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65B0F">
      <w:pPr>
        <w:jc w:val="right"/>
        <w:rPr>
          <w:rFonts w:ascii="Arial" w:hAnsi="Arial" w:cs="Arial"/>
        </w:rPr>
      </w:pPr>
    </w:p>
    <w:p w14:paraId="4042EACC">
      <w:pPr>
        <w:spacing w:before="100" w:beforeAutospacing="1" w:after="100" w:afterAutospacing="1" w:line="273" w:lineRule="auto"/>
        <w:ind w:left="426"/>
        <w:rPr>
          <w:rFonts w:ascii="Arial" w:hAnsi="Arial" w:eastAsia="Calibri" w:cs="Arial"/>
          <w:b/>
        </w:rPr>
      </w:pPr>
    </w:p>
    <w:p w14:paraId="7ACA976D">
      <w:pPr>
        <w:spacing w:before="100" w:beforeAutospacing="1" w:after="100" w:afterAutospacing="1" w:line="273" w:lineRule="auto"/>
        <w:ind w:left="426"/>
        <w:rPr>
          <w:rFonts w:ascii="Arial" w:hAnsi="Arial" w:eastAsia="Calibri" w:cs="Arial"/>
          <w:b/>
        </w:rPr>
      </w:pPr>
    </w:p>
    <w:p w14:paraId="483DD261">
      <w:pPr>
        <w:spacing w:before="100" w:beforeAutospacing="1" w:after="100" w:afterAutospacing="1" w:line="273" w:lineRule="auto"/>
        <w:ind w:left="426"/>
        <w:rPr>
          <w:rFonts w:ascii="Arial" w:hAnsi="Arial" w:eastAsia="Calibri" w:cs="Arial"/>
          <w:b/>
        </w:rPr>
      </w:pPr>
    </w:p>
    <w:p w14:paraId="2E861A70">
      <w:pPr>
        <w:spacing w:before="100" w:beforeAutospacing="1" w:after="100" w:afterAutospacing="1" w:line="273" w:lineRule="auto"/>
        <w:ind w:left="426"/>
        <w:rPr>
          <w:rFonts w:ascii="Arial" w:hAnsi="Arial" w:eastAsia="Calibri" w:cs="Arial"/>
          <w:b/>
        </w:rPr>
      </w:pPr>
    </w:p>
    <w:p w14:paraId="180E6D6D">
      <w:pPr>
        <w:spacing w:before="100" w:beforeAutospacing="1" w:after="100" w:afterAutospacing="1" w:line="273" w:lineRule="auto"/>
        <w:rPr>
          <w:rFonts w:ascii="Arial" w:hAnsi="Arial" w:eastAsia="Calibri" w:cs="Arial"/>
          <w:b/>
        </w:rPr>
      </w:pPr>
    </w:p>
    <w:p w14:paraId="152C8821">
      <w:pPr>
        <w:spacing w:before="100" w:beforeAutospacing="1" w:after="100" w:afterAutospacing="1" w:line="273" w:lineRule="auto"/>
        <w:rPr>
          <w:rFonts w:ascii="Arial" w:hAnsi="Arial" w:eastAsia="Calibri" w:cs="Arial"/>
          <w:b/>
        </w:rPr>
      </w:pPr>
    </w:p>
    <w:p w14:paraId="4840B07E">
      <w:pPr>
        <w:spacing w:before="100" w:beforeAutospacing="1" w:after="100" w:afterAutospacing="1" w:line="273" w:lineRule="auto"/>
        <w:ind w:left="426"/>
        <w:rPr>
          <w:rFonts w:ascii="Arial" w:hAnsi="Arial" w:eastAsia="Calibri" w:cs="Arial"/>
          <w:b/>
        </w:rPr>
      </w:pPr>
    </w:p>
    <w:p w14:paraId="56E869B1">
      <w:pPr>
        <w:spacing w:line="276" w:lineRule="auto"/>
        <w:rPr>
          <w:rFonts w:ascii="Arial" w:hAnsi="Arial" w:cs="Arial"/>
          <w:b/>
          <w:bCs/>
          <w:lang w:val="ru-RU"/>
        </w:rPr>
      </w:pPr>
      <w:r>
        <w:rPr>
          <w:rFonts w:ascii="Arial" w:hAnsi="Arial" w:eastAsia="Calibri" w:cs="Arial"/>
          <w:b/>
          <w:lang w:val="ru-RU"/>
        </w:rPr>
        <w:t xml:space="preserve">Об утверждении </w:t>
      </w:r>
      <w:r>
        <w:rPr>
          <w:rFonts w:ascii="Arial" w:hAnsi="Arial" w:cs="Arial"/>
          <w:b/>
          <w:bCs/>
          <w:lang w:val="ru-RU"/>
        </w:rPr>
        <w:t xml:space="preserve">административного </w:t>
      </w:r>
    </w:p>
    <w:p w14:paraId="4C1388AB">
      <w:pPr>
        <w:spacing w:line="276" w:lineRule="auto"/>
        <w:rPr>
          <w:rFonts w:ascii="Arial" w:hAnsi="Arial" w:cs="Arial"/>
          <w:b/>
          <w:bCs/>
          <w:lang w:val="ru-RU"/>
        </w:rPr>
      </w:pPr>
      <w:r>
        <w:rPr>
          <w:rFonts w:ascii="Arial" w:hAnsi="Arial" w:cs="Arial"/>
          <w:b/>
          <w:bCs/>
          <w:lang w:val="ru-RU"/>
        </w:rPr>
        <w:t xml:space="preserve">регламента по предоставлению муниципальной            </w:t>
      </w:r>
    </w:p>
    <w:p w14:paraId="53CADAC8">
      <w:pPr>
        <w:spacing w:line="276" w:lineRule="auto"/>
        <w:rPr>
          <w:rFonts w:ascii="Arial" w:hAnsi="Arial" w:cs="Arial"/>
          <w:b/>
          <w:bCs/>
          <w:lang w:val="ru-RU"/>
        </w:rPr>
      </w:pPr>
      <w:r>
        <w:rPr>
          <w:rFonts w:ascii="Arial" w:hAnsi="Arial" w:cs="Arial"/>
          <w:b/>
          <w:bCs/>
          <w:lang w:val="ru-RU"/>
        </w:rPr>
        <w:t>услуги «</w:t>
      </w:r>
      <w:r>
        <w:rPr>
          <w:rFonts w:ascii="Arial" w:hAnsi="Arial" w:eastAsia="SimSun" w:cs="Arial"/>
          <w:b/>
          <w:lang w:val="ru-RU"/>
        </w:rPr>
        <w:t>Оформление родственных, почетных,                                                    воинских захоронений, созданных                                                                                  с 01 августа 2004 года по 30 июня 2020 года                                                       включительно, как семейные (родовые)</w:t>
      </w:r>
    </w:p>
    <w:p w14:paraId="54E5D2C0">
      <w:pPr>
        <w:widowControl w:val="0"/>
        <w:suppressAutoHyphens/>
        <w:spacing w:line="276" w:lineRule="auto"/>
        <w:textAlignment w:val="baseline"/>
        <w:rPr>
          <w:rFonts w:ascii="Arial" w:hAnsi="Arial" w:eastAsia="SimSun" w:cs="Arial"/>
          <w:b/>
          <w:lang w:val="ru-RU"/>
        </w:rPr>
      </w:pPr>
      <w:r>
        <w:rPr>
          <w:rFonts w:ascii="Arial" w:hAnsi="Arial" w:eastAsia="SimSun" w:cs="Arial"/>
          <w:b/>
          <w:lang w:val="ru-RU"/>
        </w:rPr>
        <w:t>захоронения»</w:t>
      </w:r>
    </w:p>
    <w:p w14:paraId="56855EC8">
      <w:pPr>
        <w:spacing w:before="100" w:beforeAutospacing="1" w:after="100" w:afterAutospacing="1" w:line="276" w:lineRule="auto"/>
        <w:rPr>
          <w:rFonts w:ascii="Arial" w:hAnsi="Arial" w:cs="Arial"/>
          <w:bCs/>
          <w:lang w:val="ru-RU"/>
        </w:rPr>
      </w:pPr>
      <w:r>
        <w:rPr>
          <w:rFonts w:ascii="Arial" w:hAnsi="Arial" w:eastAsia="Calibri" w:cs="Arial"/>
          <w:b/>
          <w:lang w:val="ru-RU"/>
        </w:rPr>
        <w:t xml:space="preserve">                                                                                                                                                                                                                                                                                                                                                                                                                                                                                                                                                                                                                                                                                                                                                                                                                                                                                                                                                                                                                                                                                                                                                          </w:t>
      </w:r>
    </w:p>
    <w:p w14:paraId="3D10B643">
      <w:pPr>
        <w:autoSpaceDE w:val="0"/>
        <w:autoSpaceDN w:val="0"/>
        <w:adjustRightInd w:val="0"/>
        <w:spacing w:before="100" w:beforeAutospacing="1" w:after="100" w:afterAutospacing="1" w:line="276" w:lineRule="auto"/>
        <w:jc w:val="both"/>
        <w:rPr>
          <w:rFonts w:ascii="Arial" w:hAnsi="Arial" w:eastAsia="Calibri" w:cs="Arial"/>
          <w:lang w:val="ru-RU"/>
        </w:rPr>
      </w:pPr>
      <w:r>
        <w:rPr>
          <w:rFonts w:ascii="Arial" w:hAnsi="Arial" w:eastAsia="Calibri" w:cs="Arial"/>
          <w:lang w:val="ru-RU"/>
        </w:rPr>
        <w:t xml:space="preserve">          В соответствии с Федеральным </w:t>
      </w:r>
      <w:r>
        <w:fldChar w:fldCharType="begin"/>
      </w:r>
      <w:r>
        <w:instrText xml:space="preserve"> HYPERLINK "consultantplus://offline/ref=C80B2E3C09A73598CF04A72ECEB8C3B78A476046B9F56C040C1AF9F8C1z4h2M" </w:instrText>
      </w:r>
      <w:r>
        <w:fldChar w:fldCharType="separate"/>
      </w:r>
      <w:r>
        <w:rPr>
          <w:rFonts w:ascii="Arial" w:hAnsi="Arial" w:eastAsia="Calibri" w:cs="Arial"/>
          <w:lang w:val="ru-RU"/>
        </w:rPr>
        <w:t>законом</w:t>
      </w:r>
      <w:r>
        <w:rPr>
          <w:rFonts w:ascii="Arial" w:hAnsi="Arial" w:eastAsia="Calibri" w:cs="Arial"/>
          <w:lang w:val="ru-RU"/>
        </w:rPr>
        <w:fldChar w:fldCharType="end"/>
      </w:r>
      <w:r>
        <w:rPr>
          <w:rFonts w:ascii="Arial" w:hAnsi="Arial" w:eastAsia="Calibri" w:cs="Arial"/>
          <w:lang w:val="ru-RU"/>
        </w:rPr>
        <w:t xml:space="preserve">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Законом Московской области </w:t>
      </w:r>
      <w:r>
        <w:rPr>
          <w:rFonts w:hint="default" w:ascii="Arial" w:hAnsi="Arial" w:eastAsia="Calibri" w:cs="Arial"/>
          <w:lang w:val="ru-RU"/>
        </w:rPr>
        <w:t xml:space="preserve">                     </w:t>
      </w:r>
      <w:r>
        <w:rPr>
          <w:rFonts w:ascii="Arial" w:hAnsi="Arial" w:eastAsia="Calibri" w:cs="Arial"/>
          <w:lang w:val="ru-RU"/>
        </w:rPr>
        <w:t xml:space="preserve">от 17.07.2007 № 115/2007-ОЗ «О погребении и похоронном деле в Московской области», постановлением Правительства Московской области от 17.03.2022 </w:t>
      </w:r>
      <w:r>
        <w:rPr>
          <w:rFonts w:hint="default" w:ascii="Arial" w:hAnsi="Arial" w:eastAsia="Calibri" w:cs="Arial"/>
          <w:lang w:val="ru-RU"/>
        </w:rPr>
        <w:t xml:space="preserve">             </w:t>
      </w:r>
      <w:r>
        <w:rPr>
          <w:rFonts w:ascii="Arial" w:hAnsi="Arial" w:eastAsia="Calibri" w:cs="Arial"/>
          <w:lang w:val="ru-RU"/>
        </w:rPr>
        <w:t xml:space="preserve">№ 244/9 «Об утверждении 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w:t>
      </w:r>
      <w:r>
        <w:rPr>
          <w:rFonts w:hint="default" w:ascii="Arial" w:hAnsi="Arial" w:eastAsia="Calibri" w:cs="Arial"/>
          <w:lang w:val="ru-RU"/>
        </w:rPr>
        <w:t xml:space="preserve">  </w:t>
      </w:r>
      <w:r>
        <w:rPr>
          <w:rFonts w:ascii="Arial" w:hAnsi="Arial" w:eastAsia="Calibri" w:cs="Arial"/>
          <w:lang w:val="ru-RU"/>
        </w:rPr>
        <w:t xml:space="preserve">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распоряжением Главного управления региональной безопасности Московской области от 16.07.2026 </w:t>
      </w:r>
      <w:r>
        <w:rPr>
          <w:rFonts w:hint="default" w:ascii="Arial" w:hAnsi="Arial" w:eastAsia="Calibri" w:cs="Arial"/>
          <w:lang w:val="ru-RU"/>
        </w:rPr>
        <w:t xml:space="preserve">         </w:t>
      </w:r>
      <w:r>
        <w:rPr>
          <w:rFonts w:ascii="Arial" w:hAnsi="Arial" w:eastAsia="Calibri" w:cs="Arial"/>
          <w:lang w:val="ru-RU"/>
        </w:rPr>
        <w:t>№ 34-РГУ «Об утверждении типовой формы Административного регламента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r>
        <w:rPr>
          <w:rFonts w:hint="default" w:ascii="Arial" w:hAnsi="Arial" w:eastAsia="Calibri" w:cs="Arial"/>
          <w:lang w:val="ru-RU"/>
        </w:rPr>
        <w:t xml:space="preserve"> </w:t>
      </w:r>
      <w:r>
        <w:rPr>
          <w:rFonts w:ascii="Arial" w:hAnsi="Arial" w:eastAsia="Calibri" w:cs="Arial"/>
          <w:lang w:val="ru-RU"/>
        </w:rPr>
        <w:t xml:space="preserve">постановлением администрации города Долгопрудного от 12.05.2017 № 289-ПА/н «Об утверждении Порядка разработки и утверждения административных регламентов предоставления муниципальных услуг в городском округе Долгопрудный», </w:t>
      </w:r>
      <w:r>
        <w:rPr>
          <w:rFonts w:hint="default" w:ascii="Arial" w:hAnsi="Arial" w:eastAsia="Calibri" w:cs="Arial"/>
          <w:lang w:val="ru-RU"/>
        </w:rPr>
        <w:t xml:space="preserve">              </w:t>
      </w:r>
      <w:r>
        <w:rPr>
          <w:rFonts w:ascii="Arial" w:hAnsi="Arial" w:eastAsia="Calibri" w:cs="Arial"/>
          <w:lang w:val="ru-RU"/>
        </w:rPr>
        <w:t>на основании Устава городского округа Долгопрудный Московской области</w:t>
      </w:r>
    </w:p>
    <w:p w14:paraId="3A940A9C">
      <w:pPr>
        <w:autoSpaceDE w:val="0"/>
        <w:autoSpaceDN w:val="0"/>
        <w:adjustRightInd w:val="0"/>
        <w:spacing w:before="100" w:beforeAutospacing="1" w:after="100" w:afterAutospacing="1" w:line="276" w:lineRule="auto"/>
        <w:jc w:val="center"/>
        <w:rPr>
          <w:rFonts w:ascii="Arial" w:hAnsi="Arial" w:eastAsia="Calibri" w:cs="Arial"/>
          <w:b/>
          <w:lang w:val="ru-RU"/>
        </w:rPr>
      </w:pPr>
      <w:r>
        <w:rPr>
          <w:rFonts w:ascii="Arial" w:hAnsi="Arial" w:eastAsia="Calibri" w:cs="Arial"/>
          <w:b/>
          <w:lang w:val="ru-RU"/>
        </w:rPr>
        <w:t>П О С Т А Н О В Л Я Ю:</w:t>
      </w:r>
    </w:p>
    <w:p w14:paraId="73491950">
      <w:pPr>
        <w:widowControl w:val="0"/>
        <w:numPr>
          <w:ilvl w:val="0"/>
          <w:numId w:val="2"/>
        </w:numPr>
        <w:suppressAutoHyphens/>
        <w:spacing w:line="276" w:lineRule="auto"/>
        <w:ind w:firstLine="708"/>
        <w:jc w:val="both"/>
        <w:textAlignment w:val="baseline"/>
        <w:rPr>
          <w:rFonts w:ascii="Arial" w:hAnsi="Arial" w:eastAsia="SimSun" w:cs="Arial"/>
          <w:lang w:val="ru-RU"/>
        </w:rPr>
      </w:pPr>
      <w:r>
        <w:rPr>
          <w:rFonts w:ascii="Arial" w:hAnsi="Arial" w:eastAsia="SimSun" w:cs="Arial"/>
          <w:lang w:val="ru-RU"/>
        </w:rPr>
        <w:t xml:space="preserve">Утвердить прилагаемый административный регламент </w:t>
      </w:r>
      <w:r>
        <w:rPr>
          <w:rFonts w:hint="default" w:ascii="Arial" w:hAnsi="Arial" w:eastAsia="SimSun" w:cs="Arial"/>
          <w:lang w:val="ru-RU"/>
        </w:rPr>
        <w:t xml:space="preserve">                             </w:t>
      </w:r>
      <w:r>
        <w:rPr>
          <w:rFonts w:ascii="Arial" w:hAnsi="Arial" w:eastAsia="SimSun" w:cs="Arial"/>
          <w:lang w:val="ru-RU"/>
        </w:rPr>
        <w:t xml:space="preserve">по </w:t>
      </w:r>
      <w:r>
        <w:rPr>
          <w:rFonts w:ascii="Arial" w:hAnsi="Arial" w:cs="Arial"/>
          <w:bCs/>
          <w:lang w:val="ru-RU"/>
        </w:rPr>
        <w:t>предоставлению муниципальной услуги «Оформление родственных, почетных, воинских захоронений, созданных с 01 августа 2004 года по 30 июля 2020 года включительно, как семейные (родовые) захоронения».</w:t>
      </w:r>
    </w:p>
    <w:p w14:paraId="48DF9796">
      <w:pPr>
        <w:widowControl w:val="0"/>
        <w:numPr>
          <w:ilvl w:val="0"/>
          <w:numId w:val="2"/>
        </w:numPr>
        <w:suppressAutoHyphens/>
        <w:spacing w:line="276" w:lineRule="auto"/>
        <w:ind w:left="0" w:leftChars="0" w:firstLine="708" w:firstLineChars="0"/>
        <w:jc w:val="both"/>
        <w:textAlignment w:val="baseline"/>
        <w:rPr>
          <w:rFonts w:ascii="Arial" w:hAnsi="Arial" w:eastAsia="Calibri" w:cs="Arial"/>
          <w:lang w:val="ru-RU"/>
        </w:rPr>
      </w:pPr>
      <w:r>
        <w:rPr>
          <w:rFonts w:ascii="Arial" w:hAnsi="Arial" w:eastAsia="Calibri" w:cs="Arial"/>
          <w:lang w:val="ru-RU"/>
        </w:rPr>
        <w:t>МКУ «Медиацентр «Долгопрудный» (Ольховская Я.Н.) разместить настоящее постановление в сетевом издании «Официальный</w:t>
      </w:r>
      <w:r>
        <w:rPr>
          <w:rFonts w:hint="default" w:ascii="Arial" w:hAnsi="Arial" w:eastAsia="Calibri" w:cs="Arial"/>
          <w:lang w:val="ru-RU"/>
        </w:rPr>
        <w:t xml:space="preserve"> </w:t>
      </w:r>
      <w:r>
        <w:rPr>
          <w:rFonts w:ascii="Arial" w:hAnsi="Arial" w:eastAsia="Calibri" w:cs="Arial"/>
          <w:lang w:val="ru-RU"/>
        </w:rPr>
        <w:t>сайт   администрации</w:t>
      </w:r>
      <w:r>
        <w:rPr>
          <w:rFonts w:hint="default" w:ascii="Arial" w:hAnsi="Arial" w:eastAsia="Calibri" w:cs="Arial"/>
          <w:lang w:val="ru-RU"/>
        </w:rPr>
        <w:t xml:space="preserve"> </w:t>
      </w:r>
      <w:r>
        <w:rPr>
          <w:rFonts w:ascii="Arial" w:hAnsi="Arial" w:eastAsia="Calibri" w:cs="Arial"/>
          <w:lang w:val="ru-RU"/>
        </w:rPr>
        <w:t>города Долгопрудный» в информационно-телекоммуникационной сети «Интернет».</w:t>
      </w:r>
    </w:p>
    <w:p w14:paraId="37967002">
      <w:pPr>
        <w:numPr>
          <w:ilvl w:val="0"/>
          <w:numId w:val="2"/>
        </w:numPr>
        <w:spacing w:line="276" w:lineRule="auto"/>
        <w:ind w:left="0" w:leftChars="0" w:firstLine="708" w:firstLineChars="0"/>
        <w:jc w:val="both"/>
        <w:rPr>
          <w:rFonts w:ascii="Arial" w:hAnsi="Arial" w:eastAsia="Calibri" w:cs="Arial"/>
          <w:lang w:val="ru-RU"/>
        </w:rPr>
      </w:pPr>
      <w:r>
        <w:rPr>
          <w:rFonts w:ascii="Arial" w:hAnsi="Arial" w:eastAsia="Calibri" w:cs="Arial"/>
          <w:lang w:val="ru-RU"/>
        </w:rPr>
        <w:t xml:space="preserve">Настоящее постановление вступает в силу после его официального опубликования (обнародования) с 07.10.2026. </w:t>
      </w:r>
    </w:p>
    <w:p w14:paraId="22847F20">
      <w:pPr>
        <w:numPr>
          <w:ilvl w:val="0"/>
          <w:numId w:val="2"/>
        </w:numPr>
        <w:spacing w:line="276" w:lineRule="auto"/>
        <w:ind w:left="0" w:leftChars="0" w:firstLine="708" w:firstLineChars="0"/>
        <w:jc w:val="both"/>
        <w:rPr>
          <w:rFonts w:ascii="Arial" w:hAnsi="Arial" w:eastAsia="Calibri" w:cs="Arial"/>
          <w:lang w:val="ru-RU"/>
        </w:rPr>
      </w:pPr>
      <w:r>
        <w:rPr>
          <w:rFonts w:ascii="Arial" w:hAnsi="Arial" w:eastAsia="Calibri" w:cs="Arial"/>
          <w:lang w:val="ru-RU"/>
        </w:rPr>
        <w:t>Контроль    за    исполнением      настоящего     постановления     возложить на Новиченко А.Н. - заместителя главы городского округа - начальника Управления безопасности и предпринимательства.</w:t>
      </w:r>
    </w:p>
    <w:p w14:paraId="52EC0376">
      <w:pPr>
        <w:autoSpaceDE w:val="0"/>
        <w:autoSpaceDN w:val="0"/>
        <w:adjustRightInd w:val="0"/>
        <w:spacing w:before="100" w:beforeAutospacing="1" w:line="276" w:lineRule="auto"/>
        <w:jc w:val="both"/>
        <w:rPr>
          <w:rFonts w:ascii="Arial" w:hAnsi="Arial" w:eastAsia="Calibri" w:cs="Arial"/>
          <w:lang w:val="ru-RU"/>
        </w:rPr>
      </w:pPr>
      <w:r>
        <w:rPr>
          <w:rFonts w:ascii="Arial" w:hAnsi="Arial" w:eastAsia="Calibri" w:cs="Arial"/>
          <w:lang w:val="ru-RU"/>
        </w:rPr>
        <w:t xml:space="preserve"> </w:t>
      </w:r>
    </w:p>
    <w:p w14:paraId="20CB611A">
      <w:pPr>
        <w:spacing w:before="100" w:beforeAutospacing="1" w:after="100" w:afterAutospacing="1" w:line="276" w:lineRule="auto"/>
        <w:jc w:val="both"/>
        <w:rPr>
          <w:rFonts w:ascii="Arial" w:hAnsi="Arial" w:eastAsia="Calibri" w:cs="Arial"/>
          <w:b/>
          <w:lang w:val="ru-RU"/>
        </w:rPr>
      </w:pPr>
      <w:r>
        <w:rPr>
          <w:rFonts w:ascii="Arial" w:hAnsi="Arial" w:eastAsia="Calibri" w:cs="Arial"/>
          <w:b/>
          <w:lang w:val="ru-RU"/>
        </w:rPr>
        <w:t xml:space="preserve"> </w:t>
      </w:r>
    </w:p>
    <w:p w14:paraId="5C29A3EC">
      <w:pPr>
        <w:tabs>
          <w:tab w:val="right" w:pos="7215"/>
          <w:tab w:val="right" w:pos="31680"/>
        </w:tabs>
        <w:spacing w:line="276" w:lineRule="auto"/>
        <w:jc w:val="both"/>
        <w:rPr>
          <w:rFonts w:ascii="Arial" w:hAnsi="Arial" w:eastAsia="Calibri" w:cs="Arial"/>
          <w:b/>
          <w:lang w:val="ru-RU"/>
        </w:rPr>
      </w:pPr>
      <w:r>
        <w:rPr>
          <w:rFonts w:ascii="Arial" w:hAnsi="Arial" w:eastAsia="Calibri" w:cs="Arial"/>
          <w:b/>
          <w:lang w:val="ru-RU"/>
        </w:rPr>
        <w:t xml:space="preserve">Временно исполняющий </w:t>
      </w:r>
    </w:p>
    <w:p w14:paraId="5596CC03">
      <w:pPr>
        <w:tabs>
          <w:tab w:val="right" w:pos="7215"/>
          <w:tab w:val="right" w:pos="31680"/>
        </w:tabs>
        <w:spacing w:line="276" w:lineRule="auto"/>
        <w:jc w:val="both"/>
        <w:rPr>
          <w:rFonts w:ascii="Arial" w:hAnsi="Arial" w:eastAsia="Calibri" w:cs="Arial"/>
          <w:b/>
          <w:lang w:val="ru-RU"/>
        </w:rPr>
      </w:pPr>
      <w:r>
        <w:rPr>
          <w:rFonts w:ascii="Arial" w:hAnsi="Arial" w:eastAsia="Calibri" w:cs="Arial"/>
          <w:b/>
          <w:lang w:val="ru-RU"/>
        </w:rPr>
        <w:t>полномочия главы городского округа                                                  С.В. Иванов</w:t>
      </w:r>
    </w:p>
    <w:p w14:paraId="045987E3">
      <w:pPr>
        <w:widowControl w:val="0"/>
        <w:suppressAutoHyphens/>
        <w:spacing w:before="100" w:beforeAutospacing="1" w:after="100" w:afterAutospacing="1" w:line="276" w:lineRule="auto"/>
        <w:jc w:val="center"/>
        <w:textAlignment w:val="baseline"/>
        <w:rPr>
          <w:rFonts w:ascii="Arial" w:hAnsi="Arial" w:eastAsia="SimSun" w:cs="Arial"/>
          <w:b/>
          <w:lang w:val="ru-RU"/>
        </w:rPr>
      </w:pPr>
    </w:p>
    <w:p w14:paraId="45DFA384">
      <w:pPr>
        <w:widowControl w:val="0"/>
        <w:suppressAutoHyphens/>
        <w:spacing w:before="100" w:beforeAutospacing="1" w:after="100" w:afterAutospacing="1" w:line="276" w:lineRule="auto"/>
        <w:jc w:val="center"/>
        <w:textAlignment w:val="baseline"/>
        <w:rPr>
          <w:rFonts w:ascii="Arial" w:hAnsi="Arial" w:eastAsia="SimSun" w:cs="Arial"/>
          <w:bCs/>
          <w:lang w:val="ru-RU"/>
        </w:rPr>
      </w:pPr>
      <w:r>
        <w:rPr>
          <w:rFonts w:ascii="Arial" w:hAnsi="Arial" w:eastAsia="SimSun" w:cs="Arial"/>
          <w:bCs/>
          <w:lang w:val="ru-RU"/>
        </w:rPr>
        <w:t xml:space="preserve"> </w:t>
      </w:r>
    </w:p>
    <w:p w14:paraId="72AC7E6A">
      <w:pPr>
        <w:widowControl w:val="0"/>
        <w:suppressAutoHyphens/>
        <w:spacing w:before="100" w:beforeAutospacing="1" w:after="100" w:afterAutospacing="1" w:line="276" w:lineRule="auto"/>
        <w:jc w:val="center"/>
        <w:textAlignment w:val="baseline"/>
        <w:rPr>
          <w:rFonts w:ascii="Arial" w:hAnsi="Arial" w:eastAsia="SimSun" w:cs="Arial"/>
          <w:bCs/>
          <w:lang w:val="ru-RU"/>
        </w:rPr>
      </w:pPr>
    </w:p>
    <w:p w14:paraId="41E5F257">
      <w:pPr>
        <w:widowControl w:val="0"/>
        <w:suppressAutoHyphens/>
        <w:spacing w:before="100" w:beforeAutospacing="1" w:after="100" w:afterAutospacing="1" w:line="276" w:lineRule="auto"/>
        <w:jc w:val="center"/>
        <w:textAlignment w:val="baseline"/>
        <w:rPr>
          <w:rFonts w:ascii="Arial" w:hAnsi="Arial" w:eastAsia="SimSun" w:cs="Arial"/>
          <w:bCs/>
          <w:lang w:val="ru-RU"/>
        </w:rPr>
      </w:pPr>
    </w:p>
    <w:p w14:paraId="056A6968">
      <w:pPr>
        <w:widowControl w:val="0"/>
        <w:suppressAutoHyphens/>
        <w:spacing w:before="100" w:beforeAutospacing="1" w:after="100" w:afterAutospacing="1" w:line="276" w:lineRule="auto"/>
        <w:jc w:val="center"/>
        <w:textAlignment w:val="baseline"/>
        <w:rPr>
          <w:rFonts w:ascii="Arial" w:hAnsi="Arial" w:eastAsia="SimSun" w:cs="Arial"/>
          <w:bCs/>
          <w:lang w:val="ru-RU"/>
        </w:rPr>
      </w:pPr>
    </w:p>
    <w:p w14:paraId="4FEE2B14">
      <w:pPr>
        <w:widowControl w:val="0"/>
        <w:suppressAutoHyphens/>
        <w:spacing w:before="100" w:beforeAutospacing="1" w:after="100" w:afterAutospacing="1" w:line="276" w:lineRule="auto"/>
        <w:textAlignment w:val="baseline"/>
        <w:rPr>
          <w:rFonts w:ascii="Arial" w:hAnsi="Arial" w:eastAsia="SimSun" w:cs="Arial"/>
          <w:bCs/>
          <w:lang w:val="ru-RU"/>
        </w:rPr>
      </w:pPr>
    </w:p>
    <w:p w14:paraId="009D1D30">
      <w:pPr>
        <w:widowControl w:val="0"/>
        <w:suppressAutoHyphens/>
        <w:spacing w:before="100" w:beforeAutospacing="1" w:after="100" w:afterAutospacing="1" w:line="276" w:lineRule="auto"/>
        <w:textAlignment w:val="baseline"/>
        <w:rPr>
          <w:rFonts w:ascii="Arial" w:hAnsi="Arial" w:eastAsia="SimSun" w:cs="Arial"/>
          <w:bCs/>
          <w:lang w:val="ru-RU"/>
        </w:rPr>
      </w:pPr>
    </w:p>
    <w:p w14:paraId="175F349D">
      <w:pPr>
        <w:spacing w:line="276" w:lineRule="auto"/>
        <w:jc w:val="both"/>
        <w:rPr>
          <w:rFonts w:ascii="Arial" w:hAnsi="Arial" w:cs="Arial"/>
          <w:sz w:val="20"/>
          <w:szCs w:val="20"/>
          <w:lang w:val="ru-RU"/>
        </w:rPr>
      </w:pPr>
      <w:r>
        <w:rPr>
          <w:rFonts w:ascii="Arial" w:hAnsi="Arial" w:cs="Arial"/>
          <w:sz w:val="20"/>
          <w:szCs w:val="20"/>
          <w:lang w:val="ru-RU"/>
        </w:rPr>
        <w:t>Исп. Новикова Н.Е.</w:t>
      </w:r>
    </w:p>
    <w:p w14:paraId="5EBA313D">
      <w:pPr>
        <w:spacing w:line="276" w:lineRule="auto"/>
        <w:jc w:val="both"/>
        <w:rPr>
          <w:rFonts w:ascii="Arial" w:hAnsi="Arial" w:cs="Arial"/>
          <w:sz w:val="20"/>
          <w:szCs w:val="20"/>
          <w:lang w:val="ru-RU"/>
        </w:rPr>
      </w:pPr>
      <w:r>
        <w:rPr>
          <w:rFonts w:ascii="Arial" w:hAnsi="Arial" w:cs="Arial"/>
          <w:sz w:val="20"/>
          <w:szCs w:val="20"/>
          <w:lang w:val="ru-RU"/>
        </w:rPr>
        <w:t>Тел. 8-929-580-66-03</w:t>
      </w:r>
    </w:p>
    <w:p w14:paraId="36D1A47F">
      <w:pPr>
        <w:spacing w:line="276" w:lineRule="auto"/>
        <w:jc w:val="both"/>
        <w:rPr>
          <w:rFonts w:ascii="Arial" w:hAnsi="Arial" w:eastAsia="Calibri" w:cs="Arial"/>
        </w:rPr>
      </w:pPr>
      <w:r>
        <w:rPr>
          <w:rFonts w:ascii="Arial" w:hAnsi="Arial" w:eastAsia="Calibri" w:cs="Arial"/>
          <w:sz w:val="20"/>
          <w:szCs w:val="20"/>
          <w:lang w:val="ru-RU"/>
        </w:rPr>
        <w:t>Разослано: в дело – 1, Прокуратура г. Долгопрудного – 1, Новиченко А.Н. – 1,  Дахов Ю.В. – 1, Новикова Н.Е. – 1, Ольховская Я.Н. – 1  (МСЭД),  РНПА МО - 1.</w:t>
      </w:r>
    </w:p>
    <w:p w14:paraId="5F3F9472">
      <w:pPr>
        <w:pStyle w:val="16"/>
        <w:spacing w:after="0" w:afterAutospacing="0"/>
        <w:jc w:val="both"/>
        <w:rPr>
          <w:rFonts w:ascii="Arial" w:hAnsi="Arial" w:eastAsia="Calibri" w:cs="Arial"/>
        </w:rPr>
      </w:pPr>
    </w:p>
    <w:tbl>
      <w:tblPr>
        <w:tblStyle w:val="3"/>
        <w:tblW w:w="5000" w:type="pct"/>
        <w:tblInd w:w="0" w:type="dxa"/>
        <w:tblLayout w:type="fixed"/>
        <w:tblCellMar>
          <w:top w:w="0" w:type="dxa"/>
          <w:left w:w="28" w:type="dxa"/>
          <w:bottom w:w="0" w:type="dxa"/>
          <w:right w:w="28" w:type="dxa"/>
        </w:tblCellMar>
      </w:tblPr>
      <w:tblGrid>
        <w:gridCol w:w="2761"/>
        <w:gridCol w:w="1951"/>
        <w:gridCol w:w="4726"/>
      </w:tblGrid>
      <w:tr w14:paraId="680A9E9D">
        <w:tblPrEx>
          <w:tblCellMar>
            <w:top w:w="0" w:type="dxa"/>
            <w:left w:w="28" w:type="dxa"/>
            <w:bottom w:w="0" w:type="dxa"/>
            <w:right w:w="28" w:type="dxa"/>
          </w:tblCellMar>
        </w:tblPrEx>
        <w:trPr>
          <w:trHeight w:val="1304" w:hRule="atLeast"/>
        </w:trPr>
        <w:tc>
          <w:tcPr>
            <w:tcW w:w="2761" w:type="dxa"/>
          </w:tcPr>
          <w:p w14:paraId="51440564">
            <w:pPr>
              <w:pageBreakBefore/>
              <w:suppressLineNumbers/>
              <w:suppressAutoHyphens/>
              <w:spacing w:line="276" w:lineRule="auto"/>
              <w:ind w:firstLine="709"/>
              <w:jc w:val="both"/>
              <w:rPr>
                <w:rFonts w:ascii="Arial" w:hAnsi="Arial" w:cs="Arial"/>
                <w:color w:val="000000"/>
                <w:kern w:val="2"/>
                <w:lang w:val="ru-RU" w:eastAsia="zh-CN" w:bidi="hi-IN"/>
              </w:rPr>
            </w:pPr>
          </w:p>
        </w:tc>
        <w:tc>
          <w:tcPr>
            <w:tcW w:w="1951" w:type="dxa"/>
            <w:tcMar>
              <w:left w:w="10" w:type="dxa"/>
              <w:right w:w="10" w:type="dxa"/>
            </w:tcMar>
          </w:tcPr>
          <w:p w14:paraId="556C5599">
            <w:pPr>
              <w:widowControl w:val="0"/>
              <w:tabs>
                <w:tab w:val="left" w:pos="565"/>
              </w:tabs>
              <w:suppressAutoHyphens/>
              <w:spacing w:line="276" w:lineRule="auto"/>
              <w:jc w:val="center"/>
              <w:textAlignment w:val="baseline"/>
              <w:rPr>
                <w:rFonts w:ascii="Arial" w:hAnsi="Arial" w:eastAsia="Andale Sans UI" w:cs="Arial"/>
                <w:color w:val="000000"/>
                <w:kern w:val="2"/>
                <w:shd w:val="clear" w:color="auto" w:fill="FFFFFF"/>
                <w:lang w:val="de-DE" w:eastAsia="ja-JP" w:bidi="fa-IR"/>
              </w:rPr>
            </w:pPr>
          </w:p>
        </w:tc>
        <w:tc>
          <w:tcPr>
            <w:tcW w:w="4726" w:type="dxa"/>
            <w:tcMar>
              <w:top w:w="55" w:type="dxa"/>
              <w:left w:w="55" w:type="dxa"/>
              <w:bottom w:w="55" w:type="dxa"/>
              <w:right w:w="55" w:type="dxa"/>
            </w:tcMar>
            <w:vAlign w:val="center"/>
          </w:tcPr>
          <w:p w14:paraId="5B8F9E40">
            <w:pPr>
              <w:suppressAutoHyphens/>
              <w:rPr>
                <w:rFonts w:ascii="Arial" w:hAnsi="Arial" w:eastAsia="Calibri" w:cs="Arial"/>
                <w:color w:val="000000"/>
                <w:kern w:val="2"/>
                <w:lang w:val="ru-RU"/>
              </w:rPr>
            </w:pPr>
            <w:r>
              <w:rPr>
                <w:rFonts w:ascii="Arial" w:hAnsi="Arial" w:eastAsia="Calibri" w:cs="Arial"/>
                <w:color w:val="000000"/>
                <w:kern w:val="2"/>
                <w:lang w:val="ru-RU"/>
              </w:rPr>
              <w:t>Приложение</w:t>
            </w:r>
          </w:p>
          <w:p w14:paraId="6DD887E2">
            <w:pPr>
              <w:suppressAutoHyphens/>
              <w:rPr>
                <w:rFonts w:ascii="Arial" w:hAnsi="Arial" w:cs="Arial"/>
                <w:color w:val="FFFFFF"/>
                <w:kern w:val="2"/>
                <w:lang w:val="ru-RU" w:eastAsia="zh-CN" w:bidi="hi-IN"/>
              </w:rPr>
            </w:pPr>
            <w:r>
              <w:rPr>
                <w:rFonts w:ascii="Arial" w:hAnsi="Arial" w:eastAsia="Calibri" w:cs="Arial"/>
                <w:color w:val="000000"/>
                <w:kern w:val="2"/>
                <w:lang w:val="ru-RU"/>
              </w:rPr>
              <w:t xml:space="preserve">к постановлению администрации городского округа Долгопрудный </w:t>
            </w:r>
            <w:r>
              <w:rPr>
                <w:rFonts w:ascii="Arial" w:hAnsi="Arial" w:eastAsia="Calibri" w:cs="Arial"/>
                <w:color w:val="000000"/>
                <w:kern w:val="2"/>
                <w:lang w:val="ru-RU"/>
              </w:rPr>
              <w:br w:type="textWrapping"/>
            </w:r>
            <w:r>
              <w:rPr>
                <w:rFonts w:ascii="Arial" w:hAnsi="Arial" w:eastAsia="Calibri" w:cs="Arial"/>
                <w:color w:val="000000"/>
                <w:kern w:val="2"/>
                <w:lang w:val="ru-RU"/>
              </w:rPr>
              <w:t xml:space="preserve">от </w:t>
            </w:r>
            <w:r>
              <w:rPr>
                <w:rFonts w:hint="default" w:ascii="Arial" w:hAnsi="Arial" w:eastAsia="Calibri" w:cs="Arial"/>
                <w:color w:val="000000"/>
                <w:kern w:val="2"/>
                <w:lang w:val="ru-RU"/>
              </w:rPr>
              <w:t>______________</w:t>
            </w:r>
            <w:r>
              <w:rPr>
                <w:rFonts w:ascii="Arial" w:hAnsi="Arial" w:eastAsia="Calibri" w:cs="Arial"/>
                <w:color w:val="000000"/>
                <w:kern w:val="2"/>
                <w:lang w:val="ru-RU"/>
              </w:rPr>
              <w:t xml:space="preserve"> №</w:t>
            </w:r>
            <w:r>
              <w:rPr>
                <w:rFonts w:hint="default" w:ascii="Arial" w:hAnsi="Arial" w:eastAsia="Calibri" w:cs="Arial"/>
                <w:color w:val="000000"/>
                <w:kern w:val="2"/>
                <w:lang w:val="ru-RU"/>
              </w:rPr>
              <w:t>_____</w:t>
            </w:r>
            <w:r>
              <w:rPr>
                <w:rFonts w:ascii="Arial" w:hAnsi="Arial" w:cs="Arial"/>
                <w:color w:val="FFFFFF"/>
                <w:kern w:val="2"/>
                <w:lang w:val="ru-RU" w:eastAsia="zh-CN" w:bidi="hi-IN"/>
              </w:rPr>
              <w:t>т$orderNum$</w:t>
            </w:r>
          </w:p>
        </w:tc>
      </w:tr>
    </w:tbl>
    <w:p w14:paraId="782B7C84">
      <w:pPr>
        <w:suppressAutoHyphens/>
        <w:spacing w:line="276" w:lineRule="auto"/>
        <w:ind w:firstLine="709"/>
        <w:jc w:val="center"/>
        <w:rPr>
          <w:rFonts w:ascii="Arial" w:hAnsi="Arial" w:cs="Arial"/>
          <w:color w:val="000000"/>
          <w:kern w:val="2"/>
          <w:lang w:val="ru-RU" w:eastAsia="zh-CN" w:bidi="hi-IN"/>
        </w:rPr>
      </w:pPr>
    </w:p>
    <w:p w14:paraId="7DE3547A">
      <w:pPr>
        <w:suppressAutoHyphens/>
        <w:spacing w:line="276" w:lineRule="auto"/>
        <w:jc w:val="both"/>
        <w:rPr>
          <w:rFonts w:ascii="Arial" w:hAnsi="Arial" w:cs="Arial"/>
          <w:color w:val="000000"/>
          <w:kern w:val="2"/>
          <w:lang w:val="ru-RU" w:eastAsia="zh-CN" w:bidi="hi-IN"/>
        </w:rPr>
      </w:pPr>
    </w:p>
    <w:p w14:paraId="7A193812">
      <w:pPr>
        <w:suppressAutoHyphens/>
        <w:spacing w:line="276" w:lineRule="auto"/>
        <w:ind w:firstLine="709"/>
        <w:jc w:val="center"/>
        <w:rPr>
          <w:rFonts w:ascii="Arial" w:hAnsi="Arial" w:cs="Arial"/>
          <w:color w:val="000000"/>
          <w:kern w:val="2"/>
          <w:lang w:val="ru-RU" w:eastAsia="zh-CN" w:bidi="hi-IN"/>
        </w:rPr>
      </w:pPr>
    </w:p>
    <w:p w14:paraId="2A7FDDFF">
      <w:pPr>
        <w:keepNext/>
        <w:suppressAutoHyphens/>
        <w:ind w:firstLine="709"/>
        <w:jc w:val="center"/>
        <w:rPr>
          <w:rFonts w:ascii="Arial" w:hAnsi="Arial" w:eastAsia="Microsoft YaHei" w:cs="Arial"/>
          <w:color w:val="000000"/>
          <w:kern w:val="2"/>
          <w:lang w:val="ru-RU" w:eastAsia="zh-CN" w:bidi="hi-IN"/>
        </w:rPr>
      </w:pPr>
      <w:r>
        <w:rPr>
          <w:rFonts w:ascii="Arial" w:hAnsi="Arial" w:eastAsia="Microsoft YaHei" w:cs="Arial"/>
          <w:color w:val="000000"/>
          <w:kern w:val="2"/>
          <w:lang w:val="ru-RU" w:eastAsia="zh-CN" w:bidi="hi-IN"/>
        </w:rPr>
        <w:t>Административный регламент предоставления</w:t>
      </w:r>
    </w:p>
    <w:p w14:paraId="68C746DB">
      <w:pPr>
        <w:keepNext/>
        <w:suppressAutoHyphens/>
        <w:ind w:firstLine="709"/>
        <w:jc w:val="center"/>
        <w:rPr>
          <w:rFonts w:ascii="Arial" w:hAnsi="Arial" w:eastAsia="Microsoft YaHei" w:cs="Arial"/>
          <w:color w:val="000000"/>
          <w:kern w:val="2"/>
          <w:lang w:val="ru-RU" w:eastAsia="zh-CN" w:bidi="hi-IN"/>
        </w:rPr>
      </w:pPr>
      <w:r>
        <w:rPr>
          <w:rFonts w:ascii="Arial" w:hAnsi="Arial" w:eastAsia="Microsoft YaHei" w:cs="Arial"/>
          <w:color w:val="000000"/>
          <w:kern w:val="2"/>
          <w:lang w:val="ru-RU" w:eastAsia="zh-CN" w:bidi="hi-IN"/>
        </w:rPr>
        <w:t>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24B682F0">
      <w:pPr>
        <w:keepNext/>
        <w:suppressAutoHyphens/>
        <w:spacing w:line="276" w:lineRule="auto"/>
        <w:ind w:firstLine="709"/>
        <w:jc w:val="center"/>
        <w:outlineLvl w:val="0"/>
        <w:rPr>
          <w:rFonts w:ascii="Arial" w:hAnsi="Arial" w:eastAsia="MS Gothic" w:cs="Arial"/>
          <w:color w:val="000000"/>
          <w:kern w:val="2"/>
          <w:lang w:val="ru-RU" w:eastAsia="zh-CN" w:bidi="hi-IN"/>
        </w:rPr>
      </w:pPr>
    </w:p>
    <w:p w14:paraId="693F1535">
      <w:pPr>
        <w:keepNext/>
        <w:suppressAutoHyphens/>
        <w:spacing w:line="276" w:lineRule="auto"/>
        <w:jc w:val="center"/>
        <w:outlineLvl w:val="0"/>
        <w:rPr>
          <w:rFonts w:ascii="Arial" w:hAnsi="Arial" w:eastAsia="MS Gothic" w:cs="Arial"/>
          <w:color w:val="000000"/>
          <w:kern w:val="2"/>
          <w:lang w:val="ru-RU" w:eastAsia="zh-CN" w:bidi="hi-IN"/>
        </w:rPr>
      </w:pPr>
      <w:r>
        <w:rPr>
          <w:rFonts w:ascii="Arial" w:hAnsi="Arial" w:eastAsia="MS Gothic" w:cs="Arial"/>
          <w:color w:val="000000"/>
          <w:kern w:val="2"/>
          <w:lang w:eastAsia="zh-CN" w:bidi="hi-IN"/>
        </w:rPr>
        <w:t>I</w:t>
      </w:r>
      <w:r>
        <w:rPr>
          <w:rFonts w:ascii="Arial" w:hAnsi="Arial" w:eastAsia="MS Gothic" w:cs="Arial"/>
          <w:color w:val="000000"/>
          <w:kern w:val="2"/>
          <w:lang w:val="ru-RU" w:eastAsia="zh-CN" w:bidi="hi-IN"/>
        </w:rPr>
        <w:t>.</w:t>
      </w:r>
      <w:r>
        <w:rPr>
          <w:rFonts w:ascii="Arial" w:hAnsi="Arial" w:eastAsia="Calibri" w:cs="Arial"/>
          <w:color w:val="000000"/>
          <w:kern w:val="2"/>
          <w:lang w:val="ru-RU"/>
        </w:rPr>
        <w:t> </w:t>
      </w:r>
      <w:r>
        <w:rPr>
          <w:rFonts w:ascii="Arial" w:hAnsi="Arial" w:eastAsia="MS Gothic" w:cs="Arial"/>
          <w:color w:val="000000"/>
          <w:kern w:val="2"/>
          <w:lang w:val="ru-RU" w:eastAsia="zh-CN" w:bidi="hi-IN"/>
        </w:rPr>
        <w:t>Общие положения</w:t>
      </w:r>
    </w:p>
    <w:p w14:paraId="4C5E0F68">
      <w:pPr>
        <w:suppressAutoHyphens/>
        <w:spacing w:line="276" w:lineRule="auto"/>
        <w:ind w:firstLine="709"/>
        <w:jc w:val="center"/>
        <w:rPr>
          <w:rFonts w:ascii="Arial" w:hAnsi="Arial" w:cs="Arial"/>
          <w:color w:val="000000"/>
          <w:kern w:val="2"/>
          <w:lang w:val="ru-RU" w:eastAsia="zh-CN" w:bidi="hi-IN"/>
        </w:rPr>
      </w:pPr>
    </w:p>
    <w:p w14:paraId="4F79DC0C">
      <w:pPr>
        <w:keepNext/>
        <w:suppressAutoHyphens/>
        <w:spacing w:line="276" w:lineRule="auto"/>
        <w:jc w:val="center"/>
        <w:outlineLvl w:val="1"/>
        <w:rPr>
          <w:rFonts w:ascii="Arial" w:hAnsi="Arial" w:eastAsia="MS Gothic" w:cs="Arial"/>
          <w:b/>
          <w:bCs/>
          <w:color w:val="000000"/>
          <w:kern w:val="2"/>
          <w:lang w:val="ru-RU" w:eastAsia="zh-CN" w:bidi="hi-IN"/>
        </w:rPr>
      </w:pPr>
      <w:bookmarkStart w:id="0" w:name="_Toc125717089"/>
      <w:bookmarkEnd w:id="0"/>
      <w:r>
        <w:rPr>
          <w:rFonts w:ascii="Arial" w:hAnsi="Arial" w:eastAsia="MS Gothic" w:cs="Arial"/>
          <w:color w:val="000000"/>
          <w:kern w:val="2"/>
          <w:lang w:val="ru-RU" w:eastAsia="zh-CN" w:bidi="hi-IN"/>
        </w:rPr>
        <w:t>1.</w:t>
      </w:r>
      <w:r>
        <w:rPr>
          <w:rFonts w:ascii="Arial" w:hAnsi="Arial" w:eastAsia="Calibri" w:cs="Arial"/>
          <w:color w:val="000000"/>
          <w:kern w:val="2"/>
          <w:lang w:val="ru-RU"/>
        </w:rPr>
        <w:t> </w:t>
      </w:r>
      <w:r>
        <w:rPr>
          <w:rFonts w:ascii="Arial" w:hAnsi="Arial" w:eastAsia="MS Gothic" w:cs="Arial"/>
          <w:color w:val="000000"/>
          <w:kern w:val="2"/>
          <w:lang w:val="ru-RU" w:eastAsia="zh-CN" w:bidi="hi-IN"/>
        </w:rPr>
        <w:t>Предмет регулирования административного регламента</w:t>
      </w:r>
    </w:p>
    <w:p w14:paraId="38EB6895">
      <w:pPr>
        <w:suppressAutoHyphens/>
        <w:spacing w:line="276" w:lineRule="auto"/>
        <w:ind w:firstLine="709"/>
        <w:jc w:val="center"/>
        <w:rPr>
          <w:rFonts w:ascii="Arial" w:hAnsi="Arial" w:cs="Arial"/>
          <w:color w:val="000000"/>
          <w:kern w:val="2"/>
          <w:lang w:val="ru-RU" w:eastAsia="zh-CN" w:bidi="hi-IN"/>
        </w:rPr>
      </w:pPr>
    </w:p>
    <w:p w14:paraId="60CF96C3">
      <w:pPr>
        <w:suppressAutoHyphens/>
        <w:spacing w:after="56" w:line="264" w:lineRule="auto"/>
        <w:ind w:left="48" w:hanging="10"/>
        <w:jc w:val="both"/>
        <w:rPr>
          <w:rFonts w:ascii="Arial" w:hAnsi="Arial" w:cs="Arial"/>
          <w:color w:val="000000"/>
          <w:kern w:val="2"/>
          <w:lang w:val="ru-RU" w:eastAsia="zh-CN" w:bidi="hi-IN"/>
        </w:rPr>
        <w:sectPr>
          <w:pgSz w:w="11906" w:h="16838"/>
          <w:pgMar w:top="1134" w:right="850" w:bottom="1134" w:left="1701" w:header="1134" w:footer="0" w:gutter="0"/>
          <w:cols w:space="720" w:num="1"/>
          <w:formProt w:val="0"/>
          <w:titlePg/>
          <w:docGrid w:linePitch="312" w:charSpace="-6145"/>
        </w:sectPr>
      </w:pPr>
    </w:p>
    <w:p w14:paraId="5B58F095">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1.1. Настоящий </w:t>
      </w:r>
      <w:r>
        <w:rPr>
          <w:rFonts w:ascii="Arial" w:hAnsi="Arial" w:eastAsia="Calibri" w:cs="Arial"/>
          <w:color w:val="000000"/>
          <w:kern w:val="2"/>
          <w:lang w:val="ru-RU"/>
        </w:rPr>
        <w:t>административный регламент</w:t>
      </w:r>
      <w:r>
        <w:rPr>
          <w:rFonts w:ascii="Arial" w:hAnsi="Arial" w:cs="Arial"/>
          <w:color w:val="000000"/>
          <w:kern w:val="2"/>
          <w:lang w:val="ru-RU" w:eastAsia="zh-CN" w:bidi="hi-IN"/>
        </w:rPr>
        <w:t xml:space="preserve">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w:t>
      </w:r>
      <w:r>
        <w:rPr>
          <w:rFonts w:ascii="Arial" w:hAnsi="Arial" w:eastAsia="Calibri" w:cs="Arial"/>
          <w:color w:val="000000"/>
          <w:kern w:val="2"/>
          <w:lang w:val="ru-RU"/>
        </w:rPr>
        <w:t>далее                  соответственно</w:t>
      </w:r>
      <w:r>
        <w:rPr>
          <w:rFonts w:hint="default" w:ascii="Arial" w:hAnsi="Arial" w:eastAsia="Calibri" w:cs="Arial"/>
          <w:color w:val="000000"/>
          <w:kern w:val="2"/>
          <w:lang w:val="ru-RU"/>
        </w:rPr>
        <w:t xml:space="preserve"> - </w:t>
      </w:r>
      <w:r>
        <w:rPr>
          <w:rFonts w:ascii="Arial" w:hAnsi="Arial" w:eastAsia="Calibri" w:cs="Arial"/>
          <w:color w:val="000000"/>
          <w:kern w:val="2"/>
          <w:lang w:val="ru-RU"/>
        </w:rPr>
        <w:t>Регламент, Услуга</w:t>
      </w:r>
      <w:r>
        <w:rPr>
          <w:rFonts w:ascii="Arial" w:hAnsi="Arial" w:cs="Arial"/>
          <w:color w:val="000000"/>
          <w:kern w:val="2"/>
          <w:lang w:val="ru-RU" w:eastAsia="zh-CN" w:bidi="hi-IN"/>
        </w:rPr>
        <w:t>) регулирует отношения, возникающие             в</w:t>
      </w:r>
      <w:r>
        <w:rPr>
          <w:rFonts w:ascii="Arial" w:hAnsi="Arial" w:eastAsia="Calibri" w:cs="Arial"/>
          <w:color w:val="000000"/>
          <w:kern w:val="2"/>
          <w:lang w:val="ru-RU"/>
        </w:rPr>
        <w:t> </w:t>
      </w:r>
      <w:r>
        <w:rPr>
          <w:rFonts w:ascii="Arial" w:hAnsi="Arial" w:cs="Arial"/>
          <w:color w:val="000000"/>
          <w:kern w:val="2"/>
          <w:lang w:val="ru-RU" w:eastAsia="zh-CN" w:bidi="hi-IN"/>
        </w:rPr>
        <w:t>связи с</w:t>
      </w:r>
      <w:r>
        <w:rPr>
          <w:rFonts w:ascii="Arial" w:hAnsi="Arial" w:eastAsia="Calibri" w:cs="Arial"/>
          <w:color w:val="000000"/>
          <w:kern w:val="2"/>
          <w:lang w:val="ru-RU"/>
        </w:rPr>
        <w:t> </w:t>
      </w:r>
      <w:r>
        <w:rPr>
          <w:rFonts w:ascii="Arial" w:hAnsi="Arial" w:cs="Arial"/>
          <w:color w:val="000000"/>
          <w:kern w:val="2"/>
          <w:lang w:val="ru-RU" w:eastAsia="zh-CN" w:bidi="hi-IN"/>
        </w:rPr>
        <w:t>предоставлением Услуги  Муниципальным казенным                         учреждением «Специализированное управление городского округа Долгопрудный»</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(далее</w:t>
      </w:r>
      <w:r>
        <w:rPr>
          <w:rFonts w:hint="default" w:ascii="Arial" w:hAnsi="Arial" w:cs="Arial"/>
          <w:color w:val="000000"/>
          <w:kern w:val="2"/>
          <w:lang w:val="ru-RU" w:eastAsia="zh-CN" w:bidi="hi-IN"/>
        </w:rPr>
        <w:t xml:space="preserve"> - </w:t>
      </w:r>
      <w:r>
        <w:rPr>
          <w:rFonts w:ascii="Arial" w:hAnsi="Arial" w:cs="Arial"/>
          <w:color w:val="000000"/>
          <w:kern w:val="2"/>
          <w:lang w:val="ru-RU" w:eastAsia="zh-CN" w:bidi="hi-IN"/>
        </w:rPr>
        <w:t>МКУ).</w:t>
      </w:r>
    </w:p>
    <w:p w14:paraId="038EBBAB">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6B94E098">
      <w:pPr>
        <w:suppressAutoHyphens/>
        <w:spacing w:line="276" w:lineRule="auto"/>
        <w:ind w:firstLine="709"/>
        <w:jc w:val="both"/>
        <w:rPr>
          <w:rFonts w:ascii="Arial" w:hAnsi="Arial" w:cs="Arial"/>
          <w:color w:val="000000"/>
          <w:kern w:val="2"/>
          <w:lang w:val="ru-RU" w:eastAsia="zh-CN" w:bidi="hi-IN"/>
        </w:rPr>
      </w:pPr>
      <w:r>
        <w:rPr>
          <w:rFonts w:ascii="Arial" w:hAnsi="Arial" w:cs="Arial"/>
          <w:kern w:val="2"/>
          <w:lang w:val="ru-RU" w:eastAsia="zh-CN" w:bidi="hi-IN"/>
        </w:rPr>
        <w:t>1.2. Перечень условных обозначений и сокращений, используемых</w:t>
      </w:r>
      <w:r>
        <w:rPr>
          <w:rFonts w:ascii="Arial" w:hAnsi="Arial" w:cs="Arial"/>
          <w:kern w:val="2"/>
          <w:lang w:val="ru-RU" w:eastAsia="zh-CN" w:bidi="hi-IN"/>
        </w:rPr>
        <w:br w:type="textWrapping"/>
      </w:r>
      <w:r>
        <w:rPr>
          <w:rFonts w:ascii="Arial" w:hAnsi="Arial" w:cs="Arial"/>
          <w:color w:val="000000"/>
          <w:kern w:val="2"/>
          <w:lang w:val="ru-RU" w:eastAsia="zh-CN" w:bidi="hi-IN"/>
        </w:rPr>
        <w:t>в Регламенте, приведен в приложении 1 к Регламенту.</w:t>
      </w:r>
    </w:p>
    <w:p w14:paraId="308B9D8A">
      <w:pPr>
        <w:suppressAutoHyphens/>
        <w:spacing w:after="56" w:line="264" w:lineRule="auto"/>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7F6CDF03">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1.3. МКУ</w:t>
      </w:r>
      <w:r>
        <w:rPr>
          <w:rFonts w:ascii="Arial" w:hAnsi="Arial" w:eastAsia="Calibri" w:cs="Arial"/>
          <w:color w:val="000000"/>
          <w:kern w:val="2"/>
          <w:lang w:val="ru-RU" w:eastAsia="zh-CN" w:bidi="hi-IN"/>
        </w:rPr>
        <w:t xml:space="preserve"> </w:t>
      </w:r>
      <w:r>
        <w:rPr>
          <w:rFonts w:ascii="Arial" w:hAnsi="Arial" w:cs="Arial"/>
          <w:color w:val="000000"/>
          <w:kern w:val="2"/>
          <w:lang w:val="ru-RU" w:eastAsia="zh-CN" w:bidi="hi-IN"/>
        </w:rPr>
        <w:t>вне зависимости от</w:t>
      </w:r>
      <w:r>
        <w:rPr>
          <w:rFonts w:ascii="Arial" w:hAnsi="Arial" w:eastAsia="Calibri" w:cs="Arial"/>
          <w:color w:val="000000"/>
          <w:kern w:val="2"/>
          <w:lang w:val="ru-RU"/>
        </w:rPr>
        <w:t> </w:t>
      </w:r>
      <w:r>
        <w:rPr>
          <w:rFonts w:ascii="Arial" w:hAnsi="Arial" w:cs="Arial"/>
          <w:color w:val="000000"/>
          <w:kern w:val="2"/>
          <w:lang w:val="ru-RU" w:eastAsia="zh-CN" w:bidi="hi-IN"/>
        </w:rPr>
        <w:t>способа обращения заявителя за предоставлением Услуги, а</w:t>
      </w:r>
      <w:r>
        <w:rPr>
          <w:rFonts w:ascii="Arial" w:hAnsi="Arial" w:eastAsia="Calibri" w:cs="Arial"/>
          <w:color w:val="000000"/>
          <w:kern w:val="2"/>
          <w:lang w:val="ru-RU"/>
        </w:rPr>
        <w:t> </w:t>
      </w:r>
      <w:r>
        <w:rPr>
          <w:rFonts w:ascii="Arial" w:hAnsi="Arial" w:cs="Arial"/>
          <w:color w:val="000000"/>
          <w:kern w:val="2"/>
          <w:lang w:val="ru-RU" w:eastAsia="zh-CN" w:bidi="hi-IN"/>
        </w:rPr>
        <w:t>также от</w:t>
      </w:r>
      <w:r>
        <w:rPr>
          <w:rFonts w:ascii="Arial" w:hAnsi="Arial" w:eastAsia="Calibri" w:cs="Arial"/>
          <w:color w:val="000000"/>
          <w:kern w:val="2"/>
          <w:lang w:val="ru-RU"/>
        </w:rPr>
        <w:t> </w:t>
      </w:r>
      <w:r>
        <w:rPr>
          <w:rFonts w:ascii="Arial" w:hAnsi="Arial" w:cs="Arial"/>
          <w:color w:val="000000"/>
          <w:kern w:val="2"/>
          <w:lang w:val="ru-RU" w:eastAsia="zh-CN" w:bidi="hi-IN"/>
        </w:rPr>
        <w:t>способа предоставления заявителю результата предоставления Услуги направляет в</w:t>
      </w:r>
      <w:r>
        <w:rPr>
          <w:rFonts w:ascii="Arial" w:hAnsi="Arial" w:eastAsia="Calibri" w:cs="Arial"/>
          <w:color w:val="000000"/>
          <w:kern w:val="2"/>
          <w:lang w:val="ru-RU"/>
        </w:rPr>
        <w:t> </w:t>
      </w:r>
      <w:r>
        <w:rPr>
          <w:rFonts w:ascii="Arial" w:hAnsi="Arial" w:cs="Arial"/>
          <w:color w:val="000000"/>
          <w:kern w:val="2"/>
          <w:lang w:val="ru-RU" w:eastAsia="zh-CN" w:bidi="hi-IN"/>
        </w:rPr>
        <w:t>Личный кабинет заявителя на ЕПГУ сведения о</w:t>
      </w:r>
      <w:r>
        <w:rPr>
          <w:rFonts w:ascii="Arial" w:hAnsi="Arial" w:eastAsia="Calibri" w:cs="Arial"/>
          <w:color w:val="000000"/>
          <w:kern w:val="2"/>
          <w:lang w:val="ru-RU"/>
        </w:rPr>
        <w:t> </w:t>
      </w:r>
      <w:r>
        <w:rPr>
          <w:rFonts w:ascii="Arial" w:hAnsi="Arial" w:cs="Arial"/>
          <w:color w:val="000000"/>
          <w:kern w:val="2"/>
          <w:lang w:val="ru-RU" w:eastAsia="zh-CN" w:bidi="hi-IN"/>
        </w:rPr>
        <w:t>ходе выполнения запроса о</w:t>
      </w:r>
      <w:r>
        <w:rPr>
          <w:rFonts w:ascii="Arial" w:hAnsi="Arial" w:eastAsia="Calibri" w:cs="Arial"/>
          <w:color w:val="000000"/>
          <w:kern w:val="2"/>
          <w:lang w:val="ru-RU"/>
        </w:rPr>
        <w:t> </w:t>
      </w:r>
      <w:r>
        <w:rPr>
          <w:rFonts w:ascii="Arial" w:hAnsi="Arial" w:cs="Arial"/>
          <w:color w:val="000000"/>
          <w:kern w:val="2"/>
          <w:lang w:val="ru-RU" w:eastAsia="zh-CN" w:bidi="hi-IN"/>
        </w:rPr>
        <w:t>предоставлении Услуги                   (далее –запрос) и</w:t>
      </w:r>
      <w:r>
        <w:rPr>
          <w:rFonts w:ascii="Arial" w:hAnsi="Arial" w:eastAsia="Calibri" w:cs="Arial"/>
          <w:color w:val="000000"/>
          <w:kern w:val="2"/>
          <w:lang w:val="ru-RU"/>
        </w:rPr>
        <w:t> </w:t>
      </w:r>
      <w:r>
        <w:rPr>
          <w:rFonts w:ascii="Arial" w:hAnsi="Arial" w:cs="Arial"/>
          <w:color w:val="000000"/>
          <w:kern w:val="2"/>
          <w:lang w:val="ru-RU" w:eastAsia="zh-CN" w:bidi="hi-IN"/>
        </w:rPr>
        <w:t>результат предоставления Услуги.</w:t>
      </w:r>
    </w:p>
    <w:p w14:paraId="1BAA95FF">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1.4. Нормативные правовые акты, в соответствии с которыми предоставляется Услуга:</w:t>
      </w:r>
    </w:p>
    <w:p w14:paraId="1DE2E53F">
      <w:pPr>
        <w:suppressAutoHyphens/>
        <w:spacing w:line="276" w:lineRule="auto"/>
        <w:ind w:firstLine="709"/>
        <w:jc w:val="both"/>
        <w:rPr>
          <w:rFonts w:ascii="Arial" w:hAnsi="Arial" w:cs="Arial"/>
          <w:bCs/>
          <w:lang w:val="ru-RU"/>
        </w:rPr>
      </w:pPr>
      <w:r>
        <w:rPr>
          <w:rFonts w:ascii="Arial" w:hAnsi="Arial" w:cs="Arial"/>
          <w:bCs/>
          <w:lang w:val="ru-RU"/>
        </w:rPr>
        <w:t>1.4.1. Федеральный закон от 27.07.2010 № 210</w:t>
      </w:r>
      <w:r>
        <w:rPr>
          <w:rFonts w:hint="default" w:ascii="Arial" w:hAnsi="Arial" w:cs="Arial"/>
          <w:bCs/>
          <w:lang w:val="ru-RU"/>
        </w:rPr>
        <w:t xml:space="preserve"> - </w:t>
      </w:r>
      <w:r>
        <w:rPr>
          <w:rFonts w:ascii="Arial" w:hAnsi="Arial" w:cs="Arial"/>
          <w:bCs/>
          <w:lang w:val="ru-RU"/>
        </w:rPr>
        <w:t>ФЗ «Об организации предоставления государственных и муниципальных услуг».</w:t>
      </w:r>
    </w:p>
    <w:p w14:paraId="3F49597C">
      <w:pPr>
        <w:suppressAutoHyphens/>
        <w:spacing w:line="276" w:lineRule="auto"/>
        <w:ind w:firstLine="709"/>
        <w:jc w:val="both"/>
        <w:rPr>
          <w:rFonts w:ascii="Arial" w:hAnsi="Arial" w:cs="Arial"/>
          <w:bCs/>
          <w:lang w:val="ru-RU"/>
        </w:rPr>
      </w:pPr>
      <w:r>
        <w:rPr>
          <w:rFonts w:ascii="Arial" w:hAnsi="Arial" w:cs="Arial"/>
          <w:bCs/>
          <w:lang w:val="ru-RU"/>
        </w:rPr>
        <w:t>1.4.2. Закон Московской области от 17.07.2007 № 115/2007-ОЗ                            «О погребениии и похоронном деле в Московской области».</w:t>
      </w:r>
    </w:p>
    <w:p w14:paraId="7C0E3BE0">
      <w:pPr>
        <w:suppressAutoHyphens/>
        <w:spacing w:line="276" w:lineRule="auto"/>
        <w:jc w:val="both"/>
        <w:rPr>
          <w:rFonts w:ascii="Arial" w:hAnsi="Arial" w:cs="Arial"/>
          <w:color w:val="000000"/>
          <w:kern w:val="2"/>
          <w:lang w:val="ru-RU" w:eastAsia="zh-CN" w:bidi="hi-IN"/>
        </w:rPr>
      </w:pPr>
    </w:p>
    <w:p w14:paraId="711EFCF3">
      <w:pPr>
        <w:keepNext/>
        <w:numPr>
          <w:ilvl w:val="0"/>
          <w:numId w:val="3"/>
        </w:numPr>
        <w:suppressAutoHyphens/>
        <w:spacing w:line="276" w:lineRule="auto"/>
        <w:jc w:val="center"/>
        <w:outlineLvl w:val="1"/>
        <w:rPr>
          <w:rFonts w:ascii="Arial" w:hAnsi="Arial" w:eastAsia="MS Gothic" w:cs="Arial"/>
          <w:color w:val="000000"/>
          <w:kern w:val="2"/>
          <w:lang w:val="ru-RU" w:eastAsia="zh-CN" w:bidi="hi-IN"/>
        </w:rPr>
      </w:pPr>
      <w:bookmarkStart w:id="1" w:name="_Toc125717090"/>
      <w:bookmarkEnd w:id="1"/>
      <w:r>
        <w:rPr>
          <w:rFonts w:ascii="Arial" w:hAnsi="Arial" w:eastAsia="Calibri" w:cs="Arial"/>
          <w:color w:val="000000"/>
          <w:kern w:val="2"/>
          <w:lang w:val="ru-RU"/>
        </w:rPr>
        <w:t> </w:t>
      </w:r>
      <w:r>
        <w:rPr>
          <w:rFonts w:ascii="Arial" w:hAnsi="Arial" w:eastAsia="MS Gothic" w:cs="Arial"/>
          <w:color w:val="000000"/>
          <w:kern w:val="2"/>
          <w:lang w:val="ru-RU" w:eastAsia="zh-CN" w:bidi="hi-IN"/>
        </w:rPr>
        <w:t>Круг заявителей</w:t>
      </w:r>
    </w:p>
    <w:p w14:paraId="5847C386">
      <w:pPr>
        <w:keepNext/>
        <w:suppressAutoHyphens/>
        <w:spacing w:line="276" w:lineRule="auto"/>
        <w:jc w:val="both"/>
        <w:outlineLvl w:val="1"/>
        <w:rPr>
          <w:rFonts w:ascii="Arial" w:hAnsi="Arial" w:eastAsia="MS Gothic" w:cs="Arial"/>
          <w:color w:val="000000"/>
          <w:kern w:val="2"/>
          <w:lang w:val="ru-RU" w:eastAsia="zh-CN" w:bidi="hi-IN"/>
        </w:rPr>
      </w:pPr>
    </w:p>
    <w:p w14:paraId="06F39067">
      <w:pPr>
        <w:suppressAutoHyphens/>
        <w:spacing w:line="276" w:lineRule="auto"/>
        <w:ind w:firstLine="720"/>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2.1. Услуга предоставляется физическим лицам либо их уполномоченным представителям, обратившимся в </w:t>
      </w:r>
      <w:r>
        <w:rPr>
          <w:rFonts w:ascii="Arial" w:hAnsi="Arial" w:eastAsia="Calibri" w:cs="Arial"/>
          <w:color w:val="000000"/>
          <w:kern w:val="2"/>
          <w:lang w:val="ru-RU"/>
        </w:rPr>
        <w:t>МКУ</w:t>
      </w:r>
      <w:r>
        <w:rPr>
          <w:rFonts w:ascii="Arial" w:hAnsi="Arial" w:cs="Arial"/>
          <w:color w:val="000000"/>
          <w:kern w:val="2"/>
          <w:lang w:val="ru-RU" w:eastAsia="zh-CN" w:bidi="hi-IN"/>
        </w:rPr>
        <w:t xml:space="preserve"> с запросом  (далее – заявитель).</w:t>
      </w:r>
    </w:p>
    <w:p w14:paraId="3D1D9952">
      <w:pPr>
        <w:suppressAutoHyphens/>
        <w:spacing w:line="276" w:lineRule="auto"/>
        <w:ind w:firstLine="720"/>
        <w:jc w:val="both"/>
        <w:rPr>
          <w:rFonts w:ascii="Arial" w:hAnsi="Arial" w:cs="Arial"/>
          <w:color w:val="000000"/>
          <w:kern w:val="2"/>
          <w:lang w:val="ru-RU" w:eastAsia="zh-CN" w:bidi="hi-IN"/>
        </w:rPr>
      </w:pPr>
    </w:p>
    <w:p w14:paraId="77EFBED5">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2.2. Услуга предоставляется категории заявителя в</w:t>
      </w:r>
      <w:r>
        <w:rPr>
          <w:rFonts w:ascii="Arial" w:hAnsi="Arial" w:eastAsia="Calibri" w:cs="Arial"/>
          <w:color w:val="000000"/>
          <w:kern w:val="2"/>
          <w:lang w:val="ru-RU"/>
        </w:rPr>
        <w:t> </w:t>
      </w:r>
      <w:r>
        <w:rPr>
          <w:rFonts w:ascii="Arial" w:hAnsi="Arial" w:cs="Arial"/>
          <w:color w:val="000000"/>
          <w:kern w:val="2"/>
          <w:lang w:val="ru-RU" w:eastAsia="zh-CN" w:bidi="hi-IN"/>
        </w:rPr>
        <w:t>соответствии с категориями (признаками) заявителей, указанными в Приложении 2 к Регламенту, сведения о которых размещаются в реестре услуг в государственной информационной системе московской области «Цифровой регламент» и РПГУ (далее – категории (признаки) заявителей).</w:t>
      </w:r>
    </w:p>
    <w:p w14:paraId="04027603">
      <w:pPr>
        <w:suppressAutoHyphens/>
        <w:spacing w:line="276" w:lineRule="auto"/>
        <w:ind w:firstLine="709"/>
        <w:jc w:val="both"/>
        <w:rPr>
          <w:rFonts w:ascii="Arial" w:hAnsi="Arial" w:cs="Arial"/>
          <w:color w:val="000000"/>
          <w:kern w:val="2"/>
          <w:lang w:val="ru-RU" w:eastAsia="zh-CN" w:bidi="hi-IN"/>
        </w:rPr>
      </w:pPr>
    </w:p>
    <w:p w14:paraId="30F770F5">
      <w:pPr>
        <w:keepNext/>
        <w:suppressAutoHyphens/>
        <w:spacing w:line="276" w:lineRule="auto"/>
        <w:jc w:val="center"/>
        <w:outlineLvl w:val="0"/>
        <w:rPr>
          <w:rFonts w:ascii="Arial" w:hAnsi="Arial" w:eastAsia="MS Gothic" w:cs="Arial"/>
          <w:color w:val="000000"/>
          <w:kern w:val="2"/>
          <w:lang w:val="ru-RU" w:eastAsia="zh-CN" w:bidi="hi-IN"/>
        </w:rPr>
      </w:pPr>
      <w:bookmarkStart w:id="2" w:name="_Toc125717091"/>
      <w:bookmarkEnd w:id="2"/>
      <w:r>
        <w:rPr>
          <w:rFonts w:ascii="Arial" w:hAnsi="Arial" w:eastAsia="MS Gothic" w:cs="Arial"/>
          <w:color w:val="000000"/>
          <w:kern w:val="2"/>
          <w:lang w:eastAsia="zh-CN" w:bidi="hi-IN"/>
        </w:rPr>
        <w:t>II</w:t>
      </w:r>
      <w:r>
        <w:rPr>
          <w:rFonts w:ascii="Arial" w:hAnsi="Arial" w:eastAsia="MS Gothic" w:cs="Arial"/>
          <w:color w:val="000000"/>
          <w:kern w:val="2"/>
          <w:lang w:val="ru-RU" w:eastAsia="zh-CN" w:bidi="hi-IN"/>
        </w:rPr>
        <w:t>.</w:t>
      </w:r>
      <w:r>
        <w:rPr>
          <w:rFonts w:ascii="Arial" w:hAnsi="Arial" w:eastAsia="Calibri" w:cs="Arial"/>
          <w:color w:val="000000"/>
          <w:kern w:val="2"/>
          <w:lang w:val="ru-RU"/>
        </w:rPr>
        <w:t> </w:t>
      </w:r>
      <w:r>
        <w:rPr>
          <w:rFonts w:ascii="Arial" w:hAnsi="Arial" w:eastAsia="MS Gothic" w:cs="Arial"/>
          <w:color w:val="000000"/>
          <w:kern w:val="2"/>
          <w:lang w:val="ru-RU" w:eastAsia="zh-CN" w:bidi="hi-IN"/>
        </w:rPr>
        <w:t>Стандарт предоставления Услуги</w:t>
      </w:r>
    </w:p>
    <w:p w14:paraId="529B7831">
      <w:pPr>
        <w:suppressAutoHyphens/>
        <w:spacing w:line="276" w:lineRule="auto"/>
        <w:ind w:firstLine="709"/>
        <w:jc w:val="center"/>
        <w:rPr>
          <w:rFonts w:ascii="Arial" w:hAnsi="Arial" w:cs="Arial"/>
          <w:color w:val="000000"/>
          <w:kern w:val="2"/>
          <w:lang w:val="ru-RU" w:eastAsia="zh-CN" w:bidi="hi-IN"/>
        </w:rPr>
      </w:pPr>
    </w:p>
    <w:p w14:paraId="6FE3B3D8">
      <w:pPr>
        <w:keepNext/>
        <w:suppressAutoHyphens/>
        <w:spacing w:line="276" w:lineRule="auto"/>
        <w:jc w:val="center"/>
        <w:outlineLvl w:val="1"/>
        <w:rPr>
          <w:rFonts w:ascii="Arial" w:hAnsi="Arial" w:eastAsia="MS Gothic" w:cs="Arial"/>
          <w:color w:val="000000"/>
          <w:kern w:val="2"/>
          <w:lang w:val="ru-RU" w:eastAsia="zh-CN" w:bidi="hi-IN"/>
        </w:rPr>
      </w:pPr>
      <w:bookmarkStart w:id="3" w:name="_Toc125717092"/>
      <w:bookmarkEnd w:id="3"/>
      <w:r>
        <w:rPr>
          <w:rFonts w:ascii="Arial" w:hAnsi="Arial" w:eastAsia="MS Gothic" w:cs="Arial"/>
          <w:color w:val="000000"/>
          <w:kern w:val="2"/>
          <w:lang w:val="ru-RU" w:eastAsia="zh-CN" w:bidi="hi-IN"/>
        </w:rPr>
        <w:t>3.</w:t>
      </w:r>
      <w:r>
        <w:rPr>
          <w:rFonts w:ascii="Arial" w:hAnsi="Arial" w:eastAsia="Calibri" w:cs="Arial"/>
          <w:color w:val="000000"/>
          <w:kern w:val="2"/>
          <w:lang w:val="ru-RU"/>
        </w:rPr>
        <w:t> </w:t>
      </w:r>
      <w:r>
        <w:rPr>
          <w:rFonts w:ascii="Arial" w:hAnsi="Arial" w:eastAsia="MS Gothic" w:cs="Arial"/>
          <w:color w:val="000000"/>
          <w:kern w:val="2"/>
          <w:lang w:val="ru-RU" w:eastAsia="zh-CN" w:bidi="hi-IN"/>
        </w:rPr>
        <w:t>Наименование Услуги</w:t>
      </w:r>
    </w:p>
    <w:p w14:paraId="766DFB86">
      <w:pPr>
        <w:suppressAutoHyphens/>
        <w:spacing w:line="276" w:lineRule="auto"/>
        <w:ind w:firstLine="709"/>
        <w:jc w:val="center"/>
        <w:rPr>
          <w:rFonts w:ascii="Arial" w:hAnsi="Arial" w:cs="Arial"/>
          <w:color w:val="000000"/>
          <w:kern w:val="2"/>
          <w:lang w:val="ru-RU" w:eastAsia="zh-CN" w:bidi="hi-IN"/>
        </w:rPr>
      </w:pPr>
    </w:p>
    <w:p w14:paraId="1FDECA7A">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3.1.</w:t>
      </w:r>
      <w:r>
        <w:rPr>
          <w:rFonts w:ascii="Arial" w:hAnsi="Arial" w:eastAsia="Calibri" w:cs="Arial"/>
          <w:color w:val="000000"/>
          <w:kern w:val="2"/>
          <w:lang w:val="ru-RU"/>
        </w:rPr>
        <w:t> </w:t>
      </w:r>
      <w:r>
        <w:rPr>
          <w:rFonts w:ascii="Arial" w:hAnsi="Arial" w:cs="Arial"/>
          <w:color w:val="000000"/>
          <w:kern w:val="2"/>
          <w:lang w:val="ru-RU" w:eastAsia="zh-CN" w:bidi="hi-IN"/>
        </w:rPr>
        <w:t>Услуга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417889D3">
      <w:pPr>
        <w:suppressAutoHyphens/>
        <w:spacing w:line="276" w:lineRule="auto"/>
        <w:ind w:firstLine="709"/>
        <w:jc w:val="both"/>
        <w:rPr>
          <w:rFonts w:ascii="Arial" w:hAnsi="Arial" w:cs="Arial"/>
          <w:color w:val="000000"/>
          <w:kern w:val="2"/>
          <w:lang w:val="ru-RU" w:eastAsia="zh-CN" w:bidi="hi-IN"/>
        </w:rPr>
      </w:pPr>
    </w:p>
    <w:p w14:paraId="01DCB991">
      <w:pPr>
        <w:keepNext/>
        <w:suppressAutoHyphens/>
        <w:spacing w:line="276" w:lineRule="auto"/>
        <w:jc w:val="center"/>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4. Наименование органа, предоставляющего Услугу</w:t>
      </w:r>
    </w:p>
    <w:p w14:paraId="605D5CB9">
      <w:pPr>
        <w:suppressAutoHyphens/>
        <w:spacing w:line="276" w:lineRule="auto"/>
        <w:ind w:firstLine="709"/>
        <w:jc w:val="center"/>
        <w:rPr>
          <w:rFonts w:ascii="Arial" w:hAnsi="Arial" w:eastAsia="MS Gothic" w:cs="Arial"/>
          <w:color w:val="000000"/>
          <w:kern w:val="2"/>
          <w:lang w:val="ru-RU" w:eastAsia="zh-CN" w:bidi="hi-IN"/>
        </w:rPr>
      </w:pPr>
    </w:p>
    <w:p w14:paraId="265A7FCC">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389F4E8A">
      <w:pPr>
        <w:suppressAutoHyphens/>
        <w:spacing w:line="276" w:lineRule="auto"/>
        <w:ind w:firstLine="709"/>
        <w:jc w:val="both"/>
        <w:rPr>
          <w:rFonts w:ascii="Arial" w:hAnsi="Arial" w:cs="Arial"/>
          <w:color w:val="000000"/>
          <w:kern w:val="2"/>
          <w:lang w:val="ru-RU" w:eastAsia="zh-CN" w:bidi="hi-IN"/>
        </w:rPr>
      </w:pPr>
      <w:bookmarkStart w:id="4" w:name="_Toc127216082"/>
      <w:r>
        <w:rPr>
          <w:rFonts w:ascii="Arial" w:hAnsi="Arial" w:cs="Arial"/>
          <w:color w:val="000000"/>
          <w:kern w:val="2"/>
          <w:lang w:val="ru-RU" w:eastAsia="zh-CN" w:bidi="hi-IN"/>
        </w:rPr>
        <w:t>4.1.</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Органом</w:t>
      </w:r>
      <w:r>
        <w:rPr>
          <w:rFonts w:ascii="Arial" w:hAnsi="Arial" w:eastAsia="Calibri" w:cs="Arial"/>
          <w:color w:val="000000"/>
          <w:kern w:val="2"/>
          <w:lang w:val="ru-RU" w:eastAsia="zh-CN" w:bidi="hi-IN"/>
        </w:rPr>
        <w:t>, ответственным</w:t>
      </w:r>
      <w:r>
        <w:rPr>
          <w:rFonts w:hint="default" w:ascii="Arial" w:hAnsi="Arial" w:eastAsia="Calibri" w:cs="Arial"/>
          <w:color w:val="000000"/>
          <w:kern w:val="2"/>
          <w:lang w:val="ru-RU" w:eastAsia="zh-CN" w:bidi="hi-IN"/>
        </w:rPr>
        <w:t xml:space="preserve">  </w:t>
      </w:r>
      <w:r>
        <w:rPr>
          <w:rFonts w:ascii="Arial" w:hAnsi="Arial" w:eastAsia="Calibri" w:cs="Arial"/>
          <w:color w:val="000000"/>
          <w:kern w:val="2"/>
          <w:lang w:val="ru-RU" w:eastAsia="zh-CN" w:bidi="hi-IN"/>
        </w:rPr>
        <w:t xml:space="preserve"> за</w:t>
      </w:r>
      <w:r>
        <w:rPr>
          <w:rFonts w:hint="default" w:ascii="Arial" w:hAnsi="Arial" w:eastAsia="Calibri" w:cs="Arial"/>
          <w:color w:val="000000"/>
          <w:kern w:val="2"/>
          <w:lang w:val="ru-RU" w:eastAsia="zh-CN" w:bidi="hi-IN"/>
        </w:rPr>
        <w:t xml:space="preserve"> </w:t>
      </w:r>
      <w:r>
        <w:rPr>
          <w:rFonts w:ascii="Arial" w:hAnsi="Arial" w:eastAsia="Calibri" w:cs="Arial"/>
          <w:color w:val="000000"/>
          <w:kern w:val="2"/>
          <w:lang w:val="ru-RU"/>
        </w:rPr>
        <w:t> </w:t>
      </w:r>
      <w:r>
        <w:rPr>
          <w:rFonts w:ascii="Arial" w:hAnsi="Arial" w:eastAsia="Calibri" w:cs="Arial"/>
          <w:color w:val="000000"/>
          <w:kern w:val="2"/>
          <w:lang w:val="ru-RU" w:eastAsia="zh-CN" w:bidi="hi-IN"/>
        </w:rPr>
        <w:t>предоставление</w:t>
      </w:r>
      <w:r>
        <w:rPr>
          <w:rFonts w:hint="default" w:ascii="Arial" w:hAnsi="Arial" w:eastAsia="Calibri" w:cs="Arial"/>
          <w:color w:val="000000"/>
          <w:kern w:val="2"/>
          <w:lang w:val="ru-RU" w:eastAsia="zh-CN" w:bidi="hi-IN"/>
        </w:rPr>
        <w:t xml:space="preserve">  </w:t>
      </w:r>
      <w:r>
        <w:rPr>
          <w:rFonts w:ascii="Arial" w:hAnsi="Arial" w:eastAsia="Calibri" w:cs="Arial"/>
          <w:color w:val="000000"/>
          <w:kern w:val="2"/>
          <w:lang w:val="ru-RU" w:eastAsia="zh-CN" w:bidi="hi-IN"/>
        </w:rPr>
        <w:t xml:space="preserve"> Услуги, </w:t>
      </w:r>
      <w:r>
        <w:rPr>
          <w:rFonts w:hint="default" w:ascii="Arial" w:hAnsi="Arial" w:eastAsia="Calibri" w:cs="Arial"/>
          <w:color w:val="000000"/>
          <w:kern w:val="2"/>
          <w:lang w:val="ru-RU" w:eastAsia="zh-CN" w:bidi="hi-IN"/>
        </w:rPr>
        <w:t xml:space="preserve">  </w:t>
      </w:r>
      <w:r>
        <w:rPr>
          <w:rFonts w:ascii="Arial" w:hAnsi="Arial" w:eastAsia="Calibri" w:cs="Arial"/>
          <w:color w:val="000000"/>
          <w:kern w:val="2"/>
          <w:lang w:val="ru-RU" w:eastAsia="zh-CN" w:bidi="hi-IN"/>
        </w:rPr>
        <w:t>является Муниципальное</w:t>
      </w:r>
      <w:r>
        <w:rPr>
          <w:rFonts w:hint="default" w:ascii="Arial" w:hAnsi="Arial" w:eastAsia="Calibri" w:cs="Arial"/>
          <w:color w:val="000000"/>
          <w:kern w:val="2"/>
          <w:lang w:val="ru-RU" w:eastAsia="zh-CN" w:bidi="hi-IN"/>
        </w:rPr>
        <w:t xml:space="preserve"> казенное учреждение «Специализированное управление</w:t>
      </w:r>
      <w:r>
        <w:rPr>
          <w:rFonts w:ascii="Arial" w:hAnsi="Arial" w:eastAsia="Calibri" w:cs="Arial"/>
          <w:color w:val="000000"/>
          <w:kern w:val="2"/>
          <w:lang w:val="ru-RU" w:eastAsia="zh-CN" w:bidi="hi-IN"/>
        </w:rPr>
        <w:t> </w:t>
      </w:r>
      <w:r>
        <w:rPr>
          <w:rFonts w:ascii="Arial" w:hAnsi="Arial" w:eastAsia="Calibri" w:cs="Arial"/>
          <w:color w:val="000000"/>
          <w:kern w:val="2"/>
          <w:lang w:val="ru-RU"/>
        </w:rPr>
        <w:t>городского округа Долгопрудный</w:t>
      </w:r>
      <w:r>
        <w:rPr>
          <w:rFonts w:hint="default" w:ascii="Arial" w:hAnsi="Arial" w:eastAsia="Calibri" w:cs="Arial"/>
          <w:color w:val="000000"/>
          <w:kern w:val="2"/>
          <w:lang w:val="ru-RU"/>
        </w:rPr>
        <w:t>» (далее -  МКУ)</w:t>
      </w:r>
      <w:r>
        <w:rPr>
          <w:rFonts w:ascii="Arial" w:hAnsi="Arial" w:eastAsia="Calibri" w:cs="Arial"/>
          <w:i/>
          <w:iCs/>
          <w:color w:val="000000"/>
          <w:kern w:val="2"/>
          <w:lang w:val="ru-RU" w:eastAsia="zh-CN" w:bidi="hi-IN"/>
        </w:rPr>
        <w:t>.</w:t>
      </w:r>
    </w:p>
    <w:p w14:paraId="1AC4D933">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077ED444">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4.2. Непосредственное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предоставление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Услуги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осуществляет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МКУ «Специализированное управление городского округа Долгопрудный», действующее на основании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постановления</w:t>
      </w:r>
      <w:r>
        <w:rPr>
          <w:rFonts w:hint="default" w:ascii="Arial" w:hAnsi="Arial" w:cs="Arial"/>
          <w:color w:val="000000"/>
          <w:kern w:val="2"/>
          <w:lang w:val="ru-RU" w:eastAsia="zh-CN" w:bidi="hi-IN"/>
        </w:rPr>
        <w:t xml:space="preserve"> администраци</w:t>
      </w:r>
      <w:r>
        <w:rPr>
          <w:rFonts w:ascii="Arial" w:hAnsi="Arial" w:cs="Arial"/>
          <w:color w:val="000000"/>
          <w:kern w:val="2"/>
          <w:lang w:val="ru-RU" w:eastAsia="zh-CN" w:bidi="hi-IN"/>
        </w:rPr>
        <w:t>и</w:t>
      </w:r>
      <w:r>
        <w:rPr>
          <w:rFonts w:hint="default" w:ascii="Arial" w:hAnsi="Arial" w:cs="Arial"/>
          <w:color w:val="000000"/>
          <w:kern w:val="2"/>
          <w:lang w:val="ru-RU" w:eastAsia="zh-CN" w:bidi="hi-IN"/>
        </w:rPr>
        <w:t xml:space="preserve"> города Долгопрудного от 06.08.2018 № 453-ПА «Об утверждении Устава Муниципального казенного учреждения «Специализированное управление городского округа Долгопрудный» в новой редакции».</w:t>
      </w:r>
    </w:p>
    <w:p w14:paraId="1173FDC3">
      <w:pPr>
        <w:suppressAutoHyphens/>
        <w:spacing w:after="56" w:line="264" w:lineRule="auto"/>
        <w:ind w:left="48" w:firstLine="661"/>
        <w:jc w:val="both"/>
        <w:rPr>
          <w:rFonts w:hint="default" w:ascii="Arial" w:hAnsi="Arial" w:cs="Arial"/>
          <w:color w:val="000000"/>
          <w:kern w:val="2"/>
          <w:lang w:val="ru-RU" w:eastAsia="zh-CN" w:bidi="hi-IN"/>
        </w:rPr>
      </w:pPr>
      <w:r>
        <w:rPr>
          <w:rFonts w:ascii="Arial" w:hAnsi="Arial" w:cs="Arial"/>
          <w:color w:val="000000"/>
          <w:kern w:val="2"/>
          <w:lang w:val="ru-RU" w:eastAsia="zh-CN" w:bidi="hi-IN"/>
        </w:rPr>
        <w:t>4.3</w:t>
      </w:r>
      <w:r>
        <w:rPr>
          <w:rFonts w:hint="default" w:ascii="Arial" w:hAnsi="Arial" w:cs="Arial"/>
          <w:color w:val="000000"/>
          <w:kern w:val="2"/>
          <w:lang w:val="ru-RU" w:eastAsia="zh-CN" w:bidi="hi-IN"/>
        </w:rPr>
        <w:t>.</w:t>
      </w:r>
      <w:r>
        <w:rPr>
          <w:rFonts w:ascii="Arial" w:hAnsi="Arial" w:cs="Arial"/>
          <w:color w:val="000000"/>
          <w:kern w:val="2"/>
          <w:lang w:val="ru-RU" w:eastAsia="zh-CN" w:bidi="hi-IN"/>
        </w:rPr>
        <w:t xml:space="preserve"> В случае, если запрос подается в МФЦ, решение об отказе в приеме документов,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необходимых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для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предоставления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Услуги,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не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принимается МФЦ</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в порядке, установленном Регламентом</w:t>
      </w:r>
      <w:r>
        <w:rPr>
          <w:rFonts w:hint="default" w:ascii="Arial" w:hAnsi="Arial" w:cs="Arial"/>
          <w:color w:val="000000"/>
          <w:kern w:val="2"/>
          <w:lang w:val="ru-RU" w:eastAsia="zh-CN" w:bidi="hi-IN"/>
        </w:rPr>
        <w:t>.</w:t>
      </w:r>
    </w:p>
    <w:p w14:paraId="4197EAE9">
      <w:pPr>
        <w:suppressAutoHyphens/>
        <w:spacing w:after="56" w:line="264" w:lineRule="auto"/>
        <w:ind w:left="48" w:firstLine="661"/>
        <w:jc w:val="both"/>
        <w:rPr>
          <w:rFonts w:ascii="Arial" w:hAnsi="Arial" w:cs="Arial"/>
          <w:color w:val="000000"/>
          <w:kern w:val="2"/>
          <w:lang w:val="ru-RU" w:eastAsia="zh-CN" w:bidi="hi-IN"/>
        </w:rPr>
      </w:pPr>
    </w:p>
    <w:p w14:paraId="771DE949">
      <w:pPr>
        <w:keepNext/>
        <w:suppressAutoHyphens/>
        <w:spacing w:line="276" w:lineRule="auto"/>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 xml:space="preserve">                              5. Результат предоставления Услуги</w:t>
      </w:r>
    </w:p>
    <w:p w14:paraId="4E121D79">
      <w:pPr>
        <w:suppressAutoHyphens/>
        <w:spacing w:line="276" w:lineRule="auto"/>
        <w:ind w:firstLine="709"/>
        <w:jc w:val="center"/>
        <w:rPr>
          <w:rFonts w:ascii="Arial" w:hAnsi="Arial" w:cs="Arial"/>
          <w:color w:val="000000"/>
          <w:kern w:val="2"/>
          <w:lang w:val="ru-RU" w:eastAsia="zh-CN" w:bidi="hi-IN"/>
        </w:rPr>
      </w:pPr>
    </w:p>
    <w:p w14:paraId="1BEC8959">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5.1. Результатом предоставления Услуги является:</w:t>
      </w:r>
    </w:p>
    <w:p w14:paraId="31B2ABBD">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5.1.1. Решение    о предоставлении  Услуги  в    виде   документа   «Решение</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который  оформляется</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в соответствии с приложением 3 к Регламенту.</w:t>
      </w:r>
    </w:p>
    <w:p w14:paraId="4D5AF755">
      <w:pPr>
        <w:suppressAutoHyphens/>
        <w:spacing w:line="276" w:lineRule="auto"/>
        <w:ind w:firstLine="709"/>
        <w:rPr>
          <w:rFonts w:ascii="Arial" w:hAnsi="Arial" w:cs="Arial"/>
          <w:color w:val="000000"/>
          <w:kern w:val="2"/>
          <w:lang w:val="ru-RU" w:eastAsia="zh-CN" w:bidi="hi-IN"/>
        </w:rPr>
      </w:pPr>
      <w:r>
        <w:rPr>
          <w:rFonts w:ascii="Arial" w:hAnsi="Arial" w:cs="Arial"/>
          <w:color w:val="000000"/>
          <w:kern w:val="2"/>
          <w:lang w:val="ru-RU" w:eastAsia="zh-CN" w:bidi="hi-IN"/>
        </w:rPr>
        <w:t>Формирование реестровой записи в качестве результата предоставления Услуги не предусмотрено.</w:t>
      </w:r>
    </w:p>
    <w:p w14:paraId="2FE3832A">
      <w:pPr>
        <w:suppressAutoHyphens/>
        <w:spacing w:line="276" w:lineRule="auto"/>
        <w:ind w:firstLine="720"/>
        <w:jc w:val="both"/>
        <w:rPr>
          <w:rFonts w:ascii="Arial" w:hAnsi="Arial" w:cs="Arial"/>
          <w:color w:val="000000"/>
          <w:kern w:val="2"/>
          <w:lang w:val="ru-RU" w:eastAsia="zh-CN" w:bidi="hi-IN"/>
        </w:rPr>
      </w:pPr>
      <w:r>
        <w:rPr>
          <w:rFonts w:ascii="Arial" w:hAnsi="Arial" w:cs="Arial"/>
          <w:color w:val="000000"/>
          <w:kern w:val="2"/>
          <w:lang w:val="ru-RU" w:eastAsia="zh-CN" w:bidi="hi-IN"/>
        </w:rPr>
        <w:t>5.1.2. Решение об</w:t>
      </w:r>
      <w:r>
        <w:rPr>
          <w:rFonts w:ascii="Arial" w:hAnsi="Arial" w:eastAsia="Calibri" w:cs="Arial"/>
          <w:color w:val="000000"/>
          <w:kern w:val="2"/>
          <w:lang w:val="ru-RU"/>
        </w:rPr>
        <w:t> </w:t>
      </w:r>
      <w:r>
        <w:rPr>
          <w:rFonts w:ascii="Arial" w:hAnsi="Arial" w:cs="Arial"/>
          <w:color w:val="000000"/>
          <w:kern w:val="2"/>
          <w:lang w:val="ru-RU" w:eastAsia="zh-CN" w:bidi="hi-IN"/>
        </w:rPr>
        <w:t>отказе в</w:t>
      </w:r>
      <w:r>
        <w:rPr>
          <w:rFonts w:ascii="Arial" w:hAnsi="Arial" w:eastAsia="Calibri" w:cs="Arial"/>
          <w:color w:val="000000"/>
          <w:kern w:val="2"/>
          <w:lang w:val="ru-RU"/>
        </w:rPr>
        <w:t> </w:t>
      </w:r>
      <w:r>
        <w:rPr>
          <w:rFonts w:ascii="Arial" w:hAnsi="Arial" w:cs="Arial"/>
          <w:color w:val="000000"/>
          <w:kern w:val="2"/>
          <w:lang w:val="ru-RU" w:eastAsia="zh-CN" w:bidi="hi-IN"/>
        </w:rPr>
        <w:t>предоставлении Услуги в</w:t>
      </w:r>
      <w:r>
        <w:rPr>
          <w:rFonts w:ascii="Arial" w:hAnsi="Arial" w:eastAsia="Calibri" w:cs="Arial"/>
          <w:color w:val="000000"/>
          <w:kern w:val="2"/>
          <w:lang w:val="ru-RU"/>
        </w:rPr>
        <w:t> </w:t>
      </w:r>
      <w:r>
        <w:rPr>
          <w:rFonts w:ascii="Arial" w:hAnsi="Arial" w:cs="Arial"/>
          <w:color w:val="000000"/>
          <w:kern w:val="2"/>
          <w:lang w:val="ru-RU" w:eastAsia="zh-CN" w:bidi="hi-IN"/>
        </w:rPr>
        <w:t>виде документа, «Решение об отказе в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который оформляется в соответствии с приложением 4 к Регламенту.</w:t>
      </w:r>
    </w:p>
    <w:p w14:paraId="5B565E87">
      <w:pPr>
        <w:suppressAutoHyphens/>
        <w:spacing w:line="276" w:lineRule="auto"/>
        <w:ind w:firstLine="720"/>
        <w:jc w:val="both"/>
        <w:rPr>
          <w:rFonts w:ascii="Arial" w:hAnsi="Arial" w:cs="Arial"/>
          <w:color w:val="000000"/>
          <w:kern w:val="2"/>
          <w:lang w:val="ru-RU" w:eastAsia="zh-CN" w:bidi="hi-IN"/>
        </w:rPr>
      </w:pPr>
      <w:r>
        <w:rPr>
          <w:rFonts w:ascii="Arial" w:hAnsi="Arial" w:cs="Arial"/>
          <w:color w:val="000000"/>
          <w:kern w:val="2"/>
          <w:lang w:val="ru-RU" w:eastAsia="zh-CN" w:bidi="hi-IN"/>
        </w:rPr>
        <w:t>5.2. 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Перечень</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способов</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получения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результата</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(результатов) предоставления Услуги:</w:t>
      </w:r>
    </w:p>
    <w:p w14:paraId="266B7733">
      <w:pPr>
        <w:suppressAutoHyphens/>
        <w:spacing w:line="276" w:lineRule="auto"/>
        <w:ind w:firstLine="720"/>
        <w:jc w:val="both"/>
        <w:rPr>
          <w:rFonts w:ascii="Arial" w:hAnsi="Arial" w:cs="Arial"/>
          <w:color w:val="000000"/>
          <w:kern w:val="2"/>
          <w:lang w:val="ru-RU" w:eastAsia="zh-CN" w:bidi="hi-IN"/>
        </w:rPr>
      </w:pPr>
    </w:p>
    <w:p w14:paraId="5EF44E4C">
      <w:pPr>
        <w:suppressAutoHyphens/>
        <w:spacing w:line="276" w:lineRule="auto"/>
        <w:ind w:firstLine="72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3F924581">
      <w:pPr>
        <w:suppressAutoHyphens/>
        <w:spacing w:line="276" w:lineRule="auto"/>
        <w:ind w:firstLine="709"/>
        <w:jc w:val="both"/>
        <w:rPr>
          <w:rFonts w:hint="default" w:ascii="Arial" w:hAnsi="Arial" w:cs="Arial"/>
          <w:color w:val="000000"/>
          <w:kern w:val="2"/>
          <w:lang w:val="ru-RU" w:eastAsia="zh-CN" w:bidi="hi-IN"/>
        </w:rPr>
      </w:pPr>
      <w:bookmarkStart w:id="5" w:name="_Toc125717094"/>
      <w:bookmarkEnd w:id="5"/>
      <w:r>
        <w:rPr>
          <w:rFonts w:ascii="Arial" w:hAnsi="Arial" w:cs="Arial"/>
          <w:color w:val="000000"/>
          <w:kern w:val="2"/>
          <w:lang w:val="ru-RU" w:eastAsia="zh-CN" w:bidi="hi-IN"/>
        </w:rPr>
        <w:t>5.2.1.</w:t>
      </w:r>
      <w:r>
        <w:rPr>
          <w:rFonts w:ascii="Arial" w:hAnsi="Arial" w:cs="Arial"/>
          <w:color w:val="000000"/>
          <w:kern w:val="2"/>
          <w:lang w:eastAsia="zh-CN" w:bidi="hi-IN"/>
        </w:rPr>
        <w:t> </w:t>
      </w:r>
      <w:r>
        <w:rPr>
          <w:rFonts w:ascii="Arial" w:hAnsi="Arial" w:cs="Arial"/>
          <w:color w:val="000000"/>
          <w:kern w:val="2"/>
          <w:lang w:val="ru-RU" w:eastAsia="zh-CN" w:bidi="hi-IN"/>
        </w:rPr>
        <w:t>В форме электронного документа в</w:t>
      </w:r>
      <w:r>
        <w:rPr>
          <w:rFonts w:ascii="Arial" w:hAnsi="Arial" w:cs="Arial"/>
          <w:color w:val="000000"/>
          <w:kern w:val="2"/>
          <w:lang w:eastAsia="zh-CN" w:bidi="hi-IN"/>
        </w:rPr>
        <w:t> </w:t>
      </w:r>
      <w:r>
        <w:rPr>
          <w:rFonts w:ascii="Arial" w:hAnsi="Arial" w:cs="Arial"/>
          <w:color w:val="000000"/>
          <w:kern w:val="2"/>
          <w:lang w:val="ru-RU" w:eastAsia="zh-CN" w:bidi="hi-IN"/>
        </w:rPr>
        <w:t>личный кабинет на</w:t>
      </w:r>
      <w:r>
        <w:rPr>
          <w:rFonts w:ascii="Arial" w:hAnsi="Arial" w:cs="Arial"/>
          <w:color w:val="000000"/>
          <w:kern w:val="2"/>
          <w:lang w:eastAsia="zh-CN" w:bidi="hi-IN"/>
        </w:rPr>
        <w:t> </w:t>
      </w:r>
      <w:r>
        <w:rPr>
          <w:rFonts w:ascii="Arial" w:hAnsi="Arial" w:cs="Arial"/>
          <w:color w:val="000000"/>
          <w:kern w:val="2"/>
          <w:lang w:val="ru-RU" w:eastAsia="zh-CN" w:bidi="hi-IN"/>
        </w:rPr>
        <w:t>РПГУ. Результат предоставления Услуги (независимо от</w:t>
      </w:r>
      <w:r>
        <w:rPr>
          <w:rFonts w:ascii="Arial" w:hAnsi="Arial" w:cs="Arial"/>
          <w:color w:val="000000"/>
          <w:kern w:val="2"/>
          <w:lang w:eastAsia="zh-CN" w:bidi="hi-IN"/>
        </w:rPr>
        <w:t> </w:t>
      </w:r>
      <w:r>
        <w:rPr>
          <w:rFonts w:ascii="Arial" w:hAnsi="Arial" w:cs="Arial"/>
          <w:color w:val="000000"/>
          <w:kern w:val="2"/>
          <w:lang w:val="ru-RU" w:eastAsia="zh-CN" w:bidi="hi-IN"/>
        </w:rPr>
        <w:t>принятого решения) направляется в</w:t>
      </w:r>
      <w:r>
        <w:rPr>
          <w:rFonts w:ascii="Arial" w:hAnsi="Arial" w:cs="Arial"/>
          <w:color w:val="000000"/>
          <w:kern w:val="2"/>
          <w:lang w:eastAsia="zh-CN" w:bidi="hi-IN"/>
        </w:rPr>
        <w:t> </w:t>
      </w:r>
      <w:r>
        <w:rPr>
          <w:rFonts w:ascii="Arial" w:hAnsi="Arial" w:cs="Arial"/>
          <w:color w:val="000000"/>
          <w:kern w:val="2"/>
          <w:lang w:val="ru-RU" w:eastAsia="zh-CN" w:bidi="hi-IN"/>
        </w:rPr>
        <w:t>день его</w:t>
      </w:r>
      <w:r>
        <w:rPr>
          <w:rFonts w:ascii="Arial" w:hAnsi="Arial" w:cs="Arial"/>
          <w:color w:val="000000"/>
          <w:kern w:val="2"/>
          <w:lang w:eastAsia="zh-CN" w:bidi="hi-IN"/>
        </w:rPr>
        <w:t> </w:t>
      </w:r>
      <w:r>
        <w:rPr>
          <w:rFonts w:ascii="Arial" w:hAnsi="Arial" w:cs="Arial"/>
          <w:color w:val="000000"/>
          <w:kern w:val="2"/>
          <w:lang w:val="ru-RU" w:eastAsia="zh-CN" w:bidi="hi-IN"/>
        </w:rPr>
        <w:t>подписания заявителю в</w:t>
      </w:r>
      <w:r>
        <w:rPr>
          <w:rFonts w:ascii="Arial" w:hAnsi="Arial" w:cs="Arial"/>
          <w:color w:val="000000"/>
          <w:kern w:val="2"/>
          <w:lang w:eastAsia="zh-CN" w:bidi="hi-IN"/>
        </w:rPr>
        <w:t> </w:t>
      </w:r>
      <w:r>
        <w:rPr>
          <w:rFonts w:ascii="Arial" w:hAnsi="Arial" w:cs="Arial"/>
          <w:color w:val="000000"/>
          <w:kern w:val="2"/>
          <w:lang w:val="ru-RU" w:eastAsia="zh-CN" w:bidi="hi-IN"/>
        </w:rPr>
        <w:t>личный кабинет на</w:t>
      </w:r>
      <w:r>
        <w:rPr>
          <w:rFonts w:ascii="Arial" w:hAnsi="Arial" w:cs="Arial"/>
          <w:color w:val="000000"/>
          <w:kern w:val="2"/>
          <w:lang w:eastAsia="zh-CN" w:bidi="hi-IN"/>
        </w:rPr>
        <w:t> </w:t>
      </w:r>
      <w:r>
        <w:rPr>
          <w:rFonts w:ascii="Arial" w:hAnsi="Arial" w:cs="Arial"/>
          <w:color w:val="000000"/>
          <w:kern w:val="2"/>
          <w:lang w:val="ru-RU" w:eastAsia="zh-CN" w:bidi="hi-IN"/>
        </w:rPr>
        <w:t>РПГУ в</w:t>
      </w:r>
      <w:r>
        <w:rPr>
          <w:rFonts w:ascii="Arial" w:hAnsi="Arial" w:cs="Arial"/>
          <w:color w:val="000000"/>
          <w:kern w:val="2"/>
          <w:lang w:eastAsia="zh-CN" w:bidi="hi-IN"/>
        </w:rPr>
        <w:t> </w:t>
      </w:r>
      <w:r>
        <w:rPr>
          <w:rFonts w:ascii="Arial" w:hAnsi="Arial" w:cs="Arial"/>
          <w:color w:val="000000"/>
          <w:kern w:val="2"/>
          <w:lang w:val="ru-RU" w:eastAsia="zh-CN" w:bidi="hi-IN"/>
        </w:rPr>
        <w:t>виде электронного документа, подписанного УКЭП уполномоченного должностного лица МКУ</w:t>
      </w:r>
      <w:r>
        <w:rPr>
          <w:rFonts w:hint="default" w:ascii="Arial" w:hAnsi="Arial" w:cs="Arial"/>
          <w:color w:val="000000"/>
          <w:kern w:val="2"/>
          <w:lang w:val="ru-RU" w:eastAsia="zh-CN" w:bidi="hi-IN"/>
        </w:rPr>
        <w:t>.</w:t>
      </w:r>
    </w:p>
    <w:p w14:paraId="1D1D8BB8">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5.2.2.</w:t>
      </w:r>
      <w:r>
        <w:rPr>
          <w:rFonts w:ascii="Arial" w:hAnsi="Arial" w:cs="Arial"/>
          <w:color w:val="000000"/>
          <w:kern w:val="2"/>
          <w:lang w:eastAsia="zh-CN" w:bidi="hi-IN"/>
        </w:rPr>
        <w:t> </w:t>
      </w:r>
      <w:r>
        <w:rPr>
          <w:rFonts w:ascii="Arial" w:hAnsi="Arial" w:cs="Arial"/>
          <w:color w:val="000000"/>
          <w:kern w:val="2"/>
          <w:lang w:val="ru-RU" w:eastAsia="zh-CN" w:bidi="hi-IN"/>
        </w:rPr>
        <w:t>В МФЦ в</w:t>
      </w:r>
      <w:r>
        <w:rPr>
          <w:rFonts w:ascii="Arial" w:hAnsi="Arial" w:cs="Arial"/>
          <w:color w:val="000000"/>
          <w:kern w:val="2"/>
          <w:lang w:eastAsia="zh-CN" w:bidi="hi-IN"/>
        </w:rPr>
        <w:t> </w:t>
      </w:r>
      <w:r>
        <w:rPr>
          <w:rFonts w:ascii="Arial" w:hAnsi="Arial" w:cs="Arial"/>
          <w:color w:val="000000"/>
          <w:kern w:val="2"/>
          <w:lang w:val="ru-RU" w:eastAsia="zh-CN" w:bidi="hi-IN"/>
        </w:rPr>
        <w:t>виде распечатанного на</w:t>
      </w:r>
      <w:r>
        <w:rPr>
          <w:rFonts w:ascii="Arial" w:hAnsi="Arial" w:cs="Arial"/>
          <w:color w:val="000000"/>
          <w:kern w:val="2"/>
          <w:lang w:eastAsia="zh-CN" w:bidi="hi-IN"/>
        </w:rPr>
        <w:t> </w:t>
      </w:r>
      <w:r>
        <w:rPr>
          <w:rFonts w:ascii="Arial" w:hAnsi="Arial" w:cs="Arial"/>
          <w:color w:val="000000"/>
          <w:kern w:val="2"/>
          <w:lang w:val="ru-RU" w:eastAsia="zh-CN" w:bidi="hi-IN"/>
        </w:rPr>
        <w:t>бумажном носителе экземпляра электронного документа. В</w:t>
      </w:r>
      <w:r>
        <w:rPr>
          <w:rFonts w:ascii="Arial" w:hAnsi="Arial" w:cs="Arial"/>
          <w:color w:val="000000"/>
          <w:kern w:val="2"/>
          <w:lang w:eastAsia="zh-CN" w:bidi="hi-IN"/>
        </w:rPr>
        <w:t> </w:t>
      </w:r>
      <w:r>
        <w:rPr>
          <w:rFonts w:ascii="Arial" w:hAnsi="Arial" w:cs="Arial"/>
          <w:color w:val="000000"/>
          <w:kern w:val="2"/>
          <w:lang w:val="ru-RU" w:eastAsia="zh-CN" w:bidi="hi-IN"/>
        </w:rPr>
        <w:t>любом МФЦ в</w:t>
      </w:r>
      <w:r>
        <w:rPr>
          <w:rFonts w:ascii="Arial" w:hAnsi="Arial" w:cs="Arial"/>
          <w:color w:val="000000"/>
          <w:kern w:val="2"/>
          <w:lang w:eastAsia="zh-CN" w:bidi="hi-IN"/>
        </w:rPr>
        <w:t> </w:t>
      </w:r>
      <w:r>
        <w:rPr>
          <w:rFonts w:ascii="Arial" w:hAnsi="Arial" w:cs="Arial"/>
          <w:color w:val="000000"/>
          <w:kern w:val="2"/>
          <w:lang w:val="ru-RU" w:eastAsia="zh-CN" w:bidi="hi-IN"/>
        </w:rPr>
        <w:t>пределах территории Московской</w:t>
      </w:r>
      <w:r>
        <w:rPr>
          <w:rFonts w:ascii="Arial" w:hAnsi="Arial" w:cs="Arial"/>
          <w:color w:val="000000"/>
          <w:kern w:val="2"/>
          <w:lang w:eastAsia="zh-CN" w:bidi="hi-IN"/>
        </w:rPr>
        <w:t> </w:t>
      </w:r>
      <w:r>
        <w:rPr>
          <w:rFonts w:ascii="Arial" w:hAnsi="Arial" w:cs="Arial"/>
          <w:color w:val="000000"/>
          <w:kern w:val="2"/>
          <w:lang w:val="ru-RU" w:eastAsia="zh-CN" w:bidi="hi-IN"/>
        </w:rPr>
        <w:t>области заявителю обеспечена возможность получения результата предоставления Услуги в</w:t>
      </w:r>
      <w:r>
        <w:rPr>
          <w:rFonts w:ascii="Arial" w:hAnsi="Arial" w:cs="Arial"/>
          <w:color w:val="000000"/>
          <w:kern w:val="2"/>
          <w:lang w:eastAsia="zh-CN" w:bidi="hi-IN"/>
        </w:rPr>
        <w:t> </w:t>
      </w:r>
      <w:r>
        <w:rPr>
          <w:rFonts w:ascii="Arial" w:hAnsi="Arial" w:cs="Arial"/>
          <w:color w:val="000000"/>
          <w:kern w:val="2"/>
          <w:lang w:val="ru-RU" w:eastAsia="zh-CN" w:bidi="hi-IN"/>
        </w:rPr>
        <w:t>виде распечатанного на</w:t>
      </w:r>
      <w:r>
        <w:rPr>
          <w:rFonts w:ascii="Arial" w:hAnsi="Arial" w:cs="Arial"/>
          <w:color w:val="000000"/>
          <w:kern w:val="2"/>
          <w:lang w:eastAsia="zh-CN" w:bidi="hi-IN"/>
        </w:rPr>
        <w:t> </w:t>
      </w:r>
      <w:r>
        <w:rPr>
          <w:rFonts w:ascii="Arial" w:hAnsi="Arial" w:cs="Arial"/>
          <w:color w:val="000000"/>
          <w:kern w:val="2"/>
          <w:lang w:val="ru-RU" w:eastAsia="zh-CN" w:bidi="hi-IN"/>
        </w:rPr>
        <w:t>бумажном носителе экземпляра электронного документа, подписанного УКЭП уполномоченного должностного лица МКУ. В</w:t>
      </w:r>
      <w:r>
        <w:rPr>
          <w:rFonts w:ascii="Arial" w:hAnsi="Arial" w:cs="Arial"/>
          <w:color w:val="000000"/>
          <w:kern w:val="2"/>
          <w:lang w:eastAsia="zh-CN" w:bidi="hi-IN"/>
        </w:rPr>
        <w:t> </w:t>
      </w:r>
      <w:r>
        <w:rPr>
          <w:rFonts w:ascii="Arial" w:hAnsi="Arial" w:cs="Arial"/>
          <w:color w:val="000000"/>
          <w:kern w:val="2"/>
          <w:lang w:val="ru-RU" w:eastAsia="zh-CN" w:bidi="hi-IN"/>
        </w:rPr>
        <w:t>этом случае работником МФЦ распечатывается из</w:t>
      </w:r>
      <w:r>
        <w:rPr>
          <w:rFonts w:ascii="Arial" w:hAnsi="Arial" w:cs="Arial"/>
          <w:color w:val="000000"/>
          <w:kern w:val="2"/>
          <w:lang w:eastAsia="zh-CN" w:bidi="hi-IN"/>
        </w:rPr>
        <w:t> </w:t>
      </w:r>
      <w:r>
        <w:rPr>
          <w:rFonts w:ascii="Arial" w:hAnsi="Arial" w:cs="Arial"/>
          <w:color w:val="000000"/>
          <w:kern w:val="2"/>
          <w:lang w:val="ru-RU" w:eastAsia="zh-CN" w:bidi="hi-IN"/>
        </w:rPr>
        <w:t>Модуля МФЦ ЕИС ОУ на</w:t>
      </w:r>
      <w:r>
        <w:rPr>
          <w:rFonts w:ascii="Arial" w:hAnsi="Arial" w:cs="Arial"/>
          <w:color w:val="000000"/>
          <w:kern w:val="2"/>
          <w:lang w:eastAsia="zh-CN" w:bidi="hi-IN"/>
        </w:rPr>
        <w:t> </w:t>
      </w:r>
      <w:r>
        <w:rPr>
          <w:rFonts w:ascii="Arial" w:hAnsi="Arial" w:cs="Arial"/>
          <w:color w:val="000000"/>
          <w:kern w:val="2"/>
          <w:lang w:val="ru-RU" w:eastAsia="zh-CN" w:bidi="hi-IN"/>
        </w:rPr>
        <w:t>бумажном носителе экземпляр электронного документа, который заверяется подписью уполномоченного работника МФЦ и</w:t>
      </w:r>
      <w:r>
        <w:rPr>
          <w:rFonts w:ascii="Arial" w:hAnsi="Arial" w:cs="Arial"/>
          <w:color w:val="000000"/>
          <w:kern w:val="2"/>
          <w:lang w:eastAsia="zh-CN" w:bidi="hi-IN"/>
        </w:rPr>
        <w:t> </w:t>
      </w:r>
      <w:r>
        <w:rPr>
          <w:rFonts w:ascii="Arial" w:hAnsi="Arial" w:cs="Arial"/>
          <w:color w:val="000000"/>
          <w:kern w:val="2"/>
          <w:lang w:val="ru-RU" w:eastAsia="zh-CN" w:bidi="hi-IN"/>
        </w:rPr>
        <w:t>печатью МФЦ</w:t>
      </w:r>
      <w:r>
        <w:rPr>
          <w:rFonts w:hint="default" w:ascii="Arial" w:hAnsi="Arial" w:cs="Arial"/>
          <w:color w:val="000000"/>
          <w:kern w:val="2"/>
          <w:lang w:val="ru-RU" w:eastAsia="zh-CN" w:bidi="hi-IN"/>
        </w:rPr>
        <w:t>.</w:t>
      </w:r>
    </w:p>
    <w:p w14:paraId="2EA5ED89">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5.2.3.</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Лично в</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МКУ в</w:t>
      </w:r>
      <w:r>
        <w:rPr>
          <w:rFonts w:ascii="Arial" w:hAnsi="Arial" w:cs="Arial"/>
          <w:color w:val="000000"/>
          <w:kern w:val="2"/>
          <w:lang w:eastAsia="zh-CN" w:bidi="hi-IN"/>
        </w:rPr>
        <w:t> </w:t>
      </w:r>
      <w:r>
        <w:rPr>
          <w:rFonts w:ascii="Arial" w:hAnsi="Arial" w:cs="Arial"/>
          <w:color w:val="000000"/>
          <w:kern w:val="2"/>
          <w:lang w:val="ru-RU" w:eastAsia="zh-CN" w:bidi="hi-IN"/>
        </w:rPr>
        <w:t>виде распечатанного на</w:t>
      </w:r>
      <w:r>
        <w:rPr>
          <w:rFonts w:hint="default" w:ascii="Arial" w:hAnsi="Arial" w:cs="Arial"/>
          <w:color w:val="000000"/>
          <w:kern w:val="2"/>
          <w:lang w:val="ru-RU" w:eastAsia="zh-CN" w:bidi="hi-IN"/>
        </w:rPr>
        <w:t xml:space="preserve"> </w:t>
      </w:r>
      <w:r>
        <w:rPr>
          <w:rFonts w:ascii="Arial" w:hAnsi="Arial" w:cs="Arial"/>
          <w:color w:val="000000"/>
          <w:kern w:val="2"/>
          <w:lang w:eastAsia="zh-CN" w:bidi="hi-IN"/>
        </w:rPr>
        <w:t> </w:t>
      </w:r>
      <w:r>
        <w:rPr>
          <w:rFonts w:ascii="Arial" w:hAnsi="Arial" w:cs="Arial"/>
          <w:color w:val="000000"/>
          <w:kern w:val="2"/>
          <w:lang w:val="ru-RU" w:eastAsia="zh-CN" w:bidi="hi-IN"/>
        </w:rPr>
        <w:t>бумажном</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носителе экземпляра электронного документа, подписанного УКЭП уполномоченного должностного лица МКУ</w:t>
      </w:r>
      <w:r>
        <w:rPr>
          <w:rFonts w:hint="default" w:ascii="Arial" w:hAnsi="Arial" w:cs="Arial"/>
          <w:color w:val="000000"/>
          <w:kern w:val="2"/>
          <w:lang w:val="ru-RU" w:eastAsia="zh-CN" w:bidi="hi-IN"/>
        </w:rPr>
        <w:t>.</w:t>
      </w:r>
    </w:p>
    <w:p w14:paraId="240597CF">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5.3. В случае указания заявителем (представителем заявителя) в</w:t>
      </w:r>
      <w:r>
        <w:rPr>
          <w:rFonts w:ascii="Arial" w:hAnsi="Arial" w:cs="Arial"/>
          <w:color w:val="000000"/>
          <w:kern w:val="2"/>
          <w:lang w:eastAsia="zh-CN" w:bidi="hi-IN"/>
        </w:rPr>
        <w:t> </w:t>
      </w:r>
      <w:r>
        <w:rPr>
          <w:rFonts w:ascii="Arial" w:hAnsi="Arial" w:cs="Arial"/>
          <w:color w:val="000000"/>
          <w:kern w:val="2"/>
          <w:lang w:val="ru-RU" w:eastAsia="zh-CN" w:bidi="hi-IN"/>
        </w:rPr>
        <w:t>запросе электронной почты предварительное решение, решение о</w:t>
      </w:r>
      <w:r>
        <w:rPr>
          <w:rFonts w:ascii="Arial" w:hAnsi="Arial" w:cs="Arial"/>
          <w:color w:val="000000"/>
          <w:kern w:val="2"/>
          <w:lang w:eastAsia="zh-CN" w:bidi="hi-IN"/>
        </w:rPr>
        <w:t> </w:t>
      </w:r>
      <w:r>
        <w:rPr>
          <w:rFonts w:ascii="Arial" w:hAnsi="Arial" w:cs="Arial"/>
          <w:color w:val="000000"/>
          <w:kern w:val="2"/>
          <w:lang w:val="ru-RU" w:eastAsia="zh-CN" w:bidi="hi-IN"/>
        </w:rPr>
        <w:t>предоставлении (об</w:t>
      </w:r>
      <w:r>
        <w:rPr>
          <w:rFonts w:ascii="Arial" w:hAnsi="Arial" w:cs="Arial"/>
          <w:color w:val="000000"/>
          <w:kern w:val="2"/>
          <w:lang w:eastAsia="zh-CN" w:bidi="hi-IN"/>
        </w:rPr>
        <w:t> </w:t>
      </w:r>
      <w:r>
        <w:rPr>
          <w:rFonts w:ascii="Arial" w:hAnsi="Arial" w:cs="Arial"/>
          <w:color w:val="000000"/>
          <w:kern w:val="2"/>
          <w:lang w:val="ru-RU" w:eastAsia="zh-CN" w:bidi="hi-IN"/>
        </w:rPr>
        <w:t>отказе в</w:t>
      </w:r>
      <w:r>
        <w:rPr>
          <w:rFonts w:ascii="Arial" w:hAnsi="Arial" w:cs="Arial"/>
          <w:color w:val="000000"/>
          <w:kern w:val="2"/>
          <w:lang w:eastAsia="zh-CN" w:bidi="hi-IN"/>
        </w:rPr>
        <w:t> </w:t>
      </w:r>
      <w:r>
        <w:rPr>
          <w:rFonts w:ascii="Arial" w:hAnsi="Arial" w:cs="Arial"/>
          <w:color w:val="000000"/>
          <w:kern w:val="2"/>
          <w:lang w:val="ru-RU" w:eastAsia="zh-CN" w:bidi="hi-IN"/>
        </w:rPr>
        <w:t>предоставлении) Услуги, а</w:t>
      </w:r>
      <w:r>
        <w:rPr>
          <w:rFonts w:ascii="Arial" w:hAnsi="Arial" w:cs="Arial"/>
          <w:color w:val="000000"/>
          <w:kern w:val="2"/>
          <w:lang w:eastAsia="zh-CN" w:bidi="hi-IN"/>
        </w:rPr>
        <w:t> </w:t>
      </w:r>
      <w:r>
        <w:rPr>
          <w:rFonts w:ascii="Arial" w:hAnsi="Arial" w:cs="Arial"/>
          <w:color w:val="000000"/>
          <w:kern w:val="2"/>
          <w:lang w:val="ru-RU" w:eastAsia="zh-CN" w:bidi="hi-IN"/>
        </w:rPr>
        <w:t>также удостоверение о</w:t>
      </w:r>
      <w:r>
        <w:rPr>
          <w:rFonts w:ascii="Arial" w:hAnsi="Arial" w:cs="Arial"/>
          <w:color w:val="000000"/>
          <w:kern w:val="2"/>
          <w:lang w:eastAsia="zh-CN" w:bidi="hi-IN"/>
        </w:rPr>
        <w:t> </w:t>
      </w:r>
      <w:r>
        <w:rPr>
          <w:rFonts w:ascii="Arial" w:hAnsi="Arial" w:cs="Arial"/>
          <w:color w:val="000000"/>
          <w:kern w:val="2"/>
          <w:lang w:val="ru-RU" w:eastAsia="zh-CN" w:bidi="hi-IN"/>
        </w:rPr>
        <w:t>захоронении дополнительно направляются на</w:t>
      </w:r>
      <w:r>
        <w:rPr>
          <w:rFonts w:ascii="Arial" w:hAnsi="Arial" w:cs="Arial"/>
          <w:color w:val="000000"/>
          <w:kern w:val="2"/>
          <w:lang w:eastAsia="zh-CN" w:bidi="hi-IN"/>
        </w:rPr>
        <w:t> </w:t>
      </w:r>
      <w:r>
        <w:rPr>
          <w:rFonts w:ascii="Arial" w:hAnsi="Arial" w:cs="Arial"/>
          <w:color w:val="000000"/>
          <w:kern w:val="2"/>
          <w:lang w:val="ru-RU" w:eastAsia="zh-CN" w:bidi="hi-IN"/>
        </w:rPr>
        <w:t>указанный в</w:t>
      </w:r>
      <w:r>
        <w:rPr>
          <w:rFonts w:ascii="Arial" w:hAnsi="Arial" w:cs="Arial"/>
          <w:color w:val="000000"/>
          <w:kern w:val="2"/>
          <w:lang w:eastAsia="zh-CN" w:bidi="hi-IN"/>
        </w:rPr>
        <w:t> </w:t>
      </w:r>
      <w:r>
        <w:rPr>
          <w:rFonts w:ascii="Arial" w:hAnsi="Arial" w:cs="Arial"/>
          <w:color w:val="000000"/>
          <w:kern w:val="2"/>
          <w:lang w:val="ru-RU" w:eastAsia="zh-CN" w:bidi="hi-IN"/>
        </w:rPr>
        <w:t>запросе адрес электронной почты вне</w:t>
      </w:r>
      <w:r>
        <w:rPr>
          <w:rFonts w:ascii="Arial" w:hAnsi="Arial" w:cs="Arial"/>
          <w:color w:val="000000"/>
          <w:kern w:val="2"/>
          <w:lang w:eastAsia="zh-CN" w:bidi="hi-IN"/>
        </w:rPr>
        <w:t> </w:t>
      </w:r>
      <w:r>
        <w:rPr>
          <w:rFonts w:ascii="Arial" w:hAnsi="Arial" w:cs="Arial"/>
          <w:color w:val="000000"/>
          <w:kern w:val="2"/>
          <w:lang w:val="ru-RU" w:eastAsia="zh-CN" w:bidi="hi-IN"/>
        </w:rPr>
        <w:t>зависимости от</w:t>
      </w:r>
      <w:r>
        <w:rPr>
          <w:rFonts w:ascii="Arial" w:hAnsi="Arial" w:cs="Arial"/>
          <w:color w:val="000000"/>
          <w:kern w:val="2"/>
          <w:lang w:eastAsia="zh-CN" w:bidi="hi-IN"/>
        </w:rPr>
        <w:t> </w:t>
      </w:r>
      <w:r>
        <w:rPr>
          <w:rFonts w:ascii="Arial" w:hAnsi="Arial" w:cs="Arial"/>
          <w:color w:val="000000"/>
          <w:kern w:val="2"/>
          <w:lang w:val="ru-RU" w:eastAsia="zh-CN" w:bidi="hi-IN"/>
        </w:rPr>
        <w:t>способа обращения заявителя.</w:t>
      </w:r>
      <w:bookmarkStart w:id="6" w:name="_Toc125717095"/>
      <w:bookmarkEnd w:id="6"/>
    </w:p>
    <w:p w14:paraId="785D89D1">
      <w:pPr>
        <w:suppressAutoHyphens/>
        <w:spacing w:line="276" w:lineRule="auto"/>
        <w:ind w:firstLine="709"/>
        <w:jc w:val="both"/>
        <w:rPr>
          <w:rFonts w:ascii="Arial" w:hAnsi="Arial" w:cs="Arial"/>
          <w:color w:val="000000"/>
          <w:kern w:val="2"/>
          <w:lang w:val="ru-RU" w:eastAsia="zh-CN" w:bidi="hi-IN"/>
        </w:rPr>
      </w:pPr>
    </w:p>
    <w:p w14:paraId="5B2F6436">
      <w:pPr>
        <w:keepNext/>
        <w:suppressAutoHyphens/>
        <w:spacing w:line="276" w:lineRule="auto"/>
        <w:jc w:val="center"/>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6.</w:t>
      </w:r>
      <w:r>
        <w:rPr>
          <w:rFonts w:ascii="Arial" w:hAnsi="Arial" w:eastAsia="Calibri" w:cs="Arial"/>
          <w:color w:val="000000"/>
          <w:kern w:val="2"/>
          <w:lang w:val="ru-RU"/>
        </w:rPr>
        <w:t> </w:t>
      </w:r>
      <w:r>
        <w:rPr>
          <w:rFonts w:ascii="Arial" w:hAnsi="Arial" w:eastAsia="MS Gothic" w:cs="Arial"/>
          <w:color w:val="000000"/>
          <w:kern w:val="2"/>
          <w:lang w:val="ru-RU" w:eastAsia="zh-CN" w:bidi="hi-IN"/>
        </w:rPr>
        <w:t>Срок предоставления Услуги</w:t>
      </w:r>
    </w:p>
    <w:p w14:paraId="6013EFDD">
      <w:pPr>
        <w:suppressAutoHyphens/>
        <w:spacing w:line="276" w:lineRule="auto"/>
        <w:ind w:firstLine="709"/>
        <w:jc w:val="center"/>
        <w:rPr>
          <w:rFonts w:ascii="Arial" w:hAnsi="Arial" w:cs="Arial"/>
          <w:color w:val="000000"/>
          <w:kern w:val="2"/>
          <w:lang w:val="ru-RU" w:eastAsia="zh-CN" w:bidi="hi-IN"/>
        </w:rPr>
      </w:pPr>
    </w:p>
    <w:p w14:paraId="501C69DF">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6.1.</w:t>
      </w:r>
      <w:r>
        <w:rPr>
          <w:rFonts w:ascii="Arial" w:hAnsi="Arial" w:eastAsia="Calibri" w:cs="Arial"/>
          <w:color w:val="000000"/>
          <w:kern w:val="2"/>
          <w:lang w:val="ru-RU"/>
        </w:rPr>
        <w:t> Максимальный с</w:t>
      </w:r>
      <w:r>
        <w:rPr>
          <w:rFonts w:ascii="Arial" w:hAnsi="Arial" w:cs="Arial"/>
          <w:color w:val="000000"/>
          <w:kern w:val="2"/>
          <w:lang w:val="ru-RU" w:eastAsia="zh-CN" w:bidi="hi-IN"/>
        </w:rPr>
        <w:t>рок предоставления Услуги составляет 8 (восемь) рабочих дней со дня регистрации запроса вне зависимости от категории (признаков) заявителя и способа подачи запроса.</w:t>
      </w:r>
    </w:p>
    <w:p w14:paraId="6B0B7EB7">
      <w:pPr>
        <w:suppressAutoHyphens/>
        <w:spacing w:line="276" w:lineRule="auto"/>
        <w:ind w:firstLine="709"/>
        <w:jc w:val="both"/>
        <w:rPr>
          <w:rFonts w:ascii="Arial" w:hAnsi="Arial" w:cs="Arial"/>
          <w:color w:val="000000"/>
          <w:kern w:val="2"/>
          <w:lang w:val="ru-RU" w:eastAsia="zh-CN" w:bidi="hi-IN"/>
        </w:rPr>
      </w:pPr>
    </w:p>
    <w:p w14:paraId="20E42373">
      <w:pPr>
        <w:keepNext/>
        <w:suppressAutoHyphens/>
        <w:spacing w:line="276" w:lineRule="auto"/>
        <w:jc w:val="center"/>
        <w:outlineLvl w:val="1"/>
        <w:rPr>
          <w:rFonts w:ascii="Arial" w:hAnsi="Arial" w:eastAsia="MS Gothic" w:cs="Arial"/>
          <w:color w:val="000000"/>
          <w:kern w:val="2"/>
          <w:lang w:val="ru-RU" w:eastAsia="zh-CN" w:bidi="hi-IN"/>
        </w:rPr>
      </w:pPr>
      <w:bookmarkStart w:id="7" w:name="_Toc125717096"/>
      <w:bookmarkEnd w:id="7"/>
      <w:r>
        <w:rPr>
          <w:rFonts w:ascii="Arial" w:hAnsi="Arial" w:eastAsia="MS Gothic" w:cs="Arial"/>
          <w:color w:val="000000"/>
          <w:kern w:val="2"/>
          <w:lang w:val="ru-RU" w:eastAsia="zh-CN" w:bidi="hi-IN"/>
        </w:rPr>
        <w:t>7. Размер платы, взимаемой с заявителя</w:t>
      </w:r>
    </w:p>
    <w:p w14:paraId="08C50168">
      <w:pPr>
        <w:keepNext/>
        <w:suppressAutoHyphens/>
        <w:spacing w:line="276" w:lineRule="auto"/>
        <w:ind w:firstLine="709"/>
        <w:jc w:val="center"/>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при предоставлении Услуги, и способы ее взимания</w:t>
      </w:r>
    </w:p>
    <w:p w14:paraId="5EEF2189">
      <w:pPr>
        <w:suppressAutoHyphens/>
        <w:spacing w:line="276" w:lineRule="auto"/>
        <w:ind w:firstLine="709"/>
        <w:jc w:val="both"/>
        <w:rPr>
          <w:rFonts w:ascii="Arial" w:hAnsi="Arial" w:cs="Arial"/>
          <w:color w:val="000000"/>
          <w:kern w:val="2"/>
          <w:lang w:val="ru-RU" w:eastAsia="zh-CN" w:bidi="hi-IN"/>
        </w:rPr>
      </w:pPr>
    </w:p>
    <w:p w14:paraId="6DD70C56">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26" w:charSpace="-6145"/>
        </w:sectPr>
      </w:pPr>
    </w:p>
    <w:p w14:paraId="3EFDCB2A">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7.1.</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Плата за предоставление Услуги установлена постановлением Правительства Московской области от 17.03.2022 № 244/9 «Об утверждении 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Методикой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(далее – Методика).</w:t>
      </w:r>
    </w:p>
    <w:p w14:paraId="715D44BE">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45444FD3">
      <w:pPr>
        <w:suppressAutoHyphens/>
        <w:spacing w:line="276" w:lineRule="auto"/>
        <w:ind w:firstLine="720" w:firstLineChars="0"/>
        <w:jc w:val="both"/>
        <w:rPr>
          <w:rFonts w:hint="default" w:ascii="Arial" w:hAnsi="Arial" w:cs="Arial"/>
          <w:color w:val="000000"/>
          <w:kern w:val="2"/>
          <w:lang w:val="ru-RU" w:eastAsia="zh-CN" w:bidi="hi-IN"/>
        </w:rPr>
      </w:pPr>
      <w:r>
        <w:rPr>
          <w:rFonts w:ascii="Arial" w:hAnsi="Arial" w:cs="Arial"/>
          <w:color w:val="000000"/>
          <w:kern w:val="2"/>
          <w:lang w:val="ru-RU" w:eastAsia="zh-CN" w:bidi="hi-IN"/>
        </w:rPr>
        <w:t>7.1.1.</w:t>
      </w:r>
      <w:r>
        <w:rPr>
          <w:rFonts w:ascii="Arial" w:hAnsi="Arial" w:cs="Arial"/>
          <w:color w:val="000000"/>
          <w:kern w:val="2"/>
          <w:lang w:eastAsia="zh-CN" w:bidi="hi-IN"/>
        </w:rPr>
        <w:t> </w:t>
      </w:r>
      <w:r>
        <w:rPr>
          <w:rFonts w:ascii="Arial" w:hAnsi="Arial" w:cs="Arial"/>
          <w:color w:val="000000"/>
          <w:kern w:val="2"/>
          <w:lang w:val="ru-RU" w:eastAsia="zh-CN" w:bidi="hi-IN"/>
        </w:rPr>
        <w:t xml:space="preserve">В случае,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если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целью</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обращения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заявителя является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оформление</w:t>
      </w:r>
    </w:p>
    <w:p w14:paraId="160FF673">
      <w:pPr>
        <w:suppressAutoHyphens/>
        <w:spacing w:line="276" w:lineRule="auto"/>
        <w:ind w:left="1200" w:hanging="1200" w:hangingChars="500"/>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родственных, почетных, воинских захоронений,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созданных</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с</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01 августа 2004 года</w:t>
      </w:r>
    </w:p>
    <w:p w14:paraId="3A6ADD7D">
      <w:pPr>
        <w:suppressAutoHyphens/>
        <w:spacing w:line="276" w:lineRule="auto"/>
        <w:jc w:val="both"/>
        <w:rPr>
          <w:rFonts w:hint="default" w:ascii="Arial" w:hAnsi="Arial" w:cs="Arial"/>
          <w:color w:val="auto"/>
          <w:kern w:val="2"/>
          <w:lang w:val="ru-RU" w:eastAsia="zh-CN" w:bidi="hi-IN"/>
        </w:rPr>
      </w:pPr>
      <w:r>
        <w:rPr>
          <w:rFonts w:ascii="Arial" w:hAnsi="Arial" w:cs="Arial"/>
          <w:color w:val="000000"/>
          <w:kern w:val="2"/>
          <w:lang w:val="ru-RU" w:eastAsia="zh-CN" w:bidi="hi-IN"/>
        </w:rPr>
        <w:t>по</w:t>
      </w:r>
      <w:r>
        <w:rPr>
          <w:rFonts w:hint="default" w:ascii="Arial" w:hAnsi="Arial" w:cs="Arial"/>
          <w:color w:val="000000"/>
          <w:kern w:val="2"/>
          <w:lang w:val="ru-RU" w:eastAsia="zh-CN" w:bidi="hi-IN"/>
        </w:rPr>
        <w:t xml:space="preserve"> 30 июня 2020 года включительно, как семейные </w:t>
      </w:r>
      <w:r>
        <w:rPr>
          <w:rFonts w:ascii="Arial" w:hAnsi="Arial" w:cs="Arial"/>
          <w:color w:val="auto"/>
          <w:kern w:val="2"/>
          <w:lang w:val="ru-RU" w:eastAsia="zh-CN" w:bidi="hi-IN"/>
        </w:rPr>
        <w:t>(родовые)</w:t>
      </w:r>
      <w:r>
        <w:rPr>
          <w:rFonts w:hint="default" w:ascii="Arial" w:hAnsi="Arial" w:cs="Arial"/>
          <w:color w:val="auto"/>
          <w:kern w:val="2"/>
          <w:lang w:val="ru-RU" w:eastAsia="zh-CN" w:bidi="hi-IN"/>
        </w:rPr>
        <w:t xml:space="preserve"> </w:t>
      </w:r>
      <w:r>
        <w:rPr>
          <w:rFonts w:ascii="Arial" w:hAnsi="Arial" w:cs="Arial"/>
          <w:color w:val="auto"/>
          <w:kern w:val="2"/>
          <w:lang w:val="ru-RU" w:eastAsia="zh-CN" w:bidi="hi-IN"/>
        </w:rPr>
        <w:t>захоронения</w:t>
      </w:r>
      <w:r>
        <w:rPr>
          <w:rFonts w:hint="default" w:ascii="Arial" w:hAnsi="Arial" w:cs="Arial"/>
          <w:color w:val="auto"/>
          <w:kern w:val="2"/>
          <w:lang w:val="ru-RU" w:eastAsia="zh-CN" w:bidi="hi-IN"/>
        </w:rPr>
        <w:t xml:space="preserve">            (в   соответствии    с      подпунктом    5.1.1     пункта       5.1   Регламента)       плата </w:t>
      </w:r>
    </w:p>
    <w:p w14:paraId="4FCE1054">
      <w:pPr>
        <w:suppressAutoHyphens/>
        <w:spacing w:line="276" w:lineRule="auto"/>
        <w:jc w:val="both"/>
        <w:rPr>
          <w:rFonts w:hint="default" w:ascii="Arial" w:hAnsi="Arial" w:cs="Arial"/>
          <w:color w:val="auto"/>
          <w:kern w:val="2"/>
          <w:lang w:val="ru-RU" w:eastAsia="zh-CN" w:bidi="hi-IN"/>
        </w:rPr>
      </w:pPr>
      <w:r>
        <w:rPr>
          <w:rFonts w:hint="default" w:ascii="Arial" w:hAnsi="Arial" w:cs="Arial"/>
          <w:color w:val="auto"/>
          <w:kern w:val="2"/>
          <w:lang w:val="ru-RU" w:eastAsia="zh-CN" w:bidi="hi-IN"/>
        </w:rPr>
        <w:t xml:space="preserve">                   </w:t>
      </w:r>
    </w:p>
    <w:p w14:paraId="515B9BF1">
      <w:pPr>
        <w:suppressAutoHyphens/>
        <w:spacing w:line="276" w:lineRule="auto"/>
        <w:jc w:val="both"/>
        <w:rPr>
          <w:rFonts w:hint="default" w:ascii="Arial" w:hAnsi="Arial" w:cs="Arial"/>
          <w:color w:val="auto"/>
          <w:kern w:val="2"/>
          <w:lang w:val="ru-RU" w:eastAsia="zh-CN" w:bidi="hi-IN"/>
        </w:rPr>
      </w:pPr>
      <w:r>
        <w:rPr>
          <w:rFonts w:hint="default" w:ascii="Arial" w:hAnsi="Arial" w:cs="Arial"/>
          <w:color w:val="auto"/>
          <w:kern w:val="2"/>
          <w:lang w:val="ru-RU" w:eastAsia="zh-CN" w:bidi="hi-IN"/>
        </w:rPr>
        <w:t>за предоставление Услуги рассчитывается органами местного самоуправления согласно Методике.</w:t>
      </w:r>
    </w:p>
    <w:p w14:paraId="2D9E9904">
      <w:pPr>
        <w:suppressAutoHyphens/>
        <w:spacing w:line="276" w:lineRule="auto"/>
        <w:ind w:firstLine="709"/>
        <w:jc w:val="both"/>
        <w:rPr>
          <w:rFonts w:ascii="Arial" w:hAnsi="Arial" w:cs="Arial"/>
          <w:kern w:val="2"/>
          <w:lang w:val="ru-RU" w:eastAsia="zh-CN" w:bidi="hi-IN"/>
        </w:rPr>
      </w:pPr>
      <w:r>
        <w:rPr>
          <w:rFonts w:ascii="Arial" w:hAnsi="Arial" w:cs="Arial"/>
          <w:kern w:val="2"/>
          <w:lang w:val="ru-RU" w:eastAsia="zh-CN" w:bidi="hi-IN"/>
        </w:rPr>
        <w:t>7.2. Информация о размере платы, взимаемой за предоставление Услуги, указывается в предварительном решении об оформлении родственных, почетных, воинских захоронений как семейные (родовые) захоронения.</w:t>
      </w:r>
    </w:p>
    <w:p w14:paraId="0E867DE9">
      <w:pPr>
        <w:suppressAutoHyphens/>
        <w:spacing w:line="276" w:lineRule="auto"/>
        <w:ind w:firstLine="720" w:firstLineChars="0"/>
        <w:jc w:val="both"/>
        <w:rPr>
          <w:rFonts w:ascii="Arial" w:hAnsi="Arial" w:cs="Arial"/>
          <w:kern w:val="2"/>
          <w:lang w:val="ru-RU" w:eastAsia="zh-CN" w:bidi="hi-IN"/>
        </w:rPr>
      </w:pPr>
      <w:r>
        <w:rPr>
          <w:rFonts w:ascii="Arial" w:hAnsi="Arial" w:cs="Arial"/>
          <w:kern w:val="2"/>
          <w:lang w:val="ru-RU" w:eastAsia="zh-CN" w:bidi="hi-IN"/>
        </w:rPr>
        <w:t>7.3.</w:t>
      </w:r>
      <w:r>
        <w:rPr>
          <w:rFonts w:hint="default" w:ascii="Arial" w:hAnsi="Arial" w:cs="Arial"/>
          <w:kern w:val="2"/>
          <w:lang w:val="ru-RU" w:eastAsia="zh-CN" w:bidi="hi-IN"/>
        </w:rPr>
        <w:t xml:space="preserve"> </w:t>
      </w:r>
      <w:r>
        <w:rPr>
          <w:rFonts w:ascii="Arial" w:hAnsi="Arial" w:cs="Arial"/>
          <w:kern w:val="2"/>
          <w:lang w:val="ru-RU" w:eastAsia="zh-CN" w:bidi="hi-IN"/>
        </w:rPr>
        <w:t>Заявителю</w:t>
      </w:r>
      <w:r>
        <w:rPr>
          <w:rFonts w:hint="default" w:ascii="Arial" w:hAnsi="Arial" w:cs="Arial"/>
          <w:kern w:val="2"/>
          <w:lang w:val="ru-RU" w:eastAsia="zh-CN" w:bidi="hi-IN"/>
        </w:rPr>
        <w:t xml:space="preserve">      </w:t>
      </w:r>
      <w:r>
        <w:rPr>
          <w:rFonts w:ascii="Arial" w:hAnsi="Arial" w:cs="Arial"/>
          <w:kern w:val="2"/>
          <w:lang w:val="ru-RU" w:eastAsia="zh-CN" w:bidi="hi-IN"/>
        </w:rPr>
        <w:t>предоставлена</w:t>
      </w:r>
      <w:r>
        <w:rPr>
          <w:rFonts w:hint="default" w:ascii="Arial" w:hAnsi="Arial" w:cs="Arial"/>
          <w:kern w:val="2"/>
          <w:lang w:val="ru-RU" w:eastAsia="zh-CN" w:bidi="hi-IN"/>
        </w:rPr>
        <w:t xml:space="preserve">     </w:t>
      </w:r>
      <w:r>
        <w:rPr>
          <w:rFonts w:ascii="Arial" w:hAnsi="Arial" w:cs="Arial"/>
          <w:kern w:val="2"/>
          <w:lang w:val="ru-RU" w:eastAsia="zh-CN" w:bidi="hi-IN"/>
        </w:rPr>
        <w:t>возможность</w:t>
      </w:r>
      <w:r>
        <w:rPr>
          <w:rFonts w:hint="default" w:ascii="Arial" w:hAnsi="Arial" w:cs="Arial"/>
          <w:kern w:val="2"/>
          <w:lang w:val="ru-RU" w:eastAsia="zh-CN" w:bidi="hi-IN"/>
        </w:rPr>
        <w:t xml:space="preserve">    </w:t>
      </w:r>
      <w:r>
        <w:rPr>
          <w:rFonts w:ascii="Arial" w:hAnsi="Arial" w:cs="Arial"/>
          <w:kern w:val="2"/>
          <w:lang w:val="ru-RU" w:eastAsia="zh-CN" w:bidi="hi-IN"/>
        </w:rPr>
        <w:t>внести</w:t>
      </w:r>
      <w:r>
        <w:rPr>
          <w:rFonts w:hint="default" w:ascii="Arial" w:hAnsi="Arial" w:cs="Arial"/>
          <w:kern w:val="2"/>
          <w:lang w:val="ru-RU" w:eastAsia="zh-CN" w:bidi="hi-IN"/>
        </w:rPr>
        <w:t xml:space="preserve">    </w:t>
      </w:r>
      <w:r>
        <w:rPr>
          <w:rFonts w:ascii="Arial" w:hAnsi="Arial" w:cs="Arial"/>
          <w:kern w:val="2"/>
          <w:lang w:val="ru-RU" w:eastAsia="zh-CN" w:bidi="hi-IN"/>
        </w:rPr>
        <w:t>плату</w:t>
      </w:r>
      <w:r>
        <w:rPr>
          <w:rFonts w:hint="default" w:ascii="Arial" w:hAnsi="Arial" w:cs="Arial"/>
          <w:kern w:val="2"/>
          <w:lang w:val="ru-RU" w:eastAsia="zh-CN" w:bidi="hi-IN"/>
        </w:rPr>
        <w:t xml:space="preserve">                             </w:t>
      </w:r>
      <w:r>
        <w:rPr>
          <w:rFonts w:ascii="Arial" w:hAnsi="Arial" w:cs="Arial"/>
          <w:kern w:val="2"/>
          <w:lang w:val="ru-RU" w:eastAsia="zh-CN" w:bidi="hi-IN"/>
        </w:rPr>
        <w:t>за предоставление Услуги не позднее 3 (трех) рабочих дней со дня принятия предварительного решения об оформлении родственных, почетных, воинских захоронений как семейные (родовые) захоронения с использованием платежных сервисов</w:t>
      </w:r>
      <w:r>
        <w:rPr>
          <w:rFonts w:hint="default" w:ascii="Arial" w:hAnsi="Arial" w:cs="Arial"/>
          <w:kern w:val="2"/>
          <w:lang w:val="ru-RU" w:eastAsia="zh-CN" w:bidi="hi-IN"/>
        </w:rPr>
        <w:t xml:space="preserve"> </w:t>
      </w:r>
      <w:r>
        <w:rPr>
          <w:rFonts w:ascii="Arial" w:hAnsi="Arial" w:cs="Arial"/>
          <w:kern w:val="2"/>
          <w:lang w:val="ru-RU" w:eastAsia="zh-CN" w:bidi="hi-IN"/>
        </w:rPr>
        <w:t>не позднее 3 (трех) рабочих дней со дня принятия предварительного решения</w:t>
      </w:r>
      <w:r>
        <w:rPr>
          <w:rFonts w:hint="default" w:ascii="Arial" w:hAnsi="Arial" w:cs="Arial"/>
          <w:kern w:val="2"/>
          <w:lang w:val="ru-RU" w:eastAsia="zh-CN" w:bidi="hi-IN"/>
        </w:rPr>
        <w:t xml:space="preserve"> </w:t>
      </w:r>
      <w:r>
        <w:rPr>
          <w:rFonts w:ascii="Arial" w:hAnsi="Arial" w:cs="Arial"/>
          <w:kern w:val="2"/>
          <w:lang w:val="ru-RU" w:eastAsia="zh-CN" w:bidi="hi-IN"/>
        </w:rPr>
        <w:t xml:space="preserve">об оформлении родственных, почетных, воинских захоронений </w:t>
      </w:r>
      <w:r>
        <w:rPr>
          <w:rFonts w:hint="default" w:ascii="Arial" w:hAnsi="Arial" w:cs="Arial"/>
          <w:kern w:val="2"/>
          <w:lang w:val="ru-RU" w:eastAsia="zh-CN" w:bidi="hi-IN"/>
        </w:rPr>
        <w:t xml:space="preserve">              </w:t>
      </w:r>
      <w:r>
        <w:rPr>
          <w:rFonts w:ascii="Arial" w:hAnsi="Arial" w:cs="Arial"/>
          <w:kern w:val="2"/>
          <w:lang w:val="ru-RU" w:eastAsia="zh-CN" w:bidi="hi-IN"/>
        </w:rPr>
        <w:t>как семейные (родовые) захоронения.</w:t>
      </w:r>
    </w:p>
    <w:p w14:paraId="1D2C9D42">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7.4. Получение информации о внесении платы за предоставление Услуги осуществляется </w:t>
      </w:r>
      <w:r>
        <w:rPr>
          <w:rFonts w:ascii="Arial" w:hAnsi="Arial" w:eastAsia="Calibri" w:cs="Arial"/>
          <w:color w:val="000000"/>
          <w:kern w:val="2"/>
          <w:lang w:val="ru-RU"/>
        </w:rPr>
        <w:t>МКУ</w:t>
      </w:r>
      <w:r>
        <w:rPr>
          <w:rFonts w:ascii="Arial" w:hAnsi="Arial" w:cs="Arial"/>
          <w:color w:val="000000"/>
          <w:kern w:val="2"/>
          <w:lang w:val="ru-RU" w:eastAsia="zh-CN" w:bidi="hi-IN"/>
        </w:rPr>
        <w:t xml:space="preserve"> с использованием сведений, содержащихся в ГИС ГМП.</w:t>
      </w:r>
    </w:p>
    <w:p w14:paraId="74B9DDC4">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7.5. В случае отказа заявителя от предоставления Услуги, плата за предоставление Услуги возвращается в порядке, установленном законодательством Российской Федерации.</w:t>
      </w:r>
    </w:p>
    <w:p w14:paraId="39823865">
      <w:pPr>
        <w:keepNext/>
        <w:suppressAutoHyphens/>
        <w:spacing w:line="276" w:lineRule="auto"/>
        <w:ind w:firstLine="709"/>
        <w:jc w:val="both"/>
        <w:outlineLvl w:val="1"/>
        <w:rPr>
          <w:rFonts w:ascii="Arial" w:hAnsi="Arial" w:cs="Arial"/>
          <w:color w:val="000000"/>
          <w:kern w:val="2"/>
          <w:lang w:val="ru-RU" w:eastAsia="zh-CN" w:bidi="hi-IN"/>
        </w:rPr>
      </w:pPr>
      <w:r>
        <w:rPr>
          <w:rFonts w:ascii="Arial" w:hAnsi="Arial" w:cs="Arial"/>
          <w:color w:val="000000"/>
          <w:kern w:val="2"/>
          <w:lang w:val="ru-RU" w:eastAsia="zh-CN" w:bidi="hi-IN"/>
        </w:rPr>
        <w:t>7.6. В случае внесения изменений в выданный по результатам предоставления Услуги документ, направленный</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на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исправление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ошибок, допущенных по вине </w:t>
      </w:r>
      <w:r>
        <w:rPr>
          <w:rFonts w:ascii="Arial" w:hAnsi="Arial" w:eastAsia="Calibri" w:cs="Arial"/>
          <w:color w:val="000000"/>
          <w:kern w:val="2"/>
          <w:lang w:val="ru-RU"/>
        </w:rPr>
        <w:t>МКУ</w:t>
      </w:r>
      <w:r>
        <w:rPr>
          <w:rFonts w:ascii="Arial" w:hAnsi="Arial" w:cs="Arial"/>
          <w:color w:val="000000"/>
          <w:kern w:val="2"/>
          <w:lang w:val="ru-RU" w:eastAsia="zh-CN" w:bidi="hi-IN"/>
        </w:rPr>
        <w:t>,  МФЦ, работника МФЦ, плата с заявителя не взимается.</w:t>
      </w:r>
    </w:p>
    <w:p w14:paraId="11ACF38E">
      <w:pPr>
        <w:keepNext/>
        <w:suppressAutoHyphens/>
        <w:spacing w:line="276" w:lineRule="auto"/>
        <w:ind w:firstLine="709"/>
        <w:jc w:val="both"/>
        <w:outlineLvl w:val="1"/>
        <w:rPr>
          <w:rFonts w:ascii="Arial" w:hAnsi="Arial" w:cs="Arial"/>
          <w:color w:val="000000"/>
          <w:kern w:val="2"/>
          <w:lang w:val="ru-RU" w:eastAsia="zh-CN" w:bidi="hi-IN"/>
        </w:rPr>
      </w:pPr>
    </w:p>
    <w:p w14:paraId="6BE2478C">
      <w:pPr>
        <w:keepNext/>
        <w:suppressAutoHyphens/>
        <w:spacing w:line="276" w:lineRule="auto"/>
        <w:ind w:firstLine="709"/>
        <w:jc w:val="center"/>
        <w:outlineLvl w:val="1"/>
        <w:rPr>
          <w:rFonts w:ascii="Arial" w:hAnsi="Arial" w:cs="Arial"/>
          <w:color w:val="000000"/>
          <w:kern w:val="2"/>
          <w:lang w:val="ru-RU" w:eastAsia="zh-CN" w:bidi="hi-IN"/>
        </w:rPr>
      </w:pPr>
      <w:r>
        <w:rPr>
          <w:rFonts w:ascii="Arial" w:hAnsi="Arial" w:cs="Arial"/>
          <w:color w:val="000000"/>
          <w:kern w:val="2"/>
          <w:lang w:val="ru-RU" w:eastAsia="zh-CN" w:bidi="hi-IN"/>
        </w:rPr>
        <w:t>8. Максимальный срок ожидания в очереди при подаче заявителем запроса</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и при получении результата предоставления Услуги</w:t>
      </w:r>
    </w:p>
    <w:p w14:paraId="113B02DB">
      <w:pPr>
        <w:keepNext/>
        <w:suppressAutoHyphens/>
        <w:spacing w:line="276" w:lineRule="auto"/>
        <w:ind w:firstLine="709"/>
        <w:jc w:val="center"/>
        <w:outlineLvl w:val="1"/>
        <w:rPr>
          <w:rFonts w:ascii="Arial" w:hAnsi="Arial" w:cs="Arial"/>
          <w:color w:val="000000"/>
          <w:kern w:val="2"/>
          <w:lang w:val="ru-RU" w:eastAsia="zh-CN" w:bidi="hi-IN"/>
        </w:rPr>
      </w:pPr>
    </w:p>
    <w:p w14:paraId="2E3A3836">
      <w:pPr>
        <w:keepNext/>
        <w:suppressAutoHyphens/>
        <w:spacing w:line="276" w:lineRule="auto"/>
        <w:ind w:firstLine="709"/>
        <w:jc w:val="both"/>
        <w:outlineLvl w:val="1"/>
        <w:rPr>
          <w:rFonts w:ascii="Arial" w:hAnsi="Arial" w:cs="Arial"/>
          <w:color w:val="000000"/>
          <w:kern w:val="2"/>
          <w:lang w:val="ru-RU" w:eastAsia="zh-CN" w:bidi="hi-IN"/>
        </w:rPr>
      </w:pPr>
      <w:r>
        <w:rPr>
          <w:rFonts w:ascii="Arial" w:hAnsi="Arial" w:cs="Arial"/>
          <w:color w:val="000000"/>
          <w:kern w:val="2"/>
          <w:lang w:val="ru-RU" w:eastAsia="zh-CN" w:bidi="hi-IN"/>
        </w:rPr>
        <w:t>8.1.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3AEF9697">
      <w:pPr>
        <w:keepNext/>
        <w:suppressAutoHyphens/>
        <w:spacing w:line="276" w:lineRule="auto"/>
        <w:jc w:val="center"/>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9. Срок регистрации запроса</w:t>
      </w:r>
    </w:p>
    <w:p w14:paraId="0FBA42F9">
      <w:pPr>
        <w:suppressAutoHyphens/>
        <w:spacing w:line="276" w:lineRule="auto"/>
        <w:ind w:firstLine="709"/>
        <w:jc w:val="both"/>
        <w:rPr>
          <w:rFonts w:ascii="Arial" w:hAnsi="Arial" w:cs="Arial"/>
          <w:color w:val="000000"/>
          <w:kern w:val="2"/>
          <w:lang w:val="ru-RU" w:eastAsia="zh-CN" w:bidi="hi-IN"/>
        </w:rPr>
      </w:pPr>
    </w:p>
    <w:p w14:paraId="1844449B">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9.1. Срок регистрации запроса в</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МКУ в случае, если он подан:</w:t>
      </w:r>
    </w:p>
    <w:p w14:paraId="24964BA5">
      <w:pPr>
        <w:suppressAutoHyphens/>
        <w:spacing w:line="276" w:lineRule="auto"/>
        <w:ind w:firstLine="720" w:firstLineChars="300"/>
        <w:jc w:val="both"/>
        <w:rPr>
          <w:rFonts w:hint="default" w:ascii="Arial" w:hAnsi="Arial" w:cs="Arial"/>
          <w:color w:val="000000"/>
          <w:kern w:val="2"/>
          <w:lang w:val="ru-RU" w:eastAsia="zh-CN" w:bidi="hi-IN"/>
        </w:rPr>
      </w:pPr>
      <w:r>
        <w:rPr>
          <w:rFonts w:ascii="Arial" w:hAnsi="Arial" w:cs="Arial"/>
          <w:color w:val="000000"/>
          <w:kern w:val="2"/>
          <w:lang w:val="ru-RU" w:eastAsia="zh-CN" w:bidi="hi-IN"/>
        </w:rPr>
        <w:t>9.1.1.</w:t>
      </w:r>
      <w:r>
        <w:rPr>
          <w:rFonts w:ascii="Arial" w:hAnsi="Arial" w:cs="Arial"/>
          <w:color w:val="000000"/>
          <w:kern w:val="2"/>
          <w:lang w:eastAsia="zh-CN" w:bidi="hi-IN"/>
        </w:rPr>
        <w:t> </w:t>
      </w:r>
      <w:r>
        <w:rPr>
          <w:rFonts w:ascii="Arial" w:hAnsi="Arial" w:cs="Arial"/>
          <w:color w:val="000000"/>
          <w:kern w:val="2"/>
          <w:lang w:val="ru-RU" w:eastAsia="zh-CN" w:bidi="hi-IN"/>
        </w:rPr>
        <w:t>В электронной форме посредством РПГУ до</w:t>
      </w:r>
      <w:r>
        <w:rPr>
          <w:rFonts w:ascii="Arial" w:hAnsi="Arial" w:cs="Arial"/>
          <w:color w:val="000000"/>
          <w:kern w:val="2"/>
          <w:lang w:eastAsia="zh-CN" w:bidi="hi-IN"/>
        </w:rPr>
        <w:t> </w:t>
      </w:r>
      <w:r>
        <w:rPr>
          <w:rFonts w:ascii="Arial" w:hAnsi="Arial" w:cs="Arial"/>
          <w:color w:val="000000"/>
          <w:kern w:val="2"/>
          <w:lang w:val="ru-RU" w:eastAsia="zh-CN" w:bidi="hi-IN"/>
        </w:rPr>
        <w:t xml:space="preserve">16:00 рабочего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дня – в</w:t>
      </w:r>
      <w:r>
        <w:rPr>
          <w:rFonts w:ascii="Arial" w:hAnsi="Arial" w:cs="Arial"/>
          <w:color w:val="000000"/>
          <w:kern w:val="2"/>
          <w:lang w:eastAsia="zh-CN" w:bidi="hi-IN"/>
        </w:rPr>
        <w:t> </w:t>
      </w:r>
      <w:r>
        <w:rPr>
          <w:rFonts w:ascii="Arial" w:hAnsi="Arial" w:cs="Arial"/>
          <w:color w:val="000000"/>
          <w:kern w:val="2"/>
          <w:lang w:val="ru-RU" w:eastAsia="zh-CN" w:bidi="hi-IN"/>
        </w:rPr>
        <w:t>день его</w:t>
      </w:r>
      <w:r>
        <w:rPr>
          <w:rFonts w:ascii="Arial" w:hAnsi="Arial" w:cs="Arial"/>
          <w:color w:val="000000"/>
          <w:kern w:val="2"/>
          <w:lang w:eastAsia="zh-CN" w:bidi="hi-IN"/>
        </w:rPr>
        <w:t> </w:t>
      </w:r>
      <w:r>
        <w:rPr>
          <w:rFonts w:ascii="Arial" w:hAnsi="Arial" w:cs="Arial"/>
          <w:color w:val="000000"/>
          <w:kern w:val="2"/>
          <w:lang w:val="ru-RU" w:eastAsia="zh-CN" w:bidi="hi-IN"/>
        </w:rPr>
        <w:t>подачи, после 16:00 рабочего дня либо в</w:t>
      </w:r>
      <w:r>
        <w:rPr>
          <w:rFonts w:ascii="Arial" w:hAnsi="Arial" w:cs="Arial"/>
          <w:color w:val="000000"/>
          <w:kern w:val="2"/>
          <w:lang w:eastAsia="zh-CN" w:bidi="hi-IN"/>
        </w:rPr>
        <w:t> </w:t>
      </w:r>
      <w:r>
        <w:rPr>
          <w:rFonts w:ascii="Arial" w:hAnsi="Arial" w:cs="Arial"/>
          <w:color w:val="000000"/>
          <w:kern w:val="2"/>
          <w:lang w:val="ru-RU" w:eastAsia="zh-CN" w:bidi="hi-IN"/>
        </w:rPr>
        <w:t>нерабочий</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день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на</w:t>
      </w:r>
      <w:r>
        <w:rPr>
          <w:rFonts w:ascii="Arial" w:hAnsi="Arial" w:cs="Arial"/>
          <w:color w:val="000000"/>
          <w:kern w:val="2"/>
          <w:lang w:eastAsia="zh-CN" w:bidi="hi-IN"/>
        </w:rPr>
        <w:t> </w:t>
      </w:r>
      <w:r>
        <w:rPr>
          <w:rFonts w:ascii="Arial" w:hAnsi="Arial" w:cs="Arial"/>
          <w:color w:val="000000"/>
          <w:kern w:val="2"/>
          <w:lang w:val="ru-RU" w:eastAsia="zh-CN" w:bidi="hi-IN"/>
        </w:rPr>
        <w:t xml:space="preserve">следующий рабочий день. При подаче запроса посредством РПГУ заявитель авторизуется на РПГУ посредством подтвержденной учетной записи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в ЕСИА запрос считается подписанным простой электронной подписью заявителя (представителя заявителя, уполномоченного на подписание запроса)</w:t>
      </w:r>
      <w:r>
        <w:rPr>
          <w:rFonts w:hint="default" w:ascii="Arial" w:hAnsi="Arial" w:cs="Arial"/>
          <w:color w:val="000000"/>
          <w:kern w:val="2"/>
          <w:lang w:val="ru-RU" w:eastAsia="zh-CN" w:bidi="hi-IN"/>
        </w:rPr>
        <w:t>.</w:t>
      </w:r>
    </w:p>
    <w:p w14:paraId="372C2740">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9.1.2.</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Через</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МФЦ</w:t>
      </w:r>
      <w:r>
        <w:rPr>
          <w:rFonts w:hint="default" w:ascii="Arial" w:hAnsi="Arial" w:cs="Arial"/>
          <w:color w:val="000000"/>
          <w:kern w:val="2"/>
          <w:lang w:val="ru-RU" w:eastAsia="zh-CN" w:bidi="hi-IN"/>
        </w:rPr>
        <w:t xml:space="preserve"> - </w:t>
      </w:r>
      <w:r>
        <w:rPr>
          <w:rFonts w:ascii="Arial" w:hAnsi="Arial" w:cs="Arial"/>
          <w:color w:val="000000"/>
          <w:kern w:val="2"/>
          <w:lang w:val="ru-RU" w:eastAsia="zh-CN" w:bidi="hi-IN"/>
        </w:rPr>
        <w:t>не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позднее следующего рабочего дня после его</w:t>
      </w:r>
      <w:r>
        <w:rPr>
          <w:rFonts w:ascii="Arial" w:hAnsi="Arial" w:cs="Arial"/>
          <w:color w:val="000000"/>
          <w:kern w:val="2"/>
          <w:lang w:eastAsia="zh-CN" w:bidi="hi-IN"/>
        </w:rPr>
        <w:t> </w:t>
      </w:r>
      <w:r>
        <w:rPr>
          <w:rFonts w:ascii="Arial" w:hAnsi="Arial" w:cs="Arial"/>
          <w:color w:val="000000"/>
          <w:kern w:val="2"/>
          <w:lang w:val="ru-RU" w:eastAsia="zh-CN" w:bidi="hi-IN"/>
        </w:rPr>
        <w:t>передачи из</w:t>
      </w:r>
      <w:r>
        <w:rPr>
          <w:rFonts w:ascii="Arial" w:hAnsi="Arial" w:cs="Arial"/>
          <w:color w:val="000000"/>
          <w:kern w:val="2"/>
          <w:lang w:eastAsia="zh-CN" w:bidi="hi-IN"/>
        </w:rPr>
        <w:t> </w:t>
      </w:r>
      <w:r>
        <w:rPr>
          <w:rFonts w:ascii="Arial" w:hAnsi="Arial" w:cs="Arial"/>
          <w:color w:val="000000"/>
          <w:kern w:val="2"/>
          <w:lang w:val="ru-RU" w:eastAsia="zh-CN" w:bidi="hi-IN"/>
        </w:rPr>
        <w:t>МФЦ (в</w:t>
      </w:r>
      <w:r>
        <w:rPr>
          <w:rFonts w:ascii="Arial" w:hAnsi="Arial" w:cs="Arial"/>
          <w:color w:val="000000"/>
          <w:kern w:val="2"/>
          <w:lang w:eastAsia="zh-CN" w:bidi="hi-IN"/>
        </w:rPr>
        <w:t> </w:t>
      </w:r>
      <w:r>
        <w:rPr>
          <w:rFonts w:ascii="Arial" w:hAnsi="Arial" w:cs="Arial"/>
          <w:color w:val="000000"/>
          <w:kern w:val="2"/>
          <w:lang w:val="ru-RU" w:eastAsia="zh-CN" w:bidi="hi-IN"/>
        </w:rPr>
        <w:t>случае передачи запроса за</w:t>
      </w:r>
      <w:r>
        <w:rPr>
          <w:rFonts w:ascii="Arial" w:hAnsi="Arial" w:cs="Arial"/>
          <w:color w:val="000000"/>
          <w:kern w:val="2"/>
          <w:lang w:eastAsia="zh-CN" w:bidi="hi-IN"/>
        </w:rPr>
        <w:t> </w:t>
      </w:r>
      <w:r>
        <w:rPr>
          <w:rFonts w:ascii="Arial" w:hAnsi="Arial" w:cs="Arial"/>
          <w:color w:val="000000"/>
          <w:kern w:val="2"/>
          <w:lang w:val="ru-RU" w:eastAsia="zh-CN" w:bidi="hi-IN"/>
        </w:rPr>
        <w:t>пределами рабочего времени МКУ).</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При подаче запроса посредством МФЦ работник МФЦ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Работник МФЦ также может установить личность заявителя (представителя заявителя), провести его идентификацию, аутентификацию</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с использованием ЕСИА или иных государственных информационных систем, если такие государственные информационные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системы</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в</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установленном Правительством Российской Федерации порядке обеспечивают взаимодействие с ЕСИА, при  условии совпадения сведений  о  физическом   лице</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в  указанных системах,  в единой  системе  идентификации    и      аутентификации</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и единой информационной системе персональных данных</w:t>
      </w:r>
      <w:r>
        <w:rPr>
          <w:rFonts w:hint="default" w:ascii="Arial" w:hAnsi="Arial" w:cs="Arial"/>
          <w:color w:val="000000"/>
          <w:kern w:val="2"/>
          <w:lang w:val="ru-RU" w:eastAsia="zh-CN" w:bidi="hi-IN"/>
        </w:rPr>
        <w:t>.</w:t>
      </w:r>
    </w:p>
    <w:p w14:paraId="1C5B2D51">
      <w:pPr>
        <w:keepNext/>
        <w:suppressAutoHyphens/>
        <w:spacing w:line="276" w:lineRule="auto"/>
        <w:ind w:firstLine="720"/>
        <w:jc w:val="both"/>
        <w:outlineLvl w:val="1"/>
        <w:rPr>
          <w:rFonts w:ascii="Arial" w:hAnsi="Arial" w:eastAsia="MS Gothic" w:cs="Arial"/>
          <w:color w:val="000000"/>
          <w:kern w:val="2"/>
          <w:lang w:val="ru-RU" w:eastAsia="zh-CN" w:bidi="hi-IN"/>
        </w:rPr>
      </w:pPr>
      <w:r>
        <w:rPr>
          <w:rFonts w:ascii="Arial" w:hAnsi="Arial" w:cs="Arial"/>
          <w:color w:val="000000"/>
          <w:kern w:val="2"/>
          <w:lang w:val="ru-RU" w:eastAsia="zh-CN" w:bidi="hi-IN"/>
        </w:rPr>
        <w:t>9.1.3.</w:t>
      </w:r>
      <w:r>
        <w:rPr>
          <w:rFonts w:ascii="Arial" w:hAnsi="Arial" w:cs="Arial"/>
          <w:color w:val="000000"/>
          <w:kern w:val="2"/>
          <w:lang w:eastAsia="zh-CN" w:bidi="hi-IN"/>
        </w:rPr>
        <w:t> </w:t>
      </w:r>
      <w:r>
        <w:rPr>
          <w:rFonts w:ascii="Arial" w:hAnsi="Arial" w:cs="Arial"/>
          <w:color w:val="000000"/>
          <w:kern w:val="2"/>
          <w:lang w:val="ru-RU" w:eastAsia="zh-CN" w:bidi="hi-IN"/>
        </w:rPr>
        <w:t>Лично в</w:t>
      </w:r>
      <w:r>
        <w:rPr>
          <w:rFonts w:ascii="Arial" w:hAnsi="Arial" w:cs="Arial"/>
          <w:color w:val="000000"/>
          <w:kern w:val="2"/>
          <w:lang w:eastAsia="zh-CN" w:bidi="hi-IN"/>
        </w:rPr>
        <w:t> </w:t>
      </w:r>
      <w:r>
        <w:rPr>
          <w:rFonts w:ascii="Arial" w:hAnsi="Arial" w:cs="Arial"/>
          <w:color w:val="000000"/>
          <w:kern w:val="2"/>
          <w:lang w:val="ru-RU" w:eastAsia="zh-CN" w:bidi="hi-IN"/>
        </w:rPr>
        <w:t>МКУ</w:t>
      </w:r>
      <w:r>
        <w:rPr>
          <w:rFonts w:hint="default" w:ascii="Arial" w:hAnsi="Arial" w:cs="Arial"/>
          <w:color w:val="000000"/>
          <w:kern w:val="2"/>
          <w:lang w:val="ru-RU" w:eastAsia="zh-CN" w:bidi="hi-IN"/>
        </w:rPr>
        <w:t xml:space="preserve"> - </w:t>
      </w:r>
      <w:r>
        <w:rPr>
          <w:rFonts w:ascii="Arial" w:hAnsi="Arial" w:cs="Arial"/>
          <w:color w:val="000000"/>
          <w:kern w:val="2"/>
          <w:lang w:val="ru-RU" w:eastAsia="zh-CN" w:bidi="hi-IN"/>
        </w:rPr>
        <w:t>в</w:t>
      </w:r>
      <w:r>
        <w:rPr>
          <w:rFonts w:ascii="Arial" w:hAnsi="Arial" w:cs="Arial"/>
          <w:color w:val="000000"/>
          <w:kern w:val="2"/>
          <w:lang w:eastAsia="zh-CN" w:bidi="hi-IN"/>
        </w:rPr>
        <w:t> </w:t>
      </w:r>
      <w:r>
        <w:rPr>
          <w:rFonts w:ascii="Arial" w:hAnsi="Arial" w:cs="Arial"/>
          <w:color w:val="000000"/>
          <w:kern w:val="2"/>
          <w:lang w:val="ru-RU" w:eastAsia="zh-CN" w:bidi="hi-IN"/>
        </w:rPr>
        <w:t>день его</w:t>
      </w:r>
      <w:r>
        <w:rPr>
          <w:rFonts w:ascii="Arial" w:hAnsi="Arial" w:cs="Arial"/>
          <w:color w:val="000000"/>
          <w:kern w:val="2"/>
          <w:lang w:eastAsia="zh-CN" w:bidi="hi-IN"/>
        </w:rPr>
        <w:t> </w:t>
      </w:r>
      <w:r>
        <w:rPr>
          <w:rFonts w:ascii="Arial" w:hAnsi="Arial" w:cs="Arial"/>
          <w:color w:val="000000"/>
          <w:kern w:val="2"/>
          <w:lang w:val="ru-RU" w:eastAsia="zh-CN" w:bidi="hi-IN"/>
        </w:rPr>
        <w:t>подачи, после  16:00 – на</w:t>
      </w:r>
      <w:r>
        <w:rPr>
          <w:rFonts w:ascii="Arial" w:hAnsi="Arial" w:cs="Arial"/>
          <w:color w:val="000000"/>
          <w:kern w:val="2"/>
          <w:lang w:eastAsia="zh-CN" w:bidi="hi-IN"/>
        </w:rPr>
        <w:t> </w:t>
      </w:r>
      <w:r>
        <w:rPr>
          <w:rFonts w:ascii="Arial" w:hAnsi="Arial" w:cs="Arial"/>
          <w:color w:val="000000"/>
          <w:kern w:val="2"/>
          <w:lang w:val="ru-RU" w:eastAsia="zh-CN" w:bidi="hi-IN"/>
        </w:rPr>
        <w:t>следующий рабочий день.</w:t>
      </w:r>
    </w:p>
    <w:p w14:paraId="59BDB821">
      <w:pPr>
        <w:keepNext/>
        <w:suppressAutoHyphens/>
        <w:spacing w:line="276" w:lineRule="auto"/>
        <w:jc w:val="center"/>
        <w:outlineLvl w:val="1"/>
        <w:rPr>
          <w:rFonts w:ascii="Arial" w:hAnsi="Arial" w:eastAsia="MS Gothic" w:cs="Arial"/>
          <w:color w:val="000000"/>
          <w:kern w:val="2"/>
          <w:lang w:val="ru-RU" w:eastAsia="zh-CN" w:bidi="hi-IN"/>
        </w:rPr>
      </w:pPr>
      <w:bookmarkStart w:id="8" w:name="_Toc125717097"/>
      <w:bookmarkEnd w:id="8"/>
    </w:p>
    <w:p w14:paraId="200CDB21">
      <w:pPr>
        <w:keepNext/>
        <w:suppressAutoHyphens/>
        <w:spacing w:line="276" w:lineRule="auto"/>
        <w:jc w:val="center"/>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10. Требования к помещениям, в которых предоставляются Услуги</w:t>
      </w:r>
    </w:p>
    <w:p w14:paraId="78F29CE0">
      <w:pPr>
        <w:keepNext/>
        <w:suppressAutoHyphens/>
        <w:spacing w:line="276" w:lineRule="auto"/>
        <w:jc w:val="center"/>
        <w:outlineLvl w:val="1"/>
        <w:rPr>
          <w:rFonts w:ascii="Arial" w:hAnsi="Arial" w:eastAsia="MS Gothic" w:cs="Arial"/>
          <w:color w:val="000000"/>
          <w:kern w:val="2"/>
          <w:lang w:val="ru-RU" w:eastAsia="zh-CN" w:bidi="hi-IN"/>
        </w:rPr>
      </w:pPr>
    </w:p>
    <w:p w14:paraId="6615FB67">
      <w:pPr>
        <w:keepNext/>
        <w:suppressAutoHyphens/>
        <w:spacing w:line="276" w:lineRule="auto"/>
        <w:ind w:firstLine="720"/>
        <w:jc w:val="both"/>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 xml:space="preserve">10.1. Требования к помещениям, в которых предоставляются Услуги, размещаются </w:t>
      </w:r>
      <w:r>
        <w:rPr>
          <w:rFonts w:ascii="Arial" w:hAnsi="Arial" w:eastAsia="Calibri" w:cs="Arial"/>
        </w:rPr>
        <w:t>в сетевом издании «Официальный сайт   администрации</w:t>
      </w:r>
      <w:r>
        <w:rPr>
          <w:rFonts w:hint="default" w:ascii="Arial" w:hAnsi="Arial" w:eastAsia="Calibri" w:cs="Arial"/>
          <w:lang w:val="ru-RU"/>
        </w:rPr>
        <w:t xml:space="preserve"> </w:t>
      </w:r>
      <w:r>
        <w:rPr>
          <w:rFonts w:ascii="Arial" w:hAnsi="Arial" w:eastAsia="Calibri" w:cs="Arial"/>
        </w:rPr>
        <w:t>города Долгопрудный»</w:t>
      </w:r>
      <w:r>
        <w:rPr>
          <w:rFonts w:ascii="Arial" w:hAnsi="Arial" w:eastAsia="MS Gothic" w:cs="Arial"/>
          <w:color w:val="000000"/>
          <w:kern w:val="2"/>
          <w:lang w:val="ru-RU" w:eastAsia="zh-CN" w:bidi="hi-IN"/>
        </w:rPr>
        <w:t>, РПГУ.</w:t>
      </w:r>
    </w:p>
    <w:p w14:paraId="6B3E00F3">
      <w:pPr>
        <w:keepNext/>
        <w:suppressAutoHyphens/>
        <w:spacing w:line="276" w:lineRule="auto"/>
        <w:jc w:val="center"/>
        <w:outlineLvl w:val="1"/>
        <w:rPr>
          <w:rFonts w:ascii="Arial" w:hAnsi="Arial" w:eastAsia="MS Gothic" w:cs="Arial"/>
          <w:color w:val="000000"/>
          <w:kern w:val="2"/>
          <w:lang w:val="ru-RU" w:eastAsia="zh-CN" w:bidi="hi-IN"/>
        </w:rPr>
      </w:pPr>
    </w:p>
    <w:p w14:paraId="0C6062E1">
      <w:pPr>
        <w:keepNext/>
        <w:suppressAutoHyphens/>
        <w:spacing w:line="276" w:lineRule="auto"/>
        <w:jc w:val="center"/>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11. Показатели качества и доступности Услуги</w:t>
      </w:r>
    </w:p>
    <w:p w14:paraId="4E9E99C2">
      <w:pPr>
        <w:suppressAutoHyphens/>
        <w:spacing w:line="276" w:lineRule="auto"/>
        <w:ind w:firstLine="709"/>
        <w:jc w:val="both"/>
        <w:rPr>
          <w:rFonts w:ascii="Arial" w:hAnsi="Arial" w:cs="Arial"/>
          <w:color w:val="000000"/>
          <w:kern w:val="2"/>
          <w:lang w:val="ru-RU" w:eastAsia="zh-CN" w:bidi="hi-IN"/>
        </w:rPr>
      </w:pPr>
    </w:p>
    <w:p w14:paraId="20C6E959">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11.1. Показатели качества и доступности Услуги, размещаются </w:t>
      </w:r>
      <w:r>
        <w:rPr>
          <w:rFonts w:ascii="Arial" w:hAnsi="Arial" w:eastAsia="Calibri" w:cs="Arial"/>
        </w:rPr>
        <w:t>в сетевом издании «Официальный сайт   администрации</w:t>
      </w:r>
      <w:r>
        <w:rPr>
          <w:rFonts w:hint="default" w:ascii="Arial" w:hAnsi="Arial" w:eastAsia="Calibri" w:cs="Arial"/>
          <w:lang w:val="ru-RU"/>
        </w:rPr>
        <w:t xml:space="preserve"> </w:t>
      </w:r>
      <w:r>
        <w:rPr>
          <w:rFonts w:ascii="Arial" w:hAnsi="Arial" w:eastAsia="Calibri" w:cs="Arial"/>
        </w:rPr>
        <w:t>города Долгопрудный»</w:t>
      </w:r>
      <w:r>
        <w:rPr>
          <w:rFonts w:ascii="Arial" w:hAnsi="Arial" w:eastAsia="Calibri" w:cs="Arial"/>
          <w:color w:val="000000"/>
          <w:kern w:val="2"/>
          <w:lang w:val="ru-RU"/>
        </w:rPr>
        <w:t>, а также на </w:t>
      </w:r>
      <w:r>
        <w:rPr>
          <w:rFonts w:ascii="Arial" w:hAnsi="Arial" w:cs="Arial"/>
          <w:color w:val="000000"/>
          <w:kern w:val="2"/>
          <w:lang w:val="ru-RU" w:eastAsia="zh-CN" w:bidi="hi-IN"/>
        </w:rPr>
        <w:t>РПГУ.</w:t>
      </w:r>
    </w:p>
    <w:p w14:paraId="412C4C5B">
      <w:pPr>
        <w:suppressAutoHyphens/>
        <w:spacing w:line="276" w:lineRule="auto"/>
        <w:jc w:val="both"/>
        <w:rPr>
          <w:rFonts w:ascii="Arial" w:hAnsi="Arial" w:cs="Arial"/>
          <w:color w:val="000000"/>
          <w:kern w:val="2"/>
          <w:lang w:val="ru-RU" w:eastAsia="zh-CN" w:bidi="hi-IN"/>
        </w:rPr>
      </w:pPr>
    </w:p>
    <w:p w14:paraId="5C7BB745">
      <w:pPr>
        <w:keepNext/>
        <w:suppressAutoHyphens/>
        <w:spacing w:line="276" w:lineRule="auto"/>
        <w:jc w:val="center"/>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12.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14:paraId="02EE7743">
      <w:pPr>
        <w:suppressAutoHyphens/>
        <w:spacing w:line="276" w:lineRule="auto"/>
        <w:ind w:firstLine="709"/>
        <w:jc w:val="center"/>
        <w:rPr>
          <w:rFonts w:ascii="Arial" w:hAnsi="Arial" w:cs="Arial"/>
          <w:color w:val="000000"/>
          <w:kern w:val="2"/>
          <w:lang w:val="ru-RU" w:eastAsia="zh-CN" w:bidi="hi-IN"/>
        </w:rPr>
      </w:pPr>
    </w:p>
    <w:p w14:paraId="68CC9902">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26" w:charSpace="-6145"/>
        </w:sectPr>
      </w:pPr>
    </w:p>
    <w:p w14:paraId="02BE94C0">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12.1. Услуги, которые являются необходимыми и</w:t>
      </w:r>
      <w:r>
        <w:rPr>
          <w:rFonts w:ascii="Arial" w:hAnsi="Arial" w:cs="Arial"/>
          <w:color w:val="000000"/>
          <w:kern w:val="2"/>
          <w:lang w:eastAsia="zh-CN" w:bidi="hi-IN"/>
        </w:rPr>
        <w:t> </w:t>
      </w:r>
      <w:r>
        <w:rPr>
          <w:rFonts w:ascii="Arial" w:hAnsi="Arial" w:cs="Arial"/>
          <w:color w:val="000000"/>
          <w:kern w:val="2"/>
          <w:lang w:val="ru-RU" w:eastAsia="zh-CN" w:bidi="hi-IN"/>
        </w:rPr>
        <w:t>обязательными для предоставления Услуги, отсутствуют.</w:t>
      </w:r>
    </w:p>
    <w:p w14:paraId="07EC19FE">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446DABF6">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12.2. Информационные системы, используемые для предоставления Услуги:</w:t>
      </w:r>
    </w:p>
    <w:p w14:paraId="23257293">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12.2.1. ВИС</w:t>
      </w:r>
      <w:r>
        <w:rPr>
          <w:rFonts w:hint="default" w:ascii="Arial" w:hAnsi="Arial" w:cs="Arial"/>
          <w:color w:val="000000"/>
          <w:kern w:val="2"/>
          <w:lang w:val="ru-RU" w:eastAsia="zh-CN" w:bidi="hi-IN"/>
        </w:rPr>
        <w:t>.</w:t>
      </w:r>
    </w:p>
    <w:p w14:paraId="61DD6CE4">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12.2.2. РПГУ</w:t>
      </w:r>
      <w:r>
        <w:rPr>
          <w:rFonts w:hint="default" w:ascii="Arial" w:hAnsi="Arial" w:cs="Arial"/>
          <w:color w:val="000000"/>
          <w:kern w:val="2"/>
          <w:lang w:val="ru-RU" w:eastAsia="zh-CN" w:bidi="hi-IN"/>
        </w:rPr>
        <w:t>.</w:t>
      </w:r>
    </w:p>
    <w:p w14:paraId="5605A786">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12.2.3. Модуль МФЦ ЕИС ОУ.</w:t>
      </w:r>
    </w:p>
    <w:p w14:paraId="71E60C34">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12.3. Особенности предоставления Услуги в</w:t>
      </w:r>
      <w:r>
        <w:rPr>
          <w:rFonts w:ascii="Arial" w:hAnsi="Arial" w:cs="Arial"/>
          <w:color w:val="000000"/>
          <w:kern w:val="2"/>
          <w:lang w:eastAsia="zh-CN" w:bidi="hi-IN"/>
        </w:rPr>
        <w:t> </w:t>
      </w:r>
      <w:r>
        <w:rPr>
          <w:rFonts w:ascii="Arial" w:hAnsi="Arial" w:cs="Arial"/>
          <w:color w:val="000000"/>
          <w:kern w:val="2"/>
          <w:lang w:val="ru-RU" w:eastAsia="zh-CN" w:bidi="hi-IN"/>
        </w:rPr>
        <w:t>МФЦ.</w:t>
      </w:r>
    </w:p>
    <w:p w14:paraId="61F73D86">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0D335DB7">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12.3.1.</w:t>
      </w:r>
      <w:r>
        <w:rPr>
          <w:rFonts w:ascii="Arial" w:hAnsi="Arial" w:cs="Arial"/>
          <w:color w:val="000000"/>
          <w:kern w:val="2"/>
          <w:lang w:eastAsia="zh-CN" w:bidi="hi-IN"/>
        </w:rPr>
        <w:t> </w:t>
      </w:r>
      <w:r>
        <w:rPr>
          <w:rFonts w:ascii="Arial" w:hAnsi="Arial" w:cs="Arial"/>
          <w:color w:val="000000"/>
          <w:kern w:val="2"/>
          <w:lang w:val="ru-RU" w:eastAsia="zh-CN" w:bidi="hi-IN"/>
        </w:rPr>
        <w:t>Предоставление бесплатного доступа к РПГУ для подачи запросов, документов, необходимых для получения Услуги в электронной форме, а также подача запросов, документов, необходимых для получения Услуги, получение результатов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14:paraId="02B89BF6">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711E29CB">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12.3.2.</w:t>
      </w:r>
      <w:r>
        <w:rPr>
          <w:rFonts w:ascii="Arial" w:hAnsi="Arial" w:cs="Arial"/>
          <w:color w:val="000000"/>
          <w:kern w:val="2"/>
          <w:lang w:eastAsia="zh-CN" w:bidi="hi-IN"/>
        </w:rPr>
        <w:t> </w:t>
      </w:r>
      <w:r>
        <w:rPr>
          <w:rFonts w:ascii="Arial" w:hAnsi="Arial" w:cs="Arial"/>
          <w:color w:val="000000"/>
          <w:kern w:val="2"/>
          <w:lang w:val="ru-RU" w:eastAsia="zh-CN" w:bidi="hi-IN"/>
        </w:rPr>
        <w:t>Предоставление Услуги в МФЦ осуществляется в</w:t>
      </w:r>
      <w:r>
        <w:rPr>
          <w:rFonts w:ascii="Arial" w:hAnsi="Arial" w:cs="Arial"/>
          <w:color w:val="000000"/>
          <w:kern w:val="2"/>
          <w:lang w:eastAsia="zh-CN" w:bidi="hi-IN"/>
        </w:rPr>
        <w:t> </w:t>
      </w:r>
      <w:r>
        <w:rPr>
          <w:rFonts w:ascii="Arial" w:hAnsi="Arial" w:cs="Arial"/>
          <w:color w:val="000000"/>
          <w:kern w:val="2"/>
          <w:lang w:val="ru-RU" w:eastAsia="zh-CN" w:bidi="hi-IN"/>
        </w:rPr>
        <w:t>соответствии Федеральным законом от</w:t>
      </w:r>
      <w:r>
        <w:rPr>
          <w:rFonts w:ascii="Arial" w:hAnsi="Arial" w:cs="Arial"/>
          <w:color w:val="000000"/>
          <w:kern w:val="2"/>
          <w:lang w:eastAsia="zh-CN" w:bidi="hi-IN"/>
        </w:rPr>
        <w:t> </w:t>
      </w:r>
      <w:r>
        <w:rPr>
          <w:rFonts w:ascii="Arial" w:hAnsi="Arial" w:cs="Arial"/>
          <w:color w:val="000000"/>
          <w:kern w:val="2"/>
          <w:lang w:val="ru-RU" w:eastAsia="zh-CN" w:bidi="hi-IN"/>
        </w:rPr>
        <w:t>27.07.2010 №</w:t>
      </w:r>
      <w:r>
        <w:rPr>
          <w:rFonts w:ascii="Arial" w:hAnsi="Arial" w:cs="Arial"/>
          <w:color w:val="000000"/>
          <w:kern w:val="2"/>
          <w:lang w:eastAsia="zh-CN" w:bidi="hi-IN"/>
        </w:rPr>
        <w:t> </w:t>
      </w:r>
      <w:r>
        <w:rPr>
          <w:rFonts w:ascii="Arial" w:hAnsi="Arial" w:cs="Arial"/>
          <w:color w:val="000000"/>
          <w:kern w:val="2"/>
          <w:lang w:val="ru-RU" w:eastAsia="zh-CN" w:bidi="hi-IN"/>
        </w:rPr>
        <w:t>210-ФЗ «Об</w:t>
      </w:r>
      <w:r>
        <w:rPr>
          <w:rFonts w:ascii="Arial" w:hAnsi="Arial" w:cs="Arial"/>
          <w:color w:val="000000"/>
          <w:kern w:val="2"/>
          <w:lang w:eastAsia="zh-CN" w:bidi="hi-IN"/>
        </w:rPr>
        <w:t> </w:t>
      </w:r>
      <w:r>
        <w:rPr>
          <w:rFonts w:ascii="Arial" w:hAnsi="Arial" w:cs="Arial"/>
          <w:color w:val="000000"/>
          <w:kern w:val="2"/>
          <w:lang w:val="ru-RU" w:eastAsia="zh-CN" w:bidi="hi-IN"/>
        </w:rPr>
        <w:t>организации предоставления государственных и муниципальных услуг» (далее – Федеральный закон</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210-ФЗ), постановлением Правительства Российской</w:t>
      </w:r>
      <w:r>
        <w:rPr>
          <w:rFonts w:ascii="Arial" w:hAnsi="Arial" w:cs="Arial"/>
          <w:color w:val="000000"/>
          <w:kern w:val="2"/>
          <w:lang w:eastAsia="zh-CN" w:bidi="hi-IN"/>
        </w:rPr>
        <w:t> </w:t>
      </w:r>
      <w:r>
        <w:rPr>
          <w:rFonts w:ascii="Arial" w:hAnsi="Arial" w:cs="Arial"/>
          <w:color w:val="000000"/>
          <w:kern w:val="2"/>
          <w:lang w:val="ru-RU" w:eastAsia="zh-CN" w:bidi="hi-IN"/>
        </w:rPr>
        <w:t>Федерации № 1376, а также в соответствии с соглашением о</w:t>
      </w:r>
      <w:r>
        <w:rPr>
          <w:rFonts w:ascii="Arial" w:hAnsi="Arial" w:cs="Arial"/>
          <w:color w:val="000000"/>
          <w:kern w:val="2"/>
          <w:lang w:eastAsia="zh-CN" w:bidi="hi-IN"/>
        </w:rPr>
        <w:t> </w:t>
      </w:r>
      <w:r>
        <w:rPr>
          <w:rFonts w:ascii="Arial" w:hAnsi="Arial" w:cs="Arial"/>
          <w:color w:val="000000"/>
          <w:kern w:val="2"/>
          <w:lang w:val="ru-RU" w:eastAsia="zh-CN" w:bidi="hi-IN"/>
        </w:rPr>
        <w:t xml:space="preserve">взаимодействии, которое заключается между </w:t>
      </w:r>
      <w:r>
        <w:rPr>
          <w:rFonts w:ascii="Arial" w:hAnsi="Arial" w:eastAsia="Calibri" w:cs="Arial"/>
          <w:color w:val="000000"/>
          <w:kern w:val="2"/>
          <w:lang w:val="ru-RU"/>
        </w:rPr>
        <w:t>Администрацией/МКУ</w:t>
      </w:r>
      <w:r>
        <w:rPr>
          <w:rFonts w:ascii="Arial" w:hAnsi="Arial" w:cs="Arial"/>
          <w:color w:val="000000"/>
          <w:kern w:val="2"/>
          <w:lang w:val="ru-RU" w:eastAsia="zh-CN" w:bidi="hi-IN"/>
        </w:rPr>
        <w:t xml:space="preserve"> и</w:t>
      </w:r>
      <w:r>
        <w:rPr>
          <w:rFonts w:ascii="Arial" w:hAnsi="Arial" w:cs="Arial"/>
          <w:color w:val="000000"/>
          <w:kern w:val="2"/>
          <w:lang w:eastAsia="zh-CN" w:bidi="hi-IN"/>
        </w:rPr>
        <w:t> </w:t>
      </w:r>
      <w:r>
        <w:rPr>
          <w:rFonts w:ascii="Arial" w:hAnsi="Arial" w:cs="Arial"/>
          <w:color w:val="000000"/>
          <w:kern w:val="2"/>
          <w:lang w:val="ru-RU" w:eastAsia="zh-CN" w:bidi="hi-IN"/>
        </w:rPr>
        <w:t>государственным казенным учреждением Московской области «Центр компетенций госуправления» в</w:t>
      </w:r>
      <w:r>
        <w:rPr>
          <w:rFonts w:ascii="Arial" w:hAnsi="Arial" w:cs="Arial"/>
          <w:color w:val="000000"/>
          <w:kern w:val="2"/>
          <w:lang w:eastAsia="zh-CN" w:bidi="hi-IN"/>
        </w:rPr>
        <w:t> </w:t>
      </w:r>
      <w:r>
        <w:rPr>
          <w:rFonts w:ascii="Arial" w:hAnsi="Arial" w:cs="Arial"/>
          <w:color w:val="000000"/>
          <w:kern w:val="2"/>
          <w:lang w:val="ru-RU" w:eastAsia="zh-CN" w:bidi="hi-IN"/>
        </w:rPr>
        <w:t>порядке, установленном законодательством Российской</w:t>
      </w:r>
      <w:r>
        <w:rPr>
          <w:rFonts w:ascii="Arial" w:hAnsi="Arial" w:cs="Arial"/>
          <w:color w:val="000000"/>
          <w:kern w:val="2"/>
          <w:lang w:eastAsia="zh-CN" w:bidi="hi-IN"/>
        </w:rPr>
        <w:t> </w:t>
      </w:r>
      <w:r>
        <w:rPr>
          <w:rFonts w:ascii="Arial" w:hAnsi="Arial" w:cs="Arial"/>
          <w:color w:val="000000"/>
          <w:kern w:val="2"/>
          <w:lang w:val="ru-RU" w:eastAsia="zh-CN" w:bidi="hi-IN"/>
        </w:rPr>
        <w:t>Федерации.</w:t>
      </w:r>
    </w:p>
    <w:p w14:paraId="4AD760C7">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2B06BB4F">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12.3.3.</w:t>
      </w:r>
      <w:r>
        <w:rPr>
          <w:rFonts w:ascii="Arial" w:hAnsi="Arial" w:cs="Arial"/>
          <w:color w:val="000000"/>
          <w:kern w:val="2"/>
          <w:lang w:eastAsia="zh-CN" w:bidi="hi-IN"/>
        </w:rPr>
        <w:t> </w:t>
      </w:r>
      <w:r>
        <w:rPr>
          <w:rFonts w:ascii="Arial" w:hAnsi="Arial" w:cs="Arial"/>
          <w:color w:val="000000"/>
          <w:kern w:val="2"/>
          <w:lang w:val="ru-RU" w:eastAsia="zh-CN" w:bidi="hi-IN"/>
        </w:rPr>
        <w:t>Информирование и</w:t>
      </w:r>
      <w:r>
        <w:rPr>
          <w:rFonts w:ascii="Arial" w:hAnsi="Arial" w:cs="Arial"/>
          <w:color w:val="000000"/>
          <w:kern w:val="2"/>
          <w:lang w:eastAsia="zh-CN" w:bidi="hi-IN"/>
        </w:rPr>
        <w:t> </w:t>
      </w:r>
      <w:r>
        <w:rPr>
          <w:rFonts w:ascii="Arial" w:hAnsi="Arial" w:cs="Arial"/>
          <w:color w:val="000000"/>
          <w:kern w:val="2"/>
          <w:lang w:val="ru-RU" w:eastAsia="zh-CN" w:bidi="hi-IN"/>
        </w:rPr>
        <w:t>консультирование заявителей о</w:t>
      </w:r>
      <w:r>
        <w:rPr>
          <w:rFonts w:ascii="Arial" w:hAnsi="Arial" w:cs="Arial"/>
          <w:color w:val="000000"/>
          <w:kern w:val="2"/>
          <w:lang w:eastAsia="zh-CN" w:bidi="hi-IN"/>
        </w:rPr>
        <w:t> </w:t>
      </w:r>
      <w:r>
        <w:rPr>
          <w:rFonts w:ascii="Arial" w:hAnsi="Arial" w:cs="Arial"/>
          <w:color w:val="000000"/>
          <w:kern w:val="2"/>
          <w:lang w:val="ru-RU" w:eastAsia="zh-CN" w:bidi="hi-IN"/>
        </w:rPr>
        <w:t>порядке предоставления Услуги, ходе рассмотрения запросов, а</w:t>
      </w:r>
      <w:r>
        <w:rPr>
          <w:rFonts w:ascii="Arial" w:hAnsi="Arial" w:cs="Arial"/>
          <w:color w:val="000000"/>
          <w:kern w:val="2"/>
          <w:lang w:eastAsia="zh-CN" w:bidi="hi-IN"/>
        </w:rPr>
        <w:t> </w:t>
      </w:r>
      <w:r>
        <w:rPr>
          <w:rFonts w:ascii="Arial" w:hAnsi="Arial" w:cs="Arial"/>
          <w:color w:val="000000"/>
          <w:kern w:val="2"/>
          <w:lang w:val="ru-RU" w:eastAsia="zh-CN" w:bidi="hi-IN"/>
        </w:rPr>
        <w:t>также по</w:t>
      </w:r>
      <w:r>
        <w:rPr>
          <w:rFonts w:ascii="Arial" w:hAnsi="Arial" w:cs="Arial"/>
          <w:color w:val="000000"/>
          <w:kern w:val="2"/>
          <w:lang w:eastAsia="zh-CN" w:bidi="hi-IN"/>
        </w:rPr>
        <w:t> </w:t>
      </w:r>
      <w:r>
        <w:rPr>
          <w:rFonts w:ascii="Arial" w:hAnsi="Arial" w:cs="Arial"/>
          <w:color w:val="000000"/>
          <w:kern w:val="2"/>
          <w:lang w:val="ru-RU" w:eastAsia="zh-CN" w:bidi="hi-IN"/>
        </w:rPr>
        <w:t>иным вопросам, связанным с предоставлением Услуги, в</w:t>
      </w:r>
      <w:r>
        <w:rPr>
          <w:rFonts w:ascii="Arial" w:hAnsi="Arial" w:cs="Arial"/>
          <w:color w:val="000000"/>
          <w:kern w:val="2"/>
          <w:lang w:eastAsia="zh-CN" w:bidi="hi-IN"/>
        </w:rPr>
        <w:t> </w:t>
      </w:r>
      <w:r>
        <w:rPr>
          <w:rFonts w:ascii="Arial" w:hAnsi="Arial" w:cs="Arial"/>
          <w:color w:val="000000"/>
          <w:kern w:val="2"/>
          <w:lang w:val="ru-RU" w:eastAsia="zh-CN" w:bidi="hi-IN"/>
        </w:rPr>
        <w:t>МФЦ осуществляются бесплатно.</w:t>
      </w:r>
    </w:p>
    <w:p w14:paraId="0F6A1C70">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12.3.4.</w:t>
      </w:r>
      <w:r>
        <w:rPr>
          <w:rFonts w:ascii="Arial" w:hAnsi="Arial" w:cs="Arial"/>
          <w:color w:val="000000"/>
          <w:kern w:val="2"/>
          <w:lang w:eastAsia="zh-CN" w:bidi="hi-IN"/>
        </w:rPr>
        <w:t> </w:t>
      </w:r>
      <w:r>
        <w:rPr>
          <w:rFonts w:ascii="Arial" w:hAnsi="Arial" w:cs="Arial"/>
          <w:color w:val="000000"/>
          <w:kern w:val="2"/>
          <w:lang w:val="ru-RU" w:eastAsia="zh-CN" w:bidi="hi-IN"/>
        </w:rPr>
        <w:t>Перечень МФЦ Московской области размещен на РПГУ.</w:t>
      </w:r>
    </w:p>
    <w:p w14:paraId="558DB85B">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375980F5">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12.3.5.</w:t>
      </w:r>
      <w:r>
        <w:rPr>
          <w:rFonts w:ascii="Arial" w:hAnsi="Arial" w:cs="Arial"/>
          <w:color w:val="000000"/>
          <w:kern w:val="2"/>
          <w:lang w:eastAsia="zh-CN" w:bidi="hi-IN"/>
        </w:rPr>
        <w:t> </w:t>
      </w:r>
      <w:r>
        <w:rPr>
          <w:rFonts w:ascii="Arial" w:hAnsi="Arial" w:cs="Arial"/>
          <w:color w:val="000000"/>
          <w:kern w:val="2"/>
          <w:lang w:val="ru-RU" w:eastAsia="zh-CN" w:bidi="hi-IN"/>
        </w:rPr>
        <w:t>В МФЦ исключается</w:t>
      </w:r>
      <w:r>
        <w:rPr>
          <w:rFonts w:ascii="Arial" w:hAnsi="Arial" w:cs="Arial"/>
          <w:color w:val="000000"/>
          <w:kern w:val="2"/>
          <w:position w:val="9"/>
          <w:lang w:val="ru-RU" w:eastAsia="zh-CN" w:bidi="hi-IN"/>
        </w:rPr>
        <w:t xml:space="preserve"> </w:t>
      </w:r>
      <w:r>
        <w:rPr>
          <w:rFonts w:ascii="Arial" w:hAnsi="Arial" w:cs="Arial"/>
          <w:color w:val="000000"/>
          <w:kern w:val="2"/>
          <w:lang w:val="ru-RU" w:eastAsia="zh-CN" w:bidi="hi-IN"/>
        </w:rPr>
        <w:t>взаимодействие заявителя с</w:t>
      </w:r>
      <w:r>
        <w:rPr>
          <w:rFonts w:ascii="Arial" w:hAnsi="Arial" w:cs="Arial"/>
          <w:color w:val="000000"/>
          <w:kern w:val="2"/>
          <w:lang w:eastAsia="zh-CN" w:bidi="hi-IN"/>
        </w:rPr>
        <w:t> </w:t>
      </w:r>
      <w:r>
        <w:rPr>
          <w:rFonts w:ascii="Arial" w:hAnsi="Arial" w:cs="Arial"/>
          <w:color w:val="000000"/>
          <w:kern w:val="2"/>
          <w:lang w:val="ru-RU" w:eastAsia="zh-CN" w:bidi="hi-IN"/>
        </w:rPr>
        <w:t xml:space="preserve">должностными лицами </w:t>
      </w:r>
      <w:r>
        <w:rPr>
          <w:rFonts w:ascii="Arial" w:hAnsi="Arial" w:eastAsia="Calibri" w:cs="Arial"/>
          <w:color w:val="000000"/>
          <w:kern w:val="2"/>
          <w:lang w:val="ru-RU"/>
        </w:rPr>
        <w:t>МКУ</w:t>
      </w:r>
      <w:r>
        <w:rPr>
          <w:rFonts w:ascii="Arial" w:hAnsi="Arial" w:cs="Arial"/>
          <w:color w:val="000000"/>
          <w:kern w:val="2"/>
          <w:lang w:val="ru-RU" w:eastAsia="zh-CN" w:bidi="hi-IN"/>
        </w:rPr>
        <w:t>.</w:t>
      </w:r>
    </w:p>
    <w:p w14:paraId="39A064B3">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7FE2A6B7">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12.3.6.</w:t>
      </w:r>
      <w:r>
        <w:rPr>
          <w:rFonts w:ascii="Arial" w:hAnsi="Arial" w:cs="Arial"/>
          <w:color w:val="000000"/>
          <w:kern w:val="2"/>
          <w:lang w:eastAsia="zh-CN" w:bidi="hi-IN"/>
        </w:rPr>
        <w:t> </w:t>
      </w:r>
      <w:r>
        <w:rPr>
          <w:rFonts w:ascii="Arial" w:hAnsi="Arial" w:cs="Arial"/>
          <w:color w:val="000000"/>
          <w:kern w:val="2"/>
          <w:lang w:val="ru-RU" w:eastAsia="zh-CN" w:bidi="hi-IN"/>
        </w:rPr>
        <w:t>При предоставлении Услуги в</w:t>
      </w:r>
      <w:r>
        <w:rPr>
          <w:rFonts w:ascii="Arial" w:hAnsi="Arial" w:cs="Arial"/>
          <w:color w:val="000000"/>
          <w:kern w:val="2"/>
          <w:lang w:eastAsia="zh-CN" w:bidi="hi-IN"/>
        </w:rPr>
        <w:t> </w:t>
      </w:r>
      <w:r>
        <w:rPr>
          <w:rFonts w:ascii="Arial" w:hAnsi="Arial" w:cs="Arial"/>
          <w:color w:val="000000"/>
          <w:kern w:val="2"/>
          <w:lang w:val="ru-RU" w:eastAsia="zh-CN" w:bidi="hi-IN"/>
        </w:rPr>
        <w:t>МФЦ, при</w:t>
      </w:r>
      <w:r>
        <w:rPr>
          <w:rFonts w:ascii="Arial" w:hAnsi="Arial" w:cs="Arial"/>
          <w:color w:val="000000"/>
          <w:kern w:val="2"/>
          <w:lang w:eastAsia="zh-CN" w:bidi="hi-IN"/>
        </w:rPr>
        <w:t> </w:t>
      </w:r>
      <w:r>
        <w:rPr>
          <w:rFonts w:ascii="Arial" w:hAnsi="Arial" w:cs="Arial"/>
          <w:color w:val="000000"/>
          <w:kern w:val="2"/>
          <w:lang w:val="ru-RU" w:eastAsia="zh-CN" w:bidi="hi-IN"/>
        </w:rPr>
        <w:t>выдаче результата предоставления Услуги в</w:t>
      </w:r>
      <w:r>
        <w:rPr>
          <w:rFonts w:ascii="Arial" w:hAnsi="Arial" w:cs="Arial"/>
          <w:color w:val="000000"/>
          <w:kern w:val="2"/>
          <w:lang w:eastAsia="zh-CN" w:bidi="hi-IN"/>
        </w:rPr>
        <w:t> </w:t>
      </w:r>
      <w:r>
        <w:rPr>
          <w:rFonts w:ascii="Arial" w:hAnsi="Arial" w:cs="Arial"/>
          <w:color w:val="000000"/>
          <w:kern w:val="2"/>
          <w:lang w:val="ru-RU" w:eastAsia="zh-CN" w:bidi="hi-IN"/>
        </w:rPr>
        <w:t>МФЦ работникам МФЦ запрещается требовать от заявителя предоставления документов, информации и</w:t>
      </w:r>
      <w:r>
        <w:rPr>
          <w:rFonts w:ascii="Arial" w:hAnsi="Arial" w:cs="Arial"/>
          <w:color w:val="000000"/>
          <w:kern w:val="2"/>
          <w:lang w:eastAsia="zh-CN" w:bidi="hi-IN"/>
        </w:rPr>
        <w:t> </w:t>
      </w:r>
      <w:r>
        <w:rPr>
          <w:rFonts w:ascii="Arial" w:hAnsi="Arial" w:cs="Arial"/>
          <w:color w:val="000000"/>
          <w:kern w:val="2"/>
          <w:lang w:val="ru-RU" w:eastAsia="zh-CN" w:bidi="hi-IN"/>
        </w:rPr>
        <w:t>осуществления действий, предусмотренных частью</w:t>
      </w:r>
      <w:r>
        <w:rPr>
          <w:rFonts w:ascii="Arial" w:hAnsi="Arial" w:cs="Arial"/>
          <w:color w:val="000000"/>
          <w:kern w:val="2"/>
          <w:lang w:eastAsia="zh-CN" w:bidi="hi-IN"/>
        </w:rPr>
        <w:t> </w:t>
      </w:r>
      <w:r>
        <w:rPr>
          <w:rFonts w:ascii="Arial" w:hAnsi="Arial" w:cs="Arial"/>
          <w:color w:val="000000"/>
          <w:kern w:val="2"/>
          <w:lang w:val="ru-RU" w:eastAsia="zh-CN" w:bidi="hi-IN"/>
        </w:rPr>
        <w:t>3 статьи</w:t>
      </w:r>
      <w:r>
        <w:rPr>
          <w:rFonts w:ascii="Arial" w:hAnsi="Arial" w:cs="Arial"/>
          <w:color w:val="000000"/>
          <w:kern w:val="2"/>
          <w:lang w:eastAsia="zh-CN" w:bidi="hi-IN"/>
        </w:rPr>
        <w:t> </w:t>
      </w:r>
      <w:r>
        <w:rPr>
          <w:rFonts w:ascii="Arial" w:hAnsi="Arial" w:cs="Arial"/>
          <w:color w:val="000000"/>
          <w:kern w:val="2"/>
          <w:lang w:val="ru-RU" w:eastAsia="zh-CN" w:bidi="hi-IN"/>
        </w:rPr>
        <w:t>16 Федерального закона № 210-ФЗ.</w:t>
      </w:r>
    </w:p>
    <w:p w14:paraId="0C8C1165">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68FBA982">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12.4. Особенности предоставления Услуги в</w:t>
      </w:r>
      <w:r>
        <w:rPr>
          <w:rFonts w:ascii="Arial" w:hAnsi="Arial" w:cs="Arial"/>
          <w:color w:val="000000"/>
          <w:kern w:val="2"/>
          <w:lang w:eastAsia="zh-CN" w:bidi="hi-IN"/>
        </w:rPr>
        <w:t> </w:t>
      </w:r>
      <w:r>
        <w:rPr>
          <w:rFonts w:ascii="Arial" w:hAnsi="Arial" w:cs="Arial"/>
          <w:color w:val="000000"/>
          <w:kern w:val="2"/>
          <w:lang w:val="ru-RU" w:eastAsia="zh-CN" w:bidi="hi-IN"/>
        </w:rPr>
        <w:t>электронной форме:</w:t>
      </w:r>
    </w:p>
    <w:p w14:paraId="2F901AA7">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12.4.1. При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подаче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запроса</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посредством</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РПГУ</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заполняется его интерактивная форма в</w:t>
      </w:r>
      <w:r>
        <w:rPr>
          <w:rFonts w:ascii="Arial" w:hAnsi="Arial" w:cs="Arial"/>
          <w:color w:val="000000"/>
          <w:kern w:val="2"/>
          <w:lang w:eastAsia="zh-CN" w:bidi="hi-IN"/>
        </w:rPr>
        <w:t> </w:t>
      </w:r>
      <w:r>
        <w:rPr>
          <w:rFonts w:ascii="Arial" w:hAnsi="Arial" w:cs="Arial"/>
          <w:color w:val="000000"/>
          <w:kern w:val="2"/>
          <w:lang w:val="ru-RU" w:eastAsia="zh-CN" w:bidi="hi-IN"/>
        </w:rPr>
        <w:t>карточке Услуги на</w:t>
      </w:r>
      <w:r>
        <w:rPr>
          <w:rFonts w:ascii="Arial" w:hAnsi="Arial" w:cs="Arial"/>
          <w:color w:val="000000"/>
          <w:kern w:val="2"/>
          <w:lang w:eastAsia="zh-CN" w:bidi="hi-IN"/>
        </w:rPr>
        <w:t> </w:t>
      </w:r>
      <w:r>
        <w:rPr>
          <w:rFonts w:ascii="Arial" w:hAnsi="Arial" w:cs="Arial"/>
          <w:color w:val="000000"/>
          <w:kern w:val="2"/>
          <w:lang w:val="ru-RU" w:eastAsia="zh-CN" w:bidi="hi-IN"/>
        </w:rPr>
        <w:t>РПГУ с</w:t>
      </w:r>
      <w:r>
        <w:rPr>
          <w:rFonts w:ascii="Arial" w:hAnsi="Arial" w:cs="Arial"/>
          <w:color w:val="000000"/>
          <w:kern w:val="2"/>
          <w:lang w:eastAsia="zh-CN" w:bidi="hi-IN"/>
        </w:rPr>
        <w:t> </w:t>
      </w:r>
      <w:r>
        <w:rPr>
          <w:rFonts w:ascii="Arial" w:hAnsi="Arial" w:cs="Arial"/>
          <w:color w:val="000000"/>
          <w:kern w:val="2"/>
          <w:lang w:val="ru-RU" w:eastAsia="zh-CN" w:bidi="hi-IN"/>
        </w:rPr>
        <w:t>приложением электронных образов документов и</w:t>
      </w:r>
      <w:r>
        <w:rPr>
          <w:rFonts w:ascii="Arial" w:hAnsi="Arial" w:cs="Arial"/>
          <w:color w:val="000000"/>
          <w:kern w:val="2"/>
          <w:lang w:eastAsia="zh-CN" w:bidi="hi-IN"/>
        </w:rPr>
        <w:t> </w:t>
      </w:r>
      <w:r>
        <w:rPr>
          <w:rFonts w:ascii="Arial" w:hAnsi="Arial" w:cs="Arial"/>
          <w:color w:val="000000"/>
          <w:kern w:val="2"/>
          <w:lang w:val="ru-RU" w:eastAsia="zh-CN" w:bidi="hi-IN"/>
        </w:rPr>
        <w:t>(или) указанием сведений из</w:t>
      </w:r>
      <w:r>
        <w:rPr>
          <w:rFonts w:ascii="Arial" w:hAnsi="Arial" w:cs="Arial"/>
          <w:color w:val="000000"/>
          <w:kern w:val="2"/>
          <w:lang w:eastAsia="zh-CN" w:bidi="hi-IN"/>
        </w:rPr>
        <w:t> </w:t>
      </w:r>
      <w:r>
        <w:rPr>
          <w:rFonts w:ascii="Arial" w:hAnsi="Arial" w:cs="Arial"/>
          <w:color w:val="000000"/>
          <w:kern w:val="2"/>
          <w:lang w:val="ru-RU" w:eastAsia="zh-CN" w:bidi="hi-IN"/>
        </w:rPr>
        <w:t>документов, необходимых для</w:t>
      </w:r>
      <w:r>
        <w:rPr>
          <w:rFonts w:ascii="Arial" w:hAnsi="Arial" w:cs="Arial"/>
          <w:color w:val="000000"/>
          <w:kern w:val="2"/>
          <w:lang w:eastAsia="zh-CN" w:bidi="hi-IN"/>
        </w:rPr>
        <w:t> </w:t>
      </w:r>
      <w:r>
        <w:rPr>
          <w:rFonts w:ascii="Arial" w:hAnsi="Arial" w:cs="Arial"/>
          <w:color w:val="000000"/>
          <w:kern w:val="2"/>
          <w:lang w:val="ru-RU" w:eastAsia="zh-CN" w:bidi="hi-IN"/>
        </w:rPr>
        <w:t>предоставления Услуги.</w:t>
      </w:r>
    </w:p>
    <w:p w14:paraId="62E7CD24">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В случае подачи заявления посредством РПГУ заявитель для получения предварительного решения о предоставлении Услуги представляет в выбранный при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подаче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запроса</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МФЦ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подлинники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документов,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необходимых</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для предоставления Услуги, для их сверки с электронными образами документов, поданных посредством РПГУ.</w:t>
      </w:r>
    </w:p>
    <w:p w14:paraId="6F45C923">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При сверке указанных документов в МФЦ:</w:t>
      </w:r>
    </w:p>
    <w:p w14:paraId="0AB74714">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В случае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соответствия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подлинников</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документов, необходимых</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для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предоставления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Услуги,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представленных</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заявителем</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для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сверки</w:t>
      </w:r>
      <w:r>
        <w:rPr>
          <w:rFonts w:ascii="Arial" w:hAnsi="Arial" w:cs="Arial"/>
          <w:color w:val="000000"/>
          <w:kern w:val="2"/>
          <w:lang w:val="ru-RU" w:eastAsia="zh-CN" w:bidi="hi-IN"/>
        </w:rPr>
        <w:br w:type="textWrapping"/>
      </w:r>
      <w:r>
        <w:rPr>
          <w:rFonts w:ascii="Arial" w:hAnsi="Arial" w:cs="Arial"/>
          <w:color w:val="000000"/>
          <w:kern w:val="2"/>
          <w:lang w:val="ru-RU" w:eastAsia="zh-CN" w:bidi="hi-IN"/>
        </w:rPr>
        <w:t>с электронными образами документов, поданных посредством РПГУ, в модуле МФЦ ЕИС ОУ работником МФЦ проставляется отметка о соответствии документов таким подлинникам. Акт сверки документов подписывается работником МФЦ</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и заявителем, сканируется и направляется в день</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его формирования в ВИС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с использованием модуля МФЦ ЕИС ОУ</w:t>
      </w:r>
      <w:r>
        <w:rPr>
          <w:rFonts w:hint="default" w:ascii="Arial" w:hAnsi="Arial" w:cs="Arial"/>
          <w:color w:val="000000"/>
          <w:kern w:val="2"/>
          <w:lang w:val="ru-RU" w:eastAsia="zh-CN" w:bidi="hi-IN"/>
        </w:rPr>
        <w:t>.</w:t>
      </w:r>
    </w:p>
    <w:p w14:paraId="63F169C2">
      <w:pPr>
        <w:suppressAutoHyphens/>
        <w:spacing w:line="276" w:lineRule="auto"/>
        <w:ind w:firstLine="709"/>
        <w:jc w:val="both"/>
        <w:rPr>
          <w:rFonts w:hint="default" w:ascii="Arial" w:hAnsi="Arial" w:cs="Arial"/>
          <w:color w:val="000000"/>
          <w:kern w:val="2"/>
          <w:lang w:val="ru-RU" w:eastAsia="zh-CN" w:bidi="hi-IN"/>
        </w:rPr>
      </w:pPr>
      <w:r>
        <w:rPr>
          <w:rFonts w:hint="default" w:ascii="Arial" w:hAnsi="Arial" w:cs="Arial"/>
          <w:color w:val="000000"/>
          <w:kern w:val="2"/>
          <w:lang w:val="ru-RU" w:eastAsia="zh-CN" w:bidi="hi-IN"/>
        </w:rPr>
        <w:t xml:space="preserve">В </w:t>
      </w:r>
      <w:r>
        <w:rPr>
          <w:rFonts w:ascii="Arial" w:hAnsi="Arial" w:cs="Arial"/>
          <w:color w:val="000000"/>
          <w:kern w:val="2"/>
          <w:lang w:val="ru-RU" w:eastAsia="zh-CN" w:bidi="hi-IN"/>
        </w:rPr>
        <w:t>случае несоответствия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подлинников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документов, необходимых</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для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предоставления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Услуги,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представленных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заявителем</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для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сверки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с электронными образами документов, поданных посредством РПГУ, в модуле МФЦ ЕИС ОУ проставляется отметка о несоответствии документов таким подлинникам. Акт сверки, подписанный заявителем, направляется в ВИС</w:t>
      </w:r>
      <w:r>
        <w:rPr>
          <w:rFonts w:hint="default" w:ascii="Arial" w:hAnsi="Arial" w:cs="Arial"/>
          <w:color w:val="000000"/>
          <w:kern w:val="2"/>
          <w:lang w:val="ru-RU" w:eastAsia="zh-CN" w:bidi="hi-IN"/>
        </w:rPr>
        <w:t>.</w:t>
      </w:r>
    </w:p>
    <w:p w14:paraId="0425316D">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Работник МФЦ осуществляет сканирование подлинников документов, представленных заявителем, а также акта сверки, подписанного работником МФЦ и заявителем, и направляет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их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в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ВИС</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с</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использованием модуля МФЦ ЕИС ОУ</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в день представления заявителем подлинников документов.</w:t>
      </w:r>
    </w:p>
    <w:p w14:paraId="0360F37F">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12.4.2. Информирование заявителей о</w:t>
      </w:r>
      <w:r>
        <w:rPr>
          <w:rFonts w:ascii="Arial" w:hAnsi="Arial" w:cs="Arial"/>
          <w:color w:val="000000"/>
          <w:kern w:val="2"/>
          <w:lang w:eastAsia="zh-CN" w:bidi="hi-IN"/>
        </w:rPr>
        <w:t> </w:t>
      </w:r>
      <w:r>
        <w:rPr>
          <w:rFonts w:ascii="Arial" w:hAnsi="Arial" w:cs="Arial"/>
          <w:color w:val="000000"/>
          <w:kern w:val="2"/>
          <w:lang w:val="ru-RU"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Pr>
          <w:rFonts w:ascii="Arial" w:hAnsi="Arial" w:cs="Arial"/>
          <w:color w:val="000000"/>
          <w:kern w:val="2"/>
          <w:lang w:eastAsia="zh-CN" w:bidi="hi-IN"/>
        </w:rPr>
        <w:t> </w:t>
      </w:r>
      <w:r>
        <w:rPr>
          <w:rFonts w:ascii="Arial" w:hAnsi="Arial" w:cs="Arial"/>
          <w:color w:val="000000"/>
          <w:kern w:val="2"/>
          <w:lang w:val="ru-RU" w:eastAsia="zh-CN" w:bidi="hi-IN"/>
        </w:rPr>
        <w:t>РПГУ, сервиса РПГУ «Узнать статус заявления», информирование и</w:t>
      </w:r>
      <w:r>
        <w:rPr>
          <w:rFonts w:ascii="Arial" w:hAnsi="Arial" w:cs="Arial"/>
          <w:color w:val="000000"/>
          <w:kern w:val="2"/>
          <w:lang w:eastAsia="zh-CN" w:bidi="hi-IN"/>
        </w:rPr>
        <w:t> </w:t>
      </w:r>
      <w:r>
        <w:rPr>
          <w:rFonts w:ascii="Arial" w:hAnsi="Arial" w:cs="Arial"/>
          <w:color w:val="000000"/>
          <w:kern w:val="2"/>
          <w:lang w:val="ru-RU" w:eastAsia="zh-CN" w:bidi="hi-IN"/>
        </w:rPr>
        <w:t>консультирование заявителей так же осуществляется по</w:t>
      </w:r>
      <w:r>
        <w:rPr>
          <w:rFonts w:ascii="Arial" w:hAnsi="Arial" w:cs="Arial"/>
          <w:color w:val="000000"/>
          <w:kern w:val="2"/>
          <w:lang w:eastAsia="zh-CN" w:bidi="hi-IN"/>
        </w:rPr>
        <w:t> </w:t>
      </w:r>
      <w:r>
        <w:rPr>
          <w:rFonts w:ascii="Arial" w:hAnsi="Arial" w:cs="Arial"/>
          <w:color w:val="000000"/>
          <w:kern w:val="2"/>
          <w:lang w:val="ru-RU" w:eastAsia="zh-CN" w:bidi="hi-IN"/>
        </w:rPr>
        <w:t>бесплатному единому номеру телефона Электронной приёмной Московской области +7 (800) 550-50-30.</w:t>
      </w:r>
    </w:p>
    <w:p w14:paraId="1D6D3ED3">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12.4.3. Требования к форматам запросов и</w:t>
      </w:r>
      <w:r>
        <w:rPr>
          <w:rFonts w:ascii="Arial" w:hAnsi="Arial" w:cs="Arial"/>
          <w:color w:val="000000"/>
          <w:kern w:val="2"/>
          <w:lang w:eastAsia="zh-CN" w:bidi="hi-IN"/>
        </w:rPr>
        <w:t> </w:t>
      </w:r>
      <w:r>
        <w:rPr>
          <w:rFonts w:ascii="Arial" w:hAnsi="Arial" w:cs="Arial"/>
          <w:color w:val="000000"/>
          <w:kern w:val="2"/>
          <w:lang w:val="ru-RU" w:eastAsia="zh-CN" w:bidi="hi-IN"/>
        </w:rPr>
        <w:t>иных документов, представляемых в</w:t>
      </w:r>
      <w:r>
        <w:rPr>
          <w:rFonts w:ascii="Arial" w:hAnsi="Arial" w:cs="Arial"/>
          <w:color w:val="000000"/>
          <w:kern w:val="2"/>
          <w:lang w:eastAsia="zh-CN" w:bidi="hi-IN"/>
        </w:rPr>
        <w:t> </w:t>
      </w:r>
      <w:r>
        <w:rPr>
          <w:rFonts w:ascii="Arial" w:hAnsi="Arial" w:cs="Arial"/>
          <w:color w:val="000000"/>
          <w:kern w:val="2"/>
          <w:lang w:val="ru-RU" w:eastAsia="zh-CN" w:bidi="hi-IN"/>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Pr>
          <w:rFonts w:ascii="Arial" w:hAnsi="Arial" w:cs="Arial"/>
          <w:color w:val="000000"/>
          <w:kern w:val="2"/>
          <w:lang w:eastAsia="zh-CN" w:bidi="hi-IN"/>
        </w:rPr>
        <w:t> </w:t>
      </w:r>
      <w:r>
        <w:rPr>
          <w:rFonts w:ascii="Arial" w:hAnsi="Arial" w:cs="Arial"/>
          <w:color w:val="000000"/>
          <w:kern w:val="2"/>
          <w:lang w:val="ru-RU" w:eastAsia="zh-CN" w:bidi="hi-IN"/>
        </w:rPr>
        <w:t xml:space="preserve">31.10.2018 № 792/37 </w:t>
      </w:r>
      <w:bookmarkStart w:id="9" w:name="_Hlk22122561_Копия_1"/>
      <w:bookmarkEnd w:id="9"/>
      <w:r>
        <w:rPr>
          <w:rFonts w:ascii="Arial" w:hAnsi="Arial" w:cs="Arial"/>
          <w:color w:val="000000"/>
          <w:kern w:val="2"/>
          <w:lang w:val="ru-RU"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Pr>
          <w:rFonts w:ascii="Arial" w:hAnsi="Arial" w:cs="Arial"/>
          <w:color w:val="000000"/>
          <w:kern w:val="2"/>
          <w:lang w:eastAsia="zh-CN" w:bidi="hi-IN"/>
        </w:rPr>
        <w:t> </w:t>
      </w:r>
      <w:r>
        <w:rPr>
          <w:rFonts w:ascii="Arial" w:hAnsi="Arial" w:cs="Arial"/>
          <w:color w:val="000000"/>
          <w:kern w:val="2"/>
          <w:lang w:val="ru-RU" w:eastAsia="zh-CN" w:bidi="hi-IN"/>
        </w:rPr>
        <w:t>предоставления государственных и муниципальных услуг на территории Московской области».</w:t>
      </w:r>
    </w:p>
    <w:p w14:paraId="1C66A4A1">
      <w:pPr>
        <w:keepNext/>
        <w:suppressAutoHyphens/>
        <w:spacing w:line="276" w:lineRule="auto"/>
        <w:jc w:val="center"/>
        <w:outlineLvl w:val="1"/>
        <w:rPr>
          <w:rFonts w:ascii="Arial" w:hAnsi="Arial" w:eastAsia="MS Gothic" w:cs="Arial"/>
          <w:color w:val="000000"/>
          <w:kern w:val="2"/>
          <w:lang w:val="ru-RU" w:eastAsia="zh-CN" w:bidi="hi-IN"/>
        </w:rPr>
      </w:pPr>
    </w:p>
    <w:p w14:paraId="0E97E514">
      <w:pPr>
        <w:keepNext/>
        <w:suppressAutoHyphens/>
        <w:jc w:val="center"/>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13. Исчерпывающий перечень документов, необходимых</w:t>
      </w:r>
      <w:r>
        <w:rPr>
          <w:rFonts w:ascii="Arial" w:hAnsi="Arial" w:eastAsia="MS Gothic" w:cs="Arial"/>
          <w:color w:val="000000"/>
          <w:kern w:val="2"/>
          <w:lang w:val="ru-RU" w:eastAsia="zh-CN" w:bidi="hi-IN"/>
        </w:rPr>
        <w:br w:type="textWrapping"/>
      </w:r>
      <w:r>
        <w:rPr>
          <w:rFonts w:ascii="Arial" w:hAnsi="Arial" w:eastAsia="MS Gothic" w:cs="Arial"/>
          <w:color w:val="000000"/>
          <w:kern w:val="2"/>
          <w:lang w:val="ru-RU" w:eastAsia="zh-CN" w:bidi="hi-IN"/>
        </w:rPr>
        <w:t>для предоставления Услуги</w:t>
      </w:r>
    </w:p>
    <w:p w14:paraId="4F344ED5">
      <w:pPr>
        <w:suppressAutoHyphens/>
        <w:spacing w:line="276" w:lineRule="auto"/>
        <w:ind w:firstLine="709"/>
        <w:jc w:val="center"/>
        <w:rPr>
          <w:rFonts w:ascii="Arial" w:hAnsi="Arial" w:cs="Arial"/>
          <w:color w:val="000000"/>
          <w:kern w:val="2"/>
          <w:lang w:val="ru-RU" w:eastAsia="zh-CN" w:bidi="hi-IN"/>
        </w:rPr>
      </w:pPr>
    </w:p>
    <w:p w14:paraId="7060CCBF">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13.1.</w:t>
      </w:r>
      <w:r>
        <w:rPr>
          <w:rFonts w:hint="default" w:ascii="Arial" w:hAnsi="Arial" w:cs="Arial"/>
          <w:color w:val="000000"/>
          <w:kern w:val="2"/>
          <w:lang w:val="ru-RU" w:eastAsia="zh-CN" w:bidi="hi-IN"/>
        </w:rPr>
        <w:t xml:space="preserve"> Исчерпывающий          перечень           документов,            необходимых для предоставления Услуги, приведен в приложении 5 к Регламенту.</w:t>
      </w:r>
    </w:p>
    <w:p w14:paraId="42DB17C9">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13.2. Форма запроса приведена в приложении 6 к Регламенту.</w:t>
      </w:r>
    </w:p>
    <w:p w14:paraId="0BD3B00C">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13.3. Перечень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способов</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подачи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запроса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документов,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необходимых</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для предоставления Услуги приведен в приложении 5 к Регламенту.</w:t>
      </w:r>
    </w:p>
    <w:p w14:paraId="3CC1833D">
      <w:pPr>
        <w:suppressAutoHyphens/>
        <w:spacing w:line="276" w:lineRule="auto"/>
        <w:jc w:val="both"/>
        <w:rPr>
          <w:rFonts w:ascii="Arial" w:hAnsi="Arial" w:cs="Arial"/>
          <w:color w:val="000000"/>
          <w:kern w:val="2"/>
          <w:lang w:val="ru-RU" w:eastAsia="zh-CN" w:bidi="hi-IN"/>
        </w:rPr>
      </w:pPr>
    </w:p>
    <w:p w14:paraId="24AB57D4">
      <w:pPr>
        <w:keepNext/>
        <w:suppressAutoHyphens/>
        <w:jc w:val="center"/>
        <w:outlineLvl w:val="1"/>
        <w:rPr>
          <w:rFonts w:ascii="Arial" w:hAnsi="Arial" w:eastAsia="MS Gothic" w:cs="Arial"/>
          <w:color w:val="000000"/>
          <w:kern w:val="2"/>
          <w:lang w:val="ru-RU" w:eastAsia="zh-CN" w:bidi="hi-IN"/>
        </w:rPr>
      </w:pPr>
      <w:bookmarkStart w:id="10" w:name="_Toc125717098"/>
      <w:bookmarkEnd w:id="10"/>
      <w:r>
        <w:rPr>
          <w:rFonts w:ascii="Arial" w:hAnsi="Arial" w:eastAsia="MS Gothic" w:cs="Arial"/>
          <w:color w:val="000000"/>
          <w:kern w:val="2"/>
          <w:lang w:val="ru-RU" w:eastAsia="zh-CN" w:bidi="hi-IN"/>
        </w:rPr>
        <w:t>14. Исчерпывающий перечень оснований для отказа</w:t>
      </w:r>
    </w:p>
    <w:p w14:paraId="1C621673">
      <w:pPr>
        <w:keepNext/>
        <w:suppressAutoHyphens/>
        <w:ind w:firstLine="709"/>
        <w:jc w:val="center"/>
        <w:outlineLvl w:val="1"/>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в приеме документов, необходимых для предоставления Услуги,</w:t>
      </w:r>
      <w:r>
        <w:rPr>
          <w:rFonts w:ascii="Arial" w:hAnsi="Arial" w:eastAsia="MS Gothic" w:cs="Arial"/>
          <w:color w:val="000000"/>
          <w:kern w:val="2"/>
          <w:lang w:val="ru-RU" w:eastAsia="zh-CN" w:bidi="hi-IN"/>
        </w:rPr>
        <w:br w:type="textWrapping"/>
      </w:r>
      <w:r>
        <w:rPr>
          <w:rFonts w:ascii="Arial" w:hAnsi="Arial" w:eastAsia="MS Gothic" w:cs="Arial"/>
          <w:color w:val="000000"/>
          <w:kern w:val="2"/>
          <w:lang w:val="ru-RU" w:eastAsia="zh-CN" w:bidi="hi-IN"/>
        </w:rPr>
        <w:t>и исчерпывающий перечень оснований для приостановления предоставления Услуги или для отказа в предоставлении Услуги</w:t>
      </w:r>
    </w:p>
    <w:p w14:paraId="2F6ECA85">
      <w:pPr>
        <w:suppressAutoHyphens/>
        <w:spacing w:line="276" w:lineRule="auto"/>
        <w:ind w:firstLine="709"/>
        <w:jc w:val="both"/>
        <w:rPr>
          <w:rFonts w:ascii="Arial" w:hAnsi="Arial" w:cs="Arial"/>
          <w:color w:val="000000"/>
          <w:kern w:val="2"/>
          <w:lang w:val="ru-RU" w:eastAsia="zh-CN" w:bidi="hi-IN"/>
        </w:rPr>
      </w:pPr>
    </w:p>
    <w:p w14:paraId="4F770703">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3C35F7B0">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14.1. Исчерпывающий перечень оснований для отказа в приеме документов, необходимых для предоставления Услуги:</w:t>
      </w:r>
    </w:p>
    <w:p w14:paraId="6B9EFF9C">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14.1.1. Обращение за предоставлением иной услуги</w:t>
      </w:r>
      <w:r>
        <w:rPr>
          <w:rFonts w:hint="default" w:ascii="Arial" w:hAnsi="Arial" w:cs="Arial"/>
          <w:color w:val="000000"/>
          <w:kern w:val="2"/>
          <w:lang w:val="ru-RU" w:eastAsia="zh-CN" w:bidi="hi-IN"/>
        </w:rPr>
        <w:t>.</w:t>
      </w:r>
    </w:p>
    <w:p w14:paraId="6A14F454">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06AF6BE6">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14.1.2.</w:t>
      </w:r>
      <w:r>
        <w:rPr>
          <w:rFonts w:hint="default" w:ascii="Arial" w:hAnsi="Arial" w:cs="Arial"/>
          <w:color w:val="000000"/>
          <w:kern w:val="2"/>
          <w:lang w:val="ru-RU" w:eastAsia="zh-CN" w:bidi="hi-IN"/>
        </w:rPr>
        <w:t xml:space="preserve"> З</w:t>
      </w:r>
      <w:r>
        <w:rPr>
          <w:rFonts w:ascii="Arial" w:hAnsi="Arial" w:cs="Arial"/>
          <w:color w:val="000000"/>
          <w:kern w:val="2"/>
          <w:lang w:val="ru-RU" w:eastAsia="zh-CN" w:bidi="hi-IN"/>
        </w:rPr>
        <w:t>аявителем</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представлен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неполный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комплект</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документов, необходимых для предоставления Услуги</w:t>
      </w:r>
      <w:r>
        <w:rPr>
          <w:rFonts w:hint="default" w:ascii="Arial" w:hAnsi="Arial" w:cs="Arial"/>
          <w:color w:val="000000"/>
          <w:kern w:val="2"/>
          <w:lang w:val="ru-RU" w:eastAsia="zh-CN" w:bidi="hi-IN"/>
        </w:rPr>
        <w:t>.</w:t>
      </w:r>
    </w:p>
    <w:p w14:paraId="501B08EF">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0D0F812E">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14.1.3. Документы, необходимые для предоставления Услуги, утратили силу, отменены или являются недействительными на момент обращения с запросом</w:t>
      </w:r>
      <w:r>
        <w:rPr>
          <w:rFonts w:hint="default" w:ascii="Arial" w:hAnsi="Arial" w:cs="Arial"/>
          <w:color w:val="000000"/>
          <w:kern w:val="2"/>
          <w:lang w:val="ru-RU" w:eastAsia="zh-CN" w:bidi="hi-IN"/>
        </w:rPr>
        <w:t>.</w:t>
      </w:r>
    </w:p>
    <w:p w14:paraId="5FBE91D2">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349E11C6">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14.1.4.</w:t>
      </w:r>
      <w:r>
        <w:rPr>
          <w:rFonts w:hint="default" w:ascii="Arial" w:hAnsi="Arial" w:cs="Arial"/>
          <w:color w:val="000000"/>
          <w:kern w:val="2"/>
          <w:lang w:val="ru-RU" w:eastAsia="zh-CN" w:bidi="hi-IN"/>
        </w:rPr>
        <w:t xml:space="preserve"> Н</w:t>
      </w:r>
      <w:r>
        <w:rPr>
          <w:rFonts w:ascii="Arial" w:hAnsi="Arial" w:cs="Arial"/>
          <w:color w:val="000000"/>
          <w:kern w:val="2"/>
          <w:lang w:val="ru-RU" w:eastAsia="zh-CN" w:bidi="hi-IN"/>
        </w:rPr>
        <w:t>есоответствие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категории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заявителя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кругу</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лиц,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указанных в приложении 2 к Регламенту</w:t>
      </w:r>
      <w:r>
        <w:rPr>
          <w:rFonts w:hint="default" w:ascii="Arial" w:hAnsi="Arial" w:cs="Arial"/>
          <w:color w:val="000000"/>
          <w:kern w:val="2"/>
          <w:lang w:val="ru-RU" w:eastAsia="zh-CN" w:bidi="hi-IN"/>
        </w:rPr>
        <w:t>.</w:t>
      </w:r>
    </w:p>
    <w:p w14:paraId="781D6886">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0AB68A9B">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14.1.5</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Документы</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содержат подчистки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исправления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текста, не заверенные в порядке, установленном законодательством Российской Федерации</w:t>
      </w:r>
      <w:r>
        <w:rPr>
          <w:rFonts w:hint="default" w:ascii="Arial" w:hAnsi="Arial" w:cs="Arial"/>
          <w:color w:val="000000"/>
          <w:kern w:val="2"/>
          <w:lang w:val="ru-RU" w:eastAsia="zh-CN" w:bidi="hi-IN"/>
        </w:rPr>
        <w:t>.</w:t>
      </w:r>
    </w:p>
    <w:p w14:paraId="44145EDD">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52DD1CA2">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Pr>
          <w:rFonts w:hint="default" w:ascii="Arial" w:hAnsi="Arial" w:cs="Arial"/>
          <w:color w:val="000000"/>
          <w:kern w:val="2"/>
          <w:lang w:val="ru-RU" w:eastAsia="zh-CN" w:bidi="hi-IN"/>
        </w:rPr>
        <w:t>.</w:t>
      </w:r>
    </w:p>
    <w:p w14:paraId="488F7BA3">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450B95AA">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 xml:space="preserve">14.1.7. Некорректное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заполнение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обязательных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полей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в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форме запроса,</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r>
        <w:rPr>
          <w:rFonts w:hint="default" w:ascii="Arial" w:hAnsi="Arial" w:cs="Arial"/>
          <w:color w:val="000000"/>
          <w:kern w:val="2"/>
          <w:lang w:val="ru-RU" w:eastAsia="zh-CN" w:bidi="hi-IN"/>
        </w:rPr>
        <w:t>.</w:t>
      </w:r>
    </w:p>
    <w:p w14:paraId="10F2CE74">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2ADA8802">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14.1.8.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r>
        <w:rPr>
          <w:rFonts w:hint="default" w:ascii="Arial" w:hAnsi="Arial" w:cs="Arial"/>
          <w:color w:val="000000"/>
          <w:kern w:val="2"/>
          <w:lang w:val="ru-RU" w:eastAsia="zh-CN" w:bidi="hi-IN"/>
        </w:rPr>
        <w:t>.</w:t>
      </w:r>
    </w:p>
    <w:p w14:paraId="0CA0B929">
      <w:pPr>
        <w:suppressAutoHyphens/>
        <w:spacing w:after="56" w:line="264" w:lineRule="auto"/>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2322195F">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14.1.9.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r>
        <w:rPr>
          <w:rFonts w:hint="default" w:ascii="Arial" w:hAnsi="Arial" w:cs="Arial"/>
          <w:color w:val="000000"/>
          <w:kern w:val="2"/>
          <w:lang w:val="ru-RU" w:eastAsia="zh-CN" w:bidi="hi-IN"/>
        </w:rPr>
        <w:t>.</w:t>
      </w:r>
    </w:p>
    <w:p w14:paraId="58C4D534">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4F6DA0C4">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14.1.10.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1F76E6E9">
      <w:pPr>
        <w:suppressAutoHyphens/>
        <w:spacing w:line="276" w:lineRule="auto"/>
        <w:ind w:firstLine="720" w:firstLineChars="0"/>
        <w:jc w:val="both"/>
        <w:rPr>
          <w:rFonts w:ascii="Arial" w:hAnsi="Arial" w:cs="Arial"/>
          <w:color w:val="000000"/>
          <w:kern w:val="2"/>
          <w:lang w:val="ru-RU" w:eastAsia="zh-CN" w:bidi="hi-IN"/>
        </w:rPr>
      </w:pPr>
      <w:r>
        <w:rPr>
          <w:rFonts w:ascii="Arial" w:hAnsi="Arial" w:cs="Arial"/>
          <w:color w:val="000000"/>
          <w:kern w:val="2"/>
          <w:lang w:val="ru-RU" w:eastAsia="zh-CN" w:bidi="hi-IN"/>
        </w:rPr>
        <w:t>14.2. Решение об отказе в приеме документов, необходимых для предоставления Услуги, оформляется в соответствии с приложением 7 к Регламенту.</w:t>
      </w:r>
    </w:p>
    <w:p w14:paraId="4A487965">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r>
        <w:rPr>
          <w:rFonts w:ascii="Arial" w:hAnsi="Arial" w:cs="Arial"/>
          <w:color w:val="000000"/>
          <w:kern w:val="2"/>
          <w:lang w:val="ru-RU" w:eastAsia="zh-CN" w:bidi="hi-IN"/>
        </w:rPr>
        <w:tab/>
      </w:r>
      <w:r>
        <w:rPr>
          <w:rFonts w:ascii="Arial" w:hAnsi="Arial" w:cs="Arial"/>
          <w:color w:val="000000"/>
          <w:kern w:val="2"/>
          <w:lang w:val="ru-RU" w:eastAsia="zh-CN" w:bidi="hi-IN"/>
        </w:rPr>
        <w:tab/>
      </w:r>
      <w:r>
        <w:rPr>
          <w:rFonts w:ascii="Arial" w:hAnsi="Arial" w:cs="Arial"/>
          <w:color w:val="000000"/>
          <w:kern w:val="2"/>
          <w:lang w:val="ru-RU" w:eastAsia="zh-CN" w:bidi="hi-IN"/>
        </w:rPr>
        <w:t>14.3. Основания для приостановления предоставления Услуги отсутствуют.</w:t>
      </w:r>
    </w:p>
    <w:p w14:paraId="30641849">
      <w:pPr>
        <w:suppressAutoHyphens/>
        <w:spacing w:line="276" w:lineRule="auto"/>
        <w:ind w:firstLine="709"/>
        <w:jc w:val="both"/>
        <w:rPr>
          <w:rFonts w:ascii="Arial" w:hAnsi="Arial" w:cs="Arial"/>
          <w:color w:val="000000"/>
          <w:kern w:val="2"/>
          <w:lang w:val="ru-RU" w:eastAsia="zh-CN" w:bidi="hi-IN"/>
        </w:rPr>
      </w:pPr>
      <w:bookmarkStart w:id="11" w:name="_Toc125717099_Копия_1"/>
      <w:bookmarkEnd w:id="11"/>
      <w:r>
        <w:rPr>
          <w:rFonts w:ascii="Arial" w:hAnsi="Arial" w:cs="Arial"/>
          <w:color w:val="000000"/>
          <w:kern w:val="2"/>
          <w:lang w:val="ru-RU" w:eastAsia="zh-CN" w:bidi="hi-IN"/>
        </w:rPr>
        <w:t>14.4. Исчерпывающий перечень оснований для отказа в предоставлении Услуги:</w:t>
      </w:r>
    </w:p>
    <w:p w14:paraId="00E5B541">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62F77404">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14.4.2.</w:t>
      </w:r>
      <w:r>
        <w:rPr>
          <w:rFonts w:ascii="Arial" w:hAnsi="Arial" w:cs="Arial"/>
          <w:color w:val="000000"/>
          <w:kern w:val="2"/>
          <w:lang w:eastAsia="zh-CN" w:bidi="hi-IN"/>
        </w:rPr>
        <w:t> </w:t>
      </w:r>
      <w:r>
        <w:rPr>
          <w:rFonts w:ascii="Arial" w:hAnsi="Arial" w:cs="Arial"/>
          <w:color w:val="000000"/>
          <w:kern w:val="2"/>
          <w:lang w:val="ru-RU" w:eastAsia="zh-CN" w:bidi="hi-IN"/>
        </w:rPr>
        <w:t>Непредставление подлинников документов, направленных ранее в электронном виде посредством РПГУ</w:t>
      </w:r>
      <w:r>
        <w:rPr>
          <w:rFonts w:hint="default" w:ascii="Arial" w:hAnsi="Arial" w:cs="Arial"/>
          <w:color w:val="000000"/>
          <w:kern w:val="2"/>
          <w:lang w:val="ru-RU" w:eastAsia="zh-CN" w:bidi="hi-IN"/>
        </w:rPr>
        <w:t>.</w:t>
      </w:r>
    </w:p>
    <w:p w14:paraId="424C4FD0">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072618A1">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14.4.3.</w:t>
      </w:r>
      <w:r>
        <w:rPr>
          <w:rFonts w:ascii="Arial" w:hAnsi="Arial" w:cs="Arial"/>
          <w:color w:val="000000"/>
          <w:kern w:val="2"/>
          <w:lang w:eastAsia="zh-CN" w:bidi="hi-IN"/>
        </w:rPr>
        <w:t> </w:t>
      </w:r>
      <w:r>
        <w:rPr>
          <w:rFonts w:ascii="Arial" w:hAnsi="Arial" w:cs="Arial"/>
          <w:color w:val="000000"/>
          <w:kern w:val="2"/>
          <w:lang w:val="ru-RU" w:eastAsia="zh-CN" w:bidi="hi-IN"/>
        </w:rPr>
        <w:t>Несоответствие документов, указанных в Приложении 5 Регламента, по форме или содержанию требованиям законодательства Российской Федерации;</w:t>
      </w:r>
    </w:p>
    <w:p w14:paraId="08812469">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77172B4D">
      <w:pPr>
        <w:suppressAutoHyphens/>
        <w:spacing w:line="276" w:lineRule="auto"/>
        <w:ind w:firstLine="709"/>
        <w:jc w:val="both"/>
        <w:rPr>
          <w:rFonts w:hint="default"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r>
        <w:rPr>
          <w:rFonts w:ascii="Arial" w:hAnsi="Arial" w:cs="Arial"/>
          <w:color w:val="000000"/>
          <w:kern w:val="2"/>
          <w:lang w:val="ru-RU" w:eastAsia="zh-CN" w:bidi="hi-IN"/>
        </w:rPr>
        <w:t>14.4.4.</w:t>
      </w:r>
      <w:r>
        <w:rPr>
          <w:rFonts w:ascii="Arial" w:hAnsi="Arial" w:cs="Arial"/>
          <w:color w:val="000000"/>
          <w:kern w:val="2"/>
          <w:lang w:eastAsia="zh-CN" w:bidi="hi-IN"/>
        </w:rPr>
        <w:t> </w:t>
      </w:r>
      <w:r>
        <w:rPr>
          <w:rFonts w:ascii="Arial" w:hAnsi="Arial" w:cs="Arial"/>
          <w:color w:val="000000"/>
          <w:kern w:val="2"/>
          <w:lang w:val="ru-RU" w:eastAsia="zh-CN" w:bidi="hi-IN"/>
        </w:rPr>
        <w:t>Наличие в представленных документах неполной, искаженной или недостоверной информации</w:t>
      </w:r>
      <w:r>
        <w:rPr>
          <w:rFonts w:hint="default" w:ascii="Arial" w:hAnsi="Arial" w:cs="Arial"/>
          <w:color w:val="000000"/>
          <w:kern w:val="2"/>
          <w:lang w:val="ru-RU" w:eastAsia="zh-CN" w:bidi="hi-IN"/>
        </w:rPr>
        <w:t>.</w:t>
      </w:r>
    </w:p>
    <w:p w14:paraId="2C56717C">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14.4.5.</w:t>
      </w:r>
      <w:r>
        <w:rPr>
          <w:rFonts w:ascii="Arial" w:hAnsi="Arial" w:cs="Arial"/>
          <w:color w:val="000000"/>
          <w:kern w:val="2"/>
          <w:lang w:eastAsia="zh-CN" w:bidi="hi-IN"/>
        </w:rPr>
        <w:t> </w:t>
      </w:r>
      <w:r>
        <w:rPr>
          <w:rFonts w:ascii="Arial" w:hAnsi="Arial" w:cs="Arial"/>
          <w:color w:val="000000"/>
          <w:kern w:val="2"/>
          <w:lang w:val="ru-RU" w:eastAsia="zh-CN" w:bidi="hi-IN"/>
        </w:rPr>
        <w:t>Земельный участок под кладбищем, на котором расположено родственное, почетное, воинское захоронение, не оформлен в муниципальную собственность</w:t>
      </w:r>
      <w:r>
        <w:rPr>
          <w:rFonts w:hint="default" w:ascii="Arial" w:hAnsi="Arial" w:cs="Arial"/>
          <w:color w:val="000000"/>
          <w:kern w:val="2"/>
          <w:lang w:val="ru-RU" w:eastAsia="zh-CN" w:bidi="hi-IN"/>
        </w:rPr>
        <w:t>.</w:t>
      </w:r>
    </w:p>
    <w:p w14:paraId="3E27AFAB">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3714381D">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14.4.6.</w:t>
      </w:r>
      <w:r>
        <w:rPr>
          <w:rFonts w:ascii="Arial" w:hAnsi="Arial" w:cs="Arial"/>
          <w:color w:val="000000"/>
          <w:kern w:val="2"/>
          <w:lang w:eastAsia="zh-CN" w:bidi="hi-IN"/>
        </w:rPr>
        <w:t> </w:t>
      </w:r>
      <w:r>
        <w:rPr>
          <w:rFonts w:ascii="Arial" w:hAnsi="Arial" w:cs="Arial"/>
          <w:color w:val="000000"/>
          <w:kern w:val="2"/>
          <w:lang w:val="ru-RU" w:eastAsia="zh-CN" w:bidi="hi-IN"/>
        </w:rPr>
        <w:t>Превышение 12 кв. метров</w:t>
      </w:r>
      <w:r>
        <w:rPr>
          <w:rFonts w:hint="default" w:ascii="Arial" w:hAnsi="Arial" w:cs="Arial"/>
          <w:color w:val="000000"/>
          <w:kern w:val="2"/>
          <w:lang w:val="ru-RU" w:eastAsia="zh-CN" w:bidi="hi-IN"/>
        </w:rPr>
        <w:t xml:space="preserve"> - </w:t>
      </w:r>
      <w:r>
        <w:rPr>
          <w:rFonts w:ascii="Arial" w:hAnsi="Arial" w:cs="Arial"/>
          <w:color w:val="000000"/>
          <w:kern w:val="2"/>
          <w:lang w:val="ru-RU" w:eastAsia="zh-CN" w:bidi="hi-IN"/>
        </w:rPr>
        <w:t>размера места семейного (родового) захоронения, за исключением случая, когда место захоронения полностью использовано для погребения</w:t>
      </w:r>
      <w:r>
        <w:rPr>
          <w:rFonts w:hint="default" w:ascii="Arial" w:hAnsi="Arial" w:cs="Arial"/>
          <w:color w:val="000000"/>
          <w:kern w:val="2"/>
          <w:lang w:val="ru-RU" w:eastAsia="zh-CN" w:bidi="hi-IN"/>
        </w:rPr>
        <w:t>.</w:t>
      </w:r>
    </w:p>
    <w:p w14:paraId="2DDBB37F">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08006EF1">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14.4.7.</w:t>
      </w:r>
      <w:r>
        <w:rPr>
          <w:rFonts w:ascii="Arial" w:hAnsi="Arial" w:cs="Arial"/>
          <w:color w:val="000000"/>
          <w:kern w:val="2"/>
          <w:lang w:eastAsia="zh-CN" w:bidi="hi-IN"/>
        </w:rPr>
        <w:t> </w:t>
      </w:r>
      <w:r>
        <w:rPr>
          <w:rFonts w:ascii="Arial" w:hAnsi="Arial" w:cs="Arial"/>
          <w:color w:val="000000"/>
          <w:kern w:val="2"/>
          <w:lang w:val="ru-RU" w:eastAsia="zh-CN" w:bidi="hi-IN"/>
        </w:rPr>
        <w:t>Наличие в ВИС информации о регистрации родственного, почетного, воинского захоронения, в отношении которого подан запрос, на лицо, не являющееся заявителем</w:t>
      </w:r>
      <w:r>
        <w:rPr>
          <w:rFonts w:hint="default" w:ascii="Arial" w:hAnsi="Arial" w:cs="Arial"/>
          <w:color w:val="000000"/>
          <w:kern w:val="2"/>
          <w:lang w:val="ru-RU" w:eastAsia="zh-CN" w:bidi="hi-IN"/>
        </w:rPr>
        <w:t>.</w:t>
      </w:r>
    </w:p>
    <w:p w14:paraId="3638CCF7">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6ECC8763">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14.4.8.</w:t>
      </w:r>
      <w:r>
        <w:rPr>
          <w:rFonts w:ascii="Arial" w:hAnsi="Arial" w:cs="Arial"/>
          <w:color w:val="000000"/>
          <w:kern w:val="2"/>
          <w:lang w:eastAsia="zh-CN" w:bidi="hi-IN"/>
        </w:rPr>
        <w:t> </w:t>
      </w:r>
      <w:r>
        <w:rPr>
          <w:rFonts w:ascii="Arial" w:hAnsi="Arial" w:cs="Arial"/>
          <w:color w:val="000000"/>
          <w:kern w:val="2"/>
          <w:lang w:val="ru-RU" w:eastAsia="zh-CN" w:bidi="hi-IN"/>
        </w:rPr>
        <w:t>Выдача удостоверения о захоронении на истребуемое место захоронения ранее другому лицу</w:t>
      </w:r>
      <w:r>
        <w:rPr>
          <w:rFonts w:hint="default" w:ascii="Arial" w:hAnsi="Arial" w:cs="Arial"/>
          <w:color w:val="000000"/>
          <w:kern w:val="2"/>
          <w:lang w:val="ru-RU" w:eastAsia="zh-CN" w:bidi="hi-IN"/>
        </w:rPr>
        <w:t>.</w:t>
      </w:r>
    </w:p>
    <w:p w14:paraId="6DE94AEC">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2BD8446C">
      <w:pPr>
        <w:suppressAutoHyphens/>
        <w:spacing w:line="276" w:lineRule="auto"/>
        <w:ind w:firstLine="709"/>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r>
        <w:rPr>
          <w:rFonts w:ascii="Arial" w:hAnsi="Arial" w:cs="Arial"/>
          <w:color w:val="000000"/>
          <w:kern w:val="2"/>
          <w:lang w:val="ru-RU" w:eastAsia="zh-CN" w:bidi="hi-IN"/>
        </w:rPr>
        <w:t>14.4.9.</w:t>
      </w:r>
      <w:r>
        <w:rPr>
          <w:rFonts w:ascii="Arial" w:hAnsi="Arial" w:cs="Arial"/>
          <w:color w:val="000000"/>
          <w:kern w:val="2"/>
          <w:lang w:eastAsia="zh-CN" w:bidi="hi-IN"/>
        </w:rPr>
        <w:t> </w:t>
      </w:r>
      <w:r>
        <w:rPr>
          <w:rFonts w:ascii="Arial" w:hAnsi="Arial" w:cs="Arial"/>
          <w:color w:val="000000"/>
          <w:kern w:val="2"/>
          <w:lang w:val="ru-RU" w:eastAsia="zh-CN" w:bidi="hi-IN"/>
        </w:rPr>
        <w:t xml:space="preserve"> Размер    места    захоронения, созданного   с  1 августа  2004 года по 30 июня 2020 года, не превышает размер родственного, почетного, воинского захоронения, установленный постановлением администрации от 21.03.2015               № 191-ПА «Об установлении размеров мест захоронений на кладбищах, находящихся в ведении городского округа Долгопрудный Московской области».</w:t>
      </w:r>
    </w:p>
    <w:p w14:paraId="54242693">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14.4.10.</w:t>
      </w:r>
      <w:r>
        <w:rPr>
          <w:rFonts w:ascii="Arial" w:hAnsi="Arial" w:cs="Arial"/>
          <w:color w:val="000000"/>
          <w:kern w:val="2"/>
          <w:lang w:eastAsia="zh-CN" w:bidi="hi-IN"/>
        </w:rPr>
        <w:t> </w:t>
      </w:r>
      <w:r>
        <w:rPr>
          <w:rFonts w:ascii="Arial" w:hAnsi="Arial" w:cs="Arial"/>
          <w:color w:val="000000"/>
          <w:kern w:val="2"/>
          <w:lang w:val="ru-RU" w:eastAsia="zh-CN" w:bidi="hi-IN"/>
        </w:rPr>
        <w:t>Место захоронения создано до 1 августа 2004 года</w:t>
      </w:r>
      <w:r>
        <w:rPr>
          <w:rFonts w:hint="default" w:ascii="Arial" w:hAnsi="Arial" w:cs="Arial"/>
          <w:color w:val="000000"/>
          <w:kern w:val="2"/>
          <w:lang w:val="ru-RU" w:eastAsia="zh-CN" w:bidi="hi-IN"/>
        </w:rPr>
        <w:t>.</w:t>
      </w:r>
    </w:p>
    <w:p w14:paraId="009D2AC6">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690856CB">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14.4.11.</w:t>
      </w:r>
      <w:r>
        <w:rPr>
          <w:rFonts w:ascii="Arial" w:hAnsi="Arial" w:cs="Arial"/>
          <w:color w:val="000000"/>
          <w:kern w:val="2"/>
          <w:lang w:eastAsia="zh-CN" w:bidi="hi-IN"/>
        </w:rPr>
        <w:t> </w:t>
      </w:r>
      <w:r>
        <w:rPr>
          <w:rFonts w:ascii="Arial" w:hAnsi="Arial" w:cs="Arial"/>
          <w:color w:val="000000"/>
          <w:kern w:val="2"/>
          <w:lang w:val="ru-RU" w:eastAsia="zh-CN" w:bidi="hi-IN"/>
        </w:rPr>
        <w:t>Отсутствие сведений в ВИС или в книгах регистраций захоронений (захоронений урн с прахом) о произведенном захоронении на соответствующем месте захоронения</w:t>
      </w:r>
      <w:r>
        <w:rPr>
          <w:rFonts w:hint="default" w:ascii="Arial" w:hAnsi="Arial" w:cs="Arial"/>
          <w:color w:val="000000"/>
          <w:kern w:val="2"/>
          <w:lang w:val="ru-RU" w:eastAsia="zh-CN" w:bidi="hi-IN"/>
        </w:rPr>
        <w:t>.</w:t>
      </w:r>
    </w:p>
    <w:p w14:paraId="1E5E1424">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0151740C">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14.4.12.</w:t>
      </w:r>
      <w:r>
        <w:rPr>
          <w:rFonts w:ascii="Arial" w:hAnsi="Arial" w:cs="Arial"/>
          <w:color w:val="000000"/>
          <w:kern w:val="2"/>
          <w:lang w:eastAsia="zh-CN" w:bidi="hi-IN"/>
        </w:rPr>
        <w:t> </w:t>
      </w:r>
      <w:r>
        <w:rPr>
          <w:rFonts w:ascii="Arial" w:hAnsi="Arial" w:cs="Arial"/>
          <w:color w:val="000000"/>
          <w:kern w:val="2"/>
          <w:lang w:val="ru-RU" w:eastAsia="zh-CN" w:bidi="hi-IN"/>
        </w:rPr>
        <w:t>Несоблюдение требования к ширине разрывов между местами захоронений, установленного частью 5 статьи 11 Закона Московской области           от 17.07.2007 № 115/2007</w:t>
      </w:r>
      <w:r>
        <w:rPr>
          <w:rFonts w:ascii="Arial" w:hAnsi="Tahoma" w:eastAsia="Segoe UI Symbol" w:cs="Arial"/>
          <w:color w:val="000000"/>
          <w:kern w:val="2"/>
          <w:lang w:val="ru-RU" w:eastAsia="zh-CN" w:bidi="hi-IN"/>
        </w:rPr>
        <w:t>⁠</w:t>
      </w:r>
      <w:r>
        <w:rPr>
          <w:rFonts w:ascii="Arial" w:hAnsi="Arial" w:cs="Arial"/>
          <w:color w:val="000000"/>
          <w:kern w:val="2"/>
          <w:lang w:val="ru-RU" w:eastAsia="zh-CN" w:bidi="hi-IN"/>
        </w:rPr>
        <w:t>-</w:t>
      </w:r>
      <w:r>
        <w:rPr>
          <w:rFonts w:ascii="Arial" w:hAnsi="Tahoma" w:eastAsia="Segoe UI Symbol" w:cs="Arial"/>
          <w:color w:val="000000"/>
          <w:kern w:val="2"/>
          <w:lang w:val="ru-RU" w:eastAsia="zh-CN" w:bidi="hi-IN"/>
        </w:rPr>
        <w:t>⁠</w:t>
      </w:r>
      <w:r>
        <w:rPr>
          <w:rFonts w:ascii="Arial" w:hAnsi="Arial" w:cs="Arial"/>
          <w:color w:val="000000"/>
          <w:kern w:val="2"/>
          <w:lang w:val="ru-RU" w:eastAsia="zh-CN" w:bidi="hi-IN"/>
        </w:rPr>
        <w:t>ОЗ «О погребении и похоронном деле в Московской области», за исключением случая, когда место захоронения полностью использовано для погребения</w:t>
      </w:r>
      <w:r>
        <w:rPr>
          <w:rFonts w:hint="default" w:ascii="Arial" w:hAnsi="Arial" w:cs="Arial"/>
          <w:color w:val="000000"/>
          <w:kern w:val="2"/>
          <w:lang w:val="ru-RU" w:eastAsia="zh-CN" w:bidi="hi-IN"/>
        </w:rPr>
        <w:t>.</w:t>
      </w:r>
    </w:p>
    <w:p w14:paraId="566393D9">
      <w:pPr>
        <w:suppressAutoHyphens/>
        <w:spacing w:after="56" w:line="264" w:lineRule="auto"/>
        <w:ind w:left="40" w:firstLine="709"/>
        <w:jc w:val="both"/>
        <w:rPr>
          <w:rFonts w:ascii="Arial" w:hAnsi="Arial" w:cs="Arial"/>
          <w:color w:val="000000"/>
          <w:kern w:val="2"/>
          <w:lang w:val="ru-RU" w:eastAsia="zh-CN" w:bidi="hi-IN"/>
        </w:rPr>
      </w:pPr>
      <w:r>
        <w:rPr>
          <w:rFonts w:ascii="Arial" w:hAnsi="Arial" w:cs="Arial"/>
          <w:color w:val="000000"/>
          <w:kern w:val="2"/>
          <w:lang w:val="ru-RU" w:eastAsia="zh-CN" w:bidi="hi-IN"/>
        </w:rPr>
        <w:t>14.4.13.</w:t>
      </w:r>
      <w:r>
        <w:rPr>
          <w:rFonts w:ascii="Arial" w:hAnsi="Arial" w:cs="Arial"/>
          <w:color w:val="000000"/>
          <w:kern w:val="2"/>
          <w:lang w:eastAsia="zh-CN" w:bidi="hi-IN"/>
        </w:rPr>
        <w:t> </w:t>
      </w:r>
      <w:r>
        <w:rPr>
          <w:rFonts w:ascii="Arial" w:hAnsi="Arial" w:cs="Arial"/>
          <w:color w:val="000000"/>
          <w:kern w:val="2"/>
          <w:lang w:val="ru-RU" w:eastAsia="zh-CN" w:bidi="hi-IN"/>
        </w:rPr>
        <w:t>Нарушение срока внесения платы за часть земельного участка, превышающего установленный органами местного самоуправления размер родственного, почетного, воинского захоронения.</w:t>
      </w:r>
    </w:p>
    <w:p w14:paraId="257D12A0">
      <w:pPr>
        <w:suppressAutoHyphens/>
        <w:spacing w:after="56" w:line="264" w:lineRule="auto"/>
        <w:ind w:left="48" w:hanging="10"/>
        <w:jc w:val="both"/>
        <w:rPr>
          <w:rFonts w:ascii="Arial" w:hAnsi="Arial" w:cs="Arial"/>
          <w:color w:val="000000"/>
          <w:kern w:val="2"/>
          <w:lang w:val="ru-RU" w:eastAsia="zh-CN" w:bidi="hi-IN"/>
        </w:rPr>
        <w:sectPr>
          <w:type w:val="continuous"/>
          <w:pgSz w:w="11906" w:h="16838"/>
          <w:pgMar w:top="1134" w:right="850" w:bottom="1134" w:left="1701" w:header="1134" w:footer="0" w:gutter="0"/>
          <w:cols w:space="720" w:num="1"/>
          <w:formProt w:val="0"/>
          <w:titlePg/>
          <w:docGrid w:linePitch="312" w:charSpace="-6145"/>
        </w:sectPr>
      </w:pPr>
    </w:p>
    <w:p w14:paraId="0BDDA92F">
      <w:pPr>
        <w:suppressAutoHyphens/>
        <w:spacing w:after="56" w:line="264" w:lineRule="auto"/>
        <w:ind w:left="525" w:leftChars="15" w:hanging="489" w:hangingChars="204"/>
        <w:jc w:val="both"/>
        <w:rPr>
          <w:rFonts w:hint="default" w:ascii="Arial" w:hAnsi="Arial" w:cs="Arial"/>
          <w:color w:val="000000"/>
          <w:kern w:val="2"/>
          <w:lang w:val="ru-RU" w:eastAsia="zh-CN" w:bidi="hi-IN"/>
        </w:rPr>
      </w:pPr>
      <w:r>
        <w:rPr>
          <w:rFonts w:ascii="Arial" w:hAnsi="Arial" w:cs="Arial"/>
          <w:color w:val="000000"/>
          <w:kern w:val="2"/>
          <w:lang w:val="ru-RU" w:eastAsia="zh-CN" w:bidi="hi-IN"/>
        </w:rPr>
        <w:tab/>
      </w:r>
      <w:r>
        <w:rPr>
          <w:rFonts w:hint="default" w:ascii="Arial" w:hAnsi="Arial" w:cs="Arial"/>
          <w:color w:val="000000"/>
          <w:kern w:val="2"/>
          <w:lang w:val="ru-RU" w:eastAsia="zh-CN" w:bidi="hi-IN"/>
        </w:rPr>
        <w:t xml:space="preserve">    </w:t>
      </w:r>
      <w:r>
        <w:rPr>
          <w:rFonts w:hint="default" w:ascii="Arial" w:hAnsi="Arial" w:cs="Arial"/>
          <w:color w:val="000000"/>
          <w:kern w:val="2"/>
          <w:lang w:val="ru-RU" w:eastAsia="zh-CN" w:bidi="hi-IN"/>
        </w:rPr>
        <w:tab/>
      </w:r>
      <w:r>
        <w:rPr>
          <w:rFonts w:ascii="Arial" w:hAnsi="Arial" w:cs="Arial"/>
          <w:color w:val="000000"/>
          <w:kern w:val="2"/>
          <w:lang w:val="ru-RU" w:eastAsia="zh-CN" w:bidi="hi-IN"/>
        </w:rPr>
        <w:t>14.5. В приложении 8 к Регламенту приведены основания, предусмотренные пунктами 14.1-14.4 Регламента с учетом категории (признаков) заявителя.</w:t>
      </w:r>
      <w:r>
        <w:rPr>
          <w:rFonts w:hint="default" w:ascii="Arial" w:hAnsi="Arial" w:cs="Arial"/>
          <w:color w:val="000000"/>
          <w:kern w:val="2"/>
          <w:lang w:val="ru-RU" w:eastAsia="zh-CN" w:bidi="hi-IN"/>
        </w:rPr>
        <w:t xml:space="preserve"> </w:t>
      </w:r>
    </w:p>
    <w:p w14:paraId="4C9D42E2">
      <w:pPr>
        <w:keepNext/>
        <w:suppressAutoHyphens/>
        <w:ind w:firstLine="709"/>
        <w:jc w:val="center"/>
        <w:outlineLvl w:val="0"/>
        <w:rPr>
          <w:rFonts w:ascii="Arial" w:hAnsi="Arial" w:eastAsia="MS Gothic" w:cs="Arial"/>
          <w:color w:val="000000"/>
          <w:kern w:val="2"/>
          <w:lang w:val="ru-RU" w:eastAsia="zh-CN" w:bidi="hi-IN"/>
        </w:rPr>
      </w:pPr>
      <w:r>
        <w:rPr>
          <w:rFonts w:hint="default" w:ascii="Arial" w:hAnsi="Arial" w:cs="Arial"/>
          <w:color w:val="000000"/>
          <w:kern w:val="2"/>
          <w:lang w:val="ru-RU" w:eastAsia="zh-CN" w:bidi="hi-IN"/>
        </w:rPr>
        <w:t xml:space="preserve">       </w:t>
      </w:r>
      <w:r>
        <w:rPr>
          <w:rFonts w:ascii="Arial" w:hAnsi="Arial" w:eastAsia="MS Gothic" w:cs="Arial"/>
          <w:color w:val="000000"/>
          <w:kern w:val="2"/>
          <w:lang w:eastAsia="zh-CN" w:bidi="hi-IN"/>
        </w:rPr>
        <w:t>III</w:t>
      </w:r>
      <w:r>
        <w:rPr>
          <w:rFonts w:ascii="Arial" w:hAnsi="Arial" w:eastAsia="MS Gothic" w:cs="Arial"/>
          <w:color w:val="000000"/>
          <w:kern w:val="2"/>
          <w:lang w:val="ru-RU" w:eastAsia="zh-CN" w:bidi="hi-IN"/>
        </w:rPr>
        <w:t>. Состав, последовательность</w:t>
      </w:r>
    </w:p>
    <w:p w14:paraId="0982A103">
      <w:pPr>
        <w:keepNext/>
        <w:suppressAutoHyphens/>
        <w:jc w:val="center"/>
        <w:outlineLvl w:val="0"/>
        <w:rPr>
          <w:rFonts w:ascii="Arial" w:hAnsi="Arial" w:eastAsia="MS Gothic" w:cs="Arial"/>
          <w:color w:val="000000"/>
          <w:kern w:val="2"/>
          <w:lang w:val="ru-RU" w:eastAsia="zh-CN" w:bidi="hi-IN"/>
        </w:rPr>
      </w:pPr>
      <w:r>
        <w:rPr>
          <w:rFonts w:ascii="Arial" w:hAnsi="Arial" w:eastAsia="MS Gothic" w:cs="Arial"/>
          <w:color w:val="000000"/>
          <w:kern w:val="2"/>
          <w:lang w:val="ru-RU" w:eastAsia="zh-CN" w:bidi="hi-IN"/>
        </w:rPr>
        <w:t>и</w:t>
      </w:r>
      <w:r>
        <w:rPr>
          <w:rFonts w:ascii="Arial" w:hAnsi="Arial" w:eastAsia="MS Gothic" w:cs="Arial"/>
          <w:color w:val="000000"/>
          <w:kern w:val="2"/>
          <w:lang w:eastAsia="zh-CN" w:bidi="hi-IN"/>
        </w:rPr>
        <w:t> </w:t>
      </w:r>
      <w:r>
        <w:rPr>
          <w:rFonts w:ascii="Arial" w:hAnsi="Arial" w:eastAsia="MS Gothic" w:cs="Arial"/>
          <w:color w:val="000000"/>
          <w:kern w:val="2"/>
          <w:lang w:val="ru-RU" w:eastAsia="zh-CN" w:bidi="hi-IN"/>
        </w:rPr>
        <w:t>сроки выполнения административных процедур</w:t>
      </w:r>
    </w:p>
    <w:p w14:paraId="0674FE16">
      <w:pPr>
        <w:keepNext/>
        <w:suppressAutoHyphens/>
        <w:spacing w:line="276" w:lineRule="auto"/>
        <w:ind w:firstLine="709"/>
        <w:jc w:val="center"/>
        <w:outlineLvl w:val="0"/>
        <w:rPr>
          <w:rFonts w:ascii="Arial" w:hAnsi="Arial" w:eastAsia="MS Gothic" w:cs="Arial"/>
          <w:b/>
          <w:bCs/>
          <w:color w:val="000000"/>
          <w:kern w:val="2"/>
          <w:lang w:val="ru-RU" w:eastAsia="zh-CN" w:bidi="hi-IN"/>
        </w:rPr>
      </w:pPr>
    </w:p>
    <w:p w14:paraId="1EE0E14A">
      <w:pPr>
        <w:suppressAutoHyphens/>
        <w:spacing w:after="120"/>
        <w:ind w:left="1440" w:leftChars="100" w:hanging="1200" w:hangingChars="500"/>
        <w:jc w:val="center"/>
        <w:rPr>
          <w:rFonts w:ascii="Arial" w:hAnsi="Arial" w:cs="Arial"/>
          <w:color w:val="000000"/>
          <w:kern w:val="2"/>
          <w:lang w:val="ru-RU" w:eastAsia="zh-CN" w:bidi="hi-IN"/>
        </w:rPr>
      </w:pPr>
      <w:r>
        <w:rPr>
          <w:rFonts w:ascii="Arial" w:hAnsi="Arial" w:cs="Arial"/>
          <w:color w:val="000000"/>
          <w:kern w:val="2"/>
          <w:lang w:val="ru-RU" w:eastAsia="zh-CN" w:bidi="hi-IN"/>
        </w:rPr>
        <w:t>15</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Перечень осуществляемых при предоставлении Услуги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административных процедур</w:t>
      </w:r>
    </w:p>
    <w:p w14:paraId="5BB14F8D">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15.1. При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предоставлении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Услуги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осуществляются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следующие административные процедуры:</w:t>
      </w:r>
    </w:p>
    <w:p w14:paraId="67E5E465">
      <w:pPr>
        <w:suppressAutoHyphens/>
        <w:spacing w:line="276" w:lineRule="auto"/>
        <w:ind w:firstLine="709"/>
        <w:jc w:val="both"/>
        <w:rPr>
          <w:rFonts w:hint="default" w:ascii="Arial" w:hAnsi="Arial" w:cs="Arial"/>
          <w:color w:val="000000"/>
          <w:kern w:val="2"/>
          <w:lang w:val="ru-RU" w:eastAsia="zh-CN" w:bidi="hi-IN"/>
        </w:rPr>
      </w:pPr>
      <w:r>
        <w:rPr>
          <w:rFonts w:ascii="Arial" w:hAnsi="Arial" w:cs="Arial"/>
          <w:color w:val="000000"/>
          <w:kern w:val="2"/>
          <w:lang w:val="ru-RU" w:eastAsia="zh-CN" w:bidi="hi-IN"/>
        </w:rPr>
        <w:t>15.1.1. Профилирование заявителя</w:t>
      </w:r>
      <w:r>
        <w:rPr>
          <w:rFonts w:hint="default" w:ascii="Arial" w:hAnsi="Arial" w:cs="Arial"/>
          <w:color w:val="000000"/>
          <w:kern w:val="2"/>
          <w:lang w:val="ru-RU" w:eastAsia="zh-CN" w:bidi="hi-IN"/>
        </w:rPr>
        <w:t>.</w:t>
      </w:r>
    </w:p>
    <w:p w14:paraId="1213DD8C">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15.1.2. Прием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запроса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документов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(или)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информации,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необходимых</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для предоставления Услуги.</w:t>
      </w:r>
    </w:p>
    <w:p w14:paraId="65A74337">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Срок осуществления процедуры – 1 (один) рабочий день.</w:t>
      </w:r>
    </w:p>
    <w:p w14:paraId="29817CCD">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Не позднее 1 (одного) рабочего дня, следующего за днем регистрации запроса:</w:t>
      </w:r>
    </w:p>
    <w:p w14:paraId="37E80468">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Должностное лицо,  работник МКУ формирует в ВИС предварительное решение об оформлении родственного, почетного, воинского захоронения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как семейного (родового) захоронения по форме согласно приложению 9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к Регламенту</w:t>
      </w:r>
      <w:r>
        <w:rPr>
          <w:rFonts w:hint="default" w:ascii="Arial" w:hAnsi="Arial" w:cs="Arial"/>
          <w:color w:val="000000"/>
          <w:kern w:val="2"/>
          <w:lang w:val="ru-RU" w:eastAsia="zh-CN" w:bidi="hi-IN"/>
        </w:rPr>
        <w:t>.</w:t>
      </w:r>
      <w:r>
        <w:rPr>
          <w:rFonts w:ascii="Arial" w:hAnsi="Arial" w:cs="Arial"/>
          <w:color w:val="000000"/>
          <w:kern w:val="2"/>
          <w:lang w:val="ru-RU" w:eastAsia="zh-CN" w:bidi="hi-IN"/>
        </w:rPr>
        <w:t xml:space="preserve"> </w:t>
      </w:r>
    </w:p>
    <w:p w14:paraId="04D64BF8">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Должностное лицо, работник МКУ формирует квитанцию</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с указанием размера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основании Методики, установленной Правительством Московской области.</w:t>
      </w:r>
    </w:p>
    <w:p w14:paraId="7F6E90C4">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К предварительному решению о предоставлении Услуги прилагается квитанция для оплаты части земельного участка, превышающего установленный органами местного самоуправления размер родственного, почетного, воинского захоронения, который не может превышать срок, указанный в пункте 7.3 Регламента.</w:t>
      </w:r>
    </w:p>
    <w:p w14:paraId="3C0E5ECD">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В случае подачи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запроса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посредством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РПГУ</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предварительное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решение</w:t>
      </w:r>
      <w:r>
        <w:rPr>
          <w:rFonts w:ascii="Arial" w:hAnsi="Arial" w:cs="Arial"/>
          <w:color w:val="000000"/>
          <w:kern w:val="2"/>
          <w:lang w:val="ru-RU" w:eastAsia="zh-CN" w:bidi="hi-IN"/>
        </w:rPr>
        <w:br w:type="textWrapping"/>
      </w:r>
      <w:r>
        <w:rPr>
          <w:rFonts w:ascii="Arial" w:hAnsi="Arial" w:cs="Arial"/>
          <w:color w:val="000000"/>
          <w:kern w:val="2"/>
          <w:lang w:val="ru-RU" w:eastAsia="zh-CN" w:bidi="hi-IN"/>
        </w:rPr>
        <w:t xml:space="preserve">о предоставлении Услуги подписывается УКЭП  уполномоченного должностного лица МКУ и направляется заявителю в личный кабинет на РПГУ не позднее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1 (одного) рабочего дня, следующего после дня сверки документов в МФЦ.</w:t>
      </w:r>
    </w:p>
    <w:p w14:paraId="19AEDF65">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В случае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подачи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запроса</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лично</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в</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МФЦ</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предварительное решение</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о предоставлении Услуги подписывается УКЭП уполномоченного должностного лица МКУ и направляется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в выбранный при подаче заявления МФЦ для выдачи заявителю не позднее рабочего дня, следующего за днем регистрации запроса.</w:t>
      </w:r>
    </w:p>
    <w:p w14:paraId="32EE1E4F">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Предварительное решение о предоставлении Услуги в форме электронного документа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направляется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в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МФЦ</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с</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использованием</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сервисов интеграции ВИС</w:t>
      </w:r>
      <w:r>
        <w:rPr>
          <w:rFonts w:ascii="Arial" w:hAnsi="Arial" w:cs="Arial"/>
          <w:color w:val="000000"/>
          <w:kern w:val="2"/>
          <w:lang w:val="ru-RU" w:eastAsia="zh-CN" w:bidi="hi-IN"/>
        </w:rPr>
        <w:br w:type="textWrapping"/>
      </w:r>
      <w:r>
        <w:rPr>
          <w:rFonts w:ascii="Arial" w:hAnsi="Arial" w:cs="Arial"/>
          <w:color w:val="000000"/>
          <w:kern w:val="2"/>
          <w:lang w:val="ru-RU" w:eastAsia="zh-CN" w:bidi="hi-IN"/>
        </w:rPr>
        <w:t xml:space="preserve">и модуля МФЦ ЕИС ОУ. </w:t>
      </w:r>
    </w:p>
    <w:p w14:paraId="477A18BF">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В случае подачи запроса лично в</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МКУ предварительное решение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о предоставлении Услуги подписывается УКЭП уполномоченного должностного лица  МКУ</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и выдается заявителю в виде распечатанного на бумажном носителе экземпляра электронного документа.</w:t>
      </w:r>
    </w:p>
    <w:p w14:paraId="27F8F6A0">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Должностное лицо, работник МКУ дополнительно направляет предварительное решение о предоставлении Услуги заявителю по адресу электронной почты, указанному в запросе, в личный кабинет заявителя на ЕПГУ при наличии.</w:t>
      </w:r>
    </w:p>
    <w:p w14:paraId="46C04243">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Заявитель вправе отозвать запрос до принятия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предварительного</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решения</w:t>
      </w:r>
      <w:r>
        <w:rPr>
          <w:rFonts w:ascii="Arial" w:hAnsi="Arial" w:cs="Arial"/>
          <w:color w:val="000000"/>
          <w:kern w:val="2"/>
          <w:lang w:val="ru-RU" w:eastAsia="zh-CN" w:bidi="hi-IN"/>
        </w:rPr>
        <w:br w:type="textWrapping"/>
      </w:r>
      <w:r>
        <w:rPr>
          <w:rFonts w:ascii="Arial" w:hAnsi="Arial" w:cs="Arial"/>
          <w:color w:val="000000"/>
          <w:kern w:val="2"/>
          <w:lang w:val="ru-RU" w:eastAsia="zh-CN" w:bidi="hi-IN"/>
        </w:rPr>
        <w:t>о предоставлении Услуги на основании заявления, составленного в свободной форме, направив его по электронной почте, или обратившись</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в МКУ лично.</w:t>
      </w:r>
    </w:p>
    <w:p w14:paraId="58EB2E20">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Заявитель вправе отозвать запрос после принятия предварительного решения о предоставлении Услуги и до внесения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основании заявления, составленного в свободной форме, направив его по электронной почте,</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или обратившись в МКУ. Факт отзыва запроса фиксируется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в ВИС.</w:t>
      </w:r>
    </w:p>
    <w:p w14:paraId="681A1063">
      <w:pPr>
        <w:tabs>
          <w:tab w:val="left" w:pos="1125"/>
        </w:tabs>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Отзыв запроса не препятствует повторному обращению заявителя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в МКУ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за предоставлением Услуги.</w:t>
      </w:r>
    </w:p>
    <w:p w14:paraId="67EA587D">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В случае отзыва запроса должностное лицо, работник МКУ, не позднее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1 (одного) рабочего дня, следующего за днем подачи заявления об отзыве запроса, формирует в ВИС решение об аннулировании предварительного решения</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об оформлении родственных, почетных, воинских захоронений как семейные (родовые) захоронения по форме согласно приложению 10 к Регламенту.</w:t>
      </w:r>
    </w:p>
    <w:p w14:paraId="73921FA0">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15.1.3. Межведомственное информационное взаимодействие.</w:t>
      </w:r>
    </w:p>
    <w:p w14:paraId="63AB4A4D">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Срок осуществления процедуры – 5 (пять) рабочих дней.</w:t>
      </w:r>
    </w:p>
    <w:p w14:paraId="06E45947">
      <w:pPr>
        <w:suppressAutoHyphens/>
        <w:spacing w:line="276" w:lineRule="auto"/>
        <w:ind w:firstLine="720" w:firstLineChars="0"/>
        <w:jc w:val="both"/>
        <w:rPr>
          <w:rFonts w:ascii="Arial" w:hAnsi="Arial" w:cs="Arial"/>
          <w:color w:val="000000"/>
          <w:kern w:val="2"/>
          <w:lang w:val="ru-RU" w:eastAsia="zh-CN" w:bidi="hi-IN"/>
        </w:rPr>
      </w:pPr>
      <w:r>
        <w:rPr>
          <w:rFonts w:ascii="Arial" w:hAnsi="Arial" w:cs="Arial"/>
          <w:color w:val="000000"/>
          <w:kern w:val="2"/>
          <w:lang w:val="ru-RU" w:eastAsia="zh-CN" w:bidi="hi-IN"/>
        </w:rPr>
        <w:t>Межведомственные информационные запросы направляются в</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ГИС ГМП. </w:t>
      </w:r>
      <w:r>
        <w:rPr>
          <w:rFonts w:hint="default" w:ascii="Arial" w:hAnsi="Arial" w:cs="Arial"/>
          <w:color w:val="000000"/>
          <w:kern w:val="2"/>
          <w:lang w:val="ru-RU" w:eastAsia="zh-CN" w:bidi="hi-IN"/>
        </w:rPr>
        <w:tab/>
      </w:r>
      <w:r>
        <w:rPr>
          <w:rFonts w:ascii="Arial" w:hAnsi="Arial" w:cs="Arial"/>
          <w:color w:val="000000"/>
          <w:kern w:val="2"/>
          <w:lang w:val="ru-RU" w:eastAsia="zh-CN" w:bidi="hi-IN"/>
        </w:rPr>
        <w:t xml:space="preserve">Наименование вида сведений (сервиса, витрины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данных): сведения (реквизиты) о выставленном начислении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и запрашивается статус начисления.</w:t>
      </w:r>
    </w:p>
    <w:p w14:paraId="7C906E48">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15.1.4. Принятие решения о предоставлении (об отказе в предоставлении) Услуги.</w:t>
      </w:r>
    </w:p>
    <w:p w14:paraId="0B37F019">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Срок осуществления процедуры – 1 (один) рабочий день.</w:t>
      </w:r>
    </w:p>
    <w:p w14:paraId="12980684">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15.1.5. Предоставление результата предоставления Услуги.</w:t>
      </w:r>
    </w:p>
    <w:p w14:paraId="72300733">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Срок осуществления процедуры – тот же рабочий день.</w:t>
      </w:r>
    </w:p>
    <w:p w14:paraId="7184F10A">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 xml:space="preserve">15.1.6. Выдача (направление)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заявителю</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удостоверения о захоронении</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 xml:space="preserve"> </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по</w:t>
      </w:r>
      <w:r>
        <w:rPr>
          <w:rFonts w:hint="default" w:ascii="Arial" w:hAnsi="Arial" w:cs="Arial"/>
          <w:color w:val="000000"/>
          <w:kern w:val="2"/>
          <w:lang w:val="ru-RU" w:eastAsia="zh-CN" w:bidi="hi-IN"/>
        </w:rPr>
        <w:t xml:space="preserve"> </w:t>
      </w:r>
      <w:r>
        <w:rPr>
          <w:rFonts w:ascii="Arial" w:hAnsi="Arial" w:cs="Arial"/>
          <w:color w:val="000000"/>
          <w:kern w:val="2"/>
          <w:lang w:val="ru-RU" w:eastAsia="zh-CN" w:bidi="hi-IN"/>
        </w:rPr>
        <w:t>форме согласно приложению 11 к Регламенту.</w:t>
      </w:r>
    </w:p>
    <w:p w14:paraId="79C86CE2">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Срок осуществления процедуры – 1 (один) рабочий день.</w:t>
      </w:r>
    </w:p>
    <w:p w14:paraId="78833CF8">
      <w:pPr>
        <w:suppressAutoHyphens/>
        <w:spacing w:line="276" w:lineRule="auto"/>
        <w:jc w:val="both"/>
        <w:rPr>
          <w:rFonts w:ascii="Arial" w:hAnsi="Arial" w:cs="Arial"/>
          <w:color w:val="000000"/>
          <w:kern w:val="2"/>
          <w:lang w:val="ru-RU" w:eastAsia="zh-CN" w:bidi="hi-IN"/>
        </w:rPr>
      </w:pPr>
    </w:p>
    <w:p w14:paraId="703DAA46">
      <w:pPr>
        <w:suppressAutoHyphens/>
        <w:jc w:val="center"/>
        <w:rPr>
          <w:rFonts w:ascii="Arial" w:hAnsi="Arial" w:cs="Arial"/>
          <w:color w:val="000000"/>
          <w:kern w:val="2"/>
          <w:lang w:val="ru-RU" w:eastAsia="zh-CN" w:bidi="hi-IN"/>
        </w:rPr>
      </w:pPr>
      <w:r>
        <w:rPr>
          <w:rFonts w:ascii="Arial" w:hAnsi="Arial" w:cs="Arial"/>
          <w:color w:val="000000"/>
          <w:kern w:val="2"/>
          <w:lang w:val="ru-RU" w:eastAsia="zh-CN" w:bidi="hi-IN"/>
        </w:rPr>
        <w:t>IV. Способы информирования заявителя</w:t>
      </w:r>
    </w:p>
    <w:p w14:paraId="70BF63F6">
      <w:pPr>
        <w:suppressAutoHyphens/>
        <w:jc w:val="center"/>
        <w:rPr>
          <w:rFonts w:ascii="Arial" w:hAnsi="Arial" w:cs="Arial"/>
          <w:color w:val="000000"/>
          <w:kern w:val="2"/>
          <w:lang w:val="ru-RU" w:eastAsia="zh-CN" w:bidi="hi-IN"/>
        </w:rPr>
      </w:pPr>
      <w:r>
        <w:rPr>
          <w:rFonts w:ascii="Arial" w:hAnsi="Arial" w:cs="Arial"/>
          <w:color w:val="000000"/>
          <w:kern w:val="2"/>
          <w:lang w:val="ru-RU" w:eastAsia="zh-CN" w:bidi="hi-IN"/>
        </w:rPr>
        <w:t>об изменении статуса рассмотрения запроса</w:t>
      </w:r>
    </w:p>
    <w:p w14:paraId="6EB895F4">
      <w:pPr>
        <w:suppressAutoHyphens/>
        <w:spacing w:line="276" w:lineRule="auto"/>
        <w:ind w:firstLine="709"/>
        <w:jc w:val="center"/>
        <w:rPr>
          <w:rFonts w:ascii="Arial" w:hAnsi="Arial" w:cs="Arial"/>
          <w:color w:val="000000"/>
          <w:kern w:val="2"/>
          <w:lang w:val="ru-RU" w:eastAsia="zh-CN" w:bidi="hi-IN"/>
        </w:rPr>
      </w:pPr>
    </w:p>
    <w:p w14:paraId="427223CF">
      <w:pPr>
        <w:suppressAutoHyphens/>
        <w:jc w:val="center"/>
        <w:rPr>
          <w:rFonts w:ascii="Arial" w:hAnsi="Arial" w:cs="Arial"/>
          <w:color w:val="000000"/>
          <w:kern w:val="2"/>
          <w:lang w:val="ru-RU" w:eastAsia="zh-CN" w:bidi="hi-IN"/>
        </w:rPr>
      </w:pPr>
      <w:r>
        <w:rPr>
          <w:rFonts w:ascii="Arial" w:hAnsi="Arial" w:cs="Arial"/>
          <w:color w:val="000000"/>
          <w:kern w:val="2"/>
          <w:lang w:val="ru-RU" w:eastAsia="zh-CN" w:bidi="hi-IN"/>
        </w:rPr>
        <w:t>16. Перечень способов информирования заявителя</w:t>
      </w:r>
    </w:p>
    <w:p w14:paraId="2131F8E1">
      <w:pPr>
        <w:suppressAutoHyphens/>
        <w:jc w:val="center"/>
        <w:rPr>
          <w:rFonts w:ascii="Arial" w:hAnsi="Arial" w:cs="Arial"/>
          <w:color w:val="000000"/>
          <w:kern w:val="2"/>
          <w:lang w:val="ru-RU" w:eastAsia="zh-CN" w:bidi="hi-IN"/>
        </w:rPr>
      </w:pPr>
      <w:r>
        <w:rPr>
          <w:rFonts w:ascii="Arial" w:hAnsi="Arial" w:cs="Arial"/>
          <w:color w:val="000000"/>
          <w:kern w:val="2"/>
          <w:lang w:val="ru-RU" w:eastAsia="zh-CN" w:bidi="hi-IN"/>
        </w:rPr>
        <w:t>об изменении статуса рассмотрения запроса</w:t>
      </w:r>
    </w:p>
    <w:p w14:paraId="6EB9B9DD">
      <w:pPr>
        <w:suppressAutoHyphens/>
        <w:spacing w:line="276" w:lineRule="auto"/>
        <w:ind w:firstLine="709"/>
        <w:jc w:val="both"/>
        <w:rPr>
          <w:rFonts w:ascii="Arial" w:hAnsi="Arial" w:cs="Arial"/>
          <w:color w:val="000000"/>
          <w:kern w:val="2"/>
          <w:lang w:val="ru-RU" w:eastAsia="zh-CN" w:bidi="hi-IN"/>
        </w:rPr>
      </w:pPr>
    </w:p>
    <w:p w14:paraId="10F5A68A">
      <w:pPr>
        <w:suppressAutoHyphens/>
        <w:spacing w:line="276" w:lineRule="auto"/>
        <w:ind w:firstLine="709"/>
        <w:jc w:val="both"/>
        <w:rPr>
          <w:rFonts w:ascii="Arial" w:hAnsi="Arial" w:cs="Arial"/>
          <w:color w:val="000000"/>
          <w:kern w:val="2"/>
          <w:lang w:val="ru-RU" w:eastAsia="zh-CN" w:bidi="hi-IN"/>
        </w:rPr>
      </w:pPr>
      <w:r>
        <w:rPr>
          <w:rFonts w:ascii="Arial" w:hAnsi="Arial" w:cs="Arial"/>
          <w:color w:val="000000"/>
          <w:kern w:val="2"/>
          <w:lang w:val="ru-RU" w:eastAsia="zh-CN" w:bidi="hi-IN"/>
        </w:rPr>
        <w:t>16.1. Информирование заявителя об изменении статуса рассмотрения запроса обеспечивается посредством направления уведомления:</w:t>
      </w:r>
    </w:p>
    <w:p w14:paraId="08056CD0">
      <w:pPr>
        <w:suppressAutoHyphens/>
        <w:spacing w:line="276" w:lineRule="auto"/>
        <w:ind w:firstLine="709"/>
        <w:jc w:val="both"/>
        <w:rPr>
          <w:rFonts w:ascii="Arial" w:hAnsi="Arial" w:cs="Arial"/>
          <w:lang w:val="ru-RU"/>
        </w:rPr>
      </w:pPr>
      <w:r>
        <w:rPr>
          <w:rFonts w:ascii="Arial" w:hAnsi="Arial" w:cs="Arial"/>
          <w:color w:val="000000"/>
          <w:kern w:val="2"/>
          <w:lang w:val="ru-RU" w:eastAsia="zh-CN" w:bidi="hi-IN"/>
        </w:rPr>
        <w:t>16.1.1. В личный кабинет на РПГУ.</w:t>
      </w:r>
    </w:p>
    <w:p w14:paraId="4F599ECE">
      <w:pPr>
        <w:suppressAutoHyphens/>
        <w:spacing w:after="56" w:line="264" w:lineRule="auto"/>
        <w:ind w:left="525" w:leftChars="15" w:hanging="489" w:hangingChars="204"/>
        <w:jc w:val="both"/>
        <w:rPr>
          <w:rFonts w:hint="default" w:ascii="Arial" w:hAnsi="Arial" w:cs="Arial"/>
          <w:color w:val="000000"/>
          <w:kern w:val="2"/>
          <w:lang w:val="ru-RU" w:eastAsia="zh-CN" w:bidi="hi-IN"/>
        </w:rPr>
      </w:pPr>
    </w:p>
    <w:p w14:paraId="58AFC0E8">
      <w:pPr>
        <w:suppressAutoHyphens/>
        <w:spacing w:after="56" w:line="264" w:lineRule="auto"/>
        <w:jc w:val="both"/>
        <w:rPr>
          <w:rFonts w:hint="default" w:ascii="Arial" w:hAnsi="Arial" w:cs="Arial"/>
          <w:color w:val="000000"/>
          <w:kern w:val="2"/>
          <w:lang w:val="ru-RU" w:eastAsia="zh-CN" w:bidi="hi-IN"/>
        </w:rPr>
      </w:pPr>
      <w:r>
        <w:rPr>
          <w:rFonts w:hint="default" w:ascii="Arial" w:hAnsi="Arial" w:cs="Arial"/>
          <w:color w:val="000000"/>
          <w:kern w:val="2"/>
          <w:lang w:val="ru-RU" w:eastAsia="zh-CN" w:bidi="hi-IN"/>
        </w:rPr>
        <w:t xml:space="preserve"> </w:t>
      </w:r>
    </w:p>
    <w:bookmarkEnd w:id="4"/>
    <w:p w14:paraId="06275D91">
      <w:pPr>
        <w:suppressAutoHyphens/>
        <w:spacing w:line="276" w:lineRule="auto"/>
        <w:jc w:val="both"/>
        <w:rPr>
          <w:rFonts w:ascii="Arial" w:hAnsi="Arial" w:cs="Arial"/>
          <w:color w:val="000000"/>
          <w:kern w:val="2"/>
          <w:lang w:val="ru-RU" w:eastAsia="zh-CN" w:bidi="hi-IN"/>
        </w:rPr>
      </w:pPr>
      <w:bookmarkStart w:id="12" w:name="_Toc125717106"/>
      <w:bookmarkEnd w:id="12"/>
      <w:bookmarkStart w:id="13" w:name="_anchor_96"/>
    </w:p>
    <w:bookmarkEnd w:id="13"/>
    <w:p w14:paraId="1653883C">
      <w:pPr>
        <w:suppressAutoHyphens/>
        <w:spacing w:line="276" w:lineRule="auto"/>
        <w:ind w:firstLine="709"/>
        <w:jc w:val="both"/>
        <w:rPr>
          <w:rFonts w:ascii="Arial" w:hAnsi="Arial" w:cs="Arial"/>
          <w:color w:val="000000"/>
          <w:kern w:val="2"/>
          <w:lang w:val="ru-RU" w:eastAsia="zh-CN" w:bidi="hi-IN"/>
        </w:rPr>
      </w:pPr>
      <w:bookmarkStart w:id="14" w:name="_Toc125717116"/>
      <w:bookmarkEnd w:id="14"/>
      <w:r>
        <w:rPr>
          <w:rFonts w:ascii="Arial" w:hAnsi="Arial" w:cs="Arial"/>
          <w:color w:val="000000"/>
          <w:kern w:val="2"/>
          <w:lang w:val="ru-RU" w:eastAsia="zh-CN" w:bidi="hi-IN"/>
        </w:rPr>
        <w:br w:type="page"/>
      </w:r>
    </w:p>
    <w:tbl>
      <w:tblPr>
        <w:tblStyle w:val="3"/>
        <w:tblW w:w="5000" w:type="pct"/>
        <w:tblInd w:w="0" w:type="dxa"/>
        <w:tblLayout w:type="fixed"/>
        <w:tblCellMar>
          <w:top w:w="0" w:type="dxa"/>
          <w:left w:w="28" w:type="dxa"/>
          <w:bottom w:w="0" w:type="dxa"/>
          <w:right w:w="28" w:type="dxa"/>
        </w:tblCellMar>
      </w:tblPr>
      <w:tblGrid>
        <w:gridCol w:w="2843"/>
        <w:gridCol w:w="1993"/>
        <w:gridCol w:w="4885"/>
      </w:tblGrid>
      <w:tr w14:paraId="36234A31">
        <w:tblPrEx>
          <w:tblCellMar>
            <w:top w:w="0" w:type="dxa"/>
            <w:left w:w="28" w:type="dxa"/>
            <w:bottom w:w="0" w:type="dxa"/>
            <w:right w:w="28" w:type="dxa"/>
          </w:tblCellMar>
        </w:tblPrEx>
        <w:trPr>
          <w:trHeight w:val="283" w:hRule="atLeast"/>
        </w:trPr>
        <w:tc>
          <w:tcPr>
            <w:tcW w:w="2819" w:type="dxa"/>
          </w:tcPr>
          <w:p w14:paraId="2C36E2FE">
            <w:pPr>
              <w:pStyle w:val="17"/>
              <w:pageBreakBefore/>
              <w:jc w:val="both"/>
              <w:rPr>
                <w:rFonts w:ascii="Arial" w:hAnsi="Arial" w:eastAsia="Times New Roman" w:cs="Arial"/>
              </w:rPr>
            </w:pPr>
          </w:p>
        </w:tc>
        <w:tc>
          <w:tcPr>
            <w:tcW w:w="1976" w:type="dxa"/>
            <w:tcMar>
              <w:left w:w="10" w:type="dxa"/>
              <w:right w:w="10" w:type="dxa"/>
            </w:tcMar>
          </w:tcPr>
          <w:p w14:paraId="57CB400F">
            <w:pPr>
              <w:widowControl w:val="0"/>
              <w:tabs>
                <w:tab w:val="left" w:pos="915"/>
              </w:tabs>
              <w:jc w:val="center"/>
              <w:textAlignment w:val="baseline"/>
              <w:rPr>
                <w:rFonts w:ascii="Arial" w:hAnsi="Arial" w:eastAsia="Andale Sans UI" w:cs="Arial"/>
                <w:color w:val="FFFFFF"/>
                <w:shd w:val="clear" w:color="auto" w:fill="FFFFFF"/>
                <w:lang w:val="de-DE" w:eastAsia="ja-JP" w:bidi="fa-IR"/>
              </w:rPr>
            </w:pPr>
          </w:p>
        </w:tc>
        <w:tc>
          <w:tcPr>
            <w:tcW w:w="4843" w:type="dxa"/>
            <w:tcMar>
              <w:top w:w="55" w:type="dxa"/>
              <w:left w:w="55" w:type="dxa"/>
              <w:bottom w:w="55" w:type="dxa"/>
              <w:right w:w="55" w:type="dxa"/>
            </w:tcMar>
            <w:vAlign w:val="center"/>
          </w:tcPr>
          <w:p w14:paraId="6CC183B4">
            <w:pPr>
              <w:rPr>
                <w:rFonts w:ascii="Arial" w:hAnsi="Arial" w:cs="Arial"/>
                <w:lang w:val="ru-RU"/>
              </w:rPr>
            </w:pPr>
            <w:r>
              <w:rPr>
                <w:rFonts w:ascii="Arial" w:hAnsi="Arial" w:cs="Arial"/>
                <w:lang w:val="ru-RU"/>
              </w:rPr>
              <w:t>Приложение 1</w:t>
            </w:r>
          </w:p>
          <w:p w14:paraId="7103B96B">
            <w:pPr>
              <w:rPr>
                <w:rFonts w:ascii="Arial" w:hAnsi="Arial" w:cs="Arial"/>
                <w:lang w:val="ru-RU"/>
              </w:rPr>
            </w:pPr>
            <w:r>
              <w:rPr>
                <w:rFonts w:ascii="Arial" w:hAnsi="Arial" w:cs="Arial"/>
                <w:lang w:val="ru-RU"/>
              </w:rPr>
              <w:t>к административному регламенту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350674DA">
            <w:pPr>
              <w:rPr>
                <w:rFonts w:ascii="Arial" w:hAnsi="Arial" w:eastAsia="Calibri" w:cs="Arial"/>
                <w:color w:val="FFFFFF"/>
                <w:spacing w:val="10"/>
              </w:rPr>
            </w:pPr>
            <w:r>
              <w:rPr>
                <w:rFonts w:ascii="Arial" w:hAnsi="Arial" w:eastAsia="Calibri" w:cs="Arial"/>
                <w:color w:val="FFFFFF"/>
                <w:spacing w:val="10"/>
              </w:rPr>
              <w:t>$orderNum$</w:t>
            </w:r>
          </w:p>
        </w:tc>
      </w:tr>
    </w:tbl>
    <w:p w14:paraId="1F564BBC">
      <w:pPr>
        <w:spacing w:line="276" w:lineRule="auto"/>
        <w:rPr>
          <w:rFonts w:ascii="Arial" w:hAnsi="Arial" w:cs="Arial"/>
        </w:rPr>
      </w:pPr>
    </w:p>
    <w:p w14:paraId="3D0A47A6">
      <w:pPr>
        <w:spacing w:line="276" w:lineRule="auto"/>
        <w:rPr>
          <w:rFonts w:ascii="Arial" w:hAnsi="Arial" w:cs="Arial"/>
        </w:rPr>
      </w:pPr>
    </w:p>
    <w:p w14:paraId="65DD134D">
      <w:pPr>
        <w:spacing w:line="276" w:lineRule="auto"/>
        <w:jc w:val="center"/>
        <w:rPr>
          <w:rFonts w:ascii="Arial" w:hAnsi="Arial" w:cs="Arial"/>
        </w:rPr>
      </w:pPr>
      <w:r>
        <w:rPr>
          <w:rFonts w:ascii="Arial" w:hAnsi="Arial" w:cs="Arial"/>
        </w:rPr>
        <w:t>Перечень условных сокращений и обозначений</w:t>
      </w:r>
    </w:p>
    <w:p w14:paraId="3B73423F">
      <w:pPr>
        <w:spacing w:line="276" w:lineRule="auto"/>
        <w:jc w:val="center"/>
        <w:rPr>
          <w:rFonts w:ascii="Arial" w:hAnsi="Arial" w:cs="Arial"/>
        </w:rPr>
      </w:pPr>
    </w:p>
    <w:p w14:paraId="0F0BDB63">
      <w:pPr>
        <w:spacing w:line="276" w:lineRule="auto"/>
        <w:jc w:val="center"/>
        <w:rPr>
          <w:rFonts w:ascii="Arial" w:hAnsi="Arial" w:cs="Arial"/>
        </w:rPr>
      </w:pPr>
    </w:p>
    <w:p w14:paraId="625449F3">
      <w:pPr>
        <w:spacing w:line="276" w:lineRule="auto"/>
        <w:ind w:firstLine="709"/>
        <w:jc w:val="both"/>
        <w:rPr>
          <w:rFonts w:ascii="Arial" w:hAnsi="Arial" w:cs="Arial"/>
        </w:rPr>
      </w:pPr>
      <w:r>
        <w:rPr>
          <w:rFonts w:ascii="Arial" w:hAnsi="Arial" w:cs="Arial"/>
        </w:rPr>
        <w:t>1.</w:t>
      </w:r>
      <w:r>
        <w:rPr>
          <w:rFonts w:ascii="Arial" w:hAnsi="Arial" w:eastAsia="MS Gothic" w:cs="Arial"/>
          <w:color w:val="000000"/>
        </w:rPr>
        <w:t> </w:t>
      </w:r>
      <w:r>
        <w:rPr>
          <w:rFonts w:ascii="Arial" w:hAnsi="Arial" w:cs="Arial"/>
        </w:rPr>
        <w:t>Условные сокращения:</w:t>
      </w:r>
    </w:p>
    <w:p w14:paraId="0189BB71">
      <w:pPr>
        <w:spacing w:line="276" w:lineRule="auto"/>
        <w:ind w:firstLine="709"/>
        <w:jc w:val="both"/>
        <w:rPr>
          <w:rFonts w:ascii="Arial" w:hAnsi="Arial" w:cs="Arial"/>
        </w:rPr>
      </w:pPr>
    </w:p>
    <w:p w14:paraId="371085B9">
      <w:pPr>
        <w:rPr>
          <w:rFonts w:ascii="Arial" w:hAnsi="Arial" w:cs="Arial"/>
        </w:rPr>
        <w:sectPr>
          <w:headerReference r:id="rId3" w:type="default"/>
          <w:type w:val="continuous"/>
          <w:pgSz w:w="11906" w:h="16838"/>
          <w:pgMar w:top="1134" w:right="1134" w:bottom="1134" w:left="1134" w:header="0" w:footer="0" w:gutter="0"/>
          <w:cols w:space="720" w:num="1"/>
          <w:formProt w:val="0"/>
          <w:titlePg/>
          <w:docGrid w:linePitch="600" w:charSpace="32768"/>
        </w:sectPr>
      </w:pPr>
    </w:p>
    <w:p w14:paraId="7DD817CD">
      <w:pPr>
        <w:spacing w:line="276" w:lineRule="auto"/>
        <w:ind w:firstLine="709"/>
        <w:jc w:val="both"/>
        <w:rPr>
          <w:rFonts w:ascii="Arial" w:hAnsi="Arial" w:cs="Arial"/>
          <w:lang w:val="ru-RU"/>
        </w:rPr>
      </w:pPr>
      <w:r>
        <w:rPr>
          <w:rFonts w:ascii="Arial" w:hAnsi="Arial" w:cs="Arial"/>
          <w:lang w:val="ru-RU"/>
        </w:rPr>
        <w:t>1.1.</w:t>
      </w:r>
      <w:r>
        <w:rPr>
          <w:rFonts w:ascii="Arial" w:hAnsi="Arial" w:cs="Arial"/>
        </w:rPr>
        <w:t> </w:t>
      </w:r>
      <w:r>
        <w:rPr>
          <w:rFonts w:ascii="Arial" w:hAnsi="Arial" w:cs="Arial"/>
          <w:lang w:val="ru-RU"/>
        </w:rPr>
        <w:t>ВИС (ведомственная информационная система)</w:t>
      </w:r>
      <w:r>
        <w:rPr>
          <w:rFonts w:hint="default" w:ascii="Arial" w:hAnsi="Arial" w:cs="Arial"/>
          <w:lang w:val="ru-RU"/>
        </w:rPr>
        <w:t xml:space="preserve"> - </w:t>
      </w:r>
      <w:r>
        <w:rPr>
          <w:rFonts w:ascii="Arial" w:hAnsi="Arial" w:cs="Arial"/>
          <w:lang w:val="ru-RU"/>
        </w:rPr>
        <w:t>Государственная информационная система «Региональная географическая информационная система для</w:t>
      </w:r>
      <w:r>
        <w:rPr>
          <w:rFonts w:ascii="Arial" w:hAnsi="Arial" w:cs="Arial"/>
        </w:rPr>
        <w:t> </w:t>
      </w:r>
      <w:r>
        <w:rPr>
          <w:rFonts w:ascii="Arial" w:hAnsi="Arial" w:cs="Arial"/>
          <w:lang w:val="ru-RU"/>
        </w:rPr>
        <w:t>обеспечения деятельности центральных исполнительных органов государственной власти Московской</w:t>
      </w:r>
      <w:r>
        <w:rPr>
          <w:rFonts w:ascii="Arial" w:hAnsi="Arial" w:cs="Arial"/>
        </w:rPr>
        <w:t> </w:t>
      </w:r>
      <w:r>
        <w:rPr>
          <w:rFonts w:ascii="Arial" w:hAnsi="Arial" w:cs="Arial"/>
          <w:lang w:val="ru-RU"/>
        </w:rPr>
        <w:t>области, государственных органов Московской</w:t>
      </w:r>
      <w:r>
        <w:rPr>
          <w:rFonts w:ascii="Arial" w:hAnsi="Arial" w:cs="Arial"/>
        </w:rPr>
        <w:t> </w:t>
      </w:r>
      <w:r>
        <w:rPr>
          <w:rFonts w:ascii="Arial" w:hAnsi="Arial" w:cs="Arial"/>
          <w:lang w:val="ru-RU"/>
        </w:rPr>
        <w:t>области, органов местного самоуправления муниципальных образований Московской</w:t>
      </w:r>
      <w:r>
        <w:rPr>
          <w:rFonts w:ascii="Arial" w:hAnsi="Arial" w:cs="Arial"/>
        </w:rPr>
        <w:t> </w:t>
      </w:r>
      <w:r>
        <w:rPr>
          <w:rFonts w:ascii="Arial" w:hAnsi="Arial" w:cs="Arial"/>
          <w:lang w:val="ru-RU"/>
        </w:rPr>
        <w:t>области».</w:t>
      </w:r>
    </w:p>
    <w:p w14:paraId="18D4CACD">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094DA1EB">
      <w:pPr>
        <w:spacing w:line="276" w:lineRule="auto"/>
        <w:ind w:firstLine="709"/>
        <w:jc w:val="both"/>
        <w:rPr>
          <w:rFonts w:ascii="Arial" w:hAnsi="Arial" w:cs="Arial"/>
          <w:lang w:val="ru-RU"/>
        </w:rPr>
      </w:pPr>
      <w:r>
        <w:rPr>
          <w:rFonts w:ascii="Arial" w:hAnsi="Arial" w:cs="Arial"/>
          <w:lang w:val="ru-RU"/>
        </w:rPr>
        <w:t>1.2.</w:t>
      </w:r>
      <w:r>
        <w:rPr>
          <w:rFonts w:ascii="Arial" w:hAnsi="Arial" w:cs="Arial"/>
        </w:rPr>
        <w:t> </w:t>
      </w:r>
      <w:r>
        <w:rPr>
          <w:rFonts w:ascii="Arial" w:hAnsi="Arial" w:cs="Arial"/>
          <w:lang w:val="ru-RU"/>
        </w:rPr>
        <w:t>ГИС ГМП</w:t>
      </w:r>
      <w:r>
        <w:rPr>
          <w:rFonts w:hint="default" w:ascii="Arial" w:hAnsi="Arial" w:cs="Arial"/>
          <w:lang w:val="ru-RU"/>
        </w:rPr>
        <w:t xml:space="preserve"> - </w:t>
      </w:r>
      <w:r>
        <w:rPr>
          <w:rFonts w:ascii="Arial" w:hAnsi="Arial" w:cs="Arial"/>
          <w:lang w:val="ru-RU"/>
        </w:rPr>
        <w:t>Государственная информационная система государственных и</w:t>
      </w:r>
      <w:r>
        <w:rPr>
          <w:rFonts w:ascii="Arial" w:hAnsi="Arial" w:cs="Arial"/>
        </w:rPr>
        <w:t> </w:t>
      </w:r>
      <w:r>
        <w:rPr>
          <w:rFonts w:ascii="Arial" w:hAnsi="Arial" w:cs="Arial"/>
          <w:lang w:val="ru-RU"/>
        </w:rPr>
        <w:t>муниципальных платежей.</w:t>
      </w:r>
    </w:p>
    <w:p w14:paraId="26585274">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53A5CB21">
      <w:pPr>
        <w:spacing w:line="276" w:lineRule="auto"/>
        <w:ind w:firstLine="709"/>
        <w:jc w:val="both"/>
        <w:rPr>
          <w:rFonts w:ascii="Arial" w:hAnsi="Arial" w:cs="Arial"/>
          <w:lang w:val="ru-RU"/>
        </w:rPr>
      </w:pPr>
      <w:r>
        <w:rPr>
          <w:rFonts w:ascii="Arial" w:hAnsi="Arial" w:cs="Arial"/>
          <w:lang w:val="ru-RU"/>
        </w:rPr>
        <w:t>1.3.</w:t>
      </w:r>
      <w:r>
        <w:rPr>
          <w:rFonts w:ascii="Arial" w:hAnsi="Arial" w:cs="Arial"/>
        </w:rPr>
        <w:t> </w:t>
      </w:r>
      <w:r>
        <w:rPr>
          <w:rFonts w:ascii="Arial" w:hAnsi="Arial" w:cs="Arial"/>
          <w:lang w:val="ru-RU"/>
        </w:rPr>
        <w:t>ЕПГУ</w:t>
      </w:r>
      <w:r>
        <w:rPr>
          <w:rFonts w:hint="default" w:ascii="Arial" w:hAnsi="Arial" w:cs="Arial"/>
          <w:lang w:val="ru-RU"/>
        </w:rPr>
        <w:t xml:space="preserve"> - </w:t>
      </w:r>
      <w:r>
        <w:rPr>
          <w:rFonts w:ascii="Arial" w:hAnsi="Arial" w:cs="Arial"/>
          <w:lang w:val="ru-RU"/>
        </w:rPr>
        <w:t xml:space="preserve"> федеральная государственная информационная система «Единый портал государственных и</w:t>
      </w:r>
      <w:r>
        <w:rPr>
          <w:rFonts w:ascii="Arial" w:hAnsi="Arial" w:cs="Arial"/>
        </w:rPr>
        <w:t> </w:t>
      </w:r>
      <w:r>
        <w:rPr>
          <w:rFonts w:ascii="Arial" w:hAnsi="Arial" w:cs="Arial"/>
          <w:lang w:val="ru-RU"/>
        </w:rPr>
        <w:t>муниципальных услуг (функций)», расположенная в</w:t>
      </w:r>
      <w:r>
        <w:rPr>
          <w:rFonts w:ascii="Arial" w:hAnsi="Arial" w:cs="Arial"/>
        </w:rPr>
        <w:t> </w:t>
      </w:r>
      <w:r>
        <w:rPr>
          <w:rFonts w:ascii="Arial" w:hAnsi="Arial" w:cs="Arial"/>
          <w:lang w:val="ru-RU"/>
        </w:rPr>
        <w:t>информационно</w:t>
      </w:r>
      <w:r>
        <w:rPr>
          <w:rFonts w:ascii="Tahoma" w:hAnsi="Tahoma" w:cs="Arial"/>
          <w:lang w:val="ru-RU"/>
        </w:rPr>
        <w:t>⁠</w:t>
      </w:r>
      <w:r>
        <w:rPr>
          <w:rFonts w:ascii="Arial" w:hAnsi="Arial" w:cs="Arial"/>
          <w:lang w:val="ru-RU"/>
        </w:rPr>
        <w:t>-</w:t>
      </w:r>
      <w:r>
        <w:rPr>
          <w:rFonts w:ascii="Tahoma" w:hAnsi="Tahoma" w:cs="Arial"/>
          <w:lang w:val="ru-RU"/>
        </w:rPr>
        <w:t>⁠</w:t>
      </w:r>
      <w:r>
        <w:rPr>
          <w:rFonts w:ascii="Arial" w:hAnsi="Arial" w:cs="Arial"/>
          <w:lang w:val="ru-RU"/>
        </w:rPr>
        <w:t>телекоммуникационной сети «Интернет» (далее</w:t>
      </w:r>
      <w:r>
        <w:rPr>
          <w:rFonts w:hint="default" w:ascii="Arial" w:hAnsi="Arial" w:cs="Arial"/>
          <w:lang w:val="ru-RU"/>
        </w:rPr>
        <w:t xml:space="preserve"> - </w:t>
      </w:r>
      <w:r>
        <w:rPr>
          <w:rFonts w:ascii="Arial" w:hAnsi="Arial" w:cs="Arial"/>
          <w:lang w:val="ru-RU"/>
        </w:rPr>
        <w:t>сеть Интернет) по</w:t>
      </w:r>
      <w:r>
        <w:rPr>
          <w:rFonts w:ascii="Arial" w:hAnsi="Arial" w:cs="Arial"/>
        </w:rPr>
        <w:t> </w:t>
      </w:r>
      <w:r>
        <w:rPr>
          <w:rFonts w:ascii="Arial" w:hAnsi="Arial" w:cs="Arial"/>
          <w:lang w:val="ru-RU"/>
        </w:rPr>
        <w:t xml:space="preserve">адресу: </w:t>
      </w:r>
      <w:r>
        <w:rPr>
          <w:rFonts w:ascii="Arial" w:hAnsi="Arial" w:cs="Arial"/>
        </w:rPr>
        <w:t>www</w:t>
      </w:r>
      <w:r>
        <w:rPr>
          <w:rFonts w:ascii="Arial" w:hAnsi="Arial" w:cs="Arial"/>
          <w:lang w:val="ru-RU"/>
        </w:rPr>
        <w:t>.</w:t>
      </w:r>
      <w:r>
        <w:rPr>
          <w:rFonts w:ascii="Arial" w:hAnsi="Arial" w:cs="Arial"/>
        </w:rPr>
        <w:t>gosuslugi</w:t>
      </w:r>
      <w:r>
        <w:rPr>
          <w:rFonts w:ascii="Arial" w:hAnsi="Arial" w:cs="Arial"/>
          <w:lang w:val="ru-RU"/>
        </w:rPr>
        <w:t>.</w:t>
      </w:r>
      <w:r>
        <w:rPr>
          <w:rFonts w:ascii="Arial" w:hAnsi="Arial" w:cs="Arial"/>
        </w:rPr>
        <w:t>ru</w:t>
      </w:r>
      <w:r>
        <w:rPr>
          <w:rFonts w:ascii="Arial" w:hAnsi="Arial" w:cs="Arial"/>
          <w:lang w:val="ru-RU"/>
        </w:rPr>
        <w:t>.</w:t>
      </w:r>
    </w:p>
    <w:p w14:paraId="4268BDF7">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bookmarkStart w:id="15" w:name="_GoBack"/>
      <w:bookmarkEnd w:id="15"/>
    </w:p>
    <w:p w14:paraId="392D2C9C">
      <w:pPr>
        <w:spacing w:line="276" w:lineRule="auto"/>
        <w:ind w:firstLine="709"/>
        <w:jc w:val="both"/>
        <w:rPr>
          <w:rFonts w:ascii="Arial" w:hAnsi="Arial" w:cs="Arial"/>
          <w:lang w:val="ru-RU"/>
        </w:rPr>
      </w:pPr>
      <w:r>
        <w:rPr>
          <w:rFonts w:ascii="Arial" w:hAnsi="Arial" w:cs="Arial"/>
          <w:lang w:val="ru-RU"/>
        </w:rPr>
        <w:t>1.4.</w:t>
      </w:r>
      <w:r>
        <w:rPr>
          <w:rFonts w:ascii="Arial" w:hAnsi="Arial" w:cs="Arial"/>
        </w:rPr>
        <w:t> </w:t>
      </w:r>
      <w:r>
        <w:rPr>
          <w:rFonts w:ascii="Arial" w:hAnsi="Arial" w:cs="Arial"/>
          <w:lang w:val="ru-RU"/>
        </w:rPr>
        <w:t>ЕСИА</w:t>
      </w:r>
      <w:r>
        <w:rPr>
          <w:rFonts w:hint="default" w:ascii="Arial" w:hAnsi="Arial" w:cs="Arial"/>
          <w:lang w:val="ru-RU"/>
        </w:rPr>
        <w:t xml:space="preserve"> - </w:t>
      </w:r>
      <w:r>
        <w:rPr>
          <w:rFonts w:ascii="Arial" w:hAnsi="Arial" w:cs="Arial"/>
          <w:lang w:val="ru-RU"/>
        </w:rPr>
        <w:t xml:space="preserve"> федеральная государственная информационная система «Единая система идентификации и</w:t>
      </w:r>
      <w:r>
        <w:rPr>
          <w:rFonts w:ascii="Arial" w:hAnsi="Arial" w:cs="Arial"/>
        </w:rPr>
        <w:t> </w:t>
      </w:r>
      <w:r>
        <w:rPr>
          <w:rFonts w:ascii="Arial" w:hAnsi="Arial" w:cs="Arial"/>
          <w:lang w:val="ru-RU"/>
        </w:rPr>
        <w:t>аутентификации в</w:t>
      </w:r>
      <w:r>
        <w:rPr>
          <w:rFonts w:ascii="Arial" w:hAnsi="Arial" w:cs="Arial"/>
        </w:rPr>
        <w:t> </w:t>
      </w:r>
      <w:r>
        <w:rPr>
          <w:rFonts w:ascii="Arial" w:hAnsi="Arial" w:cs="Arial"/>
          <w:lang w:val="ru-RU"/>
        </w:rPr>
        <w:t>инфраструктуре, обеспечивающей информационно</w:t>
      </w:r>
      <w:r>
        <w:rPr>
          <w:rFonts w:ascii="Tahoma" w:hAnsi="Tahoma" w:cs="Arial"/>
          <w:lang w:val="ru-RU"/>
        </w:rPr>
        <w:t>⁠</w:t>
      </w:r>
      <w:r>
        <w:rPr>
          <w:rFonts w:ascii="Arial" w:hAnsi="Arial" w:cs="Arial"/>
          <w:lang w:val="ru-RU"/>
        </w:rPr>
        <w:t>-</w:t>
      </w:r>
      <w:r>
        <w:rPr>
          <w:rFonts w:ascii="Tahoma" w:hAnsi="Tahoma" w:cs="Arial"/>
          <w:lang w:val="ru-RU"/>
        </w:rPr>
        <w:t>⁠</w:t>
      </w:r>
      <w:r>
        <w:rPr>
          <w:rFonts w:ascii="Arial" w:hAnsi="Arial" w:cs="Arial"/>
          <w:lang w:val="ru-RU"/>
        </w:rPr>
        <w:t>технологическое взаимодействие информационных систем, используемых для</w:t>
      </w:r>
      <w:r>
        <w:rPr>
          <w:rFonts w:ascii="Arial" w:hAnsi="Arial" w:cs="Arial"/>
        </w:rPr>
        <w:t> </w:t>
      </w:r>
      <w:r>
        <w:rPr>
          <w:rFonts w:ascii="Arial" w:hAnsi="Arial" w:cs="Arial"/>
          <w:lang w:val="ru-RU"/>
        </w:rPr>
        <w:t>предоставления государственных и</w:t>
      </w:r>
      <w:r>
        <w:rPr>
          <w:rFonts w:ascii="Arial" w:hAnsi="Arial" w:cs="Arial"/>
        </w:rPr>
        <w:t> </w:t>
      </w:r>
      <w:r>
        <w:rPr>
          <w:rFonts w:ascii="Arial" w:hAnsi="Arial" w:cs="Arial"/>
          <w:lang w:val="ru-RU"/>
        </w:rPr>
        <w:t>муниципальных услуг в</w:t>
      </w:r>
      <w:r>
        <w:rPr>
          <w:rFonts w:ascii="Arial" w:hAnsi="Arial" w:cs="Arial"/>
        </w:rPr>
        <w:t> </w:t>
      </w:r>
      <w:r>
        <w:rPr>
          <w:rFonts w:ascii="Arial" w:hAnsi="Arial" w:cs="Arial"/>
          <w:lang w:val="ru-RU"/>
        </w:rPr>
        <w:t>электронной форме».</w:t>
      </w:r>
    </w:p>
    <w:p w14:paraId="2DBC48CE">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25287221">
      <w:pPr>
        <w:spacing w:line="276" w:lineRule="auto"/>
        <w:ind w:firstLine="709"/>
        <w:jc w:val="both"/>
        <w:rPr>
          <w:rFonts w:ascii="Arial" w:hAnsi="Arial" w:cs="Arial"/>
          <w:lang w:val="ru-RU"/>
        </w:rPr>
      </w:pPr>
      <w:r>
        <w:rPr>
          <w:rFonts w:ascii="Arial" w:hAnsi="Arial" w:cs="Arial"/>
          <w:lang w:val="ru-RU"/>
        </w:rPr>
        <w:t>1.5.</w:t>
      </w:r>
      <w:r>
        <w:rPr>
          <w:rFonts w:ascii="Arial" w:hAnsi="Arial" w:cs="Arial"/>
        </w:rPr>
        <w:t> </w:t>
      </w:r>
      <w:r>
        <w:rPr>
          <w:rFonts w:ascii="Arial" w:hAnsi="Arial" w:cs="Arial"/>
          <w:lang w:val="ru-RU"/>
        </w:rPr>
        <w:t>Личный кабинет</w:t>
      </w:r>
      <w:r>
        <w:rPr>
          <w:rFonts w:hint="default" w:ascii="Arial" w:hAnsi="Arial" w:cs="Arial"/>
          <w:lang w:val="ru-RU"/>
        </w:rPr>
        <w:t xml:space="preserve"> - </w:t>
      </w:r>
      <w:r>
        <w:rPr>
          <w:rFonts w:ascii="Arial" w:hAnsi="Arial" w:cs="Arial"/>
          <w:lang w:val="ru-RU"/>
        </w:rPr>
        <w:t>сервис РПГУ, позволяющий заявителю получать информацию о</w:t>
      </w:r>
      <w:r>
        <w:rPr>
          <w:rFonts w:ascii="Arial" w:hAnsi="Arial" w:cs="Arial"/>
        </w:rPr>
        <w:t> </w:t>
      </w:r>
      <w:r>
        <w:rPr>
          <w:rFonts w:ascii="Arial" w:hAnsi="Arial" w:cs="Arial"/>
          <w:lang w:val="ru-RU"/>
        </w:rPr>
        <w:t>ходе обработки запросов, поданных посредством РПГУ.</w:t>
      </w:r>
    </w:p>
    <w:p w14:paraId="291A0A1B">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563D89A8">
      <w:pPr>
        <w:spacing w:line="276" w:lineRule="auto"/>
        <w:ind w:firstLine="709"/>
        <w:jc w:val="both"/>
        <w:rPr>
          <w:rFonts w:ascii="Arial" w:hAnsi="Arial" w:cs="Arial"/>
          <w:lang w:val="ru-RU"/>
        </w:rPr>
      </w:pPr>
      <w:r>
        <w:rPr>
          <w:rFonts w:ascii="Arial" w:hAnsi="Arial" w:cs="Arial"/>
          <w:lang w:val="ru-RU"/>
        </w:rPr>
        <w:t>1.6.</w:t>
      </w:r>
      <w:r>
        <w:rPr>
          <w:rFonts w:ascii="Arial" w:hAnsi="Arial" w:cs="Arial"/>
        </w:rPr>
        <w:t> </w:t>
      </w:r>
      <w:r>
        <w:rPr>
          <w:rFonts w:ascii="Arial" w:hAnsi="Arial" w:cs="Arial"/>
          <w:lang w:val="ru-RU"/>
        </w:rPr>
        <w:t>МФЦ</w:t>
      </w:r>
      <w:r>
        <w:rPr>
          <w:rFonts w:hint="default" w:ascii="Arial" w:hAnsi="Arial" w:cs="Arial"/>
          <w:lang w:val="ru-RU"/>
        </w:rPr>
        <w:t xml:space="preserve"> - </w:t>
      </w:r>
      <w:r>
        <w:rPr>
          <w:rFonts w:ascii="Arial" w:hAnsi="Arial" w:cs="Arial"/>
          <w:lang w:val="ru-RU"/>
        </w:rPr>
        <w:t>многофункциональный центр предоставления государственных и</w:t>
      </w:r>
      <w:r>
        <w:rPr>
          <w:rFonts w:ascii="Arial" w:hAnsi="Arial" w:cs="Arial"/>
        </w:rPr>
        <w:t> </w:t>
      </w:r>
      <w:r>
        <w:rPr>
          <w:rFonts w:ascii="Arial" w:hAnsi="Arial" w:cs="Arial"/>
          <w:lang w:val="ru-RU"/>
        </w:rPr>
        <w:t>муниципальных услуг в</w:t>
      </w:r>
      <w:r>
        <w:rPr>
          <w:rFonts w:ascii="Arial" w:hAnsi="Arial" w:cs="Arial"/>
        </w:rPr>
        <w:t> </w:t>
      </w:r>
      <w:r>
        <w:rPr>
          <w:rFonts w:ascii="Arial" w:hAnsi="Arial" w:cs="Arial"/>
          <w:lang w:val="ru-RU"/>
        </w:rPr>
        <w:t>Московской</w:t>
      </w:r>
      <w:r>
        <w:rPr>
          <w:rFonts w:ascii="Arial" w:hAnsi="Arial" w:cs="Arial"/>
        </w:rPr>
        <w:t> </w:t>
      </w:r>
      <w:r>
        <w:rPr>
          <w:rFonts w:ascii="Arial" w:hAnsi="Arial" w:cs="Arial"/>
          <w:lang w:val="ru-RU"/>
        </w:rPr>
        <w:t>области.</w:t>
      </w:r>
    </w:p>
    <w:p w14:paraId="423275D7">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6C1CA730">
      <w:pPr>
        <w:spacing w:line="276" w:lineRule="auto"/>
        <w:ind w:firstLine="709"/>
        <w:jc w:val="both"/>
        <w:rPr>
          <w:rFonts w:ascii="Arial" w:hAnsi="Arial" w:cs="Arial"/>
          <w:lang w:val="ru-RU"/>
        </w:rPr>
      </w:pPr>
      <w:r>
        <w:rPr>
          <w:rFonts w:ascii="Arial" w:hAnsi="Arial" w:cs="Arial"/>
          <w:lang w:val="ru-RU"/>
        </w:rPr>
        <w:t>1.7.</w:t>
      </w:r>
      <w:r>
        <w:rPr>
          <w:rFonts w:ascii="Arial" w:hAnsi="Arial" w:cs="Arial"/>
        </w:rPr>
        <w:t> </w:t>
      </w:r>
      <w:r>
        <w:rPr>
          <w:rFonts w:ascii="Arial" w:hAnsi="Arial" w:cs="Arial"/>
          <w:lang w:val="ru-RU"/>
        </w:rPr>
        <w:t>Модуль МФЦ ЕИС ОУ</w:t>
      </w:r>
      <w:r>
        <w:rPr>
          <w:rFonts w:hint="default" w:ascii="Arial" w:hAnsi="Arial" w:cs="Arial"/>
          <w:lang w:val="ru-RU"/>
        </w:rPr>
        <w:t xml:space="preserve"> - </w:t>
      </w:r>
      <w:r>
        <w:rPr>
          <w:rFonts w:ascii="Arial" w:hAnsi="Arial" w:cs="Arial"/>
          <w:lang w:val="ru-RU"/>
        </w:rPr>
        <w:t>модуль МФЦ Единой информационной системы оказания государственных и</w:t>
      </w:r>
      <w:r>
        <w:rPr>
          <w:rFonts w:ascii="Arial" w:hAnsi="Arial" w:cs="Arial"/>
        </w:rPr>
        <w:t> </w:t>
      </w:r>
      <w:r>
        <w:rPr>
          <w:rFonts w:ascii="Arial" w:hAnsi="Arial" w:cs="Arial"/>
          <w:lang w:val="ru-RU"/>
        </w:rPr>
        <w:t>муниципальных услуг Московской</w:t>
      </w:r>
      <w:r>
        <w:rPr>
          <w:rFonts w:ascii="Arial" w:hAnsi="Arial" w:cs="Arial"/>
        </w:rPr>
        <w:t> </w:t>
      </w:r>
      <w:r>
        <w:rPr>
          <w:rFonts w:ascii="Arial" w:hAnsi="Arial" w:cs="Arial"/>
          <w:lang w:val="ru-RU"/>
        </w:rPr>
        <w:t>области.</w:t>
      </w:r>
    </w:p>
    <w:p w14:paraId="08387A96">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760FC20A">
      <w:pPr>
        <w:spacing w:line="276" w:lineRule="auto"/>
        <w:ind w:firstLine="709"/>
        <w:jc w:val="both"/>
        <w:rPr>
          <w:rFonts w:ascii="Arial" w:hAnsi="Arial" w:cs="Arial"/>
          <w:lang w:val="ru-RU"/>
        </w:rPr>
      </w:pPr>
      <w:r>
        <w:rPr>
          <w:rFonts w:ascii="Arial" w:hAnsi="Arial" w:cs="Arial"/>
          <w:lang w:val="ru-RU"/>
        </w:rPr>
        <w:t>1.8.</w:t>
      </w:r>
      <w:r>
        <w:rPr>
          <w:rFonts w:ascii="Arial" w:hAnsi="Arial" w:cs="Arial"/>
        </w:rPr>
        <w:t> </w:t>
      </w:r>
      <w:r>
        <w:rPr>
          <w:rFonts w:ascii="Arial" w:hAnsi="Arial" w:cs="Arial"/>
          <w:lang w:val="ru-RU"/>
        </w:rPr>
        <w:t>РПГУ</w:t>
      </w:r>
      <w:r>
        <w:rPr>
          <w:rFonts w:hint="default" w:ascii="Arial" w:hAnsi="Arial" w:cs="Arial"/>
          <w:lang w:val="ru-RU"/>
        </w:rPr>
        <w:t xml:space="preserve"> - </w:t>
      </w:r>
      <w:r>
        <w:rPr>
          <w:rFonts w:ascii="Arial" w:hAnsi="Arial" w:cs="Arial"/>
          <w:lang w:val="ru-RU"/>
        </w:rPr>
        <w:t>государственная информационная система Московской</w:t>
      </w:r>
      <w:r>
        <w:rPr>
          <w:rFonts w:ascii="Arial" w:hAnsi="Arial" w:cs="Arial"/>
        </w:rPr>
        <w:t> </w:t>
      </w:r>
      <w:r>
        <w:rPr>
          <w:rFonts w:ascii="Arial" w:hAnsi="Arial" w:cs="Arial"/>
          <w:lang w:val="ru-RU"/>
        </w:rPr>
        <w:t>области «Портал государственных и</w:t>
      </w:r>
      <w:r>
        <w:rPr>
          <w:rFonts w:ascii="Arial" w:hAnsi="Arial" w:cs="Arial"/>
        </w:rPr>
        <w:t> </w:t>
      </w:r>
      <w:r>
        <w:rPr>
          <w:rFonts w:ascii="Arial" w:hAnsi="Arial" w:cs="Arial"/>
          <w:lang w:val="ru-RU"/>
        </w:rPr>
        <w:t>муниципальных услуг (функций) Московской</w:t>
      </w:r>
      <w:r>
        <w:rPr>
          <w:rFonts w:ascii="Arial" w:hAnsi="Arial" w:cs="Arial"/>
        </w:rPr>
        <w:t> </w:t>
      </w:r>
      <w:r>
        <w:rPr>
          <w:rFonts w:ascii="Arial" w:hAnsi="Arial" w:cs="Arial"/>
          <w:lang w:val="ru-RU"/>
        </w:rPr>
        <w:t>области», расположенная в</w:t>
      </w:r>
      <w:r>
        <w:rPr>
          <w:rFonts w:ascii="Arial" w:hAnsi="Arial" w:cs="Arial"/>
        </w:rPr>
        <w:t> </w:t>
      </w:r>
      <w:r>
        <w:rPr>
          <w:rFonts w:ascii="Arial" w:hAnsi="Arial" w:cs="Arial"/>
          <w:lang w:val="ru-RU"/>
        </w:rPr>
        <w:t>сети Интернет по</w:t>
      </w:r>
      <w:r>
        <w:rPr>
          <w:rFonts w:ascii="Arial" w:hAnsi="Arial" w:cs="Arial"/>
        </w:rPr>
        <w:t> </w:t>
      </w:r>
      <w:r>
        <w:rPr>
          <w:rFonts w:ascii="Arial" w:hAnsi="Arial" w:cs="Arial"/>
          <w:lang w:val="ru-RU"/>
        </w:rPr>
        <w:t xml:space="preserve">адресу: </w:t>
      </w:r>
      <w:r>
        <w:rPr>
          <w:rFonts w:ascii="Arial" w:hAnsi="Arial" w:cs="Arial"/>
        </w:rPr>
        <w:t>www</w:t>
      </w:r>
      <w:r>
        <w:rPr>
          <w:rFonts w:ascii="Arial" w:hAnsi="Arial" w:cs="Arial"/>
          <w:lang w:val="ru-RU"/>
        </w:rPr>
        <w:t>.</w:t>
      </w:r>
      <w:r>
        <w:rPr>
          <w:rFonts w:ascii="Arial" w:hAnsi="Arial" w:cs="Arial"/>
        </w:rPr>
        <w:t>uslugi</w:t>
      </w:r>
      <w:r>
        <w:rPr>
          <w:rFonts w:ascii="Arial" w:hAnsi="Arial" w:cs="Arial"/>
          <w:lang w:val="ru-RU"/>
        </w:rPr>
        <w:t>.</w:t>
      </w:r>
      <w:r>
        <w:rPr>
          <w:rFonts w:ascii="Arial" w:hAnsi="Arial" w:cs="Arial"/>
        </w:rPr>
        <w:t>mosreg</w:t>
      </w:r>
      <w:r>
        <w:rPr>
          <w:rFonts w:ascii="Arial" w:hAnsi="Arial" w:cs="Arial"/>
          <w:lang w:val="ru-RU"/>
        </w:rPr>
        <w:t>.</w:t>
      </w:r>
      <w:r>
        <w:rPr>
          <w:rFonts w:ascii="Arial" w:hAnsi="Arial" w:cs="Arial"/>
        </w:rPr>
        <w:t>ru</w:t>
      </w:r>
      <w:r>
        <w:rPr>
          <w:rFonts w:ascii="Arial" w:hAnsi="Arial" w:cs="Arial"/>
          <w:lang w:val="ru-RU"/>
        </w:rPr>
        <w:t>.</w:t>
      </w:r>
    </w:p>
    <w:p w14:paraId="50F2CD34">
      <w:pPr>
        <w:rPr>
          <w:rFonts w:ascii="Arial" w:hAnsi="Arial" w:cs="Arial"/>
          <w:lang w:val="ru-RU"/>
        </w:rPr>
        <w:sectPr>
          <w:type w:val="continuous"/>
          <w:pgSz w:w="11906" w:h="16838"/>
          <w:pgMar w:top="1134" w:right="1134" w:bottom="1134" w:left="1134" w:header="454" w:footer="0" w:gutter="0"/>
          <w:cols w:space="720" w:num="1"/>
          <w:formProt w:val="0"/>
          <w:docGrid w:linePitch="600" w:charSpace="32768"/>
        </w:sectPr>
      </w:pPr>
    </w:p>
    <w:p w14:paraId="2E8B07DD">
      <w:pPr>
        <w:spacing w:line="276" w:lineRule="auto"/>
        <w:ind w:firstLine="709"/>
        <w:jc w:val="both"/>
        <w:rPr>
          <w:rFonts w:ascii="Arial" w:hAnsi="Arial" w:cs="Arial"/>
          <w:lang w:val="ru-RU"/>
        </w:rPr>
      </w:pPr>
      <w:r>
        <w:rPr>
          <w:rFonts w:ascii="Arial" w:hAnsi="Arial" w:cs="Arial"/>
          <w:lang w:val="ru-RU"/>
        </w:rPr>
        <w:t>1.9.</w:t>
      </w:r>
      <w:r>
        <w:rPr>
          <w:rFonts w:ascii="Arial" w:hAnsi="Arial" w:cs="Arial"/>
        </w:rPr>
        <w:t> </w:t>
      </w:r>
      <w:r>
        <w:rPr>
          <w:rFonts w:ascii="Arial" w:hAnsi="Arial" w:cs="Arial"/>
          <w:lang w:val="ru-RU"/>
        </w:rPr>
        <w:t xml:space="preserve">УКЭП </w:t>
      </w:r>
      <w:r>
        <w:rPr>
          <w:rFonts w:ascii="Tahoma" w:hAnsi="Tahoma" w:cs="Arial"/>
          <w:lang w:val="ru-RU"/>
        </w:rPr>
        <w:t>⁠</w:t>
      </w:r>
      <w:r>
        <w:rPr>
          <w:rFonts w:ascii="Arial" w:hAnsi="Arial" w:cs="Arial"/>
          <w:lang w:val="ru-RU"/>
        </w:rPr>
        <w:t>–</w:t>
      </w:r>
      <w:r>
        <w:rPr>
          <w:rFonts w:ascii="Tahoma" w:hAnsi="Tahoma" w:cs="Arial"/>
          <w:lang w:val="ru-RU"/>
        </w:rPr>
        <w:t>⁠</w:t>
      </w:r>
      <w:r>
        <w:rPr>
          <w:rFonts w:ascii="Arial" w:hAnsi="Arial" w:cs="Arial"/>
          <w:lang w:val="ru-RU"/>
        </w:rPr>
        <w:t xml:space="preserve"> усиленная квалифицированная электронная подпись.</w:t>
      </w:r>
    </w:p>
    <w:p w14:paraId="7D0BBC1F">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3E1C15AE">
      <w:pPr>
        <w:spacing w:line="276" w:lineRule="auto"/>
        <w:jc w:val="both"/>
        <w:rPr>
          <w:rFonts w:ascii="Arial" w:hAnsi="Arial" w:cs="Arial"/>
          <w:lang w:val="ru-RU"/>
        </w:rPr>
      </w:pPr>
    </w:p>
    <w:p w14:paraId="4BAF83B9">
      <w:pPr>
        <w:spacing w:line="276" w:lineRule="auto"/>
        <w:jc w:val="both"/>
        <w:rPr>
          <w:rFonts w:ascii="Arial" w:hAnsi="Arial" w:cs="Arial"/>
          <w:lang w:val="ru-RU"/>
        </w:rPr>
      </w:pPr>
    </w:p>
    <w:p w14:paraId="06507AEE">
      <w:pPr>
        <w:spacing w:line="276" w:lineRule="auto"/>
        <w:jc w:val="both"/>
        <w:rPr>
          <w:rFonts w:ascii="Arial" w:hAnsi="Arial" w:cs="Arial"/>
          <w:lang w:val="ru-RU"/>
        </w:rPr>
      </w:pPr>
    </w:p>
    <w:p w14:paraId="2AD94BCD">
      <w:pPr>
        <w:spacing w:line="276" w:lineRule="auto"/>
        <w:ind w:firstLine="709"/>
        <w:jc w:val="both"/>
        <w:rPr>
          <w:rFonts w:ascii="Arial" w:hAnsi="Arial" w:cs="Arial"/>
          <w:lang w:val="ru-RU"/>
        </w:rPr>
      </w:pPr>
      <w:r>
        <w:rPr>
          <w:rFonts w:ascii="Arial" w:hAnsi="Arial" w:cs="Arial"/>
          <w:lang w:val="ru-RU"/>
        </w:rPr>
        <w:t>2.</w:t>
      </w:r>
      <w:r>
        <w:rPr>
          <w:rFonts w:ascii="Arial" w:hAnsi="Arial" w:eastAsia="MS Gothic" w:cs="Arial"/>
          <w:color w:val="000000"/>
        </w:rPr>
        <w:t> </w:t>
      </w:r>
      <w:r>
        <w:rPr>
          <w:rFonts w:ascii="Arial" w:hAnsi="Arial" w:cs="Arial"/>
          <w:lang w:val="ru-RU"/>
        </w:rPr>
        <w:t>Условные обозначения:</w:t>
      </w:r>
    </w:p>
    <w:p w14:paraId="5A5C1FA8">
      <w:pPr>
        <w:spacing w:line="276" w:lineRule="auto"/>
        <w:ind w:firstLine="709"/>
        <w:jc w:val="both"/>
        <w:rPr>
          <w:rFonts w:ascii="Arial" w:hAnsi="Arial" w:cs="Arial"/>
          <w:lang w:val="ru-RU"/>
        </w:rPr>
      </w:pPr>
    </w:p>
    <w:p w14:paraId="695E78B3">
      <w:pPr>
        <w:spacing w:line="276" w:lineRule="auto"/>
        <w:ind w:firstLine="709"/>
        <w:jc w:val="both"/>
        <w:rPr>
          <w:rFonts w:ascii="Arial" w:hAnsi="Arial" w:cs="Arial"/>
          <w:lang w:val="ru-RU"/>
        </w:rPr>
      </w:pPr>
      <w:r>
        <w:rPr>
          <w:rFonts w:ascii="Arial" w:hAnsi="Arial" w:cs="Arial"/>
          <w:lang w:val="ru-RU"/>
        </w:rPr>
        <w:t>2.1.</w:t>
      </w:r>
      <w:r>
        <w:rPr>
          <w:rFonts w:ascii="Arial" w:hAnsi="Arial" w:eastAsia="MS Gothic" w:cs="Arial"/>
          <w:color w:val="000000"/>
        </w:rPr>
        <w:t> </w:t>
      </w:r>
      <w:r>
        <w:rPr>
          <w:rFonts w:ascii="Arial" w:hAnsi="Arial" w:cs="Arial"/>
          <w:lang w:val="ru-RU"/>
        </w:rPr>
        <w:t>Способы подачи:</w:t>
      </w:r>
    </w:p>
    <w:p w14:paraId="2F8A70D4">
      <w:pPr>
        <w:rPr>
          <w:rFonts w:ascii="Arial" w:hAnsi="Arial" w:cs="Arial"/>
          <w:lang w:val="ru-RU"/>
        </w:rPr>
        <w:sectPr>
          <w:headerReference r:id="rId4" w:type="default"/>
          <w:type w:val="continuous"/>
          <w:pgSz w:w="11906" w:h="16838"/>
          <w:pgMar w:top="1134" w:right="1134" w:bottom="1134" w:left="1134" w:header="0" w:footer="0" w:gutter="0"/>
          <w:cols w:space="720" w:num="1"/>
          <w:formProt w:val="0"/>
          <w:docGrid w:linePitch="600" w:charSpace="32768"/>
        </w:sectPr>
      </w:pPr>
    </w:p>
    <w:p w14:paraId="12CDDCAA">
      <w:pPr>
        <w:numPr>
          <w:ilvl w:val="2"/>
          <w:numId w:val="3"/>
        </w:numPr>
        <w:spacing w:line="276" w:lineRule="auto"/>
        <w:ind w:firstLine="709"/>
        <w:jc w:val="both"/>
        <w:rPr>
          <w:rFonts w:ascii="Arial" w:hAnsi="Arial" w:cs="Arial"/>
          <w:lang w:val="ru-RU"/>
        </w:rPr>
      </w:pPr>
      <w:r>
        <w:rPr>
          <w:rFonts w:hint="default" w:ascii="Arial" w:hAnsi="Arial" w:cs="Arial"/>
          <w:lang w:val="ru-RU"/>
        </w:rPr>
        <w:t xml:space="preserve"> </w:t>
      </w:r>
      <w:r>
        <w:rPr>
          <w:rFonts w:ascii="Arial" w:hAnsi="Arial" w:cs="Arial"/>
          <w:lang w:val="ru-RU"/>
        </w:rPr>
        <w:t>МКУ (л)</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лично в</w:t>
      </w:r>
      <w:r>
        <w:rPr>
          <w:rFonts w:hint="default" w:ascii="Arial" w:hAnsi="Arial" w:cs="Arial"/>
          <w:lang w:val="ru-RU"/>
        </w:rPr>
        <w:t xml:space="preserve"> </w:t>
      </w:r>
      <w:r>
        <w:rPr>
          <w:rFonts w:ascii="Arial" w:hAnsi="Arial" w:cs="Arial"/>
          <w:lang w:val="ru-RU"/>
        </w:rPr>
        <w:t>МКУ.</w:t>
      </w:r>
    </w:p>
    <w:p w14:paraId="6B5AA0FA">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5976C28E">
      <w:pPr>
        <w:spacing w:line="276" w:lineRule="auto"/>
        <w:ind w:firstLine="709"/>
        <w:jc w:val="both"/>
        <w:rPr>
          <w:rFonts w:ascii="Arial" w:hAnsi="Arial" w:cs="Arial"/>
          <w:lang w:val="ru-RU"/>
        </w:rPr>
      </w:pPr>
      <w:r>
        <w:rPr>
          <w:rFonts w:ascii="Arial" w:hAnsi="Arial" w:cs="Arial"/>
          <w:lang w:val="ru-RU"/>
        </w:rPr>
        <w:t>2.1.2.</w:t>
      </w:r>
      <w:r>
        <w:rPr>
          <w:rFonts w:ascii="Arial" w:hAnsi="Arial" w:eastAsia="MS Gothic" w:cs="Arial"/>
          <w:color w:val="000000"/>
        </w:rPr>
        <w:t> </w:t>
      </w:r>
      <w:r>
        <w:rPr>
          <w:rFonts w:ascii="Arial" w:hAnsi="Arial" w:cs="Arial"/>
          <w:lang w:val="ru-RU"/>
        </w:rPr>
        <w:t>МФЦ (любой)</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в МФЦ (в любом МФЦ на территории Московской области по выбору заявителя).</w:t>
      </w:r>
    </w:p>
    <w:p w14:paraId="06ED0195">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73E7E8A9">
      <w:pPr>
        <w:spacing w:line="276" w:lineRule="auto"/>
        <w:ind w:firstLine="709"/>
        <w:jc w:val="both"/>
        <w:rPr>
          <w:rFonts w:ascii="Arial" w:hAnsi="Arial" w:cs="Arial"/>
          <w:lang w:val="ru-RU"/>
        </w:rPr>
      </w:pPr>
      <w:r>
        <w:rPr>
          <w:rFonts w:ascii="Arial" w:hAnsi="Arial" w:cs="Arial"/>
          <w:lang w:val="ru-RU"/>
        </w:rPr>
        <w:t>2.1.3.</w:t>
      </w:r>
      <w:r>
        <w:rPr>
          <w:rFonts w:ascii="Arial" w:hAnsi="Arial" w:eastAsia="MS Gothic" w:cs="Arial"/>
          <w:color w:val="000000"/>
        </w:rPr>
        <w:t> </w:t>
      </w:r>
      <w:r>
        <w:rPr>
          <w:rFonts w:ascii="Arial" w:hAnsi="Arial" w:cs="Arial"/>
          <w:lang w:val="ru-RU"/>
        </w:rPr>
        <w:t>РПГУ</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посредством РПГУ.</w:t>
      </w:r>
    </w:p>
    <w:p w14:paraId="19A05B22">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3764A275">
      <w:pPr>
        <w:spacing w:line="276" w:lineRule="auto"/>
        <w:ind w:firstLine="709"/>
        <w:jc w:val="both"/>
        <w:rPr>
          <w:rFonts w:ascii="Arial" w:hAnsi="Arial" w:cs="Arial"/>
          <w:lang w:val="ru-RU"/>
        </w:rPr>
      </w:pPr>
      <w:r>
        <w:rPr>
          <w:rFonts w:ascii="Arial" w:hAnsi="Arial" w:cs="Arial"/>
          <w:lang w:val="ru-RU"/>
        </w:rPr>
        <w:t>2.2.</w:t>
      </w:r>
      <w:r>
        <w:rPr>
          <w:rFonts w:ascii="Arial" w:hAnsi="Arial" w:eastAsia="MS Gothic" w:cs="Arial"/>
          <w:color w:val="000000"/>
        </w:rPr>
        <w:t> </w:t>
      </w:r>
      <w:r>
        <w:rPr>
          <w:rFonts w:ascii="Arial" w:hAnsi="Arial" w:cs="Arial"/>
          <w:lang w:val="ru-RU"/>
        </w:rPr>
        <w:t>Требования к документам:</w:t>
      </w:r>
    </w:p>
    <w:p w14:paraId="44078484">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32D1D906">
      <w:pPr>
        <w:spacing w:line="276" w:lineRule="auto"/>
        <w:ind w:firstLine="709"/>
        <w:jc w:val="both"/>
        <w:rPr>
          <w:rFonts w:ascii="Arial" w:hAnsi="Arial" w:cs="Arial"/>
          <w:lang w:val="ru-RU"/>
        </w:rPr>
      </w:pPr>
      <w:r>
        <w:rPr>
          <w:rFonts w:ascii="Arial" w:hAnsi="Arial" w:cs="Arial"/>
          <w:lang w:val="ru-RU"/>
        </w:rPr>
        <w:t>2.2.1.</w:t>
      </w:r>
      <w:r>
        <w:rPr>
          <w:rFonts w:ascii="Arial" w:hAnsi="Arial" w:eastAsia="MS Gothic" w:cs="Arial"/>
          <w:color w:val="000000"/>
        </w:rPr>
        <w:t> </w:t>
      </w:r>
      <w:r>
        <w:rPr>
          <w:rFonts w:ascii="Arial" w:hAnsi="Arial" w:cs="Arial"/>
          <w:lang w:val="ru-RU"/>
        </w:rPr>
        <w:t>Зк</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заверенная в установленном законодательством Российской Федерации порядке копия документа.</w:t>
      </w:r>
    </w:p>
    <w:p w14:paraId="027BD20A">
      <w:pPr>
        <w:spacing w:line="276" w:lineRule="auto"/>
        <w:ind w:firstLine="709"/>
        <w:jc w:val="both"/>
        <w:rPr>
          <w:rFonts w:ascii="Arial" w:hAnsi="Arial" w:cs="Arial"/>
          <w:lang w:val="ru-RU"/>
        </w:rPr>
      </w:pPr>
      <w:r>
        <w:rPr>
          <w:rFonts w:ascii="Arial" w:hAnsi="Arial" w:cs="Arial"/>
          <w:lang w:val="ru-RU"/>
        </w:rPr>
        <w:t>2.2.2.</w:t>
      </w:r>
      <w:r>
        <w:rPr>
          <w:rFonts w:ascii="Arial" w:hAnsi="Arial" w:eastAsia="MS Gothic" w:cs="Arial"/>
          <w:color w:val="000000"/>
        </w:rPr>
        <w:t> </w:t>
      </w:r>
      <w:r>
        <w:rPr>
          <w:rFonts w:ascii="Arial" w:hAnsi="Arial" w:cs="Arial"/>
          <w:lang w:val="ru-RU"/>
        </w:rPr>
        <w:t>ИФ</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интерактивная форма.</w:t>
      </w:r>
    </w:p>
    <w:p w14:paraId="17CD36DD">
      <w:pPr>
        <w:spacing w:line="276" w:lineRule="auto"/>
        <w:ind w:firstLine="709"/>
        <w:jc w:val="both"/>
        <w:rPr>
          <w:rFonts w:ascii="Arial" w:hAnsi="Arial" w:cs="Arial"/>
          <w:lang w:val="ru-RU"/>
        </w:rPr>
      </w:pPr>
      <w:r>
        <w:rPr>
          <w:rFonts w:ascii="Arial" w:hAnsi="Arial" w:cs="Arial"/>
          <w:lang w:val="ru-RU"/>
        </w:rPr>
        <w:t>2.2.3.</w:t>
      </w:r>
      <w:r>
        <w:rPr>
          <w:rFonts w:ascii="Arial" w:hAnsi="Arial" w:eastAsia="MS Gothic" w:cs="Arial"/>
          <w:color w:val="000000"/>
        </w:rPr>
        <w:t> </w:t>
      </w:r>
      <w:r>
        <w:rPr>
          <w:rFonts w:ascii="Arial" w:hAnsi="Arial" w:cs="Arial"/>
          <w:lang w:val="ru-RU"/>
        </w:rPr>
        <w:t>К</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копия.</w:t>
      </w:r>
    </w:p>
    <w:p w14:paraId="13571B1A">
      <w:pPr>
        <w:spacing w:line="276" w:lineRule="auto"/>
        <w:ind w:firstLine="709"/>
        <w:jc w:val="both"/>
        <w:rPr>
          <w:rFonts w:ascii="Arial" w:hAnsi="Arial" w:cs="Arial"/>
          <w:lang w:val="ru-RU"/>
        </w:rPr>
      </w:pPr>
      <w:r>
        <w:rPr>
          <w:rFonts w:ascii="Arial" w:hAnsi="Arial" w:cs="Arial"/>
          <w:lang w:val="ru-RU"/>
        </w:rPr>
        <w:t>2.2.4.</w:t>
      </w:r>
      <w:r>
        <w:rPr>
          <w:rFonts w:ascii="Arial" w:hAnsi="Arial" w:eastAsia="MS Gothic" w:cs="Arial"/>
          <w:color w:val="000000"/>
        </w:rPr>
        <w:t> </w:t>
      </w:r>
      <w:r>
        <w:rPr>
          <w:rFonts w:ascii="Arial" w:hAnsi="Arial" w:cs="Arial"/>
          <w:lang w:val="ru-RU"/>
        </w:rPr>
        <w:t>Ор</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оригинал документа.</w:t>
      </w:r>
    </w:p>
    <w:p w14:paraId="6FF0B9FF">
      <w:pPr>
        <w:spacing w:line="276" w:lineRule="auto"/>
        <w:ind w:firstLine="709"/>
        <w:jc w:val="both"/>
        <w:rPr>
          <w:rFonts w:ascii="Arial" w:hAnsi="Arial" w:cs="Arial"/>
          <w:lang w:val="ru-RU"/>
        </w:rPr>
      </w:pPr>
      <w:r>
        <w:rPr>
          <w:rFonts w:ascii="Arial" w:hAnsi="Arial" w:cs="Arial"/>
          <w:lang w:val="ru-RU"/>
        </w:rPr>
        <w:t>2.2.5.</w:t>
      </w:r>
      <w:r>
        <w:rPr>
          <w:rFonts w:ascii="Arial" w:hAnsi="Arial" w:eastAsia="MS Gothic" w:cs="Arial"/>
          <w:color w:val="000000"/>
        </w:rPr>
        <w:t> </w:t>
      </w:r>
      <w:r>
        <w:rPr>
          <w:rFonts w:ascii="Arial" w:hAnsi="Arial" w:cs="Arial"/>
          <w:lang w:val="ru-RU"/>
        </w:rPr>
        <w:t>Ор (скан МФЦ)</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оригинал документа для сканирования должностным лицом, работником МФЦ и направления в ВИС.</w:t>
      </w:r>
    </w:p>
    <w:p w14:paraId="73E1588F">
      <w:pPr>
        <w:spacing w:line="276" w:lineRule="auto"/>
        <w:ind w:firstLine="709"/>
        <w:jc w:val="both"/>
        <w:rPr>
          <w:rFonts w:ascii="Arial" w:hAnsi="Arial" w:cs="Arial"/>
          <w:lang w:val="ru-RU"/>
        </w:rPr>
      </w:pPr>
      <w:r>
        <w:rPr>
          <w:rFonts w:ascii="Arial" w:hAnsi="Arial" w:cs="Arial"/>
          <w:lang w:val="ru-RU"/>
        </w:rPr>
        <w:t>2.2.6.</w:t>
      </w:r>
      <w:r>
        <w:rPr>
          <w:rFonts w:ascii="Arial" w:hAnsi="Arial" w:eastAsia="MS Gothic" w:cs="Arial"/>
          <w:color w:val="000000"/>
        </w:rPr>
        <w:t> </w:t>
      </w:r>
      <w:r>
        <w:rPr>
          <w:rFonts w:ascii="Arial" w:hAnsi="Arial" w:cs="Arial"/>
          <w:lang w:val="ru-RU"/>
        </w:rPr>
        <w:t>Ор (скан)</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оригинал документа для сканирования должностным лицом и направления в ВИС.</w:t>
      </w:r>
    </w:p>
    <w:p w14:paraId="41127DB3">
      <w:pPr>
        <w:spacing w:line="276" w:lineRule="auto"/>
        <w:ind w:firstLine="709"/>
        <w:jc w:val="both"/>
        <w:rPr>
          <w:rFonts w:ascii="Arial" w:hAnsi="Arial" w:cs="Arial"/>
          <w:lang w:val="ru-RU"/>
        </w:rPr>
      </w:pPr>
      <w:r>
        <w:rPr>
          <w:rFonts w:ascii="Arial" w:hAnsi="Arial" w:cs="Arial"/>
          <w:lang w:val="ru-RU"/>
        </w:rPr>
        <w:t>2.2.7.</w:t>
      </w:r>
      <w:r>
        <w:rPr>
          <w:rFonts w:ascii="Arial" w:hAnsi="Arial" w:eastAsia="MS Gothic" w:cs="Arial"/>
          <w:color w:val="000000"/>
        </w:rPr>
        <w:t> </w:t>
      </w:r>
      <w:r>
        <w:rPr>
          <w:rFonts w:ascii="Arial" w:hAnsi="Arial" w:cs="Arial"/>
          <w:lang w:val="ru-RU"/>
        </w:rPr>
        <w:t>П (Эд)</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подлинник документа/электронный документ, распечатанный на бумажном носителе.</w:t>
      </w:r>
    </w:p>
    <w:p w14:paraId="22DC72C7">
      <w:pPr>
        <w:spacing w:line="276" w:lineRule="auto"/>
        <w:ind w:firstLine="709"/>
        <w:jc w:val="both"/>
        <w:rPr>
          <w:rFonts w:ascii="Arial" w:hAnsi="Arial" w:cs="Arial"/>
          <w:lang w:val="ru-RU"/>
        </w:rPr>
      </w:pPr>
      <w:r>
        <w:rPr>
          <w:rFonts w:ascii="Arial" w:hAnsi="Arial" w:cs="Arial"/>
          <w:lang w:val="ru-RU"/>
        </w:rPr>
        <w:t>2.2.8.</w:t>
      </w:r>
      <w:r>
        <w:rPr>
          <w:rFonts w:ascii="Arial" w:hAnsi="Arial" w:eastAsia="MS Gothic" w:cs="Arial"/>
          <w:color w:val="000000"/>
        </w:rPr>
        <w:t> </w:t>
      </w:r>
      <w:r>
        <w:rPr>
          <w:rFonts w:ascii="Arial" w:hAnsi="Arial" w:cs="Arial"/>
          <w:lang w:val="ru-RU"/>
        </w:rPr>
        <w:t>СП</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собственноручная подпись.</w:t>
      </w:r>
    </w:p>
    <w:p w14:paraId="711A3F1B">
      <w:pPr>
        <w:spacing w:line="276" w:lineRule="auto"/>
        <w:ind w:firstLine="709"/>
        <w:jc w:val="both"/>
        <w:rPr>
          <w:rFonts w:ascii="Arial" w:hAnsi="Arial" w:cs="Arial"/>
          <w:lang w:val="ru-RU"/>
        </w:rPr>
      </w:pPr>
      <w:r>
        <w:rPr>
          <w:rFonts w:ascii="Arial" w:hAnsi="Arial" w:cs="Arial"/>
          <w:lang w:val="ru-RU"/>
        </w:rPr>
        <w:t>2.2.9.</w:t>
      </w:r>
      <w:r>
        <w:rPr>
          <w:rFonts w:ascii="Arial" w:hAnsi="Arial" w:eastAsia="MS Gothic" w:cs="Arial"/>
          <w:color w:val="000000"/>
        </w:rPr>
        <w:t> </w:t>
      </w:r>
      <w:r>
        <w:rPr>
          <w:rFonts w:ascii="Arial" w:hAnsi="Arial" w:cs="Arial"/>
          <w:lang w:val="ru-RU"/>
        </w:rPr>
        <w:t>Эо</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электронный образ документа.</w:t>
      </w:r>
    </w:p>
    <w:p w14:paraId="51F76E2D">
      <w:pPr>
        <w:spacing w:line="276" w:lineRule="auto"/>
        <w:ind w:firstLine="709"/>
        <w:jc w:val="both"/>
        <w:rPr>
          <w:rFonts w:ascii="Arial" w:hAnsi="Arial" w:cs="Arial"/>
          <w:lang w:val="ru-RU"/>
        </w:rPr>
      </w:pPr>
      <w:r>
        <w:rPr>
          <w:rFonts w:ascii="Arial" w:hAnsi="Arial" w:cs="Arial"/>
          <w:lang w:val="ru-RU"/>
        </w:rPr>
        <w:t>2.2.10.</w:t>
      </w:r>
      <w:r>
        <w:rPr>
          <w:rFonts w:ascii="Arial" w:hAnsi="Arial" w:eastAsia="MS Gothic" w:cs="Arial"/>
          <w:color w:val="000000"/>
        </w:rPr>
        <w:t> </w:t>
      </w:r>
      <w:r>
        <w:rPr>
          <w:rFonts w:ascii="Arial" w:hAnsi="Arial" w:cs="Arial"/>
          <w:lang w:val="ru-RU"/>
        </w:rPr>
        <w:t>Эо (Эд)</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электронный образ документа (или электронный документ).</w:t>
      </w:r>
    </w:p>
    <w:p w14:paraId="0CE129F0">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24DA842C">
      <w:pPr>
        <w:spacing w:line="276" w:lineRule="auto"/>
        <w:ind w:firstLine="709"/>
        <w:jc w:val="both"/>
        <w:rPr>
          <w:rFonts w:ascii="Arial" w:hAnsi="Arial" w:cs="Arial"/>
          <w:lang w:val="ru-RU"/>
        </w:rPr>
      </w:pPr>
      <w:r>
        <w:rPr>
          <w:rFonts w:ascii="Arial" w:hAnsi="Arial" w:cs="Arial"/>
          <w:lang w:val="ru-RU"/>
        </w:rPr>
        <w:t>2.3.</w:t>
      </w:r>
      <w:r>
        <w:rPr>
          <w:rFonts w:ascii="Arial" w:hAnsi="Arial" w:eastAsia="MS Gothic" w:cs="Arial"/>
          <w:color w:val="000000"/>
        </w:rPr>
        <w:t> </w:t>
      </w:r>
      <w:r>
        <w:rPr>
          <w:rFonts w:ascii="Arial" w:hAnsi="Arial" w:cs="Arial"/>
          <w:lang w:val="ru-RU"/>
        </w:rPr>
        <w:t>Остальные обозначения:</w:t>
      </w:r>
    </w:p>
    <w:p w14:paraId="56B6DF9E">
      <w:pPr>
        <w:spacing w:line="276" w:lineRule="auto"/>
        <w:ind w:firstLine="709"/>
        <w:jc w:val="both"/>
        <w:rPr>
          <w:rFonts w:ascii="Arial" w:hAnsi="Arial" w:cs="Arial"/>
          <w:lang w:val="ru-RU"/>
        </w:rPr>
      </w:pPr>
      <w:r>
        <w:rPr>
          <w:rFonts w:ascii="Arial" w:hAnsi="Arial" w:cs="Arial"/>
          <w:lang w:val="ru-RU"/>
        </w:rPr>
        <w:t>2.3.1.</w:t>
      </w:r>
      <w:r>
        <w:rPr>
          <w:rFonts w:ascii="Arial" w:hAnsi="Arial" w:eastAsia="MS Gothic" w:cs="Arial"/>
          <w:color w:val="000000"/>
        </w:rPr>
        <w:t> </w:t>
      </w:r>
      <w:r>
        <w:rPr>
          <w:rFonts w:ascii="Arial" w:hAnsi="Arial" w:cs="Arial"/>
          <w:lang w:val="ru-RU"/>
        </w:rPr>
        <w:t>Все</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все категории заявителей.</w:t>
      </w:r>
    </w:p>
    <w:p w14:paraId="3A6FF51B">
      <w:pPr>
        <w:spacing w:line="276" w:lineRule="auto"/>
        <w:ind w:firstLine="709"/>
        <w:jc w:val="both"/>
        <w:rPr>
          <w:rFonts w:ascii="Arial" w:hAnsi="Arial" w:cs="Arial"/>
          <w:lang w:val="ru-RU"/>
        </w:rPr>
      </w:pPr>
      <w:r>
        <w:rPr>
          <w:rFonts w:ascii="Arial" w:hAnsi="Arial" w:cs="Arial"/>
          <w:lang w:val="ru-RU"/>
        </w:rPr>
        <w:t>2.3.2.</w:t>
      </w:r>
      <w:r>
        <w:rPr>
          <w:rFonts w:ascii="Arial" w:hAnsi="Arial" w:eastAsia="MS Gothic" w:cs="Arial"/>
          <w:color w:val="000000"/>
        </w:rPr>
        <w:t> </w:t>
      </w:r>
      <w:r>
        <w:rPr>
          <w:rFonts w:ascii="Arial" w:hAnsi="Arial" w:cs="Arial"/>
          <w:lang w:val="ru-RU"/>
        </w:rPr>
        <w:t>П</w:t>
      </w:r>
      <w:r>
        <w:rPr>
          <w:rStyle w:val="10"/>
          <w:rFonts w:ascii="Arial" w:hAnsi="Arial" w:cs="Arial"/>
          <w:b w:val="0"/>
          <w:color w:val="000000"/>
        </w:rPr>
        <w:t> </w:t>
      </w:r>
      <w:r>
        <w:rPr>
          <w:rStyle w:val="10"/>
          <w:rFonts w:ascii="Arial" w:hAnsi="Arial" w:cs="Arial"/>
          <w:b w:val="0"/>
          <w:color w:val="000000"/>
          <w:lang w:val="ru-RU"/>
        </w:rPr>
        <w:t>–</w:t>
      </w:r>
      <w:r>
        <w:rPr>
          <w:rStyle w:val="10"/>
          <w:rFonts w:ascii="Arial" w:hAnsi="Arial" w:cs="Arial"/>
          <w:b w:val="0"/>
          <w:color w:val="000000"/>
        </w:rPr>
        <w:t> </w:t>
      </w:r>
      <w:r>
        <w:rPr>
          <w:rFonts w:ascii="Arial" w:hAnsi="Arial" w:cs="Arial"/>
          <w:lang w:val="ru-RU"/>
        </w:rPr>
        <w:t>представитель (возможна подача представителем).</w:t>
      </w:r>
    </w:p>
    <w:p w14:paraId="48DBED19">
      <w:pPr>
        <w:rPr>
          <w:rFonts w:ascii="Arial" w:hAnsi="Arial" w:cs="Arial"/>
          <w:lang w:val="ru-RU"/>
        </w:rPr>
        <w:sectPr>
          <w:type w:val="continuous"/>
          <w:pgSz w:w="11906" w:h="16838"/>
          <w:pgMar w:top="1134" w:right="1134" w:bottom="1134" w:left="1134" w:header="0" w:footer="0" w:gutter="0"/>
          <w:cols w:space="720" w:num="1"/>
          <w:formProt w:val="0"/>
          <w:docGrid w:linePitch="600" w:charSpace="32768"/>
        </w:sectPr>
      </w:pPr>
    </w:p>
    <w:p w14:paraId="5F6E773C">
      <w:pPr>
        <w:rPr>
          <w:rFonts w:ascii="Arial" w:hAnsi="Arial" w:cs="Arial"/>
          <w:lang w:val="ru-RU"/>
        </w:rPr>
        <w:sectPr>
          <w:type w:val="continuous"/>
          <w:pgSz w:w="11906" w:h="16838"/>
          <w:pgMar w:top="1134" w:right="850" w:bottom="1134" w:left="1701" w:header="1134" w:footer="0" w:gutter="0"/>
          <w:cols w:space="720" w:num="1"/>
          <w:formProt w:val="0"/>
          <w:titlePg/>
          <w:docGrid w:linePitch="326" w:charSpace="-6145"/>
        </w:sectPr>
      </w:pPr>
    </w:p>
    <w:tbl>
      <w:tblPr>
        <w:tblStyle w:val="3"/>
        <w:tblW w:w="14575" w:type="dxa"/>
        <w:tblInd w:w="0" w:type="dxa"/>
        <w:tblLayout w:type="fixed"/>
        <w:tblCellMar>
          <w:top w:w="0" w:type="dxa"/>
          <w:left w:w="28" w:type="dxa"/>
          <w:bottom w:w="0" w:type="dxa"/>
          <w:right w:w="28" w:type="dxa"/>
        </w:tblCellMar>
      </w:tblPr>
      <w:tblGrid>
        <w:gridCol w:w="4262"/>
        <w:gridCol w:w="5425"/>
        <w:gridCol w:w="4888"/>
      </w:tblGrid>
      <w:tr w14:paraId="00D57CF9">
        <w:tblPrEx>
          <w:tblCellMar>
            <w:top w:w="0" w:type="dxa"/>
            <w:left w:w="28" w:type="dxa"/>
            <w:bottom w:w="0" w:type="dxa"/>
            <w:right w:w="28" w:type="dxa"/>
          </w:tblCellMar>
        </w:tblPrEx>
        <w:trPr>
          <w:trHeight w:val="283" w:hRule="atLeast"/>
        </w:trPr>
        <w:tc>
          <w:tcPr>
            <w:tcW w:w="4262" w:type="dxa"/>
          </w:tcPr>
          <w:p w14:paraId="79B305E1">
            <w:pPr>
              <w:pStyle w:val="17"/>
              <w:pageBreakBefore/>
              <w:jc w:val="both"/>
              <w:rPr>
                <w:rFonts w:ascii="Arial" w:hAnsi="Arial" w:eastAsia="Times New Roman" w:cs="Arial"/>
              </w:rPr>
            </w:pPr>
          </w:p>
        </w:tc>
        <w:tc>
          <w:tcPr>
            <w:tcW w:w="5425" w:type="dxa"/>
            <w:tcMar>
              <w:left w:w="10" w:type="dxa"/>
              <w:right w:w="10" w:type="dxa"/>
            </w:tcMar>
          </w:tcPr>
          <w:p w14:paraId="06F99717">
            <w:pPr>
              <w:widowControl w:val="0"/>
              <w:tabs>
                <w:tab w:val="left" w:pos="565"/>
              </w:tabs>
              <w:jc w:val="center"/>
              <w:textAlignment w:val="baseline"/>
              <w:rPr>
                <w:rFonts w:ascii="Arial" w:hAnsi="Arial" w:eastAsia="Andale Sans UI" w:cs="Arial"/>
                <w:color w:val="FFFFFF"/>
                <w:shd w:val="clear" w:color="auto" w:fill="FFFFFF"/>
                <w:lang w:val="de-DE" w:eastAsia="ja-JP" w:bidi="fa-IR"/>
              </w:rPr>
            </w:pPr>
          </w:p>
        </w:tc>
        <w:tc>
          <w:tcPr>
            <w:tcW w:w="4888" w:type="dxa"/>
            <w:tcMar>
              <w:top w:w="55" w:type="dxa"/>
              <w:left w:w="55" w:type="dxa"/>
              <w:bottom w:w="55" w:type="dxa"/>
              <w:right w:w="55" w:type="dxa"/>
            </w:tcMar>
            <w:vAlign w:val="center"/>
          </w:tcPr>
          <w:p w14:paraId="6FBBB472">
            <w:pPr>
              <w:rPr>
                <w:rFonts w:ascii="Arial" w:hAnsi="Arial" w:cs="Arial"/>
              </w:rPr>
            </w:pPr>
          </w:p>
          <w:p w14:paraId="68CB786C">
            <w:pPr>
              <w:rPr>
                <w:rFonts w:ascii="Arial" w:hAnsi="Arial" w:cs="Arial"/>
              </w:rPr>
            </w:pPr>
          </w:p>
          <w:p w14:paraId="56537CD4">
            <w:pPr>
              <w:rPr>
                <w:rFonts w:ascii="Arial" w:hAnsi="Arial" w:cs="Arial"/>
                <w:lang w:val="ru-RU"/>
              </w:rPr>
            </w:pPr>
            <w:r>
              <w:rPr>
                <w:rFonts w:ascii="Arial" w:hAnsi="Arial" w:cs="Arial"/>
                <w:lang w:val="ru-RU"/>
              </w:rPr>
              <w:t>Приложение 2</w:t>
            </w:r>
          </w:p>
          <w:p w14:paraId="15F20FEB">
            <w:pPr>
              <w:rPr>
                <w:rFonts w:ascii="Arial" w:hAnsi="Arial" w:cs="Arial"/>
                <w:lang w:val="ru-RU"/>
              </w:rPr>
            </w:pPr>
            <w:r>
              <w:rPr>
                <w:rFonts w:ascii="Arial" w:hAnsi="Arial" w:cs="Arial"/>
                <w:lang w:val="ru-RU"/>
              </w:rPr>
              <w:t>к административному регламенту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304BE279">
            <w:pPr>
              <w:rPr>
                <w:rFonts w:ascii="Arial" w:hAnsi="Arial" w:eastAsia="Calibri" w:cs="Arial"/>
                <w:color w:val="FFFFFF"/>
                <w:spacing w:val="10"/>
              </w:rPr>
            </w:pPr>
            <w:r>
              <w:rPr>
                <w:rFonts w:ascii="Arial" w:hAnsi="Arial" w:eastAsia="Calibri" w:cs="Arial"/>
                <w:color w:val="FFFFFF"/>
                <w:spacing w:val="10"/>
              </w:rPr>
              <w:t>$orderNum$</w:t>
            </w:r>
          </w:p>
        </w:tc>
      </w:tr>
    </w:tbl>
    <w:p w14:paraId="119F4E27">
      <w:pPr>
        <w:rPr>
          <w:rFonts w:ascii="Arial" w:hAnsi="Arial" w:cs="Arial"/>
        </w:rPr>
      </w:pPr>
    </w:p>
    <w:p w14:paraId="21A01918">
      <w:pPr>
        <w:spacing w:line="256" w:lineRule="auto"/>
        <w:jc w:val="center"/>
        <w:rPr>
          <w:rFonts w:ascii="Arial" w:hAnsi="Arial" w:cs="Arial"/>
          <w:lang w:val="ru-RU"/>
        </w:rPr>
      </w:pPr>
      <w:r>
        <w:rPr>
          <w:rFonts w:ascii="Arial" w:hAnsi="Arial" w:cs="Arial"/>
        </w:rPr>
        <w:t>Идентификаторы категорий (признаков) заявителей</w:t>
      </w:r>
    </w:p>
    <w:p w14:paraId="47D76488">
      <w:pPr>
        <w:spacing w:line="256" w:lineRule="auto"/>
        <w:jc w:val="center"/>
        <w:rPr>
          <w:rFonts w:ascii="Arial" w:hAnsi="Arial" w:cs="Arial"/>
          <w:lang w:val="ru-RU"/>
        </w:rPr>
      </w:pPr>
      <w:r>
        <w:rPr>
          <w:rFonts w:ascii="Arial" w:hAnsi="Arial" w:cs="Arial"/>
          <w:lang w:val="ru-RU"/>
        </w:rPr>
        <w:t>Таблица категорий (признаков) заявителей в</w:t>
      </w:r>
      <w:r>
        <w:rPr>
          <w:rStyle w:val="10"/>
          <w:rFonts w:ascii="Arial" w:hAnsi="Arial" w:cs="Arial"/>
          <w:b w:val="0"/>
          <w:color w:val="000000"/>
        </w:rPr>
        <w:t> </w:t>
      </w:r>
      <w:r>
        <w:rPr>
          <w:rFonts w:ascii="Arial" w:hAnsi="Arial" w:cs="Arial"/>
          <w:lang w:val="ru-RU"/>
        </w:rPr>
        <w:t>случае, если целью обращения заявителя является «Оформление родственных, почетных, воинских захоронений, созданных с</w:t>
      </w:r>
      <w:r>
        <w:rPr>
          <w:rFonts w:ascii="Arial" w:hAnsi="Arial" w:cs="Arial"/>
        </w:rPr>
        <w:t> </w:t>
      </w:r>
      <w:r>
        <w:rPr>
          <w:rFonts w:ascii="Arial" w:hAnsi="Arial" w:cs="Arial"/>
          <w:lang w:val="ru-RU"/>
        </w:rPr>
        <w:t>01 августа 2004 года по</w:t>
      </w:r>
      <w:r>
        <w:rPr>
          <w:rFonts w:ascii="Arial" w:hAnsi="Arial" w:cs="Arial"/>
        </w:rPr>
        <w:t> </w:t>
      </w:r>
      <w:r>
        <w:rPr>
          <w:rFonts w:ascii="Arial" w:hAnsi="Arial" w:cs="Arial"/>
          <w:lang w:val="ru-RU"/>
        </w:rPr>
        <w:t>30 июня 2020 года включительно, как</w:t>
      </w:r>
      <w:r>
        <w:rPr>
          <w:rFonts w:ascii="Arial" w:hAnsi="Arial" w:cs="Arial"/>
        </w:rPr>
        <w:t> </w:t>
      </w:r>
      <w:r>
        <w:rPr>
          <w:rFonts w:ascii="Arial" w:hAnsi="Arial" w:cs="Arial"/>
          <w:lang w:val="ru-RU"/>
        </w:rPr>
        <w:t>семейные (родовые) захоронения »</w:t>
      </w:r>
    </w:p>
    <w:tbl>
      <w:tblPr>
        <w:tblStyle w:val="3"/>
        <w:tblW w:w="5000" w:type="pct"/>
        <w:tblInd w:w="-5" w:type="dxa"/>
        <w:tblLayout w:type="fixed"/>
        <w:tblCellMar>
          <w:top w:w="55" w:type="dxa"/>
          <w:left w:w="55" w:type="dxa"/>
          <w:bottom w:w="55" w:type="dxa"/>
          <w:right w:w="55" w:type="dxa"/>
        </w:tblCellMar>
      </w:tblPr>
      <w:tblGrid>
        <w:gridCol w:w="726"/>
        <w:gridCol w:w="6581"/>
        <w:gridCol w:w="7373"/>
      </w:tblGrid>
      <w:tr w14:paraId="7EBDE1DF">
        <w:tblPrEx>
          <w:tblCellMar>
            <w:top w:w="55" w:type="dxa"/>
            <w:left w:w="55" w:type="dxa"/>
            <w:bottom w:w="55" w:type="dxa"/>
            <w:right w:w="55" w:type="dxa"/>
          </w:tblCellMar>
        </w:tblPrEx>
        <w:tc>
          <w:tcPr>
            <w:tcW w:w="720" w:type="dxa"/>
            <w:tcBorders>
              <w:top w:val="single" w:color="000000" w:sz="4" w:space="0"/>
              <w:left w:val="single" w:color="000000" w:sz="4" w:space="0"/>
              <w:bottom w:val="single" w:color="000000" w:sz="4" w:space="0"/>
            </w:tcBorders>
          </w:tcPr>
          <w:p w14:paraId="70D89D4A">
            <w:pPr>
              <w:pStyle w:val="18"/>
              <w:jc w:val="center"/>
              <w:rPr>
                <w:rFonts w:ascii="Arial" w:hAnsi="Arial" w:cs="Arial"/>
              </w:rPr>
            </w:pPr>
            <w:r>
              <w:rPr>
                <w:rFonts w:ascii="Arial" w:hAnsi="Arial" w:cs="Arial"/>
              </w:rPr>
              <w:t>№</w:t>
            </w:r>
          </w:p>
        </w:tc>
        <w:tc>
          <w:tcPr>
            <w:tcW w:w="6532" w:type="dxa"/>
            <w:tcBorders>
              <w:top w:val="single" w:color="000000" w:sz="4" w:space="0"/>
              <w:left w:val="single" w:color="000000" w:sz="4" w:space="0"/>
              <w:bottom w:val="single" w:color="000000" w:sz="4" w:space="0"/>
            </w:tcBorders>
          </w:tcPr>
          <w:p w14:paraId="54FC4A78">
            <w:pPr>
              <w:pStyle w:val="18"/>
              <w:jc w:val="center"/>
              <w:rPr>
                <w:rFonts w:ascii="Arial" w:hAnsi="Arial" w:cs="Arial"/>
              </w:rPr>
            </w:pPr>
            <w:r>
              <w:rPr>
                <w:rFonts w:ascii="Arial" w:hAnsi="Arial" w:cs="Arial"/>
              </w:rPr>
              <w:t>Наименования отдельных признаков заявителей</w:t>
            </w:r>
          </w:p>
        </w:tc>
        <w:tc>
          <w:tcPr>
            <w:tcW w:w="7318" w:type="dxa"/>
            <w:tcBorders>
              <w:top w:val="single" w:color="000000" w:sz="4" w:space="0"/>
              <w:left w:val="single" w:color="000000" w:sz="4" w:space="0"/>
              <w:bottom w:val="single" w:color="000000" w:sz="4" w:space="0"/>
              <w:right w:val="single" w:color="000000" w:sz="4" w:space="0"/>
            </w:tcBorders>
          </w:tcPr>
          <w:p w14:paraId="31E6AAE2">
            <w:pPr>
              <w:pStyle w:val="18"/>
              <w:jc w:val="center"/>
              <w:rPr>
                <w:rFonts w:ascii="Arial" w:hAnsi="Arial" w:cs="Arial"/>
              </w:rPr>
            </w:pPr>
            <w:r>
              <w:rPr>
                <w:rFonts w:ascii="Arial" w:hAnsi="Arial" w:cs="Arial"/>
              </w:rPr>
              <w:t xml:space="preserve">Результат предоставления Услуги </w:t>
            </w:r>
          </w:p>
          <w:p w14:paraId="164325C0">
            <w:pPr>
              <w:pStyle w:val="18"/>
              <w:jc w:val="center"/>
              <w:rPr>
                <w:rFonts w:ascii="Arial" w:hAnsi="Arial" w:cs="Arial"/>
              </w:rPr>
            </w:pPr>
            <w:r>
              <w:rPr>
                <w:rFonts w:ascii="Arial" w:hAnsi="Arial" w:cs="Arial"/>
              </w:rPr>
              <w:t>если целью обращения заявителя является</w:t>
            </w:r>
          </w:p>
          <w:p w14:paraId="61A35E14">
            <w:pPr>
              <w:pStyle w:val="17"/>
              <w:jc w:val="center"/>
              <w:rPr>
                <w:rFonts w:ascii="Arial" w:hAnsi="Arial" w:cs="Arial"/>
              </w:rPr>
            </w:pPr>
            <w:r>
              <w:rPr>
                <w:rFonts w:ascii="Arial" w:hAnsi="Arial" w:cs="Arial"/>
              </w:rPr>
              <w:t>«Оформление родственных, почетных, воинских захоронений, созданных с 01 августа 2004 года по 30 июня 2020 года включительно, как семейные (родовые) захоронения »</w:t>
            </w:r>
          </w:p>
          <w:p w14:paraId="0C3001D2">
            <w:pPr>
              <w:pStyle w:val="17"/>
              <w:jc w:val="center"/>
              <w:rPr>
                <w:rFonts w:ascii="Arial" w:hAnsi="Arial" w:cs="Arial"/>
                <w:lang w:val="en-US"/>
              </w:rPr>
            </w:pPr>
            <w:r>
              <w:rPr>
                <w:rFonts w:ascii="Arial" w:hAnsi="Arial" w:cs="Arial"/>
                <w:lang w:val="en-US"/>
              </w:rPr>
              <w:t>А</w:t>
            </w:r>
          </w:p>
        </w:tc>
      </w:tr>
      <w:tr w14:paraId="45793620">
        <w:tblPrEx>
          <w:tblCellMar>
            <w:top w:w="55" w:type="dxa"/>
            <w:left w:w="55" w:type="dxa"/>
            <w:bottom w:w="55" w:type="dxa"/>
            <w:right w:w="55" w:type="dxa"/>
          </w:tblCellMar>
        </w:tblPrEx>
        <w:tc>
          <w:tcPr>
            <w:tcW w:w="720" w:type="dxa"/>
            <w:tcBorders>
              <w:left w:val="single" w:color="000000" w:sz="4" w:space="0"/>
              <w:bottom w:val="single" w:color="000000" w:sz="4" w:space="0"/>
            </w:tcBorders>
          </w:tcPr>
          <w:p w14:paraId="1DAC5A16">
            <w:pPr>
              <w:jc w:val="center"/>
              <w:rPr>
                <w:rFonts w:ascii="Arial" w:hAnsi="Arial" w:cs="Arial"/>
              </w:rPr>
            </w:pPr>
            <w:r>
              <w:rPr>
                <w:rFonts w:ascii="Arial" w:hAnsi="Arial" w:cs="Arial"/>
              </w:rPr>
              <w:t>1</w:t>
            </w:r>
          </w:p>
        </w:tc>
        <w:tc>
          <w:tcPr>
            <w:tcW w:w="6532" w:type="dxa"/>
            <w:tcBorders>
              <w:left w:val="single" w:color="000000" w:sz="4" w:space="0"/>
              <w:bottom w:val="single" w:color="000000" w:sz="4" w:space="0"/>
            </w:tcBorders>
          </w:tcPr>
          <w:p w14:paraId="6F071464">
            <w:pPr>
              <w:rPr>
                <w:rFonts w:ascii="Arial" w:hAnsi="Arial" w:cs="Arial"/>
                <w:color w:val="000000"/>
                <w:lang w:val="ru-RU"/>
              </w:rPr>
            </w:pPr>
            <w:r>
              <w:rPr>
                <w:rFonts w:ascii="Arial" w:hAnsi="Arial" w:cs="Arial"/>
                <w:color w:val="000000"/>
                <w:lang w:val="ru-RU"/>
              </w:rPr>
              <w:t>физические лица: на имя которых ранее зарегистрировано родственное, почетное, воинское захоронение, превышающее размер, установленный органами местного самоуправления</w:t>
            </w:r>
          </w:p>
        </w:tc>
        <w:tc>
          <w:tcPr>
            <w:tcW w:w="7318" w:type="dxa"/>
            <w:tcBorders>
              <w:left w:val="single" w:color="000000" w:sz="4" w:space="0"/>
              <w:bottom w:val="single" w:color="000000" w:sz="4" w:space="0"/>
              <w:right w:val="single" w:color="000000" w:sz="4" w:space="0"/>
            </w:tcBorders>
          </w:tcPr>
          <w:p w14:paraId="63A62146">
            <w:pPr>
              <w:jc w:val="center"/>
              <w:rPr>
                <w:rFonts w:ascii="Arial" w:hAnsi="Arial" w:cs="Arial"/>
                <w:color w:val="000000"/>
                <w:lang w:val="ru-RU"/>
              </w:rPr>
            </w:pPr>
          </w:p>
          <w:p w14:paraId="27B786ED">
            <w:pPr>
              <w:jc w:val="center"/>
              <w:rPr>
                <w:rFonts w:ascii="Arial" w:hAnsi="Arial" w:cs="Arial"/>
                <w:color w:val="000000"/>
              </w:rPr>
            </w:pPr>
            <w:r>
              <w:rPr>
                <w:rFonts w:ascii="Arial" w:hAnsi="Arial" w:cs="Arial"/>
                <w:color w:val="000000"/>
              </w:rPr>
              <w:t>А1</w:t>
            </w:r>
          </w:p>
        </w:tc>
      </w:tr>
      <w:tr w14:paraId="5974B952">
        <w:tblPrEx>
          <w:tblCellMar>
            <w:top w:w="55" w:type="dxa"/>
            <w:left w:w="55" w:type="dxa"/>
            <w:bottom w:w="55" w:type="dxa"/>
            <w:right w:w="55" w:type="dxa"/>
          </w:tblCellMar>
        </w:tblPrEx>
        <w:tc>
          <w:tcPr>
            <w:tcW w:w="720" w:type="dxa"/>
            <w:tcBorders>
              <w:left w:val="single" w:color="000000" w:sz="4" w:space="0"/>
              <w:bottom w:val="single" w:color="000000" w:sz="4" w:space="0"/>
            </w:tcBorders>
          </w:tcPr>
          <w:p w14:paraId="5D109220">
            <w:pPr>
              <w:jc w:val="center"/>
              <w:rPr>
                <w:rFonts w:ascii="Arial" w:hAnsi="Arial" w:cs="Arial"/>
              </w:rPr>
            </w:pPr>
            <w:r>
              <w:rPr>
                <w:rFonts w:ascii="Arial" w:hAnsi="Arial" w:cs="Arial"/>
              </w:rPr>
              <w:t>2</w:t>
            </w:r>
          </w:p>
        </w:tc>
        <w:tc>
          <w:tcPr>
            <w:tcW w:w="6532" w:type="dxa"/>
            <w:tcBorders>
              <w:left w:val="single" w:color="000000" w:sz="4" w:space="0"/>
              <w:bottom w:val="single" w:color="000000" w:sz="4" w:space="0"/>
            </w:tcBorders>
          </w:tcPr>
          <w:p w14:paraId="5CEAB4B7">
            <w:pPr>
              <w:rPr>
                <w:rFonts w:ascii="Arial" w:hAnsi="Arial" w:cs="Arial"/>
                <w:color w:val="000000"/>
                <w:lang w:val="ru-RU"/>
              </w:rPr>
            </w:pPr>
            <w:r>
              <w:rPr>
                <w:rFonts w:ascii="Arial" w:hAnsi="Arial" w:cs="Arial"/>
                <w:color w:val="000000"/>
                <w:lang w:val="ru-RU"/>
              </w:rPr>
              <w:t>физические лица: на имя которых планируется оформить родственное, почетное, воинское захоронение как</w:t>
            </w:r>
            <w:r>
              <w:rPr>
                <w:rFonts w:ascii="Arial" w:hAnsi="Arial" w:cs="Arial"/>
                <w:color w:val="000000"/>
              </w:rPr>
              <w:t> </w:t>
            </w:r>
            <w:r>
              <w:rPr>
                <w:rFonts w:ascii="Arial" w:hAnsi="Arial" w:cs="Arial"/>
                <w:color w:val="000000"/>
                <w:lang w:val="ru-RU"/>
              </w:rPr>
              <w:t>семейное (родовое) захоронение, имеющие родственные связи с</w:t>
            </w:r>
            <w:r>
              <w:rPr>
                <w:rFonts w:ascii="Arial" w:hAnsi="Arial" w:cs="Arial"/>
                <w:color w:val="000000"/>
              </w:rPr>
              <w:t> </w:t>
            </w:r>
            <w:r>
              <w:rPr>
                <w:rFonts w:ascii="Arial" w:hAnsi="Arial" w:cs="Arial"/>
                <w:color w:val="000000"/>
                <w:lang w:val="ru-RU"/>
              </w:rPr>
              <w:t>одним из</w:t>
            </w:r>
            <w:r>
              <w:rPr>
                <w:rFonts w:ascii="Arial" w:hAnsi="Arial" w:cs="Arial"/>
                <w:color w:val="000000"/>
              </w:rPr>
              <w:t> </w:t>
            </w:r>
            <w:r>
              <w:rPr>
                <w:rFonts w:ascii="Arial" w:hAnsi="Arial" w:cs="Arial"/>
                <w:color w:val="000000"/>
                <w:lang w:val="ru-RU"/>
              </w:rPr>
              <w:t>умерших, погребенным на</w:t>
            </w:r>
            <w:r>
              <w:rPr>
                <w:rFonts w:ascii="Arial" w:hAnsi="Arial" w:cs="Arial"/>
                <w:color w:val="000000"/>
              </w:rPr>
              <w:t> </w:t>
            </w:r>
            <w:r>
              <w:rPr>
                <w:rFonts w:ascii="Arial" w:hAnsi="Arial" w:cs="Arial"/>
                <w:color w:val="000000"/>
                <w:lang w:val="ru-RU"/>
              </w:rPr>
              <w:t>соответствующем месте захоронения</w:t>
            </w:r>
          </w:p>
        </w:tc>
        <w:tc>
          <w:tcPr>
            <w:tcW w:w="7318" w:type="dxa"/>
            <w:tcBorders>
              <w:left w:val="single" w:color="000000" w:sz="4" w:space="0"/>
              <w:bottom w:val="single" w:color="000000" w:sz="4" w:space="0"/>
              <w:right w:val="single" w:color="000000" w:sz="4" w:space="0"/>
            </w:tcBorders>
          </w:tcPr>
          <w:p w14:paraId="00CDBA6B">
            <w:pPr>
              <w:jc w:val="center"/>
              <w:rPr>
                <w:rFonts w:ascii="Arial" w:hAnsi="Arial" w:cs="Arial"/>
                <w:color w:val="000000"/>
                <w:lang w:val="ru-RU"/>
              </w:rPr>
            </w:pPr>
          </w:p>
          <w:p w14:paraId="0B5700E0">
            <w:pPr>
              <w:jc w:val="center"/>
              <w:rPr>
                <w:rFonts w:ascii="Arial" w:hAnsi="Arial" w:cs="Arial"/>
                <w:color w:val="000000"/>
              </w:rPr>
            </w:pPr>
            <w:r>
              <w:rPr>
                <w:rFonts w:ascii="Arial" w:hAnsi="Arial" w:cs="Arial"/>
                <w:color w:val="000000"/>
              </w:rPr>
              <w:t>А2</w:t>
            </w:r>
          </w:p>
        </w:tc>
      </w:tr>
    </w:tbl>
    <w:p w14:paraId="30470016">
      <w:pPr>
        <w:widowControl w:val="0"/>
        <w:spacing w:line="256" w:lineRule="auto"/>
        <w:rPr>
          <w:rFonts w:ascii="Arial" w:hAnsi="Arial" w:cs="Arial"/>
          <w:vanish/>
          <w:sz w:val="28"/>
          <w:szCs w:val="28"/>
        </w:rPr>
        <w:sectPr>
          <w:headerReference r:id="rId5" w:type="default"/>
          <w:type w:val="continuous"/>
          <w:pgSz w:w="16838" w:h="11906" w:orient="landscape"/>
          <w:pgMar w:top="1134" w:right="1134" w:bottom="1134" w:left="1134" w:header="397" w:footer="0" w:gutter="0"/>
          <w:cols w:space="720" w:num="1"/>
          <w:formProt w:val="0"/>
          <w:docGrid w:linePitch="326" w:charSpace="-6145"/>
        </w:sectPr>
      </w:pPr>
    </w:p>
    <w:p w14:paraId="037D6D4F">
      <w:pPr>
        <w:widowControl w:val="0"/>
        <w:spacing w:line="256" w:lineRule="auto"/>
        <w:rPr>
          <w:rFonts w:ascii="Arial" w:hAnsi="Arial" w:cs="Arial"/>
          <w:vanish/>
          <w:sz w:val="28"/>
          <w:szCs w:val="28"/>
        </w:rPr>
        <w:sectPr>
          <w:type w:val="continuous"/>
          <w:pgSz w:w="16838" w:h="11906" w:orient="landscape"/>
          <w:pgMar w:top="1134" w:right="1134" w:bottom="1134" w:left="1134" w:header="397" w:footer="0" w:gutter="0"/>
          <w:cols w:space="720" w:num="1"/>
          <w:formProt w:val="0"/>
          <w:docGrid w:linePitch="326" w:charSpace="-6145"/>
        </w:sectPr>
      </w:pPr>
    </w:p>
    <w:p w14:paraId="16563976">
      <w:pPr>
        <w:pStyle w:val="11"/>
        <w:spacing w:after="0" w:line="240" w:lineRule="auto"/>
        <w:ind w:firstLine="4440" w:firstLineChars="1850"/>
        <w:rPr>
          <w:rFonts w:ascii="Arial" w:hAnsi="Arial" w:cs="Arial"/>
          <w:bCs/>
          <w:szCs w:val="24"/>
          <w:lang w:eastAsia="ru-RU"/>
        </w:rPr>
      </w:pPr>
      <w:r>
        <w:rPr>
          <w:rFonts w:hint="default" w:ascii="Arial" w:hAnsi="Arial" w:cs="Arial"/>
          <w:bCs/>
          <w:lang w:val="ru-RU"/>
        </w:rPr>
        <w:t xml:space="preserve"> </w:t>
      </w:r>
      <w:r>
        <w:rPr>
          <w:rFonts w:ascii="Arial" w:hAnsi="Arial" w:cs="Arial"/>
          <w:bCs/>
          <w:szCs w:val="24"/>
          <w:lang w:eastAsia="ru-RU"/>
        </w:rPr>
        <w:t xml:space="preserve">Приложение </w:t>
      </w:r>
      <w:r>
        <w:rPr>
          <w:rFonts w:hint="default" w:ascii="Arial" w:hAnsi="Arial" w:cs="Arial"/>
          <w:bCs/>
          <w:szCs w:val="24"/>
          <w:lang w:val="en-US" w:eastAsia="ru-RU"/>
        </w:rPr>
        <w:t>3</w:t>
      </w:r>
    </w:p>
    <w:p w14:paraId="3D036502">
      <w:pPr>
        <w:pStyle w:val="11"/>
        <w:spacing w:after="0" w:line="240" w:lineRule="auto"/>
        <w:ind w:firstLine="4536"/>
        <w:rPr>
          <w:rFonts w:ascii="Arial" w:hAnsi="Arial" w:cs="Arial"/>
          <w:bCs/>
          <w:szCs w:val="24"/>
          <w:lang w:eastAsia="ru-RU"/>
        </w:rPr>
      </w:pPr>
      <w:r>
        <w:rPr>
          <w:rFonts w:ascii="Arial" w:hAnsi="Arial" w:cs="Arial"/>
          <w:bCs/>
          <w:szCs w:val="24"/>
          <w:lang w:eastAsia="ru-RU"/>
        </w:rPr>
        <w:t>к административному</w:t>
      </w:r>
    </w:p>
    <w:p w14:paraId="7E64A9A9">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регламентау предоставления </w:t>
      </w:r>
    </w:p>
    <w:p w14:paraId="0D766706">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муниципальной услуги «Оформление </w:t>
      </w:r>
    </w:p>
    <w:p w14:paraId="3009BC5E">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родственных, почетных, воинских </w:t>
      </w:r>
    </w:p>
    <w:p w14:paraId="3FD10AF2">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захоронений, созданных с 01 августа </w:t>
      </w:r>
    </w:p>
    <w:p w14:paraId="44551568">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2004 года по 30 июня 2020 года </w:t>
      </w:r>
    </w:p>
    <w:p w14:paraId="180DE962">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включительно, как семейные (родовые) </w:t>
      </w:r>
    </w:p>
    <w:p w14:paraId="0B556D80">
      <w:pPr>
        <w:pStyle w:val="11"/>
        <w:spacing w:after="0" w:line="240" w:lineRule="auto"/>
        <w:ind w:firstLine="4536"/>
        <w:rPr>
          <w:rFonts w:ascii="Arial" w:hAnsi="Arial" w:cs="Arial"/>
          <w:bCs/>
          <w:szCs w:val="24"/>
          <w:lang w:eastAsia="ru-RU"/>
        </w:rPr>
      </w:pPr>
      <w:r>
        <w:rPr>
          <w:rFonts w:ascii="Arial" w:hAnsi="Arial" w:cs="Arial"/>
          <w:bCs/>
          <w:szCs w:val="24"/>
          <w:lang w:eastAsia="ru-RU"/>
        </w:rPr>
        <w:t>захоронения»</w:t>
      </w:r>
    </w:p>
    <w:p w14:paraId="73CA9DF2">
      <w:pPr>
        <w:pStyle w:val="11"/>
        <w:spacing w:after="0" w:line="240" w:lineRule="auto"/>
        <w:ind w:firstLine="4536"/>
        <w:rPr>
          <w:rFonts w:ascii="Arial" w:hAnsi="Arial" w:cs="Arial"/>
          <w:bCs/>
          <w:szCs w:val="24"/>
          <w:lang w:eastAsia="ru-RU"/>
        </w:rPr>
      </w:pPr>
      <w:r>
        <w:rPr>
          <w:rFonts w:hint="default" w:ascii="Arial" w:hAnsi="Arial" w:cs="Arial"/>
          <w:bCs/>
          <w:lang w:val="ru-RU"/>
        </w:rPr>
        <w:t xml:space="preserve">                                                          </w:t>
      </w:r>
    </w:p>
    <w:p w14:paraId="6626F55D">
      <w:pPr>
        <w:rPr>
          <w:rFonts w:ascii="Arial" w:hAnsi="Arial" w:cs="Arial"/>
          <w:bCs/>
          <w:lang w:val="ru-RU"/>
        </w:rPr>
      </w:pPr>
    </w:p>
    <w:p w14:paraId="052A6094">
      <w:pPr>
        <w:jc w:val="center"/>
        <w:rPr>
          <w:rFonts w:ascii="Arial" w:hAnsi="Arial" w:cs="Arial"/>
          <w:bCs/>
          <w:lang w:val="ru-RU"/>
        </w:rPr>
      </w:pPr>
    </w:p>
    <w:p w14:paraId="786B882E">
      <w:pPr>
        <w:jc w:val="center"/>
        <w:rPr>
          <w:rFonts w:ascii="Arial" w:hAnsi="Arial" w:cs="Arial"/>
          <w:lang w:val="ru-RU" w:eastAsia="ru-RU"/>
        </w:rPr>
      </w:pPr>
      <w:r>
        <w:rPr>
          <w:rFonts w:ascii="Arial" w:hAnsi="Arial" w:cs="Arial"/>
          <w:bCs/>
          <w:lang w:val="ru-RU"/>
        </w:rPr>
        <w:t>Форма решения о предоставлении муниципальной услуги</w:t>
      </w:r>
      <w:r>
        <w:rPr>
          <w:rFonts w:ascii="Arial" w:hAnsi="Arial" w:cs="Arial"/>
          <w:bCs/>
          <w:lang w:val="ru-RU"/>
        </w:rPr>
        <w:br w:type="textWrapping"/>
      </w:r>
      <w:r>
        <w:rPr>
          <w:rFonts w:ascii="Arial" w:hAnsi="Arial" w:cs="Arial"/>
          <w:bCs/>
          <w:lang w:val="ru-RU"/>
        </w:rPr>
        <w:t xml:space="preserve">«Оформление родственных, почетных, воинских захоронений, созданных </w:t>
      </w:r>
      <w:r>
        <w:rPr>
          <w:rFonts w:hint="default" w:ascii="Arial" w:hAnsi="Arial" w:cs="Arial"/>
          <w:bCs/>
          <w:lang w:val="ru-RU"/>
        </w:rPr>
        <w:t xml:space="preserve">                         </w:t>
      </w:r>
      <w:r>
        <w:rPr>
          <w:rFonts w:ascii="Arial" w:hAnsi="Arial" w:cs="Arial"/>
          <w:bCs/>
          <w:lang w:val="ru-RU"/>
        </w:rPr>
        <w:t xml:space="preserve">с 01 августа 2004 года по 30 июня 2020 года включительно, </w:t>
      </w:r>
      <w:r>
        <w:rPr>
          <w:rFonts w:hint="default" w:ascii="Arial" w:hAnsi="Arial" w:cs="Arial"/>
          <w:bCs/>
          <w:lang w:val="ru-RU"/>
        </w:rPr>
        <w:t xml:space="preserve">                                      </w:t>
      </w:r>
      <w:r>
        <w:rPr>
          <w:rFonts w:ascii="Arial" w:hAnsi="Arial" w:cs="Arial"/>
          <w:bCs/>
          <w:lang w:val="ru-RU"/>
        </w:rPr>
        <w:t>как семейные (родовые) захоронения»</w:t>
      </w:r>
    </w:p>
    <w:p w14:paraId="1302B39A">
      <w:pPr>
        <w:ind w:left="4962"/>
        <w:jc w:val="center"/>
        <w:rPr>
          <w:rFonts w:ascii="Arial" w:hAnsi="Arial" w:cs="Arial"/>
          <w:b/>
          <w:bCs/>
          <w:lang w:val="ru-RU"/>
        </w:rPr>
      </w:pPr>
    </w:p>
    <w:p w14:paraId="5E4881A3">
      <w:pPr>
        <w:ind w:left="4962"/>
        <w:jc w:val="center"/>
        <w:rPr>
          <w:rFonts w:ascii="Arial" w:hAnsi="Arial" w:cs="Arial"/>
          <w:bCs/>
          <w:lang w:val="ru-RU"/>
        </w:rPr>
      </w:pPr>
    </w:p>
    <w:p w14:paraId="1FCC1874">
      <w:pPr>
        <w:ind w:left="4962"/>
        <w:jc w:val="both"/>
        <w:rPr>
          <w:rFonts w:ascii="Arial" w:hAnsi="Arial" w:cs="Arial"/>
          <w:lang w:val="ru-RU"/>
        </w:rPr>
      </w:pPr>
      <w:r>
        <w:rPr>
          <w:rFonts w:ascii="Arial" w:hAnsi="Arial" w:cs="Arial"/>
          <w:lang w:val="ru-RU"/>
        </w:rPr>
        <w:t>Кому:</w:t>
      </w:r>
    </w:p>
    <w:p w14:paraId="37BFF884">
      <w:pPr>
        <w:ind w:left="4962"/>
        <w:jc w:val="both"/>
        <w:rPr>
          <w:rFonts w:ascii="Arial" w:hAnsi="Arial" w:cs="Arial"/>
          <w:lang w:val="ru-RU"/>
        </w:rPr>
      </w:pPr>
      <w:r>
        <w:rPr>
          <w:rFonts w:ascii="Arial" w:hAnsi="Arial" w:cs="Arial"/>
          <w:lang w:val="ru-RU"/>
        </w:rPr>
        <w:t>____________________________________________________________________________________________________________________________________________</w:t>
      </w:r>
    </w:p>
    <w:p w14:paraId="00932947">
      <w:pPr>
        <w:ind w:left="4962"/>
        <w:jc w:val="both"/>
        <w:rPr>
          <w:rFonts w:ascii="Arial" w:hAnsi="Arial" w:cs="Arial"/>
          <w:i/>
          <w:vertAlign w:val="superscript"/>
          <w:lang w:val="ru-RU"/>
        </w:rPr>
      </w:pPr>
      <w:r>
        <w:rPr>
          <w:rFonts w:ascii="Arial" w:hAnsi="Arial" w:cs="Arial"/>
          <w:i/>
          <w:vertAlign w:val="superscript"/>
          <w:lang w:val="ru-RU"/>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14:paraId="08C254CE">
      <w:pPr>
        <w:tabs>
          <w:tab w:val="left" w:pos="5103"/>
        </w:tabs>
        <w:jc w:val="both"/>
        <w:rPr>
          <w:rFonts w:ascii="Arial" w:hAnsi="Arial" w:cs="Arial"/>
          <w:i/>
          <w:vertAlign w:val="superscript"/>
          <w:lang w:val="ru-RU"/>
        </w:rPr>
      </w:pPr>
    </w:p>
    <w:p w14:paraId="2147E047">
      <w:pPr>
        <w:tabs>
          <w:tab w:val="left" w:pos="0"/>
        </w:tabs>
        <w:jc w:val="center"/>
        <w:rPr>
          <w:rFonts w:ascii="Arial" w:hAnsi="Arial" w:cs="Arial"/>
          <w:b/>
          <w:bCs/>
          <w:lang w:val="ru-RU"/>
        </w:rPr>
      </w:pPr>
    </w:p>
    <w:p w14:paraId="0405E104">
      <w:pPr>
        <w:jc w:val="center"/>
        <w:rPr>
          <w:rFonts w:ascii="Arial" w:hAnsi="Arial" w:eastAsia="Calibri" w:cs="Arial"/>
          <w:lang w:val="ru-RU"/>
        </w:rPr>
      </w:pPr>
      <w:r>
        <w:rPr>
          <w:rFonts w:ascii="Arial" w:hAnsi="Arial" w:eastAsia="Calibri" w:cs="Arial"/>
          <w:lang w:val="ru-RU"/>
        </w:rPr>
        <w:t>Решение</w:t>
      </w:r>
    </w:p>
    <w:p w14:paraId="3F137722">
      <w:pPr>
        <w:jc w:val="center"/>
        <w:rPr>
          <w:rFonts w:ascii="Arial" w:hAnsi="Arial" w:eastAsia="Calibri" w:cs="Arial"/>
          <w:lang w:val="ru-RU"/>
        </w:rPr>
      </w:pPr>
      <w:r>
        <w:rPr>
          <w:rFonts w:ascii="Arial" w:hAnsi="Arial" w:cs="Arial"/>
          <w:bCs/>
          <w:lang w:val="ru-RU"/>
        </w:rPr>
        <w:t>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52DEEDF5">
      <w:pPr>
        <w:ind w:firstLine="709"/>
        <w:jc w:val="both"/>
        <w:rPr>
          <w:rFonts w:ascii="Arial" w:hAnsi="Arial" w:eastAsia="Calibri" w:cs="Arial"/>
          <w:b/>
          <w:lang w:val="ru-RU"/>
        </w:rPr>
      </w:pPr>
    </w:p>
    <w:p w14:paraId="3C5F1A76">
      <w:pPr>
        <w:numPr>
          <w:ilvl w:val="0"/>
          <w:numId w:val="4"/>
        </w:numPr>
        <w:ind w:firstLine="709"/>
        <w:jc w:val="both"/>
        <w:rPr>
          <w:rFonts w:hint="default" w:ascii="Arial" w:hAnsi="Arial" w:eastAsia="Calibri" w:cs="Arial"/>
          <w:lang w:val="ru-RU"/>
        </w:rPr>
      </w:pPr>
      <w:r>
        <w:rPr>
          <w:rFonts w:ascii="Arial" w:hAnsi="Arial" w:eastAsia="Calibri" w:cs="Arial"/>
          <w:lang w:val="ru-RU"/>
        </w:rPr>
        <w:t>Оформить родственное, почетное, воинское захоронение (</w:t>
      </w:r>
      <w:r>
        <w:rPr>
          <w:rFonts w:ascii="Arial" w:hAnsi="Arial" w:eastAsia="Calibri" w:cs="Arial"/>
          <w:i/>
          <w:lang w:val="ru-RU"/>
        </w:rPr>
        <w:t>нужное подчеркнуть</w:t>
      </w:r>
      <w:r>
        <w:rPr>
          <w:rFonts w:ascii="Arial" w:hAnsi="Arial" w:eastAsia="Calibri" w:cs="Arial"/>
          <w:lang w:val="ru-RU"/>
        </w:rPr>
        <w:t>),расположенное на кладбище______________________________</w:t>
      </w:r>
      <w:r>
        <w:rPr>
          <w:rFonts w:hint="default" w:ascii="Arial" w:hAnsi="Arial" w:eastAsia="Calibri" w:cs="Arial"/>
          <w:lang w:val="ru-RU"/>
        </w:rPr>
        <w:t>_____</w:t>
      </w:r>
    </w:p>
    <w:p w14:paraId="72171C5E">
      <w:pPr>
        <w:numPr>
          <w:ilvl w:val="0"/>
          <w:numId w:val="0"/>
        </w:numPr>
        <w:jc w:val="both"/>
        <w:rPr>
          <w:rFonts w:ascii="Arial" w:hAnsi="Arial" w:eastAsia="Calibri" w:cs="Arial"/>
          <w:lang w:val="ru-RU"/>
        </w:rPr>
      </w:pPr>
      <w:r>
        <w:rPr>
          <w:rFonts w:hint="default" w:ascii="Arial" w:hAnsi="Arial" w:eastAsia="Calibri" w:cs="Arial"/>
          <w:lang w:val="ru-RU"/>
        </w:rPr>
        <w:t>________________________________________________________________________</w:t>
      </w:r>
      <w:r>
        <w:rPr>
          <w:rFonts w:ascii="Arial" w:hAnsi="Arial" w:eastAsia="Calibri" w:cs="Arial"/>
          <w:lang w:val="ru-RU"/>
        </w:rPr>
        <w:t>,</w:t>
      </w:r>
    </w:p>
    <w:p w14:paraId="696F11FA">
      <w:pPr>
        <w:ind w:left="2694"/>
        <w:jc w:val="center"/>
        <w:rPr>
          <w:rFonts w:ascii="Arial" w:hAnsi="Arial" w:eastAsia="Calibri" w:cs="Arial"/>
          <w:lang w:val="ru-RU"/>
        </w:rPr>
      </w:pPr>
      <w:r>
        <w:rPr>
          <w:rFonts w:ascii="Arial" w:hAnsi="Arial" w:cs="Arial"/>
          <w:vertAlign w:val="superscript"/>
          <w:lang w:val="ru-RU" w:eastAsia="ru-RU"/>
        </w:rPr>
        <w:t>(</w:t>
      </w:r>
      <w:r>
        <w:rPr>
          <w:rFonts w:ascii="Arial" w:hAnsi="Arial" w:cs="Arial"/>
          <w:i/>
          <w:vertAlign w:val="superscript"/>
          <w:lang w:val="ru-RU" w:eastAsia="ru-RU"/>
        </w:rPr>
        <w:t>наименование кладбища, его место нахождение (адрес)</w:t>
      </w:r>
    </w:p>
    <w:p w14:paraId="665D6383">
      <w:pPr>
        <w:jc w:val="both"/>
        <w:rPr>
          <w:rFonts w:ascii="Arial" w:hAnsi="Arial" w:eastAsia="Calibri" w:cs="Arial"/>
          <w:lang w:val="ru-RU"/>
        </w:rPr>
      </w:pPr>
      <w:r>
        <w:rPr>
          <w:rFonts w:ascii="Arial" w:hAnsi="Arial" w:eastAsia="Calibri" w:cs="Arial"/>
          <w:lang w:val="ru-RU"/>
        </w:rPr>
        <w:t>номер сектора ______, номер ряда _____, номер места _______, как семейное (родовое) захоронение.</w:t>
      </w:r>
    </w:p>
    <w:p w14:paraId="30AAE65E">
      <w:pPr>
        <w:spacing w:before="120"/>
        <w:ind w:firstLine="709"/>
        <w:rPr>
          <w:rFonts w:ascii="Arial" w:hAnsi="Arial" w:cs="Arial"/>
          <w:lang w:val="ru-RU" w:eastAsia="ru-RU"/>
        </w:rPr>
      </w:pPr>
      <w:r>
        <w:rPr>
          <w:rFonts w:ascii="Arial" w:hAnsi="Arial" w:cs="Arial"/>
          <w:lang w:val="ru-RU" w:eastAsia="ru-RU"/>
        </w:rPr>
        <w:t>2. Выдать удостоверение о захоронении ________________________________________________________________________</w:t>
      </w:r>
    </w:p>
    <w:p w14:paraId="240FEF23">
      <w:pPr>
        <w:jc w:val="center"/>
        <w:rPr>
          <w:rFonts w:ascii="Arial" w:hAnsi="Arial" w:cs="Arial"/>
          <w:lang w:val="ru-RU" w:eastAsia="ru-RU"/>
        </w:rPr>
      </w:pPr>
      <w:r>
        <w:rPr>
          <w:rFonts w:ascii="Arial" w:hAnsi="Arial" w:cs="Arial"/>
          <w:lang w:val="ru-RU" w:eastAsia="ru-RU"/>
        </w:rPr>
        <w:t>(</w:t>
      </w:r>
      <w:r>
        <w:rPr>
          <w:rFonts w:ascii="Arial" w:hAnsi="Arial" w:cs="Arial"/>
          <w:i/>
          <w:lang w:val="ru-RU" w:eastAsia="ru-RU"/>
        </w:rPr>
        <w:t>указать ФИО (последнее - при наличии) лица, которому выдается удостоверение о захоронении</w:t>
      </w:r>
      <w:r>
        <w:rPr>
          <w:rFonts w:ascii="Arial" w:hAnsi="Arial" w:cs="Arial"/>
          <w:lang w:val="ru-RU" w:eastAsia="ru-RU"/>
        </w:rPr>
        <w:t>)</w:t>
      </w:r>
    </w:p>
    <w:p w14:paraId="7E6DB3F4">
      <w:pPr>
        <w:rPr>
          <w:rFonts w:ascii="Arial" w:hAnsi="Arial" w:cs="Arial"/>
          <w:lang w:val="ru-RU" w:eastAsia="ru-RU"/>
        </w:rPr>
      </w:pPr>
      <w:r>
        <w:rPr>
          <w:rFonts w:ascii="Arial" w:hAnsi="Arial" w:cs="Arial"/>
          <w:lang w:val="ru-RU" w:eastAsia="ru-RU"/>
        </w:rPr>
        <w:t>Основание: заявление ________________________________________________________________________</w:t>
      </w:r>
    </w:p>
    <w:p w14:paraId="3690CA23">
      <w:pPr>
        <w:jc w:val="both"/>
        <w:rPr>
          <w:rFonts w:ascii="Arial" w:hAnsi="Arial" w:cs="Arial"/>
          <w:lang w:val="ru-RU" w:eastAsia="ru-RU"/>
        </w:rPr>
      </w:pPr>
      <w:r>
        <w:rPr>
          <w:rFonts w:ascii="Arial" w:hAnsi="Arial" w:cs="Arial"/>
          <w:lang w:val="ru-RU" w:eastAsia="ru-RU"/>
        </w:rPr>
        <w:t>(</w:t>
      </w:r>
      <w:r>
        <w:rPr>
          <w:rFonts w:ascii="Arial" w:hAnsi="Arial" w:cs="Arial"/>
          <w:i/>
          <w:lang w:val="ru-RU" w:eastAsia="ru-RU"/>
        </w:rPr>
        <w:t>указать ФИО (последнее- при наличии) заявителя</w:t>
      </w:r>
      <w:r>
        <w:rPr>
          <w:rFonts w:ascii="Arial" w:hAnsi="Arial" w:cs="Arial"/>
          <w:lang w:val="ru-RU" w:eastAsia="ru-RU"/>
        </w:rPr>
        <w:t>)</w:t>
      </w:r>
    </w:p>
    <w:p w14:paraId="08DB92F3">
      <w:pPr>
        <w:jc w:val="both"/>
        <w:rPr>
          <w:rFonts w:ascii="Arial" w:hAnsi="Arial" w:cs="Arial"/>
          <w:lang w:val="ru-RU" w:eastAsia="ru-RU"/>
        </w:rPr>
      </w:pPr>
    </w:p>
    <w:p w14:paraId="2A0F20C5">
      <w:pPr>
        <w:jc w:val="both"/>
        <w:rPr>
          <w:rFonts w:ascii="Arial" w:hAnsi="Arial" w:cs="Arial"/>
          <w:lang w:val="ru-RU" w:eastAsia="ru-RU"/>
        </w:rPr>
      </w:pPr>
    </w:p>
    <w:p w14:paraId="7E6369EF">
      <w:pPr>
        <w:jc w:val="both"/>
        <w:rPr>
          <w:rFonts w:ascii="Arial" w:hAnsi="Arial" w:cs="Arial"/>
          <w:lang w:val="ru-RU" w:eastAsia="ru-RU"/>
        </w:rPr>
      </w:pPr>
    </w:p>
    <w:p w14:paraId="374B86AF">
      <w:pPr>
        <w:jc w:val="both"/>
        <w:rPr>
          <w:rFonts w:ascii="Arial" w:hAnsi="Arial" w:cs="Arial"/>
          <w:lang w:val="ru-RU" w:eastAsia="ru-RU"/>
        </w:rPr>
      </w:pPr>
    </w:p>
    <w:p w14:paraId="5E0FBABE">
      <w:pPr>
        <w:jc w:val="both"/>
        <w:rPr>
          <w:rFonts w:ascii="Arial" w:hAnsi="Arial" w:cs="Arial"/>
          <w:lang w:val="ru-RU" w:eastAsia="ru-RU"/>
        </w:rPr>
      </w:pPr>
    </w:p>
    <w:p w14:paraId="4C745BFA">
      <w:pPr>
        <w:jc w:val="both"/>
        <w:rPr>
          <w:rFonts w:ascii="Arial" w:hAnsi="Arial" w:cs="Arial"/>
          <w:lang w:val="ru-RU" w:eastAsia="ru-RU"/>
        </w:rPr>
      </w:pPr>
    </w:p>
    <w:p w14:paraId="349BC05F">
      <w:pPr>
        <w:jc w:val="both"/>
        <w:rPr>
          <w:rFonts w:ascii="Arial" w:hAnsi="Arial" w:cs="Arial"/>
          <w:lang w:val="ru-RU" w:eastAsia="ru-RU"/>
        </w:rPr>
      </w:pPr>
    </w:p>
    <w:p w14:paraId="3FCE52ED">
      <w:pPr>
        <w:jc w:val="both"/>
        <w:rPr>
          <w:rFonts w:ascii="Arial" w:hAnsi="Arial" w:cs="Arial"/>
          <w:lang w:eastAsia="ru-RU"/>
        </w:rPr>
      </w:pPr>
      <w:r>
        <w:rPr>
          <w:rFonts w:ascii="Arial" w:hAnsi="Arial" w:cs="Arial"/>
          <w:lang w:eastAsia="ru-RU"/>
        </w:rPr>
        <w:t>регистрационный номер ________________________________ от _______________.</w:t>
      </w:r>
    </w:p>
    <w:tbl>
      <w:tblPr>
        <w:tblStyle w:val="3"/>
        <w:tblW w:w="10563" w:type="dxa"/>
        <w:tblInd w:w="-142" w:type="dxa"/>
        <w:tblLayout w:type="fixed"/>
        <w:tblCellMar>
          <w:top w:w="0" w:type="dxa"/>
          <w:left w:w="108" w:type="dxa"/>
          <w:bottom w:w="0" w:type="dxa"/>
          <w:right w:w="108" w:type="dxa"/>
        </w:tblCellMar>
      </w:tblPr>
      <w:tblGrid>
        <w:gridCol w:w="3341"/>
        <w:gridCol w:w="7222"/>
      </w:tblGrid>
      <w:tr w14:paraId="2734F8EE">
        <w:tblPrEx>
          <w:tblCellMar>
            <w:top w:w="0" w:type="dxa"/>
            <w:left w:w="108" w:type="dxa"/>
            <w:bottom w:w="0" w:type="dxa"/>
            <w:right w:w="108" w:type="dxa"/>
          </w:tblCellMar>
        </w:tblPrEx>
        <w:trPr>
          <w:trHeight w:val="1974" w:hRule="atLeast"/>
        </w:trPr>
        <w:tc>
          <w:tcPr>
            <w:tcW w:w="3341" w:type="dxa"/>
          </w:tcPr>
          <w:p w14:paraId="7C559006">
            <w:pPr>
              <w:rPr>
                <w:rFonts w:ascii="Arial" w:hAnsi="Arial" w:cs="Arial"/>
                <w:lang w:val="ru-RU" w:eastAsia="ru-RU"/>
              </w:rPr>
            </w:pPr>
          </w:p>
          <w:p w14:paraId="25F10B85">
            <w:pPr>
              <w:rPr>
                <w:rFonts w:ascii="Arial" w:hAnsi="Arial" w:cs="Arial"/>
                <w:lang w:val="ru-RU" w:eastAsia="ru-RU"/>
              </w:rPr>
            </w:pPr>
            <w:r>
              <w:rPr>
                <w:rFonts w:ascii="Arial" w:hAnsi="Arial" w:cs="Arial"/>
                <w:lang w:val="ru-RU" w:eastAsia="ru-RU"/>
              </w:rPr>
              <w:t>_______________________</w:t>
            </w:r>
          </w:p>
          <w:p w14:paraId="5AB94F4D">
            <w:pPr>
              <w:jc w:val="center"/>
              <w:rPr>
                <w:rFonts w:ascii="Arial" w:hAnsi="Arial" w:cs="Arial"/>
                <w:i/>
                <w:vertAlign w:val="superscript"/>
                <w:lang w:val="ru-RU" w:eastAsia="ru-RU"/>
              </w:rPr>
            </w:pPr>
            <w:r>
              <w:rPr>
                <w:rFonts w:ascii="Arial" w:hAnsi="Arial" w:cs="Arial"/>
                <w:i/>
                <w:vertAlign w:val="superscript"/>
                <w:lang w:val="ru-RU" w:eastAsia="ru-RU"/>
              </w:rPr>
              <w:t>(должность)</w:t>
            </w:r>
          </w:p>
          <w:p w14:paraId="07E68E13">
            <w:pPr>
              <w:tabs>
                <w:tab w:val="left" w:pos="0"/>
              </w:tabs>
              <w:jc w:val="both"/>
              <w:rPr>
                <w:rFonts w:ascii="Arial" w:hAnsi="Arial" w:cs="Arial"/>
                <w:lang w:val="ru-RU" w:eastAsia="ru-RU"/>
              </w:rPr>
            </w:pPr>
            <w:r>
              <w:rPr>
                <w:rFonts w:ascii="Arial" w:hAnsi="Arial" w:cs="Arial"/>
                <w:lang w:val="ru-RU" w:eastAsia="ru-RU"/>
              </w:rPr>
              <w:t>Директор</w:t>
            </w:r>
            <w:r>
              <w:rPr>
                <w:rFonts w:hint="default" w:ascii="Arial" w:hAnsi="Arial" w:cs="Arial"/>
                <w:lang w:val="en-US" w:eastAsia="ru-RU"/>
              </w:rPr>
              <w:t xml:space="preserve"> </w:t>
            </w:r>
            <w:r>
              <w:rPr>
                <w:rFonts w:ascii="Arial" w:hAnsi="Arial" w:cs="Arial"/>
                <w:lang w:val="ru-RU" w:eastAsia="ru-RU"/>
              </w:rPr>
              <w:t>МКУ</w:t>
            </w:r>
            <w:r>
              <w:rPr>
                <w:rFonts w:hint="default" w:ascii="Arial" w:hAnsi="Arial" w:cs="Arial"/>
                <w:lang w:val="en-US" w:eastAsia="ru-RU"/>
              </w:rPr>
              <w:t xml:space="preserve"> «</w:t>
            </w:r>
            <w:r>
              <w:rPr>
                <w:rFonts w:ascii="Arial" w:hAnsi="Arial" w:cs="Arial"/>
                <w:lang w:val="ru-RU" w:eastAsia="ru-RU"/>
              </w:rPr>
              <w:t>Специализированноеуправление городского округа Долгопрудный»</w:t>
            </w:r>
          </w:p>
        </w:tc>
        <w:tc>
          <w:tcPr>
            <w:tcW w:w="7222" w:type="dxa"/>
          </w:tcPr>
          <w:p w14:paraId="1666680B">
            <w:pPr>
              <w:rPr>
                <w:rFonts w:ascii="Arial" w:hAnsi="Arial" w:cs="Arial"/>
                <w:lang w:val="ru-RU" w:eastAsia="ru-RU"/>
              </w:rPr>
            </w:pPr>
            <w:r>
              <w:rPr>
                <w:rFonts w:ascii="Arial" w:hAnsi="Arial" w:cs="Arial"/>
                <w:lang w:val="ru-RU" w:eastAsia="ru-RU"/>
              </w:rPr>
              <w:t xml:space="preserve">                        ___________________________________________________</w:t>
            </w:r>
          </w:p>
          <w:p w14:paraId="6BBD469E">
            <w:pPr>
              <w:rPr>
                <w:rFonts w:ascii="Arial" w:hAnsi="Arial" w:cs="Arial"/>
                <w:lang w:val="ru-RU" w:eastAsia="ru-RU"/>
              </w:rPr>
            </w:pPr>
          </w:p>
          <w:p w14:paraId="2CEA2B26">
            <w:pPr>
              <w:ind w:left="1877"/>
              <w:jc w:val="center"/>
              <w:rPr>
                <w:rFonts w:ascii="Arial" w:hAnsi="Arial" w:cs="Arial"/>
                <w:i/>
                <w:vertAlign w:val="superscript"/>
                <w:lang w:val="ru-RU" w:eastAsia="ru-RU"/>
              </w:rPr>
            </w:pPr>
            <w:r>
              <w:rPr>
                <w:rFonts w:ascii="Arial" w:hAnsi="Arial" w:cs="Arial"/>
                <w:i/>
                <w:vertAlign w:val="superscript"/>
                <w:lang w:val="ru-RU" w:eastAsia="ru-RU"/>
              </w:rPr>
              <w:t>(ФИО (последнее – при наличии)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474E8A67">
            <w:pPr>
              <w:ind w:left="1877"/>
              <w:jc w:val="center"/>
              <w:rPr>
                <w:rFonts w:ascii="Arial" w:hAnsi="Arial" w:cs="Arial"/>
                <w:i/>
                <w:vertAlign w:val="superscript"/>
                <w:lang w:val="ru-RU" w:eastAsia="ru-RU"/>
              </w:rPr>
            </w:pPr>
          </w:p>
          <w:p w14:paraId="17EE2B79">
            <w:pPr>
              <w:ind w:left="1877"/>
              <w:jc w:val="center"/>
              <w:rPr>
                <w:rFonts w:ascii="Arial" w:hAnsi="Arial" w:cs="Arial"/>
                <w:lang w:eastAsia="ru-RU"/>
              </w:rPr>
            </w:pPr>
            <w:r>
              <w:rPr>
                <w:rFonts w:ascii="Arial" w:hAnsi="Arial" w:cs="Arial"/>
                <w:lang w:eastAsia="ru-RU"/>
              </w:rPr>
              <w:t>«___»______________________20____г.</w:t>
            </w:r>
          </w:p>
          <w:p w14:paraId="7FEA7802">
            <w:pPr>
              <w:tabs>
                <w:tab w:val="left" w:pos="0"/>
              </w:tabs>
              <w:jc w:val="center"/>
              <w:rPr>
                <w:rFonts w:ascii="Arial" w:hAnsi="Arial" w:cs="Arial"/>
                <w:lang w:eastAsia="ru-RU"/>
              </w:rPr>
            </w:pPr>
          </w:p>
        </w:tc>
      </w:tr>
    </w:tbl>
    <w:p w14:paraId="6D5B5FC1">
      <w:pPr>
        <w:rPr>
          <w:rFonts w:ascii="Arial" w:hAnsi="Arial" w:cs="Arial"/>
        </w:rPr>
      </w:pPr>
    </w:p>
    <w:p w14:paraId="2C1E9E3F">
      <w:pPr>
        <w:rPr>
          <w:rFonts w:ascii="Arial" w:hAnsi="Arial" w:cs="Arial"/>
          <w:lang w:val="ru-RU"/>
        </w:rPr>
      </w:pPr>
      <w:r>
        <w:rPr>
          <w:rFonts w:ascii="Arial" w:hAnsi="Arial" w:cs="Arial"/>
          <w:lang w:val="ru-RU"/>
        </w:rPr>
        <w:br w:type="page"/>
      </w:r>
    </w:p>
    <w:p w14:paraId="302FB1F5">
      <w:pPr>
        <w:suppressAutoHyphens/>
        <w:rPr>
          <w:rFonts w:ascii="Arial" w:hAnsi="Arial" w:eastAsia="NSimSun" w:cs="Arial"/>
          <w:kern w:val="2"/>
          <w:sz w:val="28"/>
          <w:szCs w:val="28"/>
          <w:lang w:eastAsia="zh-CN" w:bidi="hi-IN"/>
        </w:rPr>
      </w:pPr>
    </w:p>
    <w:p w14:paraId="29530425">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Приложение </w:t>
      </w:r>
      <w:r>
        <w:rPr>
          <w:rFonts w:hint="default" w:ascii="Arial" w:hAnsi="Arial" w:cs="Arial"/>
          <w:bCs/>
          <w:szCs w:val="24"/>
          <w:lang w:val="en-US" w:eastAsia="ru-RU"/>
        </w:rPr>
        <w:t>4</w:t>
      </w:r>
    </w:p>
    <w:p w14:paraId="7014BA09">
      <w:pPr>
        <w:pStyle w:val="11"/>
        <w:spacing w:after="0" w:line="240" w:lineRule="auto"/>
        <w:ind w:firstLine="4536"/>
        <w:rPr>
          <w:rFonts w:ascii="Arial" w:hAnsi="Arial" w:cs="Arial"/>
          <w:bCs/>
          <w:szCs w:val="24"/>
          <w:lang w:eastAsia="ru-RU"/>
        </w:rPr>
      </w:pPr>
      <w:r>
        <w:rPr>
          <w:rFonts w:ascii="Arial" w:hAnsi="Arial" w:cs="Arial"/>
          <w:bCs/>
          <w:szCs w:val="24"/>
          <w:lang w:eastAsia="ru-RU"/>
        </w:rPr>
        <w:t>к административному</w:t>
      </w:r>
    </w:p>
    <w:p w14:paraId="44D9F762">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регламентау предоставления </w:t>
      </w:r>
    </w:p>
    <w:p w14:paraId="57A1B87C">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муниципальной услуги «Оформление </w:t>
      </w:r>
    </w:p>
    <w:p w14:paraId="0F5F49B1">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родственных, почетных, воинских </w:t>
      </w:r>
    </w:p>
    <w:p w14:paraId="4C873D97">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захоронений, созданных с 01 августа </w:t>
      </w:r>
    </w:p>
    <w:p w14:paraId="4509F612">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2004 года по 30 июня 2020 года </w:t>
      </w:r>
    </w:p>
    <w:p w14:paraId="6699A119">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включительно, как семейные (родовые) </w:t>
      </w:r>
    </w:p>
    <w:p w14:paraId="35D162B2">
      <w:pPr>
        <w:pStyle w:val="11"/>
        <w:spacing w:after="0" w:line="240" w:lineRule="auto"/>
        <w:ind w:firstLine="4536"/>
        <w:rPr>
          <w:rFonts w:ascii="Arial" w:hAnsi="Arial" w:cs="Arial"/>
          <w:bCs/>
          <w:szCs w:val="24"/>
          <w:lang w:eastAsia="ru-RU"/>
        </w:rPr>
      </w:pPr>
      <w:r>
        <w:rPr>
          <w:rFonts w:ascii="Arial" w:hAnsi="Arial" w:cs="Arial"/>
          <w:bCs/>
          <w:szCs w:val="24"/>
          <w:lang w:eastAsia="ru-RU"/>
        </w:rPr>
        <w:t>захоронения»</w:t>
      </w:r>
    </w:p>
    <w:p w14:paraId="0362EFC2">
      <w:pPr>
        <w:jc w:val="center"/>
        <w:rPr>
          <w:rFonts w:ascii="Arial" w:hAnsi="Arial" w:cs="Arial"/>
          <w:lang w:val="ru-RU"/>
        </w:rPr>
      </w:pPr>
    </w:p>
    <w:p w14:paraId="7778B355">
      <w:pPr>
        <w:jc w:val="center"/>
        <w:rPr>
          <w:rFonts w:ascii="Arial" w:hAnsi="Arial" w:cs="Arial"/>
          <w:lang w:val="ru-RU"/>
        </w:rPr>
      </w:pPr>
      <w:r>
        <w:rPr>
          <w:rFonts w:ascii="Arial" w:hAnsi="Arial" w:cs="Arial"/>
          <w:lang w:val="ru-RU"/>
        </w:rPr>
        <w:t>Форма решения об отказе в предоставлении муниципальной услуги</w:t>
      </w:r>
      <w:r>
        <w:rPr>
          <w:rFonts w:ascii="Arial" w:hAnsi="Arial" w:cs="Arial"/>
          <w:lang w:val="ru-RU"/>
        </w:rPr>
        <w:br w:type="textWrapping"/>
      </w:r>
      <w:r>
        <w:rPr>
          <w:rFonts w:ascii="Arial" w:hAnsi="Arial" w:cs="Arial"/>
          <w:lang w:val="ru-RU"/>
        </w:rPr>
        <w:t>«Оформление родственных, почетных, воинских захоронений, созданных</w:t>
      </w:r>
      <w:r>
        <w:rPr>
          <w:rFonts w:hint="default" w:ascii="Arial" w:hAnsi="Arial" w:cs="Arial"/>
          <w:lang w:val="ru-RU"/>
        </w:rPr>
        <w:t xml:space="preserve">                    </w:t>
      </w:r>
      <w:r>
        <w:rPr>
          <w:rFonts w:ascii="Arial" w:hAnsi="Arial" w:cs="Arial"/>
          <w:lang w:val="ru-RU"/>
        </w:rPr>
        <w:t xml:space="preserve"> с 01 августа 2004 года по 30 июня 2020 года включительно, </w:t>
      </w:r>
      <w:r>
        <w:rPr>
          <w:rFonts w:hint="default" w:ascii="Arial" w:hAnsi="Arial" w:cs="Arial"/>
          <w:lang w:val="ru-RU"/>
        </w:rPr>
        <w:t xml:space="preserve">                                             </w:t>
      </w:r>
      <w:r>
        <w:rPr>
          <w:rFonts w:ascii="Arial" w:hAnsi="Arial" w:cs="Arial"/>
          <w:lang w:val="ru-RU"/>
        </w:rPr>
        <w:t>как семейные (родовые) захоронения»</w:t>
      </w:r>
    </w:p>
    <w:p w14:paraId="7B8492C2">
      <w:pPr>
        <w:tabs>
          <w:tab w:val="left" w:pos="4962"/>
        </w:tabs>
        <w:ind w:left="4962"/>
        <w:jc w:val="both"/>
        <w:rPr>
          <w:rFonts w:ascii="Arial" w:hAnsi="Arial" w:cs="Arial"/>
          <w:lang w:val="ru-RU"/>
        </w:rPr>
      </w:pPr>
    </w:p>
    <w:p w14:paraId="6D8DDAE7">
      <w:pPr>
        <w:tabs>
          <w:tab w:val="left" w:pos="4962"/>
        </w:tabs>
        <w:ind w:left="4962"/>
        <w:jc w:val="both"/>
        <w:rPr>
          <w:rFonts w:ascii="Arial" w:hAnsi="Arial" w:cs="Arial"/>
          <w:lang w:val="ru-RU"/>
        </w:rPr>
      </w:pPr>
    </w:p>
    <w:p w14:paraId="4404D139">
      <w:pPr>
        <w:tabs>
          <w:tab w:val="left" w:pos="4962"/>
          <w:tab w:val="left" w:pos="5103"/>
        </w:tabs>
        <w:jc w:val="both"/>
        <w:rPr>
          <w:rFonts w:ascii="Arial" w:hAnsi="Arial" w:cs="Arial"/>
          <w:lang w:val="ru-RU"/>
        </w:rPr>
      </w:pPr>
      <w:r>
        <w:rPr>
          <w:rFonts w:ascii="Arial" w:hAnsi="Arial" w:cs="Arial"/>
          <w:lang w:val="ru-RU"/>
        </w:rPr>
        <w:tab/>
      </w:r>
      <w:r>
        <w:rPr>
          <w:rFonts w:ascii="Arial" w:hAnsi="Arial" w:cs="Arial"/>
          <w:lang w:val="ru-RU"/>
        </w:rPr>
        <w:t>Кому:</w:t>
      </w:r>
    </w:p>
    <w:p w14:paraId="3CCAB39F">
      <w:pPr>
        <w:tabs>
          <w:tab w:val="left" w:pos="4962"/>
        </w:tabs>
        <w:jc w:val="both"/>
        <w:rPr>
          <w:rFonts w:ascii="Arial" w:hAnsi="Arial" w:cs="Arial"/>
          <w:vertAlign w:val="superscript"/>
          <w:lang w:val="ru-RU"/>
        </w:rPr>
      </w:pPr>
      <w:r>
        <w:rPr>
          <w:rFonts w:ascii="Arial" w:hAnsi="Arial" w:cs="Arial"/>
          <w:lang w:val="ru-RU"/>
        </w:rPr>
        <w:tab/>
      </w:r>
      <w:r>
        <w:rPr>
          <w:rFonts w:ascii="Arial" w:hAnsi="Arial" w:cs="Arial"/>
          <w:vertAlign w:val="superscript"/>
          <w:lang w:val="ru-RU"/>
        </w:rPr>
        <w:t>______________________________________________________</w:t>
      </w:r>
      <w:r>
        <w:rPr>
          <w:rFonts w:ascii="Arial" w:hAnsi="Arial" w:cs="Arial"/>
          <w:vertAlign w:val="superscript"/>
          <w:lang w:val="ru-RU"/>
        </w:rPr>
        <w:tab/>
      </w:r>
      <w:r>
        <w:rPr>
          <w:rFonts w:ascii="Arial" w:hAnsi="Arial" w:cs="Arial"/>
          <w:vertAlign w:val="superscript"/>
          <w:lang w:val="ru-RU"/>
        </w:rPr>
        <w:t>______________________________________________________</w:t>
      </w:r>
      <w:r>
        <w:rPr>
          <w:rFonts w:ascii="Arial" w:hAnsi="Arial" w:cs="Arial"/>
          <w:vertAlign w:val="superscript"/>
          <w:lang w:val="ru-RU"/>
        </w:rPr>
        <w:tab/>
      </w:r>
      <w:r>
        <w:rPr>
          <w:rFonts w:ascii="Arial" w:hAnsi="Arial" w:cs="Arial"/>
          <w:vertAlign w:val="superscript"/>
          <w:lang w:val="ru-RU"/>
        </w:rPr>
        <w:t>______________________________________________________</w:t>
      </w:r>
    </w:p>
    <w:p w14:paraId="40E003FA">
      <w:pPr>
        <w:tabs>
          <w:tab w:val="left" w:pos="4962"/>
        </w:tabs>
        <w:jc w:val="both"/>
        <w:rPr>
          <w:rFonts w:ascii="Arial" w:hAnsi="Arial" w:cs="Arial"/>
          <w:i/>
          <w:vertAlign w:val="superscript"/>
          <w:lang w:val="ru-RU"/>
        </w:rPr>
      </w:pPr>
      <w:r>
        <w:rPr>
          <w:rFonts w:ascii="Arial" w:hAnsi="Arial" w:cs="Arial"/>
          <w:i/>
          <w:vertAlign w:val="superscript"/>
          <w:lang w:val="ru-RU"/>
        </w:rPr>
        <w:tab/>
      </w:r>
      <w:r>
        <w:rPr>
          <w:rFonts w:ascii="Arial" w:hAnsi="Arial" w:cs="Arial"/>
          <w:i/>
          <w:vertAlign w:val="superscript"/>
          <w:lang w:val="ru-RU"/>
        </w:rPr>
        <w:t xml:space="preserve">(фамилия, имя, отчество (последнее – при наличиизаявителя, </w:t>
      </w:r>
      <w:r>
        <w:rPr>
          <w:rFonts w:ascii="Arial" w:hAnsi="Arial" w:cs="Arial"/>
          <w:i/>
          <w:vertAlign w:val="superscript"/>
          <w:lang w:val="ru-RU"/>
        </w:rPr>
        <w:tab/>
      </w:r>
      <w:r>
        <w:rPr>
          <w:rFonts w:hint="default" w:ascii="Arial" w:hAnsi="Arial" w:cs="Arial"/>
          <w:i/>
          <w:vertAlign w:val="superscript"/>
          <w:lang w:val="ru-RU"/>
        </w:rPr>
        <w:t xml:space="preserve"> </w:t>
      </w:r>
      <w:r>
        <w:rPr>
          <w:rFonts w:ascii="Arial" w:hAnsi="Arial" w:cs="Arial"/>
          <w:i/>
          <w:vertAlign w:val="superscript"/>
          <w:lang w:val="ru-RU"/>
        </w:rPr>
        <w:t>обратившего за предоставлением муниципальной услуги</w:t>
      </w:r>
    </w:p>
    <w:p w14:paraId="3CBA7C77">
      <w:pPr>
        <w:tabs>
          <w:tab w:val="left" w:pos="4962"/>
        </w:tabs>
        <w:ind w:firstLine="5040" w:firstLineChars="2100"/>
        <w:jc w:val="both"/>
        <w:rPr>
          <w:rFonts w:hint="default" w:ascii="Arial" w:hAnsi="Arial" w:cs="Arial"/>
          <w:i/>
          <w:vertAlign w:val="superscript"/>
          <w:lang w:val="ru-RU"/>
        </w:rPr>
      </w:pPr>
      <w:r>
        <w:rPr>
          <w:rFonts w:ascii="Arial" w:hAnsi="Arial" w:cs="Arial"/>
          <w:i/>
          <w:vertAlign w:val="superscript"/>
          <w:lang w:val="ru-RU"/>
        </w:rPr>
        <w:t xml:space="preserve">адрес </w:t>
      </w:r>
      <w:r>
        <w:rPr>
          <w:rFonts w:hint="default" w:ascii="Arial" w:hAnsi="Arial" w:cs="Arial"/>
          <w:i/>
          <w:vertAlign w:val="superscript"/>
          <w:lang w:val="ru-RU"/>
        </w:rPr>
        <w:t xml:space="preserve"> </w:t>
      </w:r>
      <w:r>
        <w:rPr>
          <w:rFonts w:ascii="Arial" w:hAnsi="Arial" w:cs="Arial"/>
          <w:i/>
          <w:vertAlign w:val="superscript"/>
          <w:lang w:val="ru-RU"/>
        </w:rPr>
        <w:t xml:space="preserve">места жительства (адрес места пребывания), </w:t>
      </w:r>
      <w:r>
        <w:rPr>
          <w:rFonts w:hint="default" w:ascii="Arial" w:hAnsi="Arial" w:cs="Arial"/>
          <w:i/>
          <w:vertAlign w:val="superscript"/>
          <w:lang w:val="ru-RU"/>
        </w:rPr>
        <w:t xml:space="preserve"> </w:t>
      </w:r>
    </w:p>
    <w:p w14:paraId="55FFA414">
      <w:pPr>
        <w:tabs>
          <w:tab w:val="left" w:pos="4962"/>
        </w:tabs>
        <w:ind w:firstLine="5040" w:firstLineChars="2100"/>
        <w:jc w:val="both"/>
        <w:rPr>
          <w:rFonts w:ascii="Arial" w:hAnsi="Arial" w:cs="Arial"/>
          <w:i/>
          <w:vertAlign w:val="superscript"/>
          <w:lang w:val="ru-RU"/>
        </w:rPr>
      </w:pPr>
      <w:r>
        <w:rPr>
          <w:rFonts w:ascii="Arial" w:hAnsi="Arial" w:cs="Arial"/>
          <w:i/>
          <w:vertAlign w:val="superscript"/>
          <w:lang w:val="ru-RU"/>
        </w:rPr>
        <w:t xml:space="preserve">адрес элек.почты </w:t>
      </w:r>
      <w:r>
        <w:rPr>
          <w:rFonts w:ascii="Arial" w:hAnsi="Arial" w:cs="Arial"/>
          <w:i/>
          <w:vertAlign w:val="superscript"/>
          <w:lang w:val="ru-RU"/>
        </w:rPr>
        <w:tab/>
      </w:r>
      <w:r>
        <w:rPr>
          <w:rFonts w:ascii="Arial" w:hAnsi="Arial" w:cs="Arial"/>
          <w:i/>
          <w:vertAlign w:val="superscript"/>
          <w:lang w:val="ru-RU"/>
        </w:rPr>
        <w:t xml:space="preserve">             </w:t>
      </w:r>
    </w:p>
    <w:p w14:paraId="0ACAE0B3">
      <w:pPr>
        <w:tabs>
          <w:tab w:val="left" w:pos="4962"/>
        </w:tabs>
        <w:jc w:val="both"/>
        <w:rPr>
          <w:rFonts w:ascii="Arial" w:hAnsi="Arial" w:cs="Arial"/>
          <w:i/>
          <w:vertAlign w:val="superscript"/>
          <w:lang w:val="ru-RU"/>
        </w:rPr>
      </w:pPr>
    </w:p>
    <w:p w14:paraId="7855AB2E">
      <w:pPr>
        <w:tabs>
          <w:tab w:val="left" w:pos="4962"/>
        </w:tabs>
        <w:jc w:val="both"/>
        <w:rPr>
          <w:rFonts w:ascii="Arial" w:hAnsi="Arial" w:cs="Arial"/>
          <w:i/>
          <w:vertAlign w:val="superscript"/>
          <w:lang w:val="ru-RU"/>
        </w:rPr>
      </w:pPr>
      <w:r>
        <w:rPr>
          <w:rFonts w:ascii="Arial" w:hAnsi="Arial" w:cs="Arial"/>
          <w:i/>
          <w:vertAlign w:val="superscript"/>
          <w:lang w:val="ru-RU"/>
        </w:rPr>
        <w:tab/>
      </w:r>
    </w:p>
    <w:p w14:paraId="129EAAC7">
      <w:pPr>
        <w:tabs>
          <w:tab w:val="left" w:pos="5103"/>
        </w:tabs>
        <w:jc w:val="center"/>
        <w:rPr>
          <w:rFonts w:ascii="Arial" w:hAnsi="Arial" w:cs="Arial"/>
          <w:lang w:val="ru-RU"/>
        </w:rPr>
      </w:pPr>
    </w:p>
    <w:p w14:paraId="05B23244">
      <w:pPr>
        <w:tabs>
          <w:tab w:val="left" w:pos="0"/>
        </w:tabs>
        <w:jc w:val="center"/>
        <w:rPr>
          <w:rFonts w:hint="default" w:ascii="Arial" w:hAnsi="Arial" w:cs="Arial"/>
          <w:lang w:val="ru-RU"/>
        </w:rPr>
      </w:pPr>
      <w:r>
        <w:rPr>
          <w:rFonts w:ascii="Arial" w:hAnsi="Arial" w:cs="Arial"/>
          <w:lang w:val="ru-RU"/>
        </w:rPr>
        <w:t>Решение</w:t>
      </w:r>
      <w:r>
        <w:rPr>
          <w:rFonts w:hint="default" w:ascii="Arial" w:hAnsi="Arial" w:cs="Arial"/>
          <w:lang w:val="ru-RU"/>
        </w:rPr>
        <w:t xml:space="preserve"> </w:t>
      </w:r>
    </w:p>
    <w:p w14:paraId="08FECDF9">
      <w:pPr>
        <w:tabs>
          <w:tab w:val="left" w:pos="0"/>
        </w:tabs>
        <w:jc w:val="center"/>
        <w:rPr>
          <w:rFonts w:hint="default" w:ascii="Arial" w:hAnsi="Arial" w:cs="Arial"/>
          <w:lang w:val="ru-RU"/>
        </w:rPr>
      </w:pPr>
    </w:p>
    <w:p w14:paraId="7F7E3425">
      <w:pPr>
        <w:tabs>
          <w:tab w:val="left" w:pos="0"/>
        </w:tabs>
        <w:jc w:val="center"/>
        <w:rPr>
          <w:rFonts w:ascii="Arial" w:hAnsi="Arial" w:cs="Arial"/>
          <w:lang w:val="ru-RU"/>
        </w:rPr>
      </w:pPr>
      <w:r>
        <w:rPr>
          <w:rFonts w:ascii="Arial" w:hAnsi="Arial" w:cs="Arial"/>
          <w:lang w:val="ru-RU"/>
        </w:rPr>
        <w:t>об отказе в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65B502CE">
      <w:pPr>
        <w:tabs>
          <w:tab w:val="left" w:pos="0"/>
        </w:tabs>
        <w:jc w:val="center"/>
        <w:rPr>
          <w:rFonts w:ascii="Arial" w:hAnsi="Arial" w:cs="Arial"/>
          <w:lang w:val="ru-RU"/>
        </w:rPr>
      </w:pPr>
    </w:p>
    <w:p w14:paraId="2CE9A8F5">
      <w:pPr>
        <w:jc w:val="both"/>
        <w:rPr>
          <w:rFonts w:ascii="Arial" w:hAnsi="Arial" w:cs="Arial"/>
          <w:bCs/>
          <w:lang w:val="ru-RU"/>
        </w:rPr>
      </w:pPr>
      <w:r>
        <w:rPr>
          <w:rFonts w:ascii="Arial" w:hAnsi="Arial" w:cs="Arial"/>
          <w:lang w:val="ru-RU"/>
        </w:rPr>
        <w:tab/>
      </w:r>
      <w:r>
        <w:rPr>
          <w:rFonts w:ascii="Arial" w:hAnsi="Arial" w:cs="Arial"/>
          <w:lang w:val="ru-RU"/>
        </w:rPr>
        <w:t xml:space="preserve">В соответствии с постановлением Правительства Московской области </w:t>
      </w:r>
      <w:r>
        <w:rPr>
          <w:rFonts w:ascii="Arial" w:hAnsi="Arial" w:cs="Arial"/>
          <w:lang w:val="ru-RU"/>
        </w:rPr>
        <w:br w:type="textWrapping"/>
      </w:r>
      <w:r>
        <w:rPr>
          <w:rFonts w:ascii="Arial" w:hAnsi="Arial" w:cs="Arial"/>
          <w:lang w:val="ru-RU"/>
        </w:rPr>
        <w:t xml:space="preserve">от 17.03.2022 № 244/9 «Об утверждении </w:t>
      </w:r>
      <w:r>
        <w:rPr>
          <w:rFonts w:ascii="Arial" w:hAnsi="Arial" w:cs="Arial"/>
          <w:bCs/>
          <w:lang w:val="ru-RU"/>
        </w:rPr>
        <w:t xml:space="preserve">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административным регламентом предоставления муниципальной услуги  от  __________ №______ </w:t>
      </w:r>
      <w:r>
        <w:rPr>
          <w:rFonts w:ascii="Arial" w:hAnsi="Arial" w:cs="Arial"/>
          <w:lang w:val="ru-RU"/>
        </w:rPr>
        <w:t xml:space="preserve">«Оформление родственных, почетных, воинских захоронений, созданных с 01 августа 2004 года </w:t>
      </w:r>
      <w:r>
        <w:rPr>
          <w:rFonts w:hint="default" w:ascii="Arial" w:hAnsi="Arial" w:cs="Arial"/>
          <w:lang w:val="ru-RU"/>
        </w:rPr>
        <w:t xml:space="preserve">        </w:t>
      </w:r>
      <w:r>
        <w:rPr>
          <w:rFonts w:ascii="Arial" w:hAnsi="Arial" w:cs="Arial"/>
          <w:lang w:val="ru-RU"/>
        </w:rPr>
        <w:t>по 30 июня 2020 года включительно, как семейные (родовые) захоронения»</w:t>
      </w:r>
      <w:r>
        <w:rPr>
          <w:rFonts w:ascii="Arial" w:hAnsi="Arial" w:cs="Arial"/>
          <w:bCs/>
          <w:i/>
          <w:lang w:val="ru-RU"/>
        </w:rPr>
        <w:t xml:space="preserve">, </w:t>
      </w:r>
      <w:r>
        <w:rPr>
          <w:rFonts w:ascii="Arial" w:hAnsi="Arial" w:cs="Arial"/>
          <w:bCs/>
          <w:lang w:val="ru-RU"/>
        </w:rPr>
        <w:t xml:space="preserve">МКУ «Специализированное управление городского округа Долгопрудный» рассмотрела(ло) заявление                          о предоставлении муниципальной услуги по оформлению родственного, почетного, воинского захоронения, созданного </w:t>
      </w:r>
      <w:r>
        <w:rPr>
          <w:rFonts w:hint="default" w:ascii="Arial" w:hAnsi="Arial" w:cs="Arial"/>
          <w:bCs/>
          <w:lang w:val="ru-RU"/>
        </w:rPr>
        <w:t xml:space="preserve">              </w:t>
      </w:r>
      <w:r>
        <w:rPr>
          <w:rFonts w:ascii="Arial" w:hAnsi="Arial" w:cs="Arial"/>
          <w:bCs/>
          <w:lang w:val="ru-RU"/>
        </w:rPr>
        <w:t>с 1 августа 2004 года по 30 июня 2020 года включительно, как семейное (родовое) захоронение (</w:t>
      </w:r>
      <w:r>
        <w:rPr>
          <w:rFonts w:ascii="Arial" w:hAnsi="Arial" w:cs="Arial"/>
          <w:bCs/>
          <w:i/>
          <w:lang w:val="ru-RU"/>
        </w:rPr>
        <w:t>нужное подчеркнуть</w:t>
      </w:r>
      <w:r>
        <w:rPr>
          <w:rFonts w:ascii="Arial" w:hAnsi="Arial" w:cs="Arial"/>
          <w:bCs/>
          <w:lang w:val="ru-RU"/>
        </w:rPr>
        <w:t>) №________  от ________(</w:t>
      </w:r>
      <w:r>
        <w:rPr>
          <w:rFonts w:ascii="Arial" w:hAnsi="Arial" w:cs="Arial"/>
          <w:bCs/>
          <w:i/>
          <w:lang w:val="ru-RU"/>
        </w:rPr>
        <w:t>указать регистрационный номер и дату заявления</w:t>
      </w:r>
      <w:r>
        <w:rPr>
          <w:rFonts w:ascii="Arial" w:hAnsi="Arial" w:cs="Arial"/>
          <w:bCs/>
          <w:lang w:val="ru-RU"/>
        </w:rPr>
        <w:t>) (дале соответственно – муниципальная услуга, заявление) и приняла(ло) решение об отказе в предоставлении муниципальной услуги по следующему(им) основанию(ям):</w:t>
      </w:r>
    </w:p>
    <w:p w14:paraId="451FA01E">
      <w:pPr>
        <w:rPr>
          <w:rFonts w:ascii="Arial" w:hAnsi="Arial" w:cs="Arial"/>
          <w:lang w:val="ru-RU"/>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7"/>
        <w:gridCol w:w="3249"/>
        <w:gridCol w:w="3210"/>
      </w:tblGrid>
      <w:tr w14:paraId="29E7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402" w:type="dxa"/>
          </w:tcPr>
          <w:p w14:paraId="0862D425">
            <w:pPr>
              <w:suppressAutoHyphens/>
              <w:autoSpaceDN w:val="0"/>
              <w:spacing w:line="259" w:lineRule="auto"/>
              <w:ind w:left="334"/>
              <w:jc w:val="center"/>
              <w:textAlignment w:val="baseline"/>
              <w:rPr>
                <w:rFonts w:ascii="Arial" w:hAnsi="Arial" w:cs="Arial"/>
                <w:kern w:val="3"/>
                <w:lang w:val="ru-RU" w:eastAsia="ru-RU"/>
              </w:rPr>
            </w:pPr>
            <w:r>
              <w:rPr>
                <w:rFonts w:ascii="Arial" w:hAnsi="Arial" w:cs="Arial"/>
                <w:kern w:val="3"/>
                <w:lang w:val="ru-RU" w:eastAsia="ru-RU"/>
              </w:rPr>
              <w:t>Ссылка</w:t>
            </w:r>
            <w:r>
              <w:rPr>
                <w:rFonts w:ascii="Arial" w:hAnsi="Arial" w:cs="Arial"/>
                <w:kern w:val="3"/>
                <w:lang w:val="ru-RU" w:eastAsia="ru-RU"/>
              </w:rPr>
              <w:br w:type="textWrapping"/>
            </w:r>
            <w:r>
              <w:rPr>
                <w:rFonts w:ascii="Arial" w:hAnsi="Arial" w:cs="Arial"/>
                <w:kern w:val="3"/>
                <w:lang w:val="ru-RU" w:eastAsia="ru-RU"/>
              </w:rPr>
              <w:t>на соответствующий подпункт подраздела 14 Регламента, в котором содержится основание</w:t>
            </w:r>
            <w:r>
              <w:rPr>
                <w:rFonts w:ascii="Arial" w:hAnsi="Arial" w:cs="Arial"/>
                <w:kern w:val="3"/>
                <w:lang w:val="ru-RU" w:eastAsia="ru-RU"/>
              </w:rPr>
              <w:br w:type="textWrapping"/>
            </w:r>
            <w:r>
              <w:rPr>
                <w:rFonts w:ascii="Arial" w:hAnsi="Arial" w:cs="Arial"/>
                <w:kern w:val="3"/>
                <w:lang w:val="ru-RU" w:eastAsia="ru-RU"/>
              </w:rPr>
              <w:t>для отказа в предоставлении муниципальной услуги</w:t>
            </w:r>
          </w:p>
        </w:tc>
        <w:tc>
          <w:tcPr>
            <w:tcW w:w="3402" w:type="dxa"/>
          </w:tcPr>
          <w:p w14:paraId="2914A189">
            <w:pPr>
              <w:suppressAutoHyphens/>
              <w:autoSpaceDN w:val="0"/>
              <w:spacing w:line="259" w:lineRule="auto"/>
              <w:jc w:val="center"/>
              <w:textAlignment w:val="baseline"/>
              <w:rPr>
                <w:rFonts w:ascii="Arial" w:hAnsi="Arial" w:cs="Arial"/>
                <w:kern w:val="3"/>
                <w:lang w:val="ru-RU" w:eastAsia="ru-RU"/>
              </w:rPr>
            </w:pPr>
            <w:r>
              <w:rPr>
                <w:rFonts w:ascii="Arial" w:hAnsi="Arial" w:cs="Arial"/>
                <w:kern w:val="3"/>
                <w:lang w:val="ru-RU" w:eastAsia="ru-RU"/>
              </w:rPr>
              <w:t>Основание</w:t>
            </w:r>
            <w:r>
              <w:rPr>
                <w:rFonts w:ascii="Arial" w:hAnsi="Arial" w:cs="Arial"/>
                <w:kern w:val="3"/>
                <w:lang w:val="ru-RU" w:eastAsia="ru-RU"/>
              </w:rPr>
              <w:br w:type="textWrapping"/>
            </w:r>
            <w:r>
              <w:rPr>
                <w:rFonts w:ascii="Arial" w:hAnsi="Arial" w:cs="Arial"/>
                <w:kern w:val="3"/>
                <w:lang w:val="ru-RU" w:eastAsia="ru-RU"/>
              </w:rPr>
              <w:t>для отказа</w:t>
            </w:r>
            <w:r>
              <w:rPr>
                <w:rFonts w:ascii="Arial" w:hAnsi="Arial" w:cs="Arial"/>
                <w:kern w:val="3"/>
                <w:lang w:val="ru-RU" w:eastAsia="ru-RU"/>
              </w:rPr>
              <w:br w:type="textWrapping"/>
            </w:r>
            <w:r>
              <w:rPr>
                <w:rFonts w:ascii="Arial" w:hAnsi="Arial" w:cs="Arial"/>
                <w:kern w:val="3"/>
                <w:lang w:val="ru-RU" w:eastAsia="ru-RU"/>
              </w:rPr>
              <w:t>в предоставлении муниципальной услуги</w:t>
            </w:r>
          </w:p>
        </w:tc>
        <w:tc>
          <w:tcPr>
            <w:tcW w:w="3402" w:type="dxa"/>
          </w:tcPr>
          <w:p w14:paraId="2481B178">
            <w:pPr>
              <w:suppressAutoHyphens/>
              <w:autoSpaceDN w:val="0"/>
              <w:spacing w:line="259" w:lineRule="auto"/>
              <w:jc w:val="center"/>
              <w:textAlignment w:val="baseline"/>
              <w:rPr>
                <w:rFonts w:ascii="Arial" w:hAnsi="Arial" w:cs="Arial"/>
                <w:kern w:val="3"/>
                <w:lang w:val="ru-RU" w:eastAsia="ru-RU"/>
              </w:rPr>
            </w:pPr>
            <w:r>
              <w:rPr>
                <w:rFonts w:ascii="Arial" w:hAnsi="Arial" w:cs="Arial"/>
                <w:kern w:val="3"/>
                <w:lang w:val="ru-RU" w:eastAsia="ru-RU"/>
              </w:rPr>
              <w:t>Разъяснение причины принятия решения об отказе</w:t>
            </w:r>
            <w:r>
              <w:rPr>
                <w:rFonts w:ascii="Arial" w:hAnsi="Arial" w:cs="Arial"/>
                <w:kern w:val="3"/>
                <w:lang w:val="ru-RU" w:eastAsia="ru-RU"/>
              </w:rPr>
              <w:br w:type="textWrapping"/>
            </w:r>
            <w:r>
              <w:rPr>
                <w:rFonts w:ascii="Arial" w:hAnsi="Arial" w:cs="Arial"/>
                <w:kern w:val="3"/>
                <w:lang w:val="ru-RU" w:eastAsia="ru-RU"/>
              </w:rPr>
              <w:t>в предоставлении муниципальной услуги</w:t>
            </w:r>
          </w:p>
        </w:tc>
      </w:tr>
      <w:tr w14:paraId="557D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3402" w:type="dxa"/>
          </w:tcPr>
          <w:p w14:paraId="5AE8618E">
            <w:pPr>
              <w:suppressAutoHyphens/>
              <w:autoSpaceDN w:val="0"/>
              <w:spacing w:line="259" w:lineRule="auto"/>
              <w:ind w:left="334"/>
              <w:jc w:val="both"/>
              <w:textAlignment w:val="baseline"/>
              <w:rPr>
                <w:rFonts w:ascii="Arial" w:hAnsi="Arial" w:cs="Arial"/>
                <w:kern w:val="3"/>
                <w:lang w:val="ru-RU" w:eastAsia="ru-RU"/>
              </w:rPr>
            </w:pPr>
          </w:p>
          <w:p w14:paraId="4B570C80">
            <w:pPr>
              <w:suppressAutoHyphens/>
              <w:autoSpaceDN w:val="0"/>
              <w:spacing w:line="259" w:lineRule="auto"/>
              <w:ind w:left="334"/>
              <w:jc w:val="both"/>
              <w:textAlignment w:val="baseline"/>
              <w:rPr>
                <w:rFonts w:ascii="Arial" w:hAnsi="Arial" w:cs="Arial"/>
                <w:kern w:val="3"/>
                <w:lang w:val="ru-RU" w:eastAsia="ru-RU"/>
              </w:rPr>
            </w:pPr>
          </w:p>
        </w:tc>
        <w:tc>
          <w:tcPr>
            <w:tcW w:w="3402" w:type="dxa"/>
          </w:tcPr>
          <w:p w14:paraId="26F9E33D">
            <w:pPr>
              <w:rPr>
                <w:rFonts w:ascii="Arial" w:hAnsi="Arial" w:cs="Arial"/>
                <w:kern w:val="3"/>
                <w:lang w:val="ru-RU" w:eastAsia="ru-RU"/>
              </w:rPr>
            </w:pPr>
          </w:p>
          <w:p w14:paraId="7948AC4A">
            <w:pPr>
              <w:rPr>
                <w:rFonts w:ascii="Arial" w:hAnsi="Arial" w:cs="Arial"/>
                <w:kern w:val="3"/>
                <w:lang w:val="ru-RU" w:eastAsia="ru-RU"/>
              </w:rPr>
            </w:pPr>
          </w:p>
          <w:p w14:paraId="53697AA8">
            <w:pPr>
              <w:suppressAutoHyphens/>
              <w:autoSpaceDN w:val="0"/>
              <w:spacing w:line="259" w:lineRule="auto"/>
              <w:jc w:val="both"/>
              <w:textAlignment w:val="baseline"/>
              <w:rPr>
                <w:rFonts w:ascii="Arial" w:hAnsi="Arial" w:cs="Arial"/>
                <w:kern w:val="3"/>
                <w:lang w:val="ru-RU" w:eastAsia="ru-RU"/>
              </w:rPr>
            </w:pPr>
          </w:p>
        </w:tc>
        <w:tc>
          <w:tcPr>
            <w:tcW w:w="3402" w:type="dxa"/>
          </w:tcPr>
          <w:p w14:paraId="247D4E73">
            <w:pPr>
              <w:rPr>
                <w:rFonts w:ascii="Arial" w:hAnsi="Arial" w:cs="Arial"/>
                <w:kern w:val="3"/>
                <w:lang w:val="ru-RU" w:eastAsia="ru-RU"/>
              </w:rPr>
            </w:pPr>
          </w:p>
          <w:p w14:paraId="3F8A81D6">
            <w:pPr>
              <w:rPr>
                <w:rFonts w:ascii="Arial" w:hAnsi="Arial" w:cs="Arial"/>
                <w:kern w:val="3"/>
                <w:lang w:val="ru-RU" w:eastAsia="ru-RU"/>
              </w:rPr>
            </w:pPr>
          </w:p>
          <w:p w14:paraId="3734D3A9">
            <w:pPr>
              <w:suppressAutoHyphens/>
              <w:autoSpaceDN w:val="0"/>
              <w:spacing w:line="259" w:lineRule="auto"/>
              <w:jc w:val="both"/>
              <w:textAlignment w:val="baseline"/>
              <w:rPr>
                <w:rFonts w:ascii="Arial" w:hAnsi="Arial" w:cs="Arial"/>
                <w:kern w:val="3"/>
                <w:lang w:val="ru-RU" w:eastAsia="ru-RU"/>
              </w:rPr>
            </w:pPr>
          </w:p>
        </w:tc>
      </w:tr>
    </w:tbl>
    <w:p w14:paraId="2BB6E259">
      <w:pPr>
        <w:suppressAutoHyphens/>
        <w:autoSpaceDN w:val="0"/>
        <w:spacing w:line="259" w:lineRule="auto"/>
        <w:ind w:left="284" w:firstLine="425"/>
        <w:jc w:val="both"/>
        <w:textAlignment w:val="baseline"/>
        <w:rPr>
          <w:rFonts w:ascii="Arial" w:hAnsi="Arial" w:cs="Arial"/>
          <w:kern w:val="3"/>
          <w:lang w:val="ru-RU" w:eastAsia="ru-RU"/>
        </w:rPr>
      </w:pPr>
    </w:p>
    <w:p w14:paraId="484496C0">
      <w:pPr>
        <w:suppressAutoHyphens/>
        <w:autoSpaceDN w:val="0"/>
        <w:spacing w:after="120" w:line="259" w:lineRule="auto"/>
        <w:ind w:firstLine="709"/>
        <w:jc w:val="both"/>
        <w:textAlignment w:val="baseline"/>
        <w:rPr>
          <w:rFonts w:ascii="Arial" w:hAnsi="Arial" w:cs="Arial"/>
          <w:kern w:val="3"/>
          <w:lang w:val="ru-RU" w:eastAsia="ru-RU"/>
        </w:rPr>
      </w:pPr>
      <w:r>
        <w:rPr>
          <w:rFonts w:ascii="Arial" w:hAnsi="Arial" w:cs="Arial"/>
          <w:kern w:val="3"/>
          <w:lang w:val="ru-RU" w:eastAsia="ru-RU"/>
        </w:rPr>
        <w:t>Вы вправе повторно обратиться в МКУ с заявлением после устранения указанного основания для отказа в предоставлении муниципальной услуги.</w:t>
      </w:r>
    </w:p>
    <w:p w14:paraId="67D8DB0A">
      <w:pPr>
        <w:tabs>
          <w:tab w:val="left" w:pos="0"/>
          <w:tab w:val="left" w:pos="709"/>
        </w:tabs>
        <w:rPr>
          <w:rFonts w:ascii="Arial" w:hAnsi="Arial" w:cs="Arial"/>
          <w:lang w:val="ru-RU" w:eastAsia="ru-RU"/>
        </w:rPr>
      </w:pPr>
      <w:r>
        <w:rPr>
          <w:rFonts w:ascii="Arial" w:hAnsi="Arial" w:cs="Arial"/>
          <w:lang w:val="ru-RU" w:eastAsia="ru-RU"/>
        </w:rPr>
        <w:tab/>
      </w:r>
      <w:r>
        <w:rPr>
          <w:rFonts w:ascii="Arial" w:hAnsi="Arial" w:cs="Arial"/>
          <w:lang w:val="ru-RU" w:eastAsia="ru-RU"/>
        </w:rPr>
        <w:t>Разъяснение    причин(ы)   принятия  решения об отказе  в    предоставлении муниципальной услуги: _______________________________________________________________________</w:t>
      </w:r>
    </w:p>
    <w:p w14:paraId="4ED5BAB6">
      <w:pPr>
        <w:tabs>
          <w:tab w:val="left" w:pos="0"/>
          <w:tab w:val="left" w:pos="709"/>
        </w:tabs>
        <w:jc w:val="both"/>
        <w:rPr>
          <w:rFonts w:ascii="Arial" w:hAnsi="Arial" w:cs="Arial"/>
          <w:lang w:val="ru-RU" w:eastAsia="ru-RU"/>
        </w:rPr>
      </w:pPr>
      <w:r>
        <w:rPr>
          <w:rFonts w:ascii="Arial" w:hAnsi="Arial" w:cs="Arial"/>
          <w:lang w:val="ru-RU" w:eastAsia="ru-RU"/>
        </w:rPr>
        <w:t>________________________________________________________________________</w:t>
      </w:r>
    </w:p>
    <w:p w14:paraId="093F1DFB">
      <w:pPr>
        <w:tabs>
          <w:tab w:val="left" w:pos="0"/>
        </w:tabs>
        <w:rPr>
          <w:rFonts w:ascii="Arial" w:hAnsi="Arial" w:cs="Arial"/>
          <w:lang w:val="ru-RU" w:eastAsia="ru-RU"/>
        </w:rPr>
      </w:pPr>
      <w:r>
        <w:rPr>
          <w:rFonts w:ascii="Arial" w:hAnsi="Arial" w:cs="Arial"/>
          <w:lang w:val="ru-RU" w:eastAsia="ru-RU"/>
        </w:rPr>
        <w:tab/>
      </w:r>
      <w:r>
        <w:rPr>
          <w:rFonts w:ascii="Arial" w:hAnsi="Arial" w:cs="Arial"/>
          <w:lang w:val="ru-RU" w:eastAsia="ru-RU"/>
        </w:rPr>
        <w:t>Дополнительно информируем: ________________________________________________________________________</w:t>
      </w:r>
    </w:p>
    <w:p w14:paraId="6605DE2C">
      <w:pPr>
        <w:tabs>
          <w:tab w:val="left" w:pos="0"/>
        </w:tabs>
        <w:jc w:val="center"/>
        <w:rPr>
          <w:rFonts w:ascii="Arial" w:hAnsi="Arial" w:cs="Arial"/>
          <w:i/>
          <w:vertAlign w:val="superscript"/>
          <w:lang w:val="ru-RU" w:eastAsia="ru-RU"/>
        </w:rPr>
      </w:pPr>
      <w:r>
        <w:rPr>
          <w:rFonts w:ascii="Arial" w:hAnsi="Arial" w:cs="Arial"/>
          <w:i/>
          <w:vertAlign w:val="superscript"/>
          <w:lang w:val="ru-RU"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Style w:val="3"/>
        <w:tblW w:w="9498" w:type="dxa"/>
        <w:tblInd w:w="-142" w:type="dxa"/>
        <w:tblLayout w:type="autofit"/>
        <w:tblCellMar>
          <w:top w:w="0" w:type="dxa"/>
          <w:left w:w="108" w:type="dxa"/>
          <w:bottom w:w="0" w:type="dxa"/>
          <w:right w:w="108" w:type="dxa"/>
        </w:tblCellMar>
      </w:tblPr>
      <w:tblGrid>
        <w:gridCol w:w="2770"/>
        <w:gridCol w:w="7157"/>
      </w:tblGrid>
      <w:tr w14:paraId="106F94F5">
        <w:tblPrEx>
          <w:tblCellMar>
            <w:top w:w="0" w:type="dxa"/>
            <w:left w:w="108" w:type="dxa"/>
            <w:bottom w:w="0" w:type="dxa"/>
            <w:right w:w="108" w:type="dxa"/>
          </w:tblCellMar>
        </w:tblPrEx>
        <w:trPr>
          <w:trHeight w:val="1974" w:hRule="atLeast"/>
        </w:trPr>
        <w:tc>
          <w:tcPr>
            <w:tcW w:w="3119" w:type="dxa"/>
          </w:tcPr>
          <w:p w14:paraId="06E1A687">
            <w:pPr>
              <w:tabs>
                <w:tab w:val="left" w:pos="0"/>
              </w:tabs>
              <w:rPr>
                <w:rFonts w:ascii="Arial" w:hAnsi="Arial" w:cs="Arial"/>
                <w:lang w:val="ru-RU" w:eastAsia="ru-RU"/>
              </w:rPr>
            </w:pPr>
          </w:p>
          <w:p w14:paraId="6254FBD0">
            <w:pPr>
              <w:tabs>
                <w:tab w:val="left" w:pos="0"/>
              </w:tabs>
              <w:rPr>
                <w:rFonts w:ascii="Arial" w:hAnsi="Arial" w:cs="Arial"/>
                <w:i/>
                <w:vertAlign w:val="superscript"/>
                <w:lang w:val="ru-RU" w:eastAsia="ru-RU"/>
              </w:rPr>
            </w:pPr>
            <w:r>
              <w:rPr>
                <w:rFonts w:ascii="Arial" w:hAnsi="Arial" w:cs="Arial"/>
                <w:lang w:val="ru-RU" w:eastAsia="ru-RU"/>
              </w:rPr>
              <w:t>__________________</w:t>
            </w:r>
            <w:r>
              <w:rPr>
                <w:rFonts w:ascii="Arial" w:hAnsi="Arial" w:cs="Arial"/>
                <w:i/>
                <w:vertAlign w:val="superscript"/>
                <w:lang w:val="ru-RU" w:eastAsia="ru-RU"/>
              </w:rPr>
              <w:t xml:space="preserve">                 (должность)</w:t>
            </w:r>
          </w:p>
          <w:p w14:paraId="69A6EA06">
            <w:pPr>
              <w:tabs>
                <w:tab w:val="left" w:pos="0"/>
              </w:tabs>
              <w:rPr>
                <w:rFonts w:ascii="Arial" w:hAnsi="Arial" w:cs="Arial"/>
                <w:lang w:val="ru-RU" w:eastAsia="ru-RU"/>
              </w:rPr>
            </w:pPr>
            <w:r>
              <w:rPr>
                <w:rFonts w:ascii="Arial" w:hAnsi="Arial" w:cs="Arial"/>
                <w:lang w:val="ru-RU" w:eastAsia="ru-RU"/>
              </w:rPr>
              <w:t>Директор МКУ</w:t>
            </w:r>
          </w:p>
          <w:p w14:paraId="53A9B5E7">
            <w:pPr>
              <w:tabs>
                <w:tab w:val="left" w:pos="0"/>
              </w:tabs>
              <w:rPr>
                <w:rFonts w:ascii="Arial" w:hAnsi="Arial" w:cs="Arial"/>
                <w:lang w:val="ru-RU" w:eastAsia="ru-RU"/>
              </w:rPr>
            </w:pPr>
            <w:r>
              <w:rPr>
                <w:rFonts w:ascii="Arial" w:hAnsi="Arial" w:cs="Arial"/>
                <w:lang w:val="ru-RU" w:eastAsia="ru-RU"/>
              </w:rPr>
              <w:t>«Специализированное</w:t>
            </w:r>
          </w:p>
          <w:p w14:paraId="46B3B441">
            <w:pPr>
              <w:tabs>
                <w:tab w:val="left" w:pos="0"/>
              </w:tabs>
              <w:rPr>
                <w:rFonts w:ascii="Arial" w:hAnsi="Arial" w:cs="Arial"/>
                <w:lang w:val="ru-RU" w:eastAsia="ru-RU"/>
              </w:rPr>
            </w:pPr>
            <w:r>
              <w:rPr>
                <w:rFonts w:ascii="Arial" w:hAnsi="Arial" w:cs="Arial"/>
                <w:lang w:val="ru-RU" w:eastAsia="ru-RU"/>
              </w:rPr>
              <w:t>управление городского округа Долгопрудный»</w:t>
            </w:r>
          </w:p>
        </w:tc>
        <w:tc>
          <w:tcPr>
            <w:tcW w:w="6379" w:type="dxa"/>
          </w:tcPr>
          <w:p w14:paraId="61E15279">
            <w:pPr>
              <w:tabs>
                <w:tab w:val="left" w:pos="0"/>
              </w:tabs>
              <w:spacing w:line="256" w:lineRule="auto"/>
              <w:rPr>
                <w:rFonts w:ascii="Arial" w:hAnsi="Arial" w:cs="Arial"/>
                <w:lang w:val="ru-RU" w:eastAsia="ru-RU"/>
              </w:rPr>
            </w:pPr>
          </w:p>
          <w:p w14:paraId="251A39CA">
            <w:pPr>
              <w:tabs>
                <w:tab w:val="left" w:pos="0"/>
              </w:tabs>
              <w:spacing w:line="256" w:lineRule="auto"/>
              <w:rPr>
                <w:rFonts w:ascii="Arial" w:hAnsi="Arial" w:cs="Arial"/>
                <w:lang w:val="ru-RU" w:eastAsia="ru-RU"/>
              </w:rPr>
            </w:pPr>
            <w:r>
              <w:rPr>
                <w:rFonts w:ascii="Arial" w:hAnsi="Arial" w:cs="Arial"/>
                <w:lang w:val="ru-RU" w:eastAsia="ru-RU"/>
              </w:rPr>
              <w:t>____________________________________________________</w:t>
            </w:r>
          </w:p>
          <w:p w14:paraId="3947F3C7">
            <w:pPr>
              <w:tabs>
                <w:tab w:val="left" w:pos="0"/>
              </w:tabs>
              <w:jc w:val="center"/>
              <w:rPr>
                <w:rFonts w:ascii="Arial" w:hAnsi="Arial" w:cs="Arial"/>
                <w:i/>
                <w:vertAlign w:val="superscript"/>
                <w:lang w:val="ru-RU" w:eastAsia="ru-RU"/>
              </w:rPr>
            </w:pPr>
            <w:r>
              <w:rPr>
                <w:rFonts w:ascii="Arial" w:hAnsi="Arial" w:cs="Arial"/>
                <w:i/>
                <w:vertAlign w:val="superscript"/>
                <w:lang w:val="ru-RU" w:eastAsia="ru-RU"/>
              </w:rPr>
              <w:t>(ФИО (последнее – при наличии)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1EBFC018">
            <w:pPr>
              <w:tabs>
                <w:tab w:val="left" w:pos="0"/>
              </w:tabs>
              <w:jc w:val="center"/>
              <w:rPr>
                <w:rFonts w:ascii="Arial" w:hAnsi="Arial" w:cs="Arial"/>
                <w:i/>
                <w:vertAlign w:val="superscript"/>
                <w:lang w:val="ru-RU" w:eastAsia="ru-RU"/>
              </w:rPr>
            </w:pPr>
          </w:p>
          <w:p w14:paraId="08184021">
            <w:pPr>
              <w:tabs>
                <w:tab w:val="left" w:pos="0"/>
              </w:tabs>
              <w:jc w:val="center"/>
              <w:rPr>
                <w:rFonts w:ascii="Arial" w:hAnsi="Arial" w:cs="Arial"/>
                <w:vertAlign w:val="superscript"/>
                <w:lang w:val="ru-RU" w:eastAsia="ru-RU"/>
              </w:rPr>
            </w:pPr>
          </w:p>
          <w:p w14:paraId="79F9CE5A">
            <w:pPr>
              <w:tabs>
                <w:tab w:val="left" w:pos="0"/>
              </w:tabs>
              <w:jc w:val="center"/>
              <w:rPr>
                <w:rFonts w:ascii="Arial" w:hAnsi="Arial" w:cs="Arial"/>
                <w:lang w:val="ru-RU" w:eastAsia="ru-RU"/>
              </w:rPr>
            </w:pPr>
          </w:p>
          <w:p w14:paraId="142856C0">
            <w:pPr>
              <w:tabs>
                <w:tab w:val="left" w:pos="0"/>
              </w:tabs>
              <w:jc w:val="center"/>
              <w:rPr>
                <w:rFonts w:ascii="Arial" w:hAnsi="Arial" w:cs="Arial"/>
                <w:lang w:eastAsia="ru-RU"/>
              </w:rPr>
            </w:pPr>
            <w:r>
              <w:rPr>
                <w:rFonts w:ascii="Arial" w:hAnsi="Arial" w:cs="Arial"/>
                <w:lang w:eastAsia="ru-RU"/>
              </w:rPr>
              <w:t>«___»______________________20____г.</w:t>
            </w:r>
          </w:p>
          <w:p w14:paraId="65B5B82C">
            <w:pPr>
              <w:tabs>
                <w:tab w:val="left" w:pos="0"/>
              </w:tabs>
              <w:jc w:val="center"/>
              <w:rPr>
                <w:rFonts w:ascii="Arial" w:hAnsi="Arial" w:cs="Arial"/>
                <w:lang w:eastAsia="ru-RU"/>
              </w:rPr>
            </w:pPr>
          </w:p>
        </w:tc>
      </w:tr>
    </w:tbl>
    <w:p w14:paraId="515773FB">
      <w:pPr>
        <w:rPr>
          <w:rFonts w:ascii="Arial" w:hAnsi="Arial" w:cs="Arial"/>
        </w:rPr>
      </w:pPr>
    </w:p>
    <w:p w14:paraId="0B09F90B">
      <w:pPr>
        <w:rPr>
          <w:rFonts w:ascii="Arial" w:hAnsi="Arial" w:cs="Arial"/>
          <w:lang w:val="ru-RU"/>
        </w:rPr>
        <w:sectPr>
          <w:pgSz w:w="11906" w:h="16838"/>
          <w:pgMar w:top="1134" w:right="1134" w:bottom="1134" w:left="1134" w:header="397" w:footer="0" w:gutter="0"/>
          <w:cols w:space="720" w:num="1"/>
          <w:formProt w:val="0"/>
          <w:docGrid w:linePitch="326" w:charSpace="-6145"/>
        </w:sectPr>
      </w:pPr>
    </w:p>
    <w:tbl>
      <w:tblPr>
        <w:tblStyle w:val="3"/>
        <w:tblW w:w="14575" w:type="dxa"/>
        <w:tblInd w:w="0" w:type="dxa"/>
        <w:tblLayout w:type="fixed"/>
        <w:tblCellMar>
          <w:top w:w="0" w:type="dxa"/>
          <w:left w:w="28" w:type="dxa"/>
          <w:bottom w:w="0" w:type="dxa"/>
          <w:right w:w="28" w:type="dxa"/>
        </w:tblCellMar>
      </w:tblPr>
      <w:tblGrid>
        <w:gridCol w:w="4262"/>
        <w:gridCol w:w="5403"/>
        <w:gridCol w:w="4910"/>
      </w:tblGrid>
      <w:tr w14:paraId="128F6338">
        <w:tblPrEx>
          <w:tblCellMar>
            <w:top w:w="0" w:type="dxa"/>
            <w:left w:w="28" w:type="dxa"/>
            <w:bottom w:w="0" w:type="dxa"/>
            <w:right w:w="28" w:type="dxa"/>
          </w:tblCellMar>
        </w:tblPrEx>
        <w:trPr>
          <w:trHeight w:val="283" w:hRule="atLeast"/>
        </w:trPr>
        <w:tc>
          <w:tcPr>
            <w:tcW w:w="4262" w:type="dxa"/>
          </w:tcPr>
          <w:p w14:paraId="31D71940">
            <w:pPr>
              <w:pStyle w:val="17"/>
              <w:pageBreakBefore/>
              <w:jc w:val="both"/>
              <w:rPr>
                <w:rFonts w:ascii="Arial" w:hAnsi="Arial" w:eastAsia="Times New Roman" w:cs="Arial"/>
              </w:rPr>
            </w:pPr>
          </w:p>
          <w:p w14:paraId="0DCD28B9">
            <w:pPr>
              <w:pStyle w:val="17"/>
              <w:pageBreakBefore/>
              <w:jc w:val="both"/>
              <w:rPr>
                <w:rFonts w:ascii="Arial" w:hAnsi="Arial" w:eastAsia="Times New Roman" w:cs="Arial"/>
              </w:rPr>
            </w:pPr>
          </w:p>
          <w:p w14:paraId="1C657D6B">
            <w:pPr>
              <w:pStyle w:val="17"/>
              <w:pageBreakBefore/>
              <w:jc w:val="both"/>
              <w:rPr>
                <w:rFonts w:ascii="Arial" w:hAnsi="Arial" w:eastAsia="Times New Roman" w:cs="Arial"/>
              </w:rPr>
            </w:pPr>
          </w:p>
        </w:tc>
        <w:tc>
          <w:tcPr>
            <w:tcW w:w="5403" w:type="dxa"/>
            <w:tcMar>
              <w:left w:w="10" w:type="dxa"/>
              <w:right w:w="10" w:type="dxa"/>
            </w:tcMar>
          </w:tcPr>
          <w:p w14:paraId="18321063">
            <w:pPr>
              <w:widowControl w:val="0"/>
              <w:tabs>
                <w:tab w:val="left" w:pos="565"/>
              </w:tabs>
              <w:jc w:val="center"/>
              <w:textAlignment w:val="baseline"/>
              <w:rPr>
                <w:rFonts w:ascii="Arial" w:hAnsi="Arial" w:eastAsia="Andale Sans UI" w:cs="Arial"/>
                <w:color w:val="FFFFFF"/>
                <w:shd w:val="clear" w:color="auto" w:fill="FFFFFF"/>
                <w:lang w:eastAsia="ja-JP" w:bidi="fa-IR"/>
              </w:rPr>
            </w:pPr>
          </w:p>
          <w:p w14:paraId="71B2E863">
            <w:pPr>
              <w:widowControl w:val="0"/>
              <w:tabs>
                <w:tab w:val="left" w:pos="565"/>
              </w:tabs>
              <w:jc w:val="center"/>
              <w:textAlignment w:val="baseline"/>
              <w:rPr>
                <w:rFonts w:ascii="Arial" w:hAnsi="Arial" w:eastAsia="Andale Sans UI" w:cs="Arial"/>
                <w:color w:val="FFFFFF"/>
                <w:shd w:val="clear" w:color="auto" w:fill="FFFFFF"/>
                <w:lang w:eastAsia="ja-JP" w:bidi="fa-IR"/>
              </w:rPr>
            </w:pPr>
          </w:p>
          <w:p w14:paraId="3C36E33E">
            <w:pPr>
              <w:widowControl w:val="0"/>
              <w:tabs>
                <w:tab w:val="left" w:pos="565"/>
              </w:tabs>
              <w:jc w:val="center"/>
              <w:textAlignment w:val="baseline"/>
              <w:rPr>
                <w:rFonts w:ascii="Arial" w:hAnsi="Arial" w:eastAsia="Andale Sans UI" w:cs="Arial"/>
                <w:color w:val="FFFFFF"/>
                <w:shd w:val="clear" w:color="auto" w:fill="FFFFFF"/>
                <w:lang w:eastAsia="ja-JP" w:bidi="fa-IR"/>
              </w:rPr>
            </w:pPr>
          </w:p>
        </w:tc>
        <w:tc>
          <w:tcPr>
            <w:tcW w:w="4910" w:type="dxa"/>
            <w:tcMar>
              <w:top w:w="55" w:type="dxa"/>
              <w:left w:w="55" w:type="dxa"/>
              <w:bottom w:w="55" w:type="dxa"/>
              <w:right w:w="55" w:type="dxa"/>
            </w:tcMar>
            <w:vAlign w:val="center"/>
          </w:tcPr>
          <w:p w14:paraId="057461BB">
            <w:pPr>
              <w:rPr>
                <w:rFonts w:ascii="Arial" w:hAnsi="Arial" w:cs="Arial"/>
              </w:rPr>
            </w:pPr>
          </w:p>
          <w:p w14:paraId="207D38AE">
            <w:pPr>
              <w:rPr>
                <w:rFonts w:ascii="Arial" w:hAnsi="Arial" w:cs="Arial"/>
              </w:rPr>
            </w:pPr>
          </w:p>
          <w:p w14:paraId="38AB23F0">
            <w:pPr>
              <w:rPr>
                <w:rFonts w:ascii="Arial" w:hAnsi="Arial" w:cs="Arial"/>
                <w:lang w:val="ru-RU"/>
              </w:rPr>
            </w:pPr>
            <w:r>
              <w:rPr>
                <w:rFonts w:ascii="Arial" w:hAnsi="Arial" w:cs="Arial"/>
                <w:lang w:val="ru-RU"/>
              </w:rPr>
              <w:t>Приложение 5</w:t>
            </w:r>
          </w:p>
          <w:p w14:paraId="3D3A7161">
            <w:pPr>
              <w:rPr>
                <w:rFonts w:ascii="Arial" w:hAnsi="Arial" w:cs="Arial"/>
                <w:lang w:val="ru-RU"/>
              </w:rPr>
            </w:pPr>
            <w:r>
              <w:rPr>
                <w:rFonts w:ascii="Arial" w:hAnsi="Arial" w:cs="Arial"/>
                <w:lang w:val="ru-RU"/>
              </w:rPr>
              <w:t>к административному регламенту предоставления</w:t>
            </w:r>
          </w:p>
          <w:p w14:paraId="07FDE5F6">
            <w:pPr>
              <w:rPr>
                <w:rFonts w:ascii="Arial" w:hAnsi="Arial" w:cs="Arial"/>
                <w:lang w:val="ru-RU"/>
              </w:rPr>
            </w:pPr>
            <w:r>
              <w:rPr>
                <w:rFonts w:ascii="Arial" w:hAnsi="Arial" w:cs="Arial"/>
                <w:lang w:val="ru-RU"/>
              </w:rPr>
              <w:t>муниципальной услуги «Оформление</w:t>
            </w:r>
          </w:p>
          <w:p w14:paraId="046AFB7B">
            <w:pPr>
              <w:rPr>
                <w:rFonts w:ascii="Arial" w:hAnsi="Arial" w:cs="Arial"/>
                <w:lang w:val="ru-RU"/>
              </w:rPr>
            </w:pPr>
            <w:r>
              <w:rPr>
                <w:rFonts w:ascii="Arial" w:hAnsi="Arial" w:cs="Arial"/>
                <w:lang w:val="ru-RU"/>
              </w:rPr>
              <w:t>родственных, почетных, воинских</w:t>
            </w:r>
          </w:p>
          <w:p w14:paraId="43FA2BC8">
            <w:pPr>
              <w:rPr>
                <w:rFonts w:ascii="Arial" w:hAnsi="Arial" w:cs="Arial"/>
                <w:lang w:val="ru-RU"/>
              </w:rPr>
            </w:pPr>
            <w:r>
              <w:rPr>
                <w:rFonts w:ascii="Arial" w:hAnsi="Arial" w:cs="Arial"/>
                <w:lang w:val="ru-RU"/>
              </w:rPr>
              <w:t xml:space="preserve">захоронений, созданных </w:t>
            </w:r>
          </w:p>
          <w:p w14:paraId="64C98E11">
            <w:pPr>
              <w:rPr>
                <w:rFonts w:ascii="Arial" w:hAnsi="Arial" w:cs="Arial"/>
                <w:lang w:val="ru-RU"/>
              </w:rPr>
            </w:pPr>
            <w:r>
              <w:rPr>
                <w:rFonts w:ascii="Arial" w:hAnsi="Arial" w:cs="Arial"/>
                <w:lang w:val="ru-RU"/>
              </w:rPr>
              <w:t>с 01 августа 2004 года по 30 июня 2020 года включительно, как семейные (родовые)захоронения»</w:t>
            </w:r>
            <w:r>
              <w:rPr>
                <w:rFonts w:ascii="Arial" w:hAnsi="Arial" w:eastAsia="Calibri" w:cs="Arial"/>
                <w:color w:val="FFFFFF"/>
                <w:spacing w:val="10"/>
                <w:lang w:val="ru-RU"/>
              </w:rPr>
              <w:t>$</w:t>
            </w:r>
            <w:r>
              <w:rPr>
                <w:rFonts w:ascii="Arial" w:hAnsi="Arial" w:eastAsia="Calibri" w:cs="Arial"/>
                <w:color w:val="FFFFFF"/>
                <w:spacing w:val="10"/>
              </w:rPr>
              <w:t>orderNum</w:t>
            </w:r>
            <w:r>
              <w:rPr>
                <w:rFonts w:ascii="Arial" w:hAnsi="Arial" w:eastAsia="Calibri" w:cs="Arial"/>
                <w:color w:val="FFFFFF"/>
                <w:spacing w:val="10"/>
                <w:lang w:val="ru-RU"/>
              </w:rPr>
              <w:t>$</w:t>
            </w:r>
          </w:p>
        </w:tc>
      </w:tr>
    </w:tbl>
    <w:p w14:paraId="4033EE41">
      <w:pPr>
        <w:rPr>
          <w:rFonts w:ascii="Arial" w:hAnsi="Arial" w:cs="Arial"/>
          <w:lang w:val="ru-RU"/>
        </w:rPr>
      </w:pPr>
    </w:p>
    <w:p w14:paraId="4BBE7F7A">
      <w:pPr>
        <w:pStyle w:val="18"/>
        <w:rPr>
          <w:rFonts w:ascii="Arial" w:hAnsi="Arial" w:cs="Arial"/>
        </w:rPr>
      </w:pPr>
      <w:r>
        <w:rPr>
          <w:rFonts w:ascii="Arial" w:hAnsi="Arial" w:cs="Arial"/>
        </w:rPr>
        <w:t xml:space="preserve">                                           Исчерпывающий перечень документов, необходимых для предоставления Услуги</w:t>
      </w:r>
    </w:p>
    <w:p w14:paraId="6AD8434D">
      <w:pPr>
        <w:spacing w:line="256" w:lineRule="auto"/>
        <w:jc w:val="center"/>
        <w:rPr>
          <w:rFonts w:ascii="Arial" w:hAnsi="Arial" w:cs="Arial"/>
          <w:lang w:val="ru-RU"/>
        </w:rPr>
      </w:pPr>
    </w:p>
    <w:p w14:paraId="6691B2FE">
      <w:pPr>
        <w:rPr>
          <w:rFonts w:ascii="Arial" w:hAnsi="Arial" w:cs="Arial"/>
          <w:lang w:val="ru-RU"/>
        </w:rPr>
        <w:sectPr>
          <w:headerReference r:id="rId6" w:type="default"/>
          <w:pgSz w:w="16838" w:h="11906" w:orient="landscape"/>
          <w:pgMar w:top="1134" w:right="1134" w:bottom="1134" w:left="1134" w:header="0" w:footer="0" w:gutter="0"/>
          <w:cols w:space="720" w:num="1"/>
          <w:formProt w:val="0"/>
          <w:titlePg/>
          <w:docGrid w:linePitch="326" w:charSpace="-6145"/>
        </w:sectPr>
      </w:pPr>
    </w:p>
    <w:p w14:paraId="626279F3">
      <w:pPr>
        <w:spacing w:line="256" w:lineRule="auto"/>
        <w:jc w:val="center"/>
        <w:rPr>
          <w:rFonts w:ascii="Arial" w:hAnsi="Arial" w:cs="Arial"/>
          <w:lang w:val="ru-RU"/>
        </w:rPr>
      </w:pPr>
      <w:r>
        <w:rPr>
          <w:rFonts w:ascii="Arial" w:hAnsi="Arial" w:cs="Arial"/>
          <w:lang w:val="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7D7F9E00">
      <w:pPr>
        <w:spacing w:line="256" w:lineRule="auto"/>
        <w:jc w:val="center"/>
        <w:rPr>
          <w:rFonts w:ascii="Arial" w:hAnsi="Arial" w:cs="Arial"/>
          <w:lang w:val="ru-RU"/>
        </w:rPr>
      </w:pPr>
    </w:p>
    <w:tbl>
      <w:tblPr>
        <w:tblStyle w:val="3"/>
        <w:tblW w:w="14575" w:type="dxa"/>
        <w:tblInd w:w="5" w:type="dxa"/>
        <w:tblLayout w:type="fixed"/>
        <w:tblCellMar>
          <w:top w:w="0" w:type="dxa"/>
          <w:left w:w="108" w:type="dxa"/>
          <w:bottom w:w="0" w:type="dxa"/>
          <w:right w:w="108" w:type="dxa"/>
        </w:tblCellMar>
      </w:tblPr>
      <w:tblGrid>
        <w:gridCol w:w="785"/>
        <w:gridCol w:w="3186"/>
        <w:gridCol w:w="3796"/>
        <w:gridCol w:w="3917"/>
        <w:gridCol w:w="2891"/>
      </w:tblGrid>
      <w:tr w14:paraId="7F9BD1B6">
        <w:tblPrEx>
          <w:tblCellMar>
            <w:top w:w="0" w:type="dxa"/>
            <w:left w:w="108" w:type="dxa"/>
            <w:bottom w:w="0" w:type="dxa"/>
            <w:right w:w="108" w:type="dxa"/>
          </w:tblCellMar>
        </w:tblPrEx>
        <w:tc>
          <w:tcPr>
            <w:tcW w:w="785" w:type="dxa"/>
            <w:tcBorders>
              <w:top w:val="single" w:color="000000" w:sz="4" w:space="0"/>
              <w:left w:val="single" w:color="000000" w:sz="4" w:space="0"/>
              <w:bottom w:val="single" w:color="000000" w:sz="4" w:space="0"/>
              <w:right w:val="single" w:color="000000" w:sz="4" w:space="0"/>
            </w:tcBorders>
          </w:tcPr>
          <w:p w14:paraId="57BADDC1">
            <w:pPr>
              <w:pStyle w:val="18"/>
              <w:jc w:val="center"/>
              <w:rPr>
                <w:rFonts w:ascii="Arial" w:hAnsi="Arial" w:cs="Arial"/>
              </w:rPr>
            </w:pPr>
            <w:r>
              <w:rPr>
                <w:rFonts w:ascii="Arial" w:hAnsi="Arial" w:cs="Arial"/>
              </w:rPr>
              <w:t>№ </w:t>
            </w:r>
          </w:p>
        </w:tc>
        <w:tc>
          <w:tcPr>
            <w:tcW w:w="3186" w:type="dxa"/>
            <w:tcBorders>
              <w:top w:val="single" w:color="000000" w:sz="4" w:space="0"/>
              <w:left w:val="single" w:color="000000" w:sz="4" w:space="0"/>
              <w:bottom w:val="single" w:color="000000" w:sz="4" w:space="0"/>
              <w:right w:val="single" w:color="000000" w:sz="4" w:space="0"/>
            </w:tcBorders>
          </w:tcPr>
          <w:p w14:paraId="647A6849">
            <w:pPr>
              <w:pStyle w:val="18"/>
              <w:jc w:val="center"/>
              <w:rPr>
                <w:rFonts w:ascii="Arial" w:hAnsi="Arial" w:cs="Arial"/>
              </w:rPr>
            </w:pPr>
            <w:r>
              <w:rPr>
                <w:rFonts w:ascii="Arial" w:hAnsi="Arial" w:cs="Arial"/>
              </w:rPr>
              <w:t>Идентификаторы категорий (признаков) заявителей</w:t>
            </w:r>
          </w:p>
        </w:tc>
        <w:tc>
          <w:tcPr>
            <w:tcW w:w="3796" w:type="dxa"/>
            <w:tcBorders>
              <w:top w:val="single" w:color="000000" w:sz="4" w:space="0"/>
              <w:left w:val="single" w:color="000000" w:sz="4" w:space="0"/>
              <w:bottom w:val="single" w:color="000000" w:sz="4" w:space="0"/>
              <w:right w:val="single" w:color="000000" w:sz="4" w:space="0"/>
            </w:tcBorders>
          </w:tcPr>
          <w:p w14:paraId="060472C5">
            <w:pPr>
              <w:pStyle w:val="18"/>
              <w:jc w:val="center"/>
              <w:rPr>
                <w:rFonts w:ascii="Arial" w:hAnsi="Arial" w:cs="Arial"/>
              </w:rPr>
            </w:pPr>
            <w:r>
              <w:rPr>
                <w:rFonts w:ascii="Arial" w:hAnsi="Arial" w:cs="Arial"/>
              </w:rPr>
              <w:t>Перечень необходимых для предоставления Услуги документов</w:t>
            </w:r>
          </w:p>
        </w:tc>
        <w:tc>
          <w:tcPr>
            <w:tcW w:w="3917" w:type="dxa"/>
            <w:tcBorders>
              <w:top w:val="single" w:color="000000" w:sz="4" w:space="0"/>
              <w:left w:val="single" w:color="000000" w:sz="4" w:space="0"/>
              <w:bottom w:val="single" w:color="000000" w:sz="4" w:space="0"/>
              <w:right w:val="single" w:color="000000" w:sz="4" w:space="0"/>
            </w:tcBorders>
          </w:tcPr>
          <w:p w14:paraId="0778E386">
            <w:pPr>
              <w:pStyle w:val="18"/>
              <w:jc w:val="center"/>
              <w:rPr>
                <w:rFonts w:ascii="Arial" w:hAnsi="Arial" w:cs="Arial"/>
              </w:rPr>
            </w:pPr>
            <w:r>
              <w:rPr>
                <w:rFonts w:ascii="Arial" w:hAnsi="Arial" w:cs="Arial"/>
              </w:rPr>
              <w:t>Способы подачи документов, требования к представлению документов</w:t>
            </w:r>
          </w:p>
        </w:tc>
        <w:tc>
          <w:tcPr>
            <w:tcW w:w="2891" w:type="dxa"/>
            <w:tcBorders>
              <w:top w:val="single" w:color="000000" w:sz="4" w:space="0"/>
              <w:left w:val="single" w:color="000000" w:sz="4" w:space="0"/>
              <w:bottom w:val="single" w:color="000000" w:sz="4" w:space="0"/>
              <w:right w:val="single" w:color="000000" w:sz="4" w:space="0"/>
            </w:tcBorders>
          </w:tcPr>
          <w:p w14:paraId="5021A819">
            <w:pPr>
              <w:pStyle w:val="18"/>
              <w:jc w:val="center"/>
              <w:rPr>
                <w:rFonts w:ascii="Arial" w:hAnsi="Arial" w:cs="Arial"/>
              </w:rPr>
            </w:pPr>
            <w:r>
              <w:rPr>
                <w:rFonts w:ascii="Arial" w:hAnsi="Arial" w:cs="Arial"/>
              </w:rPr>
              <w:t>Иные требования</w:t>
            </w:r>
          </w:p>
        </w:tc>
      </w:tr>
      <w:tr w14:paraId="777428E0">
        <w:tblPrEx>
          <w:tblCellMar>
            <w:top w:w="0" w:type="dxa"/>
            <w:left w:w="108" w:type="dxa"/>
            <w:bottom w:w="0" w:type="dxa"/>
            <w:right w:w="108" w:type="dxa"/>
          </w:tblCellMar>
        </w:tblPrEx>
        <w:tc>
          <w:tcPr>
            <w:tcW w:w="785" w:type="dxa"/>
            <w:tcBorders>
              <w:top w:val="single" w:color="000000" w:sz="4" w:space="0"/>
              <w:left w:val="single" w:color="000000" w:sz="4" w:space="0"/>
              <w:bottom w:val="single" w:color="000000" w:sz="4" w:space="0"/>
              <w:right w:val="single" w:color="000000" w:sz="4" w:space="0"/>
            </w:tcBorders>
          </w:tcPr>
          <w:p w14:paraId="107BB0A9">
            <w:pPr>
              <w:pStyle w:val="17"/>
              <w:jc w:val="center"/>
              <w:rPr>
                <w:rFonts w:ascii="Arial" w:hAnsi="Arial" w:cs="Arial"/>
                <w:lang w:val="en-US"/>
              </w:rPr>
            </w:pPr>
            <w:r>
              <w:rPr>
                <w:rFonts w:ascii="Arial" w:hAnsi="Arial" w:cs="Arial"/>
                <w:lang w:val="en-US"/>
              </w:rPr>
              <w:t>1.</w:t>
            </w:r>
          </w:p>
        </w:tc>
        <w:tc>
          <w:tcPr>
            <w:tcW w:w="3186" w:type="dxa"/>
            <w:tcBorders>
              <w:top w:val="single" w:color="000000" w:sz="4" w:space="0"/>
              <w:left w:val="single" w:color="000000" w:sz="4" w:space="0"/>
              <w:bottom w:val="single" w:color="000000" w:sz="4" w:space="0"/>
              <w:right w:val="single" w:color="000000" w:sz="4" w:space="0"/>
            </w:tcBorders>
          </w:tcPr>
          <w:p w14:paraId="151D0E47">
            <w:pPr>
              <w:pStyle w:val="17"/>
              <w:jc w:val="center"/>
              <w:rPr>
                <w:rFonts w:ascii="Arial" w:hAnsi="Arial" w:cs="Arial"/>
              </w:rPr>
            </w:pPr>
          </w:p>
          <w:p w14:paraId="013C1AA9">
            <w:pPr>
              <w:pStyle w:val="17"/>
              <w:jc w:val="center"/>
              <w:rPr>
                <w:rFonts w:ascii="Arial" w:hAnsi="Arial" w:cs="Arial"/>
              </w:rPr>
            </w:pPr>
            <w:r>
              <w:rPr>
                <w:rFonts w:ascii="Arial" w:hAnsi="Arial" w:cs="Arial"/>
              </w:rPr>
              <w:t>А1, А2</w:t>
            </w:r>
          </w:p>
        </w:tc>
        <w:tc>
          <w:tcPr>
            <w:tcW w:w="3796" w:type="dxa"/>
            <w:tcBorders>
              <w:top w:val="single" w:color="000000" w:sz="4" w:space="0"/>
              <w:left w:val="single" w:color="000000" w:sz="4" w:space="0"/>
              <w:bottom w:val="single" w:color="000000" w:sz="4" w:space="0"/>
              <w:right w:val="single" w:color="000000" w:sz="4" w:space="0"/>
            </w:tcBorders>
          </w:tcPr>
          <w:p w14:paraId="386C044F">
            <w:pPr>
              <w:pStyle w:val="17"/>
              <w:rPr>
                <w:rFonts w:ascii="Arial" w:hAnsi="Arial" w:cs="Arial"/>
                <w:color w:val="000000"/>
              </w:rPr>
            </w:pPr>
          </w:p>
          <w:p w14:paraId="4C6BBD1F">
            <w:pPr>
              <w:pStyle w:val="17"/>
              <w:rPr>
                <w:rFonts w:ascii="Arial" w:hAnsi="Arial" w:cs="Arial"/>
                <w:color w:val="000000"/>
              </w:rPr>
            </w:pPr>
            <w:r>
              <w:rPr>
                <w:rFonts w:ascii="Arial" w:hAnsi="Arial" w:cs="Arial"/>
                <w:color w:val="000000"/>
              </w:rPr>
              <w:t>Запрос по</w:t>
            </w:r>
            <w:r>
              <w:rPr>
                <w:rFonts w:ascii="Arial" w:hAnsi="Arial" w:cs="Arial"/>
                <w:color w:val="000000"/>
                <w:lang w:val="en-US"/>
              </w:rPr>
              <w:t> </w:t>
            </w:r>
            <w:r>
              <w:rPr>
                <w:rFonts w:ascii="Arial" w:hAnsi="Arial" w:cs="Arial"/>
                <w:color w:val="000000"/>
              </w:rPr>
              <w:t>форме, приведенной в</w:t>
            </w:r>
            <w:r>
              <w:rPr>
                <w:rFonts w:ascii="Arial" w:hAnsi="Arial" w:cs="Arial"/>
                <w:color w:val="000000"/>
                <w:lang w:val="en-US"/>
              </w:rPr>
              <w:t> </w:t>
            </w:r>
            <w:r>
              <w:rPr>
                <w:rFonts w:ascii="Arial" w:hAnsi="Arial" w:cs="Arial"/>
                <w:color w:val="000000"/>
              </w:rPr>
              <w:t>Приложении 6 к</w:t>
            </w:r>
            <w:r>
              <w:rPr>
                <w:rFonts w:ascii="Arial" w:hAnsi="Arial" w:cs="Arial"/>
                <w:color w:val="000000"/>
                <w:lang w:val="en-US"/>
              </w:rPr>
              <w:t> </w:t>
            </w:r>
            <w:r>
              <w:rPr>
                <w:rFonts w:ascii="Arial" w:hAnsi="Arial" w:cs="Arial"/>
                <w:color w:val="000000"/>
              </w:rPr>
              <w:t>Регламенту</w:t>
            </w:r>
          </w:p>
        </w:tc>
        <w:tc>
          <w:tcPr>
            <w:tcW w:w="3917" w:type="dxa"/>
            <w:tcBorders>
              <w:top w:val="single" w:color="000000" w:sz="4" w:space="0"/>
              <w:left w:val="single" w:color="000000" w:sz="4" w:space="0"/>
              <w:bottom w:val="single" w:color="000000" w:sz="4" w:space="0"/>
              <w:right w:val="single" w:color="000000" w:sz="4" w:space="0"/>
            </w:tcBorders>
          </w:tcPr>
          <w:p w14:paraId="6E63EAD3">
            <w:pPr>
              <w:pStyle w:val="17"/>
              <w:jc w:val="center"/>
              <w:rPr>
                <w:rFonts w:ascii="Arial" w:hAnsi="Arial" w:cs="Arial"/>
              </w:rPr>
            </w:pPr>
          </w:p>
          <w:p w14:paraId="55FC6A33">
            <w:pPr>
              <w:pStyle w:val="17"/>
              <w:jc w:val="center"/>
              <w:rPr>
                <w:rFonts w:ascii="Arial" w:hAnsi="Arial" w:cs="Arial"/>
              </w:rPr>
            </w:pPr>
            <w:r>
              <w:rPr>
                <w:rFonts w:ascii="Arial" w:hAnsi="Arial" w:cs="Arial"/>
              </w:rPr>
              <w:t>РПГУ – ИФ</w:t>
            </w:r>
          </w:p>
          <w:p w14:paraId="4E21F366">
            <w:pPr>
              <w:pStyle w:val="17"/>
              <w:jc w:val="center"/>
              <w:rPr>
                <w:rFonts w:ascii="Arial" w:hAnsi="Arial" w:cs="Arial"/>
              </w:rPr>
            </w:pPr>
            <w:r>
              <w:rPr>
                <w:rFonts w:ascii="Arial" w:hAnsi="Arial" w:cs="Arial"/>
              </w:rPr>
              <w:t>МФЦ (любой) – Ор, СП</w:t>
            </w:r>
          </w:p>
          <w:p w14:paraId="0C194783">
            <w:pPr>
              <w:pStyle w:val="17"/>
              <w:jc w:val="center"/>
              <w:rPr>
                <w:rFonts w:ascii="Arial" w:hAnsi="Arial" w:cs="Arial"/>
              </w:rPr>
            </w:pPr>
            <w:r>
              <w:rPr>
                <w:rFonts w:ascii="Arial" w:hAnsi="Arial" w:cs="Arial"/>
              </w:rPr>
              <w:t>МКУ (л) – Ор, СП</w:t>
            </w:r>
          </w:p>
        </w:tc>
        <w:tc>
          <w:tcPr>
            <w:tcW w:w="2891" w:type="dxa"/>
            <w:tcBorders>
              <w:top w:val="single" w:color="000000" w:sz="4" w:space="0"/>
              <w:left w:val="single" w:color="000000" w:sz="4" w:space="0"/>
              <w:bottom w:val="single" w:color="000000" w:sz="4" w:space="0"/>
              <w:right w:val="single" w:color="000000" w:sz="4" w:space="0"/>
            </w:tcBorders>
          </w:tcPr>
          <w:p w14:paraId="3018C1F2">
            <w:pPr>
              <w:pStyle w:val="17"/>
              <w:jc w:val="center"/>
              <w:rPr>
                <w:rFonts w:ascii="Arial" w:hAnsi="Arial" w:cs="Arial"/>
              </w:rPr>
            </w:pPr>
          </w:p>
          <w:p w14:paraId="39534015">
            <w:pPr>
              <w:pStyle w:val="17"/>
              <w:jc w:val="center"/>
              <w:rPr>
                <w:rFonts w:ascii="Arial" w:hAnsi="Arial" w:cs="Arial"/>
              </w:rPr>
            </w:pPr>
            <w:r>
              <w:rPr>
                <w:rFonts w:ascii="Arial" w:hAnsi="Arial" w:cs="Arial"/>
              </w:rPr>
              <w:t>Все, П</w:t>
            </w:r>
          </w:p>
        </w:tc>
      </w:tr>
      <w:tr w14:paraId="1F83CE28">
        <w:tblPrEx>
          <w:tblCellMar>
            <w:top w:w="0" w:type="dxa"/>
            <w:left w:w="108" w:type="dxa"/>
            <w:bottom w:w="0" w:type="dxa"/>
            <w:right w:w="108" w:type="dxa"/>
          </w:tblCellMar>
        </w:tblPrEx>
        <w:tc>
          <w:tcPr>
            <w:tcW w:w="785" w:type="dxa"/>
            <w:tcBorders>
              <w:left w:val="single" w:color="000000" w:sz="4" w:space="0"/>
              <w:bottom w:val="single" w:color="000000" w:sz="4" w:space="0"/>
              <w:right w:val="single" w:color="000000" w:sz="4" w:space="0"/>
            </w:tcBorders>
          </w:tcPr>
          <w:p w14:paraId="146DE03A">
            <w:pPr>
              <w:pStyle w:val="17"/>
              <w:jc w:val="center"/>
              <w:rPr>
                <w:rFonts w:ascii="Arial" w:hAnsi="Arial" w:cs="Arial"/>
                <w:lang w:val="en-US"/>
              </w:rPr>
            </w:pPr>
            <w:r>
              <w:rPr>
                <w:rFonts w:ascii="Arial" w:hAnsi="Arial" w:cs="Arial"/>
                <w:lang w:val="en-US"/>
              </w:rPr>
              <w:t>2.</w:t>
            </w:r>
          </w:p>
        </w:tc>
        <w:tc>
          <w:tcPr>
            <w:tcW w:w="3186" w:type="dxa"/>
            <w:tcBorders>
              <w:left w:val="single" w:color="000000" w:sz="4" w:space="0"/>
              <w:bottom w:val="single" w:color="000000" w:sz="4" w:space="0"/>
              <w:right w:val="single" w:color="000000" w:sz="4" w:space="0"/>
            </w:tcBorders>
          </w:tcPr>
          <w:p w14:paraId="366A976E">
            <w:pPr>
              <w:pStyle w:val="17"/>
              <w:jc w:val="center"/>
              <w:rPr>
                <w:rFonts w:ascii="Arial" w:hAnsi="Arial" w:cs="Arial"/>
              </w:rPr>
            </w:pPr>
          </w:p>
          <w:p w14:paraId="5E51C0C6">
            <w:pPr>
              <w:pStyle w:val="17"/>
              <w:jc w:val="center"/>
              <w:rPr>
                <w:rFonts w:ascii="Arial" w:hAnsi="Arial" w:cs="Arial"/>
              </w:rPr>
            </w:pPr>
            <w:r>
              <w:rPr>
                <w:rFonts w:ascii="Arial" w:hAnsi="Arial" w:cs="Arial"/>
              </w:rPr>
              <w:t>А1, А2</w:t>
            </w:r>
          </w:p>
        </w:tc>
        <w:tc>
          <w:tcPr>
            <w:tcW w:w="3796" w:type="dxa"/>
            <w:tcBorders>
              <w:left w:val="single" w:color="000000" w:sz="4" w:space="0"/>
              <w:bottom w:val="single" w:color="000000" w:sz="4" w:space="0"/>
              <w:right w:val="single" w:color="000000" w:sz="4" w:space="0"/>
            </w:tcBorders>
          </w:tcPr>
          <w:p w14:paraId="3D55E3AD">
            <w:pPr>
              <w:pStyle w:val="17"/>
              <w:rPr>
                <w:rFonts w:ascii="Arial" w:hAnsi="Arial" w:cs="Arial"/>
              </w:rPr>
            </w:pPr>
            <w:r>
              <w:rPr>
                <w:rFonts w:ascii="Arial" w:hAnsi="Arial" w:cs="Arial"/>
              </w:rPr>
              <w:t>Документ, подтверждающий полномочия представителя заявителя (в случае обращения представителя заявителя).</w:t>
            </w:r>
          </w:p>
          <w:p w14:paraId="5094D2F8">
            <w:pPr>
              <w:pStyle w:val="17"/>
              <w:rPr>
                <w:rFonts w:ascii="Arial" w:hAnsi="Arial" w:cs="Arial"/>
              </w:rPr>
            </w:pPr>
            <w:r>
              <w:rPr>
                <w:rFonts w:ascii="Arial" w:hAnsi="Arial" w:cs="Arial"/>
              </w:rPr>
              <w:t>Документами, подтверждающими полномочия представителя заявителя, являются:</w:t>
            </w:r>
          </w:p>
          <w:p w14:paraId="5B13E543">
            <w:pPr>
              <w:pStyle w:val="17"/>
              <w:rPr>
                <w:rFonts w:ascii="Arial" w:hAnsi="Arial" w:cs="Arial"/>
              </w:rPr>
            </w:pPr>
            <w:r>
              <w:rPr>
                <w:rFonts w:ascii="Arial" w:hAnsi="Arial" w:cs="Arial"/>
              </w:rPr>
              <w:t>1) доверенность;</w:t>
            </w:r>
          </w:p>
          <w:p w14:paraId="281287B2">
            <w:pPr>
              <w:pStyle w:val="17"/>
              <w:rPr>
                <w:rFonts w:ascii="Arial" w:hAnsi="Arial" w:cs="Arial"/>
              </w:rPr>
            </w:pPr>
            <w:r>
              <w:rPr>
                <w:rFonts w:ascii="Arial" w:hAnsi="Arial" w:cs="Arial"/>
              </w:rPr>
              <w:t>2) 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 протокола общего собрания участников общества с ограниченной ответственностью об избрании единоличного исполнительного органа общества (генерального директора, президента и других), приказ о назначении руководителя юридического лица, договор с коммерческим представителем, содержащий указание на его полномочия, 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tc>
        <w:tc>
          <w:tcPr>
            <w:tcW w:w="3917" w:type="dxa"/>
            <w:tcBorders>
              <w:left w:val="single" w:color="000000" w:sz="4" w:space="0"/>
              <w:bottom w:val="single" w:color="000000" w:sz="4" w:space="0"/>
              <w:right w:val="single" w:color="000000" w:sz="4" w:space="0"/>
            </w:tcBorders>
          </w:tcPr>
          <w:p w14:paraId="6964CBB6">
            <w:pPr>
              <w:pStyle w:val="17"/>
              <w:jc w:val="center"/>
              <w:rPr>
                <w:rFonts w:ascii="Arial" w:hAnsi="Arial" w:cs="Arial"/>
              </w:rPr>
            </w:pPr>
          </w:p>
          <w:p w14:paraId="12A90E3D">
            <w:pPr>
              <w:pStyle w:val="17"/>
              <w:jc w:val="center"/>
              <w:rPr>
                <w:rFonts w:ascii="Arial" w:hAnsi="Arial" w:cs="Arial"/>
              </w:rPr>
            </w:pPr>
            <w:r>
              <w:rPr>
                <w:rFonts w:ascii="Arial" w:hAnsi="Arial" w:cs="Arial"/>
              </w:rPr>
              <w:t>РПГУ – Эо (Эд)</w:t>
            </w:r>
          </w:p>
          <w:p w14:paraId="04492A6E">
            <w:pPr>
              <w:pStyle w:val="17"/>
              <w:jc w:val="center"/>
              <w:rPr>
                <w:rFonts w:ascii="Arial" w:hAnsi="Arial" w:cs="Arial"/>
              </w:rPr>
            </w:pPr>
            <w:r>
              <w:rPr>
                <w:rFonts w:ascii="Arial" w:hAnsi="Arial" w:cs="Arial"/>
              </w:rPr>
              <w:t>МФЦ (любой) – Ор (скан МФЦ)</w:t>
            </w:r>
          </w:p>
          <w:p w14:paraId="3CBB5C59">
            <w:pPr>
              <w:pStyle w:val="17"/>
              <w:jc w:val="center"/>
              <w:rPr>
                <w:rFonts w:ascii="Arial" w:hAnsi="Arial" w:cs="Arial"/>
              </w:rPr>
            </w:pPr>
            <w:r>
              <w:rPr>
                <w:rFonts w:ascii="Arial" w:hAnsi="Arial" w:cs="Arial"/>
              </w:rPr>
              <w:t>МКУ (л) – Ор (скан)</w:t>
            </w:r>
          </w:p>
        </w:tc>
        <w:tc>
          <w:tcPr>
            <w:tcW w:w="2891" w:type="dxa"/>
            <w:tcBorders>
              <w:left w:val="single" w:color="000000" w:sz="4" w:space="0"/>
              <w:bottom w:val="single" w:color="000000" w:sz="4" w:space="0"/>
              <w:right w:val="single" w:color="000000" w:sz="4" w:space="0"/>
            </w:tcBorders>
          </w:tcPr>
          <w:p w14:paraId="4664534A">
            <w:pPr>
              <w:pStyle w:val="17"/>
              <w:jc w:val="center"/>
              <w:rPr>
                <w:rFonts w:ascii="Arial" w:hAnsi="Arial" w:cs="Arial"/>
              </w:rPr>
            </w:pPr>
          </w:p>
          <w:p w14:paraId="262B9A29">
            <w:pPr>
              <w:pStyle w:val="17"/>
              <w:jc w:val="center"/>
              <w:rPr>
                <w:rFonts w:ascii="Arial" w:hAnsi="Arial" w:cs="Arial"/>
              </w:rPr>
            </w:pPr>
            <w:r>
              <w:rPr>
                <w:rFonts w:ascii="Arial" w:hAnsi="Arial" w:cs="Arial"/>
              </w:rPr>
              <w:t>Все, П</w:t>
            </w:r>
          </w:p>
        </w:tc>
      </w:tr>
      <w:tr w14:paraId="235D913C">
        <w:tblPrEx>
          <w:tblCellMar>
            <w:top w:w="0" w:type="dxa"/>
            <w:left w:w="108" w:type="dxa"/>
            <w:bottom w:w="0" w:type="dxa"/>
            <w:right w:w="108" w:type="dxa"/>
          </w:tblCellMar>
        </w:tblPrEx>
        <w:tc>
          <w:tcPr>
            <w:tcW w:w="785" w:type="dxa"/>
            <w:tcBorders>
              <w:left w:val="single" w:color="000000" w:sz="4" w:space="0"/>
              <w:bottom w:val="single" w:color="000000" w:sz="4" w:space="0"/>
              <w:right w:val="single" w:color="000000" w:sz="4" w:space="0"/>
            </w:tcBorders>
          </w:tcPr>
          <w:p w14:paraId="483BF7A6">
            <w:pPr>
              <w:pStyle w:val="17"/>
              <w:jc w:val="center"/>
              <w:rPr>
                <w:rFonts w:ascii="Arial" w:hAnsi="Arial" w:cs="Arial"/>
                <w:lang w:val="en-US"/>
              </w:rPr>
            </w:pPr>
            <w:r>
              <w:rPr>
                <w:rFonts w:ascii="Arial" w:hAnsi="Arial" w:cs="Arial"/>
                <w:lang w:val="en-US"/>
              </w:rPr>
              <w:t>3.</w:t>
            </w:r>
          </w:p>
        </w:tc>
        <w:tc>
          <w:tcPr>
            <w:tcW w:w="3186" w:type="dxa"/>
            <w:tcBorders>
              <w:left w:val="single" w:color="000000" w:sz="4" w:space="0"/>
              <w:bottom w:val="single" w:color="000000" w:sz="4" w:space="0"/>
              <w:right w:val="single" w:color="000000" w:sz="4" w:space="0"/>
            </w:tcBorders>
          </w:tcPr>
          <w:p w14:paraId="5680DDD2">
            <w:pPr>
              <w:pStyle w:val="17"/>
              <w:jc w:val="center"/>
              <w:rPr>
                <w:rFonts w:ascii="Arial" w:hAnsi="Arial" w:cs="Arial"/>
              </w:rPr>
            </w:pPr>
          </w:p>
          <w:p w14:paraId="234BE426">
            <w:pPr>
              <w:pStyle w:val="17"/>
              <w:jc w:val="center"/>
              <w:rPr>
                <w:rFonts w:ascii="Arial" w:hAnsi="Arial" w:cs="Arial"/>
              </w:rPr>
            </w:pPr>
            <w:r>
              <w:rPr>
                <w:rFonts w:ascii="Arial" w:hAnsi="Arial" w:cs="Arial"/>
              </w:rPr>
              <w:t>А1, А2</w:t>
            </w:r>
          </w:p>
        </w:tc>
        <w:tc>
          <w:tcPr>
            <w:tcW w:w="3796" w:type="dxa"/>
            <w:tcBorders>
              <w:left w:val="single" w:color="000000" w:sz="4" w:space="0"/>
              <w:bottom w:val="single" w:color="000000" w:sz="4" w:space="0"/>
              <w:right w:val="single" w:color="000000" w:sz="4" w:space="0"/>
            </w:tcBorders>
          </w:tcPr>
          <w:p w14:paraId="2D184D80">
            <w:pPr>
              <w:pStyle w:val="17"/>
              <w:rPr>
                <w:rFonts w:ascii="Arial" w:hAnsi="Arial" w:cs="Arial"/>
                <w:color w:val="000000"/>
              </w:rPr>
            </w:pPr>
            <w:r>
              <w:rPr>
                <w:rFonts w:ascii="Arial" w:hAnsi="Arial" w:cs="Arial"/>
                <w:color w:val="000000"/>
              </w:rPr>
              <w:t>Копия паспорта или</w:t>
            </w:r>
            <w:r>
              <w:rPr>
                <w:rFonts w:ascii="Arial" w:hAnsi="Arial" w:cs="Arial"/>
                <w:color w:val="000000"/>
                <w:lang w:val="en-US"/>
              </w:rPr>
              <w:t> </w:t>
            </w:r>
            <w:r>
              <w:rPr>
                <w:rFonts w:ascii="Arial" w:hAnsi="Arial" w:cs="Arial"/>
                <w:color w:val="000000"/>
              </w:rPr>
              <w:t>иного документа, удостоверяющего личность заявителя (в</w:t>
            </w:r>
            <w:r>
              <w:rPr>
                <w:rFonts w:ascii="Arial" w:hAnsi="Arial" w:cs="Arial"/>
                <w:color w:val="000000"/>
                <w:lang w:val="en-US"/>
              </w:rPr>
              <w:t> </w:t>
            </w:r>
            <w:r>
              <w:rPr>
                <w:rFonts w:ascii="Arial" w:hAnsi="Arial" w:cs="Arial"/>
                <w:color w:val="000000"/>
              </w:rPr>
              <w:t>случае подачи запроса представителем заявителя)</w:t>
            </w:r>
          </w:p>
        </w:tc>
        <w:tc>
          <w:tcPr>
            <w:tcW w:w="3917" w:type="dxa"/>
            <w:tcBorders>
              <w:left w:val="single" w:color="000000" w:sz="4" w:space="0"/>
              <w:bottom w:val="single" w:color="000000" w:sz="4" w:space="0"/>
              <w:right w:val="single" w:color="000000" w:sz="4" w:space="0"/>
            </w:tcBorders>
          </w:tcPr>
          <w:p w14:paraId="594DD49B">
            <w:pPr>
              <w:pStyle w:val="17"/>
              <w:jc w:val="center"/>
              <w:rPr>
                <w:rFonts w:ascii="Arial" w:hAnsi="Arial" w:cs="Arial"/>
              </w:rPr>
            </w:pPr>
            <w:r>
              <w:rPr>
                <w:rFonts w:ascii="Arial" w:hAnsi="Arial" w:cs="Arial"/>
              </w:rPr>
              <w:t>РПГУ – Эо (Эд)</w:t>
            </w:r>
          </w:p>
          <w:p w14:paraId="66B6B368">
            <w:pPr>
              <w:pStyle w:val="17"/>
              <w:jc w:val="center"/>
              <w:rPr>
                <w:rFonts w:ascii="Arial" w:hAnsi="Arial" w:cs="Arial"/>
              </w:rPr>
            </w:pPr>
            <w:r>
              <w:rPr>
                <w:rFonts w:ascii="Arial" w:hAnsi="Arial" w:cs="Arial"/>
              </w:rPr>
              <w:t>МФЦ (любой) – К</w:t>
            </w:r>
          </w:p>
          <w:p w14:paraId="094CC377">
            <w:pPr>
              <w:pStyle w:val="17"/>
              <w:jc w:val="center"/>
              <w:rPr>
                <w:rFonts w:ascii="Arial" w:hAnsi="Arial" w:cs="Arial"/>
              </w:rPr>
            </w:pPr>
            <w:r>
              <w:rPr>
                <w:rFonts w:ascii="Arial" w:hAnsi="Arial" w:cs="Arial"/>
              </w:rPr>
              <w:t>МКУ (л) – К</w:t>
            </w:r>
          </w:p>
        </w:tc>
        <w:tc>
          <w:tcPr>
            <w:tcW w:w="2891" w:type="dxa"/>
            <w:tcBorders>
              <w:left w:val="single" w:color="000000" w:sz="4" w:space="0"/>
              <w:bottom w:val="single" w:color="000000" w:sz="4" w:space="0"/>
              <w:right w:val="single" w:color="000000" w:sz="4" w:space="0"/>
            </w:tcBorders>
          </w:tcPr>
          <w:p w14:paraId="1D91BDBD">
            <w:pPr>
              <w:pStyle w:val="17"/>
              <w:jc w:val="center"/>
              <w:rPr>
                <w:rFonts w:ascii="Arial" w:hAnsi="Arial" w:cs="Arial"/>
              </w:rPr>
            </w:pPr>
          </w:p>
          <w:p w14:paraId="6BB2E381">
            <w:pPr>
              <w:pStyle w:val="17"/>
              <w:jc w:val="center"/>
              <w:rPr>
                <w:rFonts w:ascii="Arial" w:hAnsi="Arial" w:cs="Arial"/>
              </w:rPr>
            </w:pPr>
            <w:r>
              <w:rPr>
                <w:rFonts w:ascii="Arial" w:hAnsi="Arial" w:cs="Arial"/>
              </w:rPr>
              <w:t>Все, П</w:t>
            </w:r>
          </w:p>
        </w:tc>
      </w:tr>
      <w:tr w14:paraId="4257823B">
        <w:tblPrEx>
          <w:tblCellMar>
            <w:top w:w="0" w:type="dxa"/>
            <w:left w:w="108" w:type="dxa"/>
            <w:bottom w:w="0" w:type="dxa"/>
            <w:right w:w="108" w:type="dxa"/>
          </w:tblCellMar>
        </w:tblPrEx>
        <w:tc>
          <w:tcPr>
            <w:tcW w:w="785" w:type="dxa"/>
            <w:tcBorders>
              <w:left w:val="single" w:color="000000" w:sz="4" w:space="0"/>
              <w:bottom w:val="single" w:color="000000" w:sz="4" w:space="0"/>
              <w:right w:val="single" w:color="000000" w:sz="4" w:space="0"/>
            </w:tcBorders>
          </w:tcPr>
          <w:p w14:paraId="433F232C">
            <w:pPr>
              <w:pStyle w:val="17"/>
              <w:jc w:val="center"/>
              <w:rPr>
                <w:rFonts w:ascii="Arial" w:hAnsi="Arial" w:cs="Arial"/>
                <w:lang w:val="en-US"/>
              </w:rPr>
            </w:pPr>
            <w:r>
              <w:rPr>
                <w:rFonts w:ascii="Arial" w:hAnsi="Arial" w:cs="Arial"/>
                <w:lang w:val="en-US"/>
              </w:rPr>
              <w:t>4.</w:t>
            </w:r>
          </w:p>
        </w:tc>
        <w:tc>
          <w:tcPr>
            <w:tcW w:w="3186" w:type="dxa"/>
            <w:tcBorders>
              <w:left w:val="single" w:color="000000" w:sz="4" w:space="0"/>
              <w:bottom w:val="single" w:color="000000" w:sz="4" w:space="0"/>
              <w:right w:val="single" w:color="000000" w:sz="4" w:space="0"/>
            </w:tcBorders>
          </w:tcPr>
          <w:p w14:paraId="1E39D42B">
            <w:pPr>
              <w:pStyle w:val="17"/>
              <w:jc w:val="center"/>
              <w:rPr>
                <w:rFonts w:ascii="Arial" w:hAnsi="Arial" w:cs="Arial"/>
              </w:rPr>
            </w:pPr>
          </w:p>
          <w:p w14:paraId="5F3C3B60">
            <w:pPr>
              <w:pStyle w:val="17"/>
              <w:jc w:val="center"/>
              <w:rPr>
                <w:rFonts w:ascii="Arial" w:hAnsi="Arial" w:cs="Arial"/>
              </w:rPr>
            </w:pPr>
            <w:r>
              <w:rPr>
                <w:rFonts w:ascii="Arial" w:hAnsi="Arial" w:cs="Arial"/>
              </w:rPr>
              <w:t>А1, А2</w:t>
            </w:r>
          </w:p>
        </w:tc>
        <w:tc>
          <w:tcPr>
            <w:tcW w:w="3796" w:type="dxa"/>
            <w:tcBorders>
              <w:left w:val="single" w:color="000000" w:sz="4" w:space="0"/>
              <w:bottom w:val="single" w:color="000000" w:sz="4" w:space="0"/>
              <w:right w:val="single" w:color="000000" w:sz="4" w:space="0"/>
            </w:tcBorders>
          </w:tcPr>
          <w:p w14:paraId="570BE5B3">
            <w:pPr>
              <w:pStyle w:val="17"/>
              <w:rPr>
                <w:rFonts w:ascii="Arial" w:hAnsi="Arial" w:cs="Arial"/>
                <w:color w:val="000000"/>
              </w:rPr>
            </w:pPr>
            <w:r>
              <w:rPr>
                <w:rFonts w:ascii="Arial" w:hAnsi="Arial" w:cs="Arial"/>
                <w:color w:val="000000"/>
              </w:rPr>
              <w:t>Свидетельство о</w:t>
            </w:r>
            <w:r>
              <w:rPr>
                <w:rFonts w:ascii="Arial" w:hAnsi="Arial" w:cs="Arial"/>
                <w:color w:val="000000"/>
                <w:lang w:val="en-US"/>
              </w:rPr>
              <w:t> </w:t>
            </w:r>
            <w:r>
              <w:rPr>
                <w:rFonts w:ascii="Arial" w:hAnsi="Arial" w:cs="Arial"/>
                <w:color w:val="000000"/>
              </w:rPr>
              <w:t>смерти в</w:t>
            </w:r>
            <w:r>
              <w:rPr>
                <w:rFonts w:ascii="Arial" w:hAnsi="Arial" w:cs="Arial"/>
                <w:color w:val="000000"/>
                <w:lang w:val="en-US"/>
              </w:rPr>
              <w:t> </w:t>
            </w:r>
            <w:r>
              <w:rPr>
                <w:rFonts w:ascii="Arial" w:hAnsi="Arial" w:cs="Arial"/>
                <w:color w:val="000000"/>
              </w:rPr>
              <w:t>отношении одного умершего, погребенного на</w:t>
            </w:r>
            <w:r>
              <w:rPr>
                <w:rFonts w:ascii="Arial" w:hAnsi="Arial" w:cs="Arial"/>
                <w:color w:val="000000"/>
                <w:lang w:val="en-US"/>
              </w:rPr>
              <w:t> </w:t>
            </w:r>
            <w:r>
              <w:rPr>
                <w:rFonts w:ascii="Arial" w:hAnsi="Arial" w:cs="Arial"/>
                <w:color w:val="000000"/>
              </w:rPr>
              <w:t>соответствующем месте захоронения или нотариально заверенная копия свидетельства</w:t>
            </w:r>
          </w:p>
        </w:tc>
        <w:tc>
          <w:tcPr>
            <w:tcW w:w="3917" w:type="dxa"/>
            <w:tcBorders>
              <w:left w:val="single" w:color="000000" w:sz="4" w:space="0"/>
              <w:bottom w:val="single" w:color="000000" w:sz="4" w:space="0"/>
              <w:right w:val="single" w:color="000000" w:sz="4" w:space="0"/>
            </w:tcBorders>
          </w:tcPr>
          <w:p w14:paraId="5FD080EB">
            <w:pPr>
              <w:pStyle w:val="17"/>
              <w:jc w:val="center"/>
              <w:rPr>
                <w:rFonts w:ascii="Arial" w:hAnsi="Arial" w:cs="Arial"/>
              </w:rPr>
            </w:pPr>
            <w:r>
              <w:rPr>
                <w:rFonts w:ascii="Arial" w:hAnsi="Arial" w:cs="Arial"/>
              </w:rPr>
              <w:t>РПГУ – Эо (Эд)</w:t>
            </w:r>
          </w:p>
          <w:p w14:paraId="31BD1517">
            <w:pPr>
              <w:pStyle w:val="17"/>
              <w:jc w:val="center"/>
              <w:rPr>
                <w:rFonts w:ascii="Arial" w:hAnsi="Arial" w:cs="Arial"/>
              </w:rPr>
            </w:pPr>
            <w:r>
              <w:rPr>
                <w:rFonts w:ascii="Arial" w:hAnsi="Arial" w:cs="Arial"/>
              </w:rPr>
              <w:t>МФЦ (любой) – Зк, Ор</w:t>
            </w:r>
          </w:p>
          <w:p w14:paraId="1A2731F0">
            <w:pPr>
              <w:pStyle w:val="17"/>
              <w:jc w:val="center"/>
              <w:rPr>
                <w:rFonts w:ascii="Arial" w:hAnsi="Arial" w:cs="Arial"/>
              </w:rPr>
            </w:pPr>
            <w:r>
              <w:rPr>
                <w:rFonts w:ascii="Arial" w:hAnsi="Arial" w:cs="Arial"/>
              </w:rPr>
              <w:t>МКУ (л) – Зк, Ор</w:t>
            </w:r>
          </w:p>
        </w:tc>
        <w:tc>
          <w:tcPr>
            <w:tcW w:w="2891" w:type="dxa"/>
            <w:tcBorders>
              <w:left w:val="single" w:color="000000" w:sz="4" w:space="0"/>
              <w:bottom w:val="single" w:color="000000" w:sz="4" w:space="0"/>
              <w:right w:val="single" w:color="000000" w:sz="4" w:space="0"/>
            </w:tcBorders>
          </w:tcPr>
          <w:p w14:paraId="67F5D651">
            <w:pPr>
              <w:pStyle w:val="17"/>
              <w:jc w:val="center"/>
              <w:rPr>
                <w:rFonts w:ascii="Arial" w:hAnsi="Arial" w:cs="Arial"/>
              </w:rPr>
            </w:pPr>
          </w:p>
          <w:p w14:paraId="0CDC3BAE">
            <w:pPr>
              <w:pStyle w:val="17"/>
              <w:jc w:val="center"/>
              <w:rPr>
                <w:rFonts w:ascii="Arial" w:hAnsi="Arial" w:cs="Arial"/>
              </w:rPr>
            </w:pPr>
            <w:r>
              <w:rPr>
                <w:rFonts w:ascii="Arial" w:hAnsi="Arial" w:cs="Arial"/>
              </w:rPr>
              <w:t>Все, П</w:t>
            </w:r>
          </w:p>
        </w:tc>
      </w:tr>
      <w:tr w14:paraId="2AE00DB9">
        <w:tblPrEx>
          <w:tblCellMar>
            <w:top w:w="0" w:type="dxa"/>
            <w:left w:w="108" w:type="dxa"/>
            <w:bottom w:w="0" w:type="dxa"/>
            <w:right w:w="108" w:type="dxa"/>
          </w:tblCellMar>
        </w:tblPrEx>
        <w:tc>
          <w:tcPr>
            <w:tcW w:w="785" w:type="dxa"/>
            <w:tcBorders>
              <w:left w:val="single" w:color="000000" w:sz="4" w:space="0"/>
              <w:bottom w:val="single" w:color="000000" w:sz="4" w:space="0"/>
              <w:right w:val="single" w:color="000000" w:sz="4" w:space="0"/>
            </w:tcBorders>
          </w:tcPr>
          <w:p w14:paraId="2BFCC746">
            <w:pPr>
              <w:pStyle w:val="17"/>
              <w:jc w:val="center"/>
              <w:rPr>
                <w:rFonts w:ascii="Arial" w:hAnsi="Arial" w:cs="Arial"/>
                <w:lang w:val="en-US"/>
              </w:rPr>
            </w:pPr>
            <w:r>
              <w:rPr>
                <w:rFonts w:ascii="Arial" w:hAnsi="Arial" w:cs="Arial"/>
                <w:lang w:val="en-US"/>
              </w:rPr>
              <w:t>5.</w:t>
            </w:r>
          </w:p>
        </w:tc>
        <w:tc>
          <w:tcPr>
            <w:tcW w:w="3186" w:type="dxa"/>
            <w:tcBorders>
              <w:left w:val="single" w:color="000000" w:sz="4" w:space="0"/>
              <w:bottom w:val="single" w:color="000000" w:sz="4" w:space="0"/>
              <w:right w:val="single" w:color="000000" w:sz="4" w:space="0"/>
            </w:tcBorders>
          </w:tcPr>
          <w:p w14:paraId="3D70D8BE">
            <w:pPr>
              <w:pStyle w:val="17"/>
              <w:jc w:val="center"/>
              <w:rPr>
                <w:rFonts w:ascii="Arial" w:hAnsi="Arial" w:cs="Arial"/>
              </w:rPr>
            </w:pPr>
          </w:p>
          <w:p w14:paraId="2ABC7EAF">
            <w:pPr>
              <w:pStyle w:val="17"/>
              <w:jc w:val="center"/>
              <w:rPr>
                <w:rFonts w:ascii="Arial" w:hAnsi="Arial" w:cs="Arial"/>
              </w:rPr>
            </w:pPr>
            <w:r>
              <w:rPr>
                <w:rFonts w:ascii="Arial" w:hAnsi="Arial" w:cs="Arial"/>
              </w:rPr>
              <w:t>А1, А2</w:t>
            </w:r>
          </w:p>
        </w:tc>
        <w:tc>
          <w:tcPr>
            <w:tcW w:w="3796" w:type="dxa"/>
            <w:tcBorders>
              <w:left w:val="single" w:color="000000" w:sz="4" w:space="0"/>
              <w:bottom w:val="single" w:color="000000" w:sz="4" w:space="0"/>
              <w:right w:val="single" w:color="000000" w:sz="4" w:space="0"/>
            </w:tcBorders>
          </w:tcPr>
          <w:p w14:paraId="570139A1">
            <w:pPr>
              <w:pStyle w:val="17"/>
              <w:rPr>
                <w:rFonts w:ascii="Arial" w:hAnsi="Arial" w:cs="Arial"/>
                <w:color w:val="000000"/>
              </w:rPr>
            </w:pPr>
            <w:r>
              <w:rPr>
                <w:rFonts w:ascii="Arial" w:hAnsi="Arial" w:cs="Arial"/>
                <w:color w:val="000000"/>
              </w:rPr>
              <w:t>Документы, подтверждающие родственные связи с</w:t>
            </w:r>
            <w:r>
              <w:rPr>
                <w:rFonts w:ascii="Arial" w:hAnsi="Arial" w:cs="Arial"/>
                <w:color w:val="000000"/>
                <w:lang w:val="en-US"/>
              </w:rPr>
              <w:t> </w:t>
            </w:r>
            <w:r>
              <w:rPr>
                <w:rFonts w:ascii="Arial" w:hAnsi="Arial" w:cs="Arial"/>
                <w:color w:val="000000"/>
              </w:rPr>
              <w:t>одним умершим, погребенным на</w:t>
            </w:r>
            <w:r>
              <w:rPr>
                <w:rFonts w:ascii="Arial" w:hAnsi="Arial" w:cs="Arial"/>
                <w:color w:val="000000"/>
                <w:lang w:val="en-US"/>
              </w:rPr>
              <w:t> </w:t>
            </w:r>
            <w:r>
              <w:rPr>
                <w:rFonts w:ascii="Arial" w:hAnsi="Arial" w:cs="Arial"/>
                <w:color w:val="000000"/>
              </w:rPr>
              <w:t>соответствующем месте захоронения или  нотариально заверенные копии документов.</w:t>
            </w:r>
          </w:p>
        </w:tc>
        <w:tc>
          <w:tcPr>
            <w:tcW w:w="3917" w:type="dxa"/>
            <w:tcBorders>
              <w:left w:val="single" w:color="000000" w:sz="4" w:space="0"/>
              <w:bottom w:val="single" w:color="000000" w:sz="4" w:space="0"/>
              <w:right w:val="single" w:color="000000" w:sz="4" w:space="0"/>
            </w:tcBorders>
          </w:tcPr>
          <w:p w14:paraId="18B2FAFE">
            <w:pPr>
              <w:pStyle w:val="17"/>
              <w:jc w:val="center"/>
              <w:rPr>
                <w:rFonts w:ascii="Arial" w:hAnsi="Arial" w:cs="Arial"/>
              </w:rPr>
            </w:pPr>
            <w:r>
              <w:rPr>
                <w:rFonts w:ascii="Arial" w:hAnsi="Arial" w:cs="Arial"/>
              </w:rPr>
              <w:t>РПГУ – Эо (Эд)</w:t>
            </w:r>
          </w:p>
          <w:p w14:paraId="48FDB938">
            <w:pPr>
              <w:pStyle w:val="17"/>
              <w:jc w:val="center"/>
              <w:rPr>
                <w:rFonts w:ascii="Arial" w:hAnsi="Arial" w:cs="Arial"/>
              </w:rPr>
            </w:pPr>
            <w:r>
              <w:rPr>
                <w:rFonts w:ascii="Arial" w:hAnsi="Arial" w:cs="Arial"/>
              </w:rPr>
              <w:t>МФЦ (любой) – Зк, Ор</w:t>
            </w:r>
          </w:p>
          <w:p w14:paraId="107C0477">
            <w:pPr>
              <w:pStyle w:val="17"/>
              <w:jc w:val="center"/>
              <w:rPr>
                <w:rFonts w:ascii="Arial" w:hAnsi="Arial" w:cs="Arial"/>
              </w:rPr>
            </w:pPr>
            <w:r>
              <w:rPr>
                <w:rFonts w:ascii="Arial" w:hAnsi="Arial" w:cs="Arial"/>
              </w:rPr>
              <w:t>МКУ (л) – Зк, Ор</w:t>
            </w:r>
          </w:p>
        </w:tc>
        <w:tc>
          <w:tcPr>
            <w:tcW w:w="2891" w:type="dxa"/>
            <w:tcBorders>
              <w:left w:val="single" w:color="000000" w:sz="4" w:space="0"/>
              <w:bottom w:val="single" w:color="000000" w:sz="4" w:space="0"/>
              <w:right w:val="single" w:color="000000" w:sz="4" w:space="0"/>
            </w:tcBorders>
          </w:tcPr>
          <w:p w14:paraId="7302B69B">
            <w:pPr>
              <w:pStyle w:val="17"/>
              <w:jc w:val="center"/>
              <w:rPr>
                <w:rFonts w:ascii="Arial" w:hAnsi="Arial" w:cs="Arial"/>
              </w:rPr>
            </w:pPr>
          </w:p>
          <w:p w14:paraId="7BB3ECE8">
            <w:pPr>
              <w:pStyle w:val="17"/>
              <w:jc w:val="center"/>
              <w:rPr>
                <w:rFonts w:ascii="Arial" w:hAnsi="Arial" w:cs="Arial"/>
              </w:rPr>
            </w:pPr>
            <w:r>
              <w:rPr>
                <w:rFonts w:ascii="Arial" w:hAnsi="Arial" w:cs="Arial"/>
              </w:rPr>
              <w:t>Все, П</w:t>
            </w:r>
          </w:p>
        </w:tc>
      </w:tr>
      <w:tr w14:paraId="065F8BF3">
        <w:tblPrEx>
          <w:tblCellMar>
            <w:top w:w="0" w:type="dxa"/>
            <w:left w:w="108" w:type="dxa"/>
            <w:bottom w:w="0" w:type="dxa"/>
            <w:right w:w="108" w:type="dxa"/>
          </w:tblCellMar>
        </w:tblPrEx>
        <w:tc>
          <w:tcPr>
            <w:tcW w:w="785" w:type="dxa"/>
            <w:tcBorders>
              <w:left w:val="single" w:color="000000" w:sz="4" w:space="0"/>
              <w:bottom w:val="single" w:color="000000" w:sz="4" w:space="0"/>
              <w:right w:val="single" w:color="000000" w:sz="4" w:space="0"/>
            </w:tcBorders>
          </w:tcPr>
          <w:p w14:paraId="4170B12B">
            <w:pPr>
              <w:pStyle w:val="17"/>
              <w:jc w:val="center"/>
              <w:rPr>
                <w:rFonts w:ascii="Arial" w:hAnsi="Arial" w:cs="Arial"/>
                <w:lang w:val="en-US"/>
              </w:rPr>
            </w:pPr>
            <w:r>
              <w:rPr>
                <w:rFonts w:ascii="Arial" w:hAnsi="Arial" w:cs="Arial"/>
                <w:lang w:val="en-US"/>
              </w:rPr>
              <w:t>6.</w:t>
            </w:r>
          </w:p>
        </w:tc>
        <w:tc>
          <w:tcPr>
            <w:tcW w:w="3186" w:type="dxa"/>
            <w:tcBorders>
              <w:left w:val="single" w:color="000000" w:sz="4" w:space="0"/>
              <w:bottom w:val="single" w:color="000000" w:sz="4" w:space="0"/>
              <w:right w:val="single" w:color="000000" w:sz="4" w:space="0"/>
            </w:tcBorders>
          </w:tcPr>
          <w:p w14:paraId="68BDD7E0">
            <w:pPr>
              <w:pStyle w:val="17"/>
              <w:jc w:val="center"/>
              <w:rPr>
                <w:rFonts w:ascii="Arial" w:hAnsi="Arial" w:cs="Arial"/>
              </w:rPr>
            </w:pPr>
          </w:p>
          <w:p w14:paraId="588ED2E1">
            <w:pPr>
              <w:pStyle w:val="17"/>
              <w:jc w:val="center"/>
              <w:rPr>
                <w:rFonts w:ascii="Arial" w:hAnsi="Arial" w:cs="Arial"/>
              </w:rPr>
            </w:pPr>
            <w:r>
              <w:rPr>
                <w:rFonts w:ascii="Arial" w:hAnsi="Arial" w:cs="Arial"/>
              </w:rPr>
              <w:t>А1, А2</w:t>
            </w:r>
          </w:p>
        </w:tc>
        <w:tc>
          <w:tcPr>
            <w:tcW w:w="3796" w:type="dxa"/>
            <w:tcBorders>
              <w:left w:val="single" w:color="000000" w:sz="4" w:space="0"/>
              <w:bottom w:val="single" w:color="000000" w:sz="4" w:space="0"/>
              <w:right w:val="single" w:color="000000" w:sz="4" w:space="0"/>
            </w:tcBorders>
          </w:tcPr>
          <w:p w14:paraId="71DD7A5A">
            <w:pPr>
              <w:pStyle w:val="17"/>
              <w:rPr>
                <w:rFonts w:ascii="Arial" w:hAnsi="Arial" w:cs="Arial"/>
                <w:color w:val="000000"/>
              </w:rPr>
            </w:pPr>
            <w:r>
              <w:rPr>
                <w:rFonts w:ascii="Arial" w:hAnsi="Arial" w:cs="Arial"/>
                <w:color w:val="000000"/>
              </w:rPr>
              <w:t>Акт осмотра места захоронения. Форма утверждена распоряжением Главного управления региональной безопасности Московской</w:t>
            </w:r>
            <w:r>
              <w:rPr>
                <w:rFonts w:ascii="Arial" w:hAnsi="Arial" w:cs="Arial"/>
                <w:color w:val="000000"/>
                <w:lang w:val="en-US"/>
              </w:rPr>
              <w:t> </w:t>
            </w:r>
            <w:r>
              <w:rPr>
                <w:rFonts w:ascii="Arial" w:hAnsi="Arial" w:cs="Arial"/>
                <w:color w:val="000000"/>
              </w:rPr>
              <w:t>области</w:t>
            </w:r>
            <w:r>
              <w:rPr>
                <w:rFonts w:hint="default" w:ascii="Arial" w:hAnsi="Arial" w:cs="Arial"/>
                <w:color w:val="000000"/>
                <w:lang w:val="ru-RU"/>
              </w:rPr>
              <w:t xml:space="preserve">           </w:t>
            </w:r>
            <w:r>
              <w:rPr>
                <w:rFonts w:ascii="Arial" w:hAnsi="Arial" w:cs="Arial"/>
                <w:color w:val="000000"/>
              </w:rPr>
              <w:t xml:space="preserve"> от</w:t>
            </w:r>
            <w:r>
              <w:rPr>
                <w:rFonts w:ascii="Arial" w:hAnsi="Arial" w:cs="Arial"/>
                <w:color w:val="000000"/>
                <w:lang w:val="en-US"/>
              </w:rPr>
              <w:t> </w:t>
            </w:r>
            <w:r>
              <w:rPr>
                <w:rFonts w:ascii="Arial" w:hAnsi="Arial" w:cs="Arial"/>
                <w:color w:val="000000"/>
              </w:rPr>
              <w:t>19 ноября 2025 №</w:t>
            </w:r>
            <w:r>
              <w:rPr>
                <w:rFonts w:ascii="Arial" w:hAnsi="Arial" w:cs="Arial"/>
                <w:color w:val="000000"/>
                <w:lang w:val="en-US"/>
              </w:rPr>
              <w:t> </w:t>
            </w:r>
            <w:r>
              <w:rPr>
                <w:rFonts w:ascii="Arial" w:hAnsi="Arial" w:cs="Arial"/>
                <w:color w:val="000000"/>
              </w:rPr>
              <w:t>64</w:t>
            </w:r>
            <w:r>
              <w:rPr>
                <w:rFonts w:hint="default" w:ascii="Arial" w:hAnsi="Tahoma" w:cs="Arial"/>
                <w:color w:val="000000"/>
                <w:lang w:val="ru-RU"/>
              </w:rPr>
              <w:t xml:space="preserve"> - </w:t>
            </w:r>
            <w:r>
              <w:rPr>
                <w:rFonts w:ascii="Arial" w:hAnsi="Arial" w:cs="Arial"/>
                <w:color w:val="000000"/>
              </w:rPr>
              <w:t>РГУ «О</w:t>
            </w:r>
            <w:r>
              <w:rPr>
                <w:rFonts w:ascii="Arial" w:hAnsi="Arial" w:cs="Arial"/>
                <w:color w:val="000000"/>
                <w:lang w:val="en-US"/>
              </w:rPr>
              <w:t> </w:t>
            </w:r>
            <w:r>
              <w:rPr>
                <w:rFonts w:ascii="Arial" w:hAnsi="Arial" w:cs="Arial"/>
                <w:color w:val="000000"/>
              </w:rPr>
              <w:t>Порядке составления акта осмотра места захоронения уполномоченным органом местного самоуправления муниципального образования Московской</w:t>
            </w:r>
            <w:r>
              <w:rPr>
                <w:rFonts w:ascii="Arial" w:hAnsi="Arial" w:cs="Arial"/>
                <w:color w:val="000000"/>
                <w:lang w:val="en-US"/>
              </w:rPr>
              <w:t> </w:t>
            </w:r>
            <w:r>
              <w:rPr>
                <w:rFonts w:ascii="Arial" w:hAnsi="Arial" w:cs="Arial"/>
                <w:color w:val="000000"/>
              </w:rPr>
              <w:t>области в</w:t>
            </w:r>
            <w:r>
              <w:rPr>
                <w:rFonts w:ascii="Arial" w:hAnsi="Arial" w:cs="Arial"/>
                <w:color w:val="000000"/>
                <w:lang w:val="en-US"/>
              </w:rPr>
              <w:t> </w:t>
            </w:r>
            <w:r>
              <w:rPr>
                <w:rFonts w:ascii="Arial" w:hAnsi="Arial" w:cs="Arial"/>
                <w:color w:val="000000"/>
              </w:rPr>
              <w:t>сфере погребения и</w:t>
            </w:r>
            <w:r>
              <w:rPr>
                <w:rFonts w:ascii="Arial" w:hAnsi="Arial" w:cs="Arial"/>
                <w:color w:val="000000"/>
                <w:lang w:val="en-US"/>
              </w:rPr>
              <w:t> </w:t>
            </w:r>
            <w:r>
              <w:rPr>
                <w:rFonts w:ascii="Arial" w:hAnsi="Arial" w:cs="Arial"/>
                <w:color w:val="000000"/>
              </w:rPr>
              <w:t>похоронного дела при</w:t>
            </w:r>
            <w:r>
              <w:rPr>
                <w:rFonts w:ascii="Arial" w:hAnsi="Arial" w:cs="Arial"/>
                <w:color w:val="000000"/>
                <w:lang w:val="en-US"/>
              </w:rPr>
              <w:t> </w:t>
            </w:r>
            <w:r>
              <w:rPr>
                <w:rFonts w:ascii="Arial" w:hAnsi="Arial" w:cs="Arial"/>
                <w:color w:val="000000"/>
              </w:rPr>
              <w:t>предоставлении отдельных муниципальных услуг в</w:t>
            </w:r>
            <w:r>
              <w:rPr>
                <w:rFonts w:ascii="Arial" w:hAnsi="Arial" w:cs="Arial"/>
                <w:color w:val="000000"/>
                <w:lang w:val="en-US"/>
              </w:rPr>
              <w:t> </w:t>
            </w:r>
            <w:r>
              <w:rPr>
                <w:rFonts w:ascii="Arial" w:hAnsi="Arial" w:cs="Arial"/>
                <w:color w:val="000000"/>
              </w:rPr>
              <w:t>сфере погребения и</w:t>
            </w:r>
            <w:r>
              <w:rPr>
                <w:rFonts w:ascii="Arial" w:hAnsi="Arial" w:cs="Arial"/>
                <w:color w:val="000000"/>
                <w:lang w:val="en-US"/>
              </w:rPr>
              <w:t> </w:t>
            </w:r>
            <w:r>
              <w:rPr>
                <w:rFonts w:ascii="Arial" w:hAnsi="Arial" w:cs="Arial"/>
                <w:color w:val="000000"/>
              </w:rPr>
              <w:t>похоронного дела»</w:t>
            </w:r>
          </w:p>
        </w:tc>
        <w:tc>
          <w:tcPr>
            <w:tcW w:w="3917" w:type="dxa"/>
            <w:tcBorders>
              <w:left w:val="single" w:color="000000" w:sz="4" w:space="0"/>
              <w:bottom w:val="single" w:color="000000" w:sz="4" w:space="0"/>
              <w:right w:val="single" w:color="000000" w:sz="4" w:space="0"/>
            </w:tcBorders>
          </w:tcPr>
          <w:p w14:paraId="3A0049C4">
            <w:pPr>
              <w:pStyle w:val="17"/>
              <w:jc w:val="center"/>
              <w:rPr>
                <w:rFonts w:ascii="Arial" w:hAnsi="Arial" w:cs="Arial"/>
              </w:rPr>
            </w:pPr>
            <w:r>
              <w:rPr>
                <w:rFonts w:ascii="Arial" w:hAnsi="Arial" w:cs="Arial"/>
              </w:rPr>
              <w:t>РПГУ – Ор</w:t>
            </w:r>
          </w:p>
          <w:p w14:paraId="2B919DE8">
            <w:pPr>
              <w:pStyle w:val="17"/>
              <w:jc w:val="center"/>
              <w:rPr>
                <w:rFonts w:ascii="Arial" w:hAnsi="Arial" w:cs="Arial"/>
              </w:rPr>
            </w:pPr>
            <w:r>
              <w:rPr>
                <w:rFonts w:ascii="Arial" w:hAnsi="Arial" w:cs="Arial"/>
              </w:rPr>
              <w:t>МФЦ (любой) – Ор</w:t>
            </w:r>
          </w:p>
          <w:p w14:paraId="26FC4075">
            <w:pPr>
              <w:pStyle w:val="17"/>
              <w:jc w:val="center"/>
              <w:rPr>
                <w:rFonts w:ascii="Arial" w:hAnsi="Arial" w:cs="Arial"/>
              </w:rPr>
            </w:pPr>
            <w:r>
              <w:rPr>
                <w:rFonts w:ascii="Arial" w:hAnsi="Arial" w:cs="Arial"/>
              </w:rPr>
              <w:t>МКУ (л) – Ор</w:t>
            </w:r>
          </w:p>
        </w:tc>
        <w:tc>
          <w:tcPr>
            <w:tcW w:w="2891" w:type="dxa"/>
            <w:tcBorders>
              <w:left w:val="single" w:color="000000" w:sz="4" w:space="0"/>
              <w:bottom w:val="single" w:color="000000" w:sz="4" w:space="0"/>
              <w:right w:val="single" w:color="000000" w:sz="4" w:space="0"/>
            </w:tcBorders>
          </w:tcPr>
          <w:p w14:paraId="24F2FF6C">
            <w:pPr>
              <w:pStyle w:val="17"/>
              <w:jc w:val="center"/>
              <w:rPr>
                <w:rFonts w:ascii="Arial" w:hAnsi="Arial" w:cs="Arial"/>
              </w:rPr>
            </w:pPr>
          </w:p>
          <w:p w14:paraId="2577DD0F">
            <w:pPr>
              <w:pStyle w:val="17"/>
              <w:jc w:val="center"/>
              <w:rPr>
                <w:rFonts w:ascii="Arial" w:hAnsi="Arial" w:cs="Arial"/>
              </w:rPr>
            </w:pPr>
            <w:r>
              <w:rPr>
                <w:rFonts w:ascii="Arial" w:hAnsi="Arial" w:cs="Arial"/>
              </w:rPr>
              <w:t>Все, П</w:t>
            </w:r>
          </w:p>
        </w:tc>
      </w:tr>
    </w:tbl>
    <w:p w14:paraId="11FDED3E">
      <w:pPr>
        <w:rPr>
          <w:rFonts w:ascii="Arial" w:hAnsi="Arial" w:cs="Arial"/>
          <w:vanish/>
        </w:rPr>
      </w:pPr>
    </w:p>
    <w:p w14:paraId="02B7D604">
      <w:pPr>
        <w:rPr>
          <w:rFonts w:ascii="Arial" w:hAnsi="Arial" w:cs="Arial"/>
        </w:rPr>
        <w:sectPr>
          <w:type w:val="continuous"/>
          <w:pgSz w:w="16838" w:h="11906" w:orient="landscape"/>
          <w:pgMar w:top="1134" w:right="1134" w:bottom="1134" w:left="1134" w:header="397" w:footer="0" w:gutter="0"/>
          <w:cols w:space="720" w:num="1"/>
          <w:formProt w:val="0"/>
          <w:docGrid w:linePitch="326" w:charSpace="-6145"/>
        </w:sectPr>
      </w:pPr>
    </w:p>
    <w:p w14:paraId="47745542">
      <w:pPr>
        <w:spacing w:line="256" w:lineRule="auto"/>
        <w:jc w:val="both"/>
        <w:rPr>
          <w:rFonts w:ascii="Arial" w:hAnsi="Arial" w:cs="Arial"/>
        </w:rPr>
      </w:pPr>
    </w:p>
    <w:p w14:paraId="385D61AF">
      <w:pPr>
        <w:spacing w:line="256" w:lineRule="auto"/>
        <w:jc w:val="center"/>
        <w:rPr>
          <w:rFonts w:ascii="Arial" w:hAnsi="Arial" w:cs="Arial"/>
        </w:rPr>
      </w:pPr>
    </w:p>
    <w:p w14:paraId="25A36516">
      <w:pPr>
        <w:spacing w:line="256" w:lineRule="auto"/>
        <w:jc w:val="center"/>
        <w:rPr>
          <w:rFonts w:ascii="Arial" w:hAnsi="Arial" w:cs="Arial"/>
          <w:lang w:val="ru-RU"/>
        </w:rPr>
      </w:pPr>
      <w:r>
        <w:rPr>
          <w:rFonts w:ascii="Arial" w:hAnsi="Arial" w:cs="Arial"/>
          <w:lang w:val="ru-RU"/>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FA2F6C9">
      <w:pPr>
        <w:spacing w:line="256" w:lineRule="auto"/>
        <w:jc w:val="center"/>
        <w:rPr>
          <w:rFonts w:ascii="Arial" w:hAnsi="Arial" w:cs="Arial"/>
          <w:lang w:val="ru-RU"/>
        </w:rPr>
      </w:pPr>
    </w:p>
    <w:tbl>
      <w:tblPr>
        <w:tblStyle w:val="3"/>
        <w:tblW w:w="14575" w:type="dxa"/>
        <w:tblInd w:w="5" w:type="dxa"/>
        <w:tblLayout w:type="fixed"/>
        <w:tblCellMar>
          <w:top w:w="0" w:type="dxa"/>
          <w:left w:w="108" w:type="dxa"/>
          <w:bottom w:w="0" w:type="dxa"/>
          <w:right w:w="108" w:type="dxa"/>
        </w:tblCellMar>
      </w:tblPr>
      <w:tblGrid>
        <w:gridCol w:w="651"/>
        <w:gridCol w:w="3320"/>
        <w:gridCol w:w="3796"/>
        <w:gridCol w:w="3917"/>
        <w:gridCol w:w="2891"/>
      </w:tblGrid>
      <w:tr w14:paraId="7A3B94A4">
        <w:tblPrEx>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321D8906">
            <w:pPr>
              <w:pStyle w:val="18"/>
              <w:jc w:val="center"/>
              <w:rPr>
                <w:rFonts w:ascii="Arial" w:hAnsi="Arial" w:cs="Arial"/>
              </w:rPr>
            </w:pPr>
            <w:r>
              <w:rPr>
                <w:rFonts w:ascii="Arial" w:hAnsi="Arial" w:cs="Arial"/>
              </w:rPr>
              <w:t>№ </w:t>
            </w:r>
          </w:p>
        </w:tc>
        <w:tc>
          <w:tcPr>
            <w:tcW w:w="3320" w:type="dxa"/>
            <w:tcBorders>
              <w:top w:val="single" w:color="000000" w:sz="4" w:space="0"/>
              <w:left w:val="single" w:color="000000" w:sz="4" w:space="0"/>
              <w:bottom w:val="single" w:color="000000" w:sz="4" w:space="0"/>
              <w:right w:val="single" w:color="000000" w:sz="4" w:space="0"/>
            </w:tcBorders>
          </w:tcPr>
          <w:p w14:paraId="5DBDC656">
            <w:pPr>
              <w:pStyle w:val="18"/>
              <w:jc w:val="center"/>
              <w:rPr>
                <w:rFonts w:ascii="Arial" w:hAnsi="Arial" w:cs="Arial"/>
              </w:rPr>
            </w:pPr>
            <w:r>
              <w:rPr>
                <w:rFonts w:ascii="Arial" w:hAnsi="Arial" w:cs="Arial"/>
              </w:rPr>
              <w:t>Идентификаторы категорий (признаков) заявителей</w:t>
            </w:r>
          </w:p>
        </w:tc>
        <w:tc>
          <w:tcPr>
            <w:tcW w:w="3796" w:type="dxa"/>
            <w:tcBorders>
              <w:top w:val="single" w:color="000000" w:sz="4" w:space="0"/>
              <w:left w:val="single" w:color="000000" w:sz="4" w:space="0"/>
              <w:bottom w:val="single" w:color="000000" w:sz="4" w:space="0"/>
              <w:right w:val="single" w:color="000000" w:sz="4" w:space="0"/>
            </w:tcBorders>
          </w:tcPr>
          <w:p w14:paraId="39286BD6">
            <w:pPr>
              <w:pStyle w:val="18"/>
              <w:jc w:val="center"/>
              <w:rPr>
                <w:rFonts w:ascii="Arial" w:hAnsi="Arial" w:cs="Arial"/>
              </w:rPr>
            </w:pPr>
            <w:r>
              <w:rPr>
                <w:rFonts w:ascii="Arial" w:hAnsi="Arial" w:cs="Arial"/>
              </w:rPr>
              <w:t>Перечень необходимых для предоставления Услуги документов</w:t>
            </w:r>
          </w:p>
        </w:tc>
        <w:tc>
          <w:tcPr>
            <w:tcW w:w="3917" w:type="dxa"/>
            <w:tcBorders>
              <w:top w:val="single" w:color="000000" w:sz="4" w:space="0"/>
              <w:left w:val="single" w:color="000000" w:sz="4" w:space="0"/>
              <w:bottom w:val="single" w:color="000000" w:sz="4" w:space="0"/>
              <w:right w:val="single" w:color="000000" w:sz="4" w:space="0"/>
            </w:tcBorders>
          </w:tcPr>
          <w:p w14:paraId="34BCF201">
            <w:pPr>
              <w:pStyle w:val="18"/>
              <w:jc w:val="center"/>
              <w:rPr>
                <w:rFonts w:ascii="Arial" w:hAnsi="Arial" w:cs="Arial"/>
              </w:rPr>
            </w:pPr>
            <w:r>
              <w:rPr>
                <w:rFonts w:ascii="Arial" w:hAnsi="Arial" w:cs="Arial"/>
              </w:rPr>
              <w:t>Способы подачи документов, требования к представлению документов</w:t>
            </w:r>
          </w:p>
        </w:tc>
        <w:tc>
          <w:tcPr>
            <w:tcW w:w="2891" w:type="dxa"/>
            <w:tcBorders>
              <w:top w:val="single" w:color="000000" w:sz="4" w:space="0"/>
              <w:left w:val="single" w:color="000000" w:sz="4" w:space="0"/>
              <w:bottom w:val="single" w:color="000000" w:sz="4" w:space="0"/>
              <w:right w:val="single" w:color="000000" w:sz="4" w:space="0"/>
            </w:tcBorders>
          </w:tcPr>
          <w:p w14:paraId="527F8FA9">
            <w:pPr>
              <w:pStyle w:val="18"/>
              <w:jc w:val="center"/>
              <w:rPr>
                <w:rFonts w:ascii="Arial" w:hAnsi="Arial" w:cs="Arial"/>
              </w:rPr>
            </w:pPr>
            <w:r>
              <w:rPr>
                <w:rFonts w:ascii="Arial" w:hAnsi="Arial" w:cs="Arial"/>
              </w:rPr>
              <w:t>Иные требования</w:t>
            </w:r>
          </w:p>
        </w:tc>
      </w:tr>
      <w:tr w14:paraId="51A32C7A">
        <w:tblPrEx>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05BCC736">
            <w:pPr>
              <w:pStyle w:val="17"/>
              <w:jc w:val="center"/>
              <w:rPr>
                <w:rFonts w:ascii="Arial" w:hAnsi="Arial" w:cs="Arial"/>
                <w:lang w:val="en-US"/>
              </w:rPr>
            </w:pPr>
            <w:r>
              <w:rPr>
                <w:rFonts w:ascii="Arial" w:hAnsi="Arial" w:cs="Arial"/>
                <w:lang w:val="en-US"/>
              </w:rPr>
              <w:t>1.</w:t>
            </w:r>
          </w:p>
        </w:tc>
        <w:tc>
          <w:tcPr>
            <w:tcW w:w="3320" w:type="dxa"/>
            <w:tcBorders>
              <w:top w:val="single" w:color="000000" w:sz="4" w:space="0"/>
              <w:left w:val="single" w:color="000000" w:sz="4" w:space="0"/>
              <w:bottom w:val="single" w:color="000000" w:sz="4" w:space="0"/>
              <w:right w:val="single" w:color="000000" w:sz="4" w:space="0"/>
            </w:tcBorders>
          </w:tcPr>
          <w:p w14:paraId="684DD356">
            <w:pPr>
              <w:pStyle w:val="17"/>
              <w:jc w:val="center"/>
              <w:rPr>
                <w:rFonts w:ascii="Arial" w:hAnsi="Arial" w:cs="Arial"/>
              </w:rPr>
            </w:pPr>
          </w:p>
          <w:p w14:paraId="163DBD51">
            <w:pPr>
              <w:pStyle w:val="17"/>
              <w:jc w:val="center"/>
              <w:rPr>
                <w:rFonts w:ascii="Arial" w:hAnsi="Arial" w:cs="Arial"/>
              </w:rPr>
            </w:pPr>
            <w:r>
              <w:rPr>
                <w:rFonts w:ascii="Arial" w:hAnsi="Arial" w:cs="Arial"/>
              </w:rPr>
              <w:t>А1, А2</w:t>
            </w:r>
          </w:p>
        </w:tc>
        <w:tc>
          <w:tcPr>
            <w:tcW w:w="3796" w:type="dxa"/>
            <w:tcBorders>
              <w:top w:val="single" w:color="000000" w:sz="4" w:space="0"/>
              <w:left w:val="single" w:color="000000" w:sz="4" w:space="0"/>
              <w:bottom w:val="single" w:color="000000" w:sz="4" w:space="0"/>
              <w:right w:val="single" w:color="000000" w:sz="4" w:space="0"/>
            </w:tcBorders>
          </w:tcPr>
          <w:p w14:paraId="7E4F3C8B">
            <w:pPr>
              <w:pStyle w:val="17"/>
              <w:rPr>
                <w:rFonts w:ascii="Arial" w:hAnsi="Arial" w:cs="Arial"/>
                <w:color w:val="000000"/>
              </w:rPr>
            </w:pPr>
            <w:r>
              <w:rPr>
                <w:rFonts w:ascii="Arial" w:hAnsi="Arial" w:cs="Arial"/>
                <w:color w:val="000000"/>
              </w:rPr>
              <w:t>Документ (сведения) подтверждающий факт внесения платы за</w:t>
            </w:r>
            <w:r>
              <w:rPr>
                <w:rFonts w:ascii="Arial" w:hAnsi="Arial" w:cs="Arial"/>
                <w:color w:val="000000"/>
                <w:lang w:val="en-US"/>
              </w:rPr>
              <w:t> </w:t>
            </w:r>
            <w:r>
              <w:rPr>
                <w:rFonts w:ascii="Arial" w:hAnsi="Arial" w:cs="Arial"/>
                <w:color w:val="000000"/>
              </w:rPr>
              <w:t>часть земельного участка, превышающего установленный органами местного самоуправления размер родственного, почетного, воинского захоронения</w:t>
            </w:r>
          </w:p>
        </w:tc>
        <w:tc>
          <w:tcPr>
            <w:tcW w:w="3917" w:type="dxa"/>
            <w:tcBorders>
              <w:top w:val="single" w:color="000000" w:sz="4" w:space="0"/>
              <w:left w:val="single" w:color="000000" w:sz="4" w:space="0"/>
              <w:bottom w:val="single" w:color="000000" w:sz="4" w:space="0"/>
              <w:right w:val="single" w:color="000000" w:sz="4" w:space="0"/>
            </w:tcBorders>
          </w:tcPr>
          <w:p w14:paraId="47911A31">
            <w:pPr>
              <w:pStyle w:val="17"/>
              <w:jc w:val="center"/>
              <w:rPr>
                <w:rFonts w:ascii="Arial" w:hAnsi="Arial" w:cs="Arial"/>
              </w:rPr>
            </w:pPr>
          </w:p>
          <w:p w14:paraId="1184204B">
            <w:pPr>
              <w:pStyle w:val="17"/>
              <w:jc w:val="center"/>
              <w:rPr>
                <w:rFonts w:ascii="Arial" w:hAnsi="Arial" w:cs="Arial"/>
              </w:rPr>
            </w:pPr>
            <w:r>
              <w:rPr>
                <w:rFonts w:ascii="Arial" w:hAnsi="Arial" w:cs="Arial"/>
              </w:rPr>
              <w:t>РПГУ – Эо</w:t>
            </w:r>
          </w:p>
          <w:p w14:paraId="657E2A06">
            <w:pPr>
              <w:pStyle w:val="17"/>
              <w:jc w:val="center"/>
              <w:rPr>
                <w:rFonts w:ascii="Arial" w:hAnsi="Arial" w:cs="Arial"/>
              </w:rPr>
            </w:pPr>
            <w:r>
              <w:rPr>
                <w:rFonts w:ascii="Arial" w:hAnsi="Arial" w:cs="Arial"/>
              </w:rPr>
              <w:t>МКУ (л) – П (Эд)</w:t>
            </w:r>
          </w:p>
        </w:tc>
        <w:tc>
          <w:tcPr>
            <w:tcW w:w="2891" w:type="dxa"/>
            <w:tcBorders>
              <w:top w:val="single" w:color="000000" w:sz="4" w:space="0"/>
              <w:left w:val="single" w:color="000000" w:sz="4" w:space="0"/>
              <w:bottom w:val="single" w:color="000000" w:sz="4" w:space="0"/>
              <w:right w:val="single" w:color="000000" w:sz="4" w:space="0"/>
            </w:tcBorders>
          </w:tcPr>
          <w:p w14:paraId="6F4B3615">
            <w:pPr>
              <w:pStyle w:val="17"/>
              <w:jc w:val="center"/>
              <w:rPr>
                <w:rFonts w:ascii="Arial" w:hAnsi="Arial" w:cs="Arial"/>
              </w:rPr>
            </w:pPr>
          </w:p>
          <w:p w14:paraId="2BD9D718">
            <w:pPr>
              <w:pStyle w:val="17"/>
              <w:jc w:val="center"/>
              <w:rPr>
                <w:rFonts w:ascii="Arial" w:hAnsi="Arial" w:cs="Arial"/>
              </w:rPr>
            </w:pPr>
            <w:r>
              <w:rPr>
                <w:rFonts w:ascii="Arial" w:hAnsi="Arial" w:cs="Arial"/>
              </w:rPr>
              <w:t>Все, П</w:t>
            </w:r>
          </w:p>
        </w:tc>
      </w:tr>
    </w:tbl>
    <w:p w14:paraId="6A0192E0">
      <w:pPr>
        <w:rPr>
          <w:rFonts w:ascii="Arial" w:hAnsi="Arial" w:cs="Arial"/>
          <w:vanish/>
        </w:rPr>
      </w:pPr>
    </w:p>
    <w:p w14:paraId="7CCD4087">
      <w:pPr>
        <w:rPr>
          <w:rFonts w:ascii="Arial" w:hAnsi="Arial" w:cs="Arial"/>
        </w:rPr>
        <w:sectPr>
          <w:type w:val="continuous"/>
          <w:pgSz w:w="16838" w:h="11906" w:orient="landscape"/>
          <w:pgMar w:top="1134" w:right="1134" w:bottom="1134" w:left="1134" w:header="0" w:footer="0" w:gutter="0"/>
          <w:cols w:space="720" w:num="1"/>
          <w:formProt w:val="0"/>
          <w:docGrid w:linePitch="312" w:charSpace="-6145"/>
        </w:sectPr>
      </w:pPr>
    </w:p>
    <w:p w14:paraId="54990EEB">
      <w:pPr>
        <w:suppressAutoHyphens/>
        <w:ind w:firstLine="4536"/>
        <w:rPr>
          <w:rFonts w:ascii="Arial" w:hAnsi="Arial" w:eastAsia="NSimSun" w:cs="Arial"/>
          <w:kern w:val="2"/>
          <w:lang w:eastAsia="zh-CN" w:bidi="hi-IN"/>
        </w:rPr>
      </w:pPr>
      <w:r>
        <w:rPr>
          <w:rFonts w:ascii="Arial" w:hAnsi="Arial" w:eastAsia="NSimSun" w:cs="Arial"/>
          <w:kern w:val="2"/>
          <w:lang w:eastAsia="zh-CN" w:bidi="hi-IN"/>
        </w:rPr>
        <w:t>Приложение 6</w:t>
      </w:r>
    </w:p>
    <w:p w14:paraId="20A03862">
      <w:pPr>
        <w:suppressAutoHyphens/>
        <w:ind w:firstLine="4536"/>
        <w:rPr>
          <w:rFonts w:ascii="Arial" w:hAnsi="Arial" w:eastAsia="NSimSun" w:cs="Arial"/>
          <w:kern w:val="2"/>
          <w:lang w:eastAsia="zh-CN" w:bidi="hi-IN"/>
        </w:rPr>
      </w:pPr>
      <w:r>
        <w:rPr>
          <w:rFonts w:ascii="Arial" w:hAnsi="Arial" w:eastAsia="NSimSun" w:cs="Arial"/>
          <w:kern w:val="2"/>
          <w:lang w:eastAsia="zh-CN" w:bidi="hi-IN"/>
        </w:rPr>
        <w:t xml:space="preserve">к </w:t>
      </w:r>
      <w:r>
        <w:rPr>
          <w:rFonts w:ascii="Arial" w:hAnsi="Arial" w:eastAsia="NSimSun" w:cs="Arial"/>
          <w:kern w:val="2"/>
          <w:lang w:val="ru-RU" w:eastAsia="zh-CN" w:bidi="hi-IN"/>
        </w:rPr>
        <w:t>а</w:t>
      </w:r>
      <w:r>
        <w:rPr>
          <w:rFonts w:ascii="Arial" w:hAnsi="Arial" w:eastAsia="NSimSun" w:cs="Arial"/>
          <w:kern w:val="2"/>
          <w:lang w:eastAsia="zh-CN" w:bidi="hi-IN"/>
        </w:rPr>
        <w:t>дминистративному</w:t>
      </w:r>
    </w:p>
    <w:p w14:paraId="6F06C54D">
      <w:pPr>
        <w:suppressAutoHyphens/>
        <w:ind w:firstLine="4536"/>
        <w:rPr>
          <w:rFonts w:ascii="Arial" w:hAnsi="Arial" w:eastAsia="NSimSun" w:cs="Arial"/>
          <w:kern w:val="2"/>
          <w:lang w:eastAsia="zh-CN" w:bidi="hi-IN"/>
        </w:rPr>
      </w:pPr>
      <w:r>
        <w:rPr>
          <w:rFonts w:ascii="Arial" w:hAnsi="Arial" w:eastAsia="NSimSun" w:cs="Arial"/>
          <w:kern w:val="2"/>
          <w:lang w:eastAsia="zh-CN" w:bidi="hi-IN"/>
        </w:rPr>
        <w:t>регламента предоставления муниципальной</w:t>
      </w:r>
    </w:p>
    <w:p w14:paraId="3C9A3A0D">
      <w:pPr>
        <w:suppressAutoHyphens/>
        <w:ind w:firstLine="4536"/>
        <w:rPr>
          <w:rFonts w:ascii="Arial" w:hAnsi="Arial" w:eastAsia="NSimSun" w:cs="Arial"/>
          <w:kern w:val="2"/>
          <w:lang w:eastAsia="zh-CN" w:bidi="hi-IN"/>
        </w:rPr>
      </w:pPr>
      <w:r>
        <w:rPr>
          <w:rFonts w:ascii="Arial" w:hAnsi="Arial" w:eastAsia="NSimSun" w:cs="Arial"/>
          <w:kern w:val="2"/>
          <w:lang w:eastAsia="zh-CN" w:bidi="hi-IN"/>
        </w:rPr>
        <w:t xml:space="preserve">услуги «Оформление родственных, </w:t>
      </w:r>
    </w:p>
    <w:p w14:paraId="25551E30">
      <w:pPr>
        <w:suppressAutoHyphens/>
        <w:ind w:firstLine="4536"/>
        <w:rPr>
          <w:rFonts w:ascii="Arial" w:hAnsi="Arial" w:eastAsia="NSimSun" w:cs="Arial"/>
          <w:kern w:val="2"/>
          <w:lang w:val="ru-RU" w:eastAsia="zh-CN" w:bidi="hi-IN"/>
        </w:rPr>
      </w:pPr>
      <w:r>
        <w:rPr>
          <w:rFonts w:ascii="Arial" w:hAnsi="Arial" w:eastAsia="NSimSun" w:cs="Arial"/>
          <w:kern w:val="2"/>
          <w:lang w:val="ru-RU" w:eastAsia="zh-CN" w:bidi="hi-IN"/>
        </w:rPr>
        <w:t xml:space="preserve">почетных, воинских захоронений, </w:t>
      </w:r>
    </w:p>
    <w:p w14:paraId="20F04ED8">
      <w:pPr>
        <w:suppressAutoHyphens/>
        <w:ind w:firstLine="4536"/>
        <w:rPr>
          <w:rFonts w:ascii="Arial" w:hAnsi="Arial" w:eastAsia="NSimSun" w:cs="Arial"/>
          <w:kern w:val="2"/>
          <w:lang w:val="ru-RU" w:eastAsia="zh-CN" w:bidi="hi-IN"/>
        </w:rPr>
      </w:pPr>
      <w:r>
        <w:rPr>
          <w:rFonts w:ascii="Arial" w:hAnsi="Arial" w:eastAsia="NSimSun" w:cs="Arial"/>
          <w:kern w:val="2"/>
          <w:lang w:val="ru-RU" w:eastAsia="zh-CN" w:bidi="hi-IN"/>
        </w:rPr>
        <w:t>созданных с 01 августа 2004 года</w:t>
      </w:r>
    </w:p>
    <w:p w14:paraId="40F819D9">
      <w:pPr>
        <w:suppressAutoHyphens/>
        <w:ind w:firstLine="4536"/>
        <w:rPr>
          <w:rFonts w:ascii="Arial" w:hAnsi="Arial" w:eastAsia="NSimSun" w:cs="Arial"/>
          <w:kern w:val="2"/>
          <w:lang w:val="ru-RU" w:eastAsia="zh-CN" w:bidi="hi-IN"/>
        </w:rPr>
      </w:pPr>
      <w:r>
        <w:rPr>
          <w:rFonts w:ascii="Arial" w:hAnsi="Arial" w:eastAsia="NSimSun" w:cs="Arial"/>
          <w:kern w:val="2"/>
          <w:lang w:val="ru-RU" w:eastAsia="zh-CN" w:bidi="hi-IN"/>
        </w:rPr>
        <w:t>по 30 июня 2020 года включительно,</w:t>
      </w:r>
    </w:p>
    <w:p w14:paraId="66282B7D">
      <w:pPr>
        <w:ind w:firstLine="4536"/>
        <w:rPr>
          <w:rFonts w:ascii="Arial" w:hAnsi="Arial" w:cs="Arial"/>
          <w:lang w:val="ru-RU"/>
        </w:rPr>
      </w:pPr>
      <w:r>
        <w:rPr>
          <w:rFonts w:ascii="Arial" w:hAnsi="Arial" w:eastAsia="NSimSun" w:cs="Arial"/>
          <w:kern w:val="2"/>
          <w:lang w:val="ru-RU" w:eastAsia="zh-CN" w:bidi="hi-IN"/>
        </w:rPr>
        <w:t>как семейные (родовые) захоронения»</w:t>
      </w:r>
    </w:p>
    <w:p w14:paraId="514C394B">
      <w:pPr>
        <w:rPr>
          <w:rFonts w:ascii="Arial" w:hAnsi="Arial" w:cs="Arial"/>
          <w:lang w:val="ru-RU"/>
        </w:rPr>
      </w:pPr>
    </w:p>
    <w:p w14:paraId="15B3B374">
      <w:pPr>
        <w:jc w:val="center"/>
        <w:rPr>
          <w:rFonts w:ascii="Arial" w:hAnsi="Arial" w:cs="Arial"/>
          <w:lang w:val="ru-RU"/>
        </w:rPr>
      </w:pPr>
    </w:p>
    <w:p w14:paraId="02DE17CC">
      <w:pPr>
        <w:jc w:val="center"/>
        <w:rPr>
          <w:rFonts w:ascii="Arial" w:hAnsi="Arial" w:cs="Arial"/>
          <w:lang w:val="ru-RU"/>
        </w:rPr>
      </w:pPr>
      <w:r>
        <w:rPr>
          <w:rFonts w:ascii="Arial" w:hAnsi="Arial" w:cs="Arial"/>
          <w:lang w:val="ru-RU"/>
        </w:rPr>
        <w:t>Форма заявления о предоставлении муниципальной услуги</w:t>
      </w:r>
      <w:r>
        <w:rPr>
          <w:rFonts w:ascii="Arial" w:hAnsi="Arial" w:cs="Arial"/>
          <w:lang w:val="ru-RU"/>
        </w:rPr>
        <w:br w:type="textWrapping"/>
      </w:r>
      <w:r>
        <w:rPr>
          <w:rFonts w:ascii="Arial" w:hAnsi="Arial" w:cs="Arial"/>
          <w:lang w:val="ru-RU"/>
        </w:rP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2E7E9FE2">
      <w:pPr>
        <w:widowControl w:val="0"/>
        <w:autoSpaceDE w:val="0"/>
        <w:autoSpaceDN w:val="0"/>
        <w:adjustRightInd w:val="0"/>
        <w:jc w:val="both"/>
        <w:rPr>
          <w:rFonts w:ascii="Arial" w:hAnsi="Arial" w:cs="Arial"/>
          <w:i/>
          <w:lang w:val="ru-RU" w:eastAsia="ru-RU"/>
        </w:rPr>
      </w:pPr>
    </w:p>
    <w:p w14:paraId="5A2CCDBE">
      <w:pPr>
        <w:widowControl w:val="0"/>
        <w:autoSpaceDE w:val="0"/>
        <w:autoSpaceDN w:val="0"/>
        <w:adjustRightInd w:val="0"/>
        <w:ind w:left="4253"/>
        <w:jc w:val="center"/>
        <w:rPr>
          <w:rFonts w:ascii="Arial" w:hAnsi="Arial" w:cs="Arial"/>
          <w:i/>
          <w:lang w:val="ru-RU" w:eastAsia="ru-RU"/>
        </w:rPr>
      </w:pPr>
      <w:r>
        <w:rPr>
          <w:rFonts w:ascii="Arial" w:hAnsi="Arial" w:cs="Arial"/>
          <w:i/>
          <w:lang w:val="ru-RU" w:eastAsia="ru-RU"/>
        </w:rPr>
        <w:t>________________________________________________________________________________</w:t>
      </w:r>
    </w:p>
    <w:p w14:paraId="4478049A">
      <w:pPr>
        <w:widowControl w:val="0"/>
        <w:autoSpaceDE w:val="0"/>
        <w:autoSpaceDN w:val="0"/>
        <w:adjustRightInd w:val="0"/>
        <w:ind w:left="4253"/>
        <w:jc w:val="center"/>
        <w:rPr>
          <w:rFonts w:ascii="Arial" w:hAnsi="Arial" w:cs="Arial"/>
          <w:i/>
          <w:lang w:val="ru-RU" w:eastAsia="ru-RU"/>
        </w:rPr>
      </w:pPr>
      <w:r>
        <w:rPr>
          <w:rFonts w:ascii="Arial" w:hAnsi="Arial" w:cs="Arial"/>
          <w:i/>
          <w:lang w:val="ru-RU" w:eastAsia="ru-RU"/>
        </w:rPr>
        <w:t>________________________________________</w:t>
      </w:r>
    </w:p>
    <w:p w14:paraId="3727FC18">
      <w:pPr>
        <w:widowControl w:val="0"/>
        <w:autoSpaceDE w:val="0"/>
        <w:autoSpaceDN w:val="0"/>
        <w:adjustRightInd w:val="0"/>
        <w:ind w:left="4253"/>
        <w:jc w:val="both"/>
        <w:rPr>
          <w:rFonts w:ascii="Arial" w:hAnsi="Arial" w:cs="Arial"/>
          <w:i/>
          <w:vertAlign w:val="superscript"/>
          <w:lang w:val="ru-RU" w:eastAsia="ru-RU"/>
        </w:rPr>
      </w:pPr>
      <w:r>
        <w:rPr>
          <w:rFonts w:ascii="Arial" w:hAnsi="Arial" w:cs="Arial"/>
          <w:i/>
          <w:vertAlign w:val="superscript"/>
          <w:lang w:val="ru-RU" w:eastAsia="ru-RU"/>
        </w:rPr>
        <w:t>(наименование уполномоченного органа местного самоуправления муниципального образования Московской области в сфере погребения и похоронного дела)</w:t>
      </w:r>
    </w:p>
    <w:p w14:paraId="6326FCD4">
      <w:pPr>
        <w:widowControl w:val="0"/>
        <w:autoSpaceDE w:val="0"/>
        <w:autoSpaceDN w:val="0"/>
        <w:adjustRightInd w:val="0"/>
        <w:ind w:left="4253"/>
        <w:rPr>
          <w:rFonts w:ascii="Arial" w:hAnsi="Arial" w:cs="Arial"/>
          <w:i/>
          <w:lang w:val="ru-RU" w:eastAsia="ru-RU"/>
        </w:rPr>
      </w:pPr>
      <w:r>
        <w:rPr>
          <w:rFonts w:ascii="Arial" w:hAnsi="Arial" w:cs="Arial"/>
          <w:i/>
          <w:lang w:val="ru-RU" w:eastAsia="ru-RU"/>
        </w:rPr>
        <w:t>________________________________________________________________________________</w:t>
      </w:r>
    </w:p>
    <w:p w14:paraId="7F2651E0">
      <w:pPr>
        <w:widowControl w:val="0"/>
        <w:autoSpaceDE w:val="0"/>
        <w:autoSpaceDN w:val="0"/>
        <w:adjustRightInd w:val="0"/>
        <w:ind w:left="4253"/>
        <w:rPr>
          <w:rFonts w:ascii="Arial" w:hAnsi="Arial" w:cs="Arial"/>
          <w:i/>
          <w:lang w:val="ru-RU" w:eastAsia="ru-RU"/>
        </w:rPr>
      </w:pPr>
      <w:r>
        <w:rPr>
          <w:rFonts w:ascii="Arial" w:hAnsi="Arial" w:cs="Arial"/>
          <w:i/>
          <w:lang w:val="ru-RU" w:eastAsia="ru-RU"/>
        </w:rPr>
        <w:t>________________________________________</w:t>
      </w:r>
    </w:p>
    <w:p w14:paraId="29E1EB6D">
      <w:pPr>
        <w:ind w:left="4253"/>
        <w:jc w:val="both"/>
        <w:rPr>
          <w:rFonts w:ascii="Arial" w:hAnsi="Arial" w:cs="Arial"/>
          <w:i/>
          <w:vertAlign w:val="superscript"/>
          <w:lang w:val="ru-RU"/>
        </w:rPr>
      </w:pPr>
      <w:r>
        <w:rPr>
          <w:rFonts w:ascii="Arial" w:hAnsi="Arial" w:cs="Arial"/>
          <w:i/>
          <w:vertAlign w:val="superscript"/>
          <w:lang w:val="ru-RU"/>
        </w:rPr>
        <w:t>(фамилия, имя, отчество (последнее – при наличии) заявителя, адрес места жительства (адрес места пребывания), адрес электронной почты (если имеется), контактный телефон)</w:t>
      </w:r>
    </w:p>
    <w:p w14:paraId="12C228BE">
      <w:pPr>
        <w:ind w:left="4253"/>
        <w:jc w:val="both"/>
        <w:rPr>
          <w:rFonts w:ascii="Arial" w:hAnsi="Arial" w:cs="Arial"/>
          <w:i/>
          <w:vertAlign w:val="superscript"/>
          <w:lang w:val="ru-RU"/>
        </w:rPr>
      </w:pPr>
      <w:r>
        <w:rPr>
          <w:rFonts w:ascii="Arial" w:hAnsi="Arial" w:cs="Arial"/>
          <w:i/>
          <w:vertAlign w:val="superscript"/>
          <w:lang w:val="ru-RU"/>
        </w:rPr>
        <w:t>____________________________________________________________________________________________________________________________</w:t>
      </w:r>
    </w:p>
    <w:p w14:paraId="3BE1EED4">
      <w:pPr>
        <w:ind w:left="4253"/>
        <w:jc w:val="both"/>
        <w:rPr>
          <w:rFonts w:ascii="Arial" w:hAnsi="Arial" w:cs="Arial"/>
          <w:i/>
          <w:vertAlign w:val="superscript"/>
          <w:lang w:val="ru-RU"/>
        </w:rPr>
      </w:pPr>
      <w:r>
        <w:rPr>
          <w:rFonts w:ascii="Arial" w:hAnsi="Arial" w:cs="Arial"/>
          <w:i/>
          <w:vertAlign w:val="superscript"/>
          <w:lang w:val="ru-RU"/>
        </w:rPr>
        <w:t xml:space="preserve">(реквизиты документа, удостоверяющего личность заявителя) </w:t>
      </w:r>
    </w:p>
    <w:p w14:paraId="1EBF60F5">
      <w:pPr>
        <w:tabs>
          <w:tab w:val="left" w:pos="4253"/>
        </w:tabs>
        <w:ind w:left="4253"/>
        <w:jc w:val="both"/>
        <w:rPr>
          <w:rFonts w:ascii="Arial" w:hAnsi="Arial" w:cs="Arial"/>
          <w:i/>
          <w:vertAlign w:val="superscript"/>
          <w:lang w:val="ru-RU"/>
        </w:rPr>
      </w:pPr>
      <w:r>
        <w:rPr>
          <w:rFonts w:ascii="Arial" w:hAnsi="Arial" w:cs="Arial"/>
          <w:i/>
          <w:vertAlign w:val="superscript"/>
          <w:lang w:val="ru-RU"/>
        </w:rPr>
        <w:t>____________________________________________________________________________________________________________________________реквизиты документа, подтверждающего полномочия представителя заявителя, в случае, если заявление подается представителем заявителя)</w:t>
      </w:r>
    </w:p>
    <w:p w14:paraId="4329ABD3">
      <w:pPr>
        <w:ind w:left="4253"/>
        <w:jc w:val="both"/>
        <w:rPr>
          <w:rFonts w:ascii="Arial" w:hAnsi="Arial" w:cs="Arial"/>
          <w:i/>
          <w:vertAlign w:val="superscript"/>
          <w:lang w:val="ru-RU"/>
        </w:rPr>
      </w:pPr>
    </w:p>
    <w:p w14:paraId="29750F0E">
      <w:pPr>
        <w:widowControl w:val="0"/>
        <w:autoSpaceDE w:val="0"/>
        <w:autoSpaceDN w:val="0"/>
        <w:adjustRightInd w:val="0"/>
        <w:rPr>
          <w:rFonts w:ascii="Arial" w:hAnsi="Arial" w:cs="Arial"/>
          <w:b/>
          <w:lang w:val="ru-RU" w:eastAsia="ru-RU"/>
        </w:rPr>
      </w:pPr>
    </w:p>
    <w:p w14:paraId="58822F69">
      <w:pPr>
        <w:widowControl w:val="0"/>
        <w:autoSpaceDE w:val="0"/>
        <w:autoSpaceDN w:val="0"/>
        <w:adjustRightInd w:val="0"/>
        <w:jc w:val="center"/>
        <w:rPr>
          <w:rFonts w:ascii="Arial" w:hAnsi="Arial" w:cs="Arial"/>
          <w:lang w:val="ru-RU" w:eastAsia="ru-RU"/>
        </w:rPr>
      </w:pPr>
      <w:r>
        <w:rPr>
          <w:rFonts w:ascii="Arial" w:hAnsi="Arial" w:cs="Arial"/>
          <w:lang w:val="ru-RU" w:eastAsia="ru-RU"/>
        </w:rPr>
        <w:t>Заявление</w:t>
      </w:r>
    </w:p>
    <w:p w14:paraId="5012EE68">
      <w:pPr>
        <w:widowControl w:val="0"/>
        <w:autoSpaceDE w:val="0"/>
        <w:autoSpaceDN w:val="0"/>
        <w:adjustRightInd w:val="0"/>
        <w:jc w:val="center"/>
        <w:rPr>
          <w:rFonts w:ascii="Arial" w:hAnsi="Arial" w:cs="Arial"/>
          <w:lang w:val="ru-RU" w:eastAsia="ru-RU"/>
        </w:rPr>
      </w:pPr>
      <w:r>
        <w:rPr>
          <w:rFonts w:ascii="Arial" w:hAnsi="Arial" w:cs="Arial"/>
          <w:lang w:val="ru-RU" w:eastAsia="ru-RU"/>
        </w:rPr>
        <w:t xml:space="preserve">об оформлении родственного, почетного, воинского захоронения </w:t>
      </w:r>
      <w:r>
        <w:rPr>
          <w:rFonts w:ascii="Arial" w:hAnsi="Arial" w:cs="Arial"/>
          <w:i/>
          <w:lang w:val="ru-RU" w:eastAsia="ru-RU"/>
        </w:rPr>
        <w:t>(нужное подчеркнуть)</w:t>
      </w:r>
      <w:r>
        <w:rPr>
          <w:rFonts w:ascii="Arial" w:hAnsi="Arial" w:cs="Arial"/>
          <w:lang w:val="ru-RU" w:eastAsia="ru-RU"/>
        </w:rPr>
        <w:t xml:space="preserve">, </w:t>
      </w:r>
      <w:r>
        <w:rPr>
          <w:rFonts w:ascii="Arial" w:hAnsi="Arial" w:cs="Arial"/>
          <w:lang w:val="ru-RU" w:eastAsia="ru-RU"/>
        </w:rPr>
        <w:br w:type="textWrapping"/>
      </w:r>
      <w:r>
        <w:rPr>
          <w:rFonts w:ascii="Arial" w:hAnsi="Arial" w:cs="Arial"/>
          <w:lang w:val="ru-RU" w:eastAsia="ru-RU"/>
        </w:rPr>
        <w:t xml:space="preserve">созданного с 1 августа 2004 года по 30 июня 2020 года включительно, </w:t>
      </w:r>
      <w:r>
        <w:rPr>
          <w:rFonts w:ascii="Arial" w:hAnsi="Arial" w:cs="Arial"/>
          <w:lang w:val="ru-RU" w:eastAsia="ru-RU"/>
        </w:rPr>
        <w:br w:type="textWrapping"/>
      </w:r>
      <w:r>
        <w:rPr>
          <w:rFonts w:ascii="Arial" w:hAnsi="Arial" w:cs="Arial"/>
          <w:lang w:val="ru-RU" w:eastAsia="ru-RU"/>
        </w:rPr>
        <w:t>как семейное (родовое) захоронение</w:t>
      </w:r>
    </w:p>
    <w:p w14:paraId="605B6BC5">
      <w:pPr>
        <w:widowControl w:val="0"/>
        <w:autoSpaceDE w:val="0"/>
        <w:autoSpaceDN w:val="0"/>
        <w:adjustRightInd w:val="0"/>
        <w:ind w:firstLine="709"/>
        <w:jc w:val="both"/>
        <w:rPr>
          <w:rFonts w:hint="default" w:ascii="Arial" w:hAnsi="Arial" w:cs="Arial"/>
          <w:lang w:val="en-US" w:eastAsia="ru-RU"/>
        </w:rPr>
      </w:pPr>
      <w:r>
        <w:rPr>
          <w:rFonts w:ascii="Arial" w:hAnsi="Arial" w:cs="Arial"/>
          <w:lang w:val="ru-RU" w:eastAsia="ru-RU"/>
        </w:rPr>
        <w:t>Прошу оформить родственное, почетное, воинское захоронение (</w:t>
      </w:r>
      <w:r>
        <w:rPr>
          <w:rFonts w:ascii="Arial" w:hAnsi="Arial" w:cs="Arial"/>
          <w:i/>
          <w:lang w:val="ru-RU" w:eastAsia="ru-RU"/>
        </w:rPr>
        <w:t>нужное подчеркнуть</w:t>
      </w:r>
      <w:r>
        <w:rPr>
          <w:rFonts w:ascii="Arial" w:hAnsi="Arial" w:cs="Arial"/>
          <w:lang w:val="ru-RU" w:eastAsia="ru-RU"/>
        </w:rPr>
        <w:t>),</w:t>
      </w:r>
      <w:r>
        <w:rPr>
          <w:rFonts w:hint="default" w:ascii="Arial" w:hAnsi="Arial" w:cs="Arial"/>
          <w:lang w:val="en-US" w:eastAsia="ru-RU"/>
        </w:rPr>
        <w:t xml:space="preserve"> </w:t>
      </w:r>
      <w:r>
        <w:rPr>
          <w:rFonts w:ascii="Arial" w:hAnsi="Arial" w:cs="Arial"/>
          <w:lang w:val="ru-RU" w:eastAsia="ru-RU"/>
        </w:rPr>
        <w:t>расположенное</w:t>
      </w:r>
      <w:r>
        <w:rPr>
          <w:rFonts w:hint="default" w:ascii="Arial" w:hAnsi="Arial" w:cs="Arial"/>
          <w:lang w:val="en-US" w:eastAsia="ru-RU"/>
        </w:rPr>
        <w:t xml:space="preserve"> </w:t>
      </w:r>
      <w:r>
        <w:rPr>
          <w:rFonts w:ascii="Arial" w:hAnsi="Arial" w:cs="Arial"/>
          <w:lang w:val="ru-RU" w:eastAsia="ru-RU"/>
        </w:rPr>
        <w:t>на кладбище__________________________________</w:t>
      </w:r>
      <w:r>
        <w:rPr>
          <w:rFonts w:hint="default" w:ascii="Arial" w:hAnsi="Arial" w:cs="Arial"/>
          <w:lang w:val="en-US" w:eastAsia="ru-RU"/>
        </w:rPr>
        <w:t>_</w:t>
      </w:r>
    </w:p>
    <w:p w14:paraId="505F4DB9">
      <w:pPr>
        <w:widowControl w:val="0"/>
        <w:autoSpaceDE w:val="0"/>
        <w:autoSpaceDN w:val="0"/>
        <w:adjustRightInd w:val="0"/>
        <w:jc w:val="both"/>
        <w:rPr>
          <w:rFonts w:hint="default" w:ascii="Arial" w:hAnsi="Arial" w:cs="Arial"/>
          <w:lang w:val="en-US" w:eastAsia="ru-RU"/>
        </w:rPr>
      </w:pPr>
      <w:r>
        <w:rPr>
          <w:rFonts w:hint="default" w:ascii="Arial" w:hAnsi="Arial" w:cs="Arial"/>
          <w:lang w:val="en-US" w:eastAsia="ru-RU"/>
        </w:rPr>
        <w:t>________________________________________________________________________</w:t>
      </w:r>
    </w:p>
    <w:p w14:paraId="3A8588AC">
      <w:pPr>
        <w:widowControl w:val="0"/>
        <w:autoSpaceDE w:val="0"/>
        <w:autoSpaceDN w:val="0"/>
        <w:adjustRightInd w:val="0"/>
        <w:ind w:left="2268"/>
        <w:jc w:val="both"/>
        <w:rPr>
          <w:rFonts w:ascii="Arial" w:hAnsi="Arial" w:cs="Arial"/>
          <w:i/>
          <w:vertAlign w:val="superscript"/>
          <w:lang w:val="ru-RU" w:eastAsia="ru-RU"/>
        </w:rPr>
      </w:pPr>
      <w:r>
        <w:rPr>
          <w:rFonts w:ascii="Arial" w:hAnsi="Arial" w:cs="Arial"/>
          <w:i/>
          <w:vertAlign w:val="superscript"/>
          <w:lang w:val="ru-RU" w:eastAsia="ru-RU"/>
        </w:rPr>
        <w:t>(наименование кладбища, его место нахождение (адрес)</w:t>
      </w:r>
    </w:p>
    <w:p w14:paraId="12E2FBA2">
      <w:pPr>
        <w:widowControl w:val="0"/>
        <w:autoSpaceDE w:val="0"/>
        <w:autoSpaceDN w:val="0"/>
        <w:adjustRightInd w:val="0"/>
        <w:spacing w:line="360" w:lineRule="auto"/>
        <w:jc w:val="both"/>
        <w:rPr>
          <w:rFonts w:ascii="Arial" w:hAnsi="Arial" w:cs="Arial"/>
          <w:lang w:val="ru-RU" w:eastAsia="ru-RU"/>
        </w:rPr>
      </w:pPr>
      <w:r>
        <w:rPr>
          <w:rFonts w:ascii="Arial" w:hAnsi="Arial" w:cs="Arial"/>
          <w:lang w:val="ru-RU" w:eastAsia="ru-RU"/>
        </w:rPr>
        <w:t xml:space="preserve">номер сектора ______, </w:t>
      </w:r>
      <w:r>
        <w:rPr>
          <w:rFonts w:hint="default" w:ascii="Arial" w:hAnsi="Arial" w:cs="Arial"/>
          <w:lang w:val="en-US" w:eastAsia="ru-RU"/>
        </w:rPr>
        <w:t xml:space="preserve">     </w:t>
      </w:r>
      <w:r>
        <w:rPr>
          <w:rFonts w:ascii="Arial" w:hAnsi="Arial" w:cs="Arial"/>
          <w:lang w:val="ru-RU" w:eastAsia="ru-RU"/>
        </w:rPr>
        <w:t xml:space="preserve">номер ряда ______, </w:t>
      </w:r>
      <w:r>
        <w:rPr>
          <w:rFonts w:hint="default" w:ascii="Arial" w:hAnsi="Arial" w:cs="Arial"/>
          <w:lang w:val="en-US" w:eastAsia="ru-RU"/>
        </w:rPr>
        <w:t xml:space="preserve">                       </w:t>
      </w:r>
      <w:r>
        <w:rPr>
          <w:rFonts w:ascii="Arial" w:hAnsi="Arial" w:cs="Arial"/>
          <w:lang w:val="ru-RU" w:eastAsia="ru-RU"/>
        </w:rPr>
        <w:t xml:space="preserve">номер места ______, </w:t>
      </w:r>
      <w:r>
        <w:rPr>
          <w:rFonts w:ascii="Arial" w:hAnsi="Arial" w:cs="Arial"/>
          <w:lang w:val="ru-RU" w:eastAsia="ru-RU"/>
        </w:rPr>
        <w:br w:type="textWrapping"/>
      </w:r>
      <w:r>
        <w:rPr>
          <w:rFonts w:ascii="Arial" w:hAnsi="Arial" w:cs="Arial"/>
          <w:lang w:val="ru-RU" w:eastAsia="ru-RU"/>
        </w:rPr>
        <w:t>как семейное (родовое) захоронение и выдать удостоверение о семейном (родовом) захоронении.</w:t>
      </w:r>
    </w:p>
    <w:p w14:paraId="6FBFE730">
      <w:pPr>
        <w:widowControl w:val="0"/>
        <w:autoSpaceDE w:val="0"/>
        <w:autoSpaceDN w:val="0"/>
        <w:adjustRightInd w:val="0"/>
        <w:spacing w:line="360" w:lineRule="auto"/>
        <w:jc w:val="both"/>
        <w:rPr>
          <w:rFonts w:ascii="Arial" w:hAnsi="Arial" w:cs="Arial"/>
          <w:lang w:val="ru-RU" w:eastAsia="ru-RU"/>
        </w:rPr>
      </w:pPr>
    </w:p>
    <w:p w14:paraId="0F52C618">
      <w:pPr>
        <w:widowControl w:val="0"/>
        <w:autoSpaceDE w:val="0"/>
        <w:autoSpaceDN w:val="0"/>
        <w:adjustRightInd w:val="0"/>
        <w:rPr>
          <w:rFonts w:ascii="Arial" w:hAnsi="Arial" w:cs="Arial"/>
          <w:lang w:val="ru-RU" w:eastAsia="ru-RU"/>
        </w:rPr>
      </w:pPr>
      <w:r>
        <w:rPr>
          <w:rFonts w:ascii="Arial" w:hAnsi="Arial" w:cs="Arial"/>
          <w:lang w:val="ru-RU" w:eastAsia="ru-RU"/>
        </w:rPr>
        <w:t>На данном месте захоронения захоронены:</w:t>
      </w:r>
    </w:p>
    <w:p w14:paraId="5260B4D7">
      <w:pPr>
        <w:widowControl w:val="0"/>
        <w:autoSpaceDE w:val="0"/>
        <w:autoSpaceDN w:val="0"/>
        <w:adjustRightInd w:val="0"/>
        <w:rPr>
          <w:rFonts w:ascii="Arial" w:hAnsi="Arial" w:cs="Arial"/>
          <w:lang w:val="ru-RU" w:eastAsia="ru-RU"/>
        </w:rPr>
      </w:pPr>
      <w:r>
        <w:rPr>
          <w:rFonts w:ascii="Arial" w:hAnsi="Arial" w:cs="Arial"/>
          <w:lang w:val="ru-RU" w:eastAsia="ru-RU"/>
        </w:rPr>
        <w:t>1. ________________________________________________________________________2. ________________________________________________________________________</w:t>
      </w:r>
    </w:p>
    <w:p w14:paraId="23717FFD">
      <w:pPr>
        <w:widowControl w:val="0"/>
        <w:autoSpaceDE w:val="0"/>
        <w:autoSpaceDN w:val="0"/>
        <w:adjustRightInd w:val="0"/>
        <w:rPr>
          <w:rFonts w:ascii="Arial" w:hAnsi="Arial" w:cs="Arial"/>
          <w:lang w:val="ru-RU" w:eastAsia="ru-RU"/>
        </w:rPr>
      </w:pPr>
      <w:r>
        <w:rPr>
          <w:rFonts w:ascii="Arial" w:hAnsi="Arial" w:cs="Arial"/>
          <w:lang w:val="ru-RU" w:eastAsia="ru-RU"/>
        </w:rPr>
        <w:t>3. ________________________________________________________________________</w:t>
      </w:r>
    </w:p>
    <w:p w14:paraId="41249478">
      <w:pPr>
        <w:widowControl w:val="0"/>
        <w:autoSpaceDE w:val="0"/>
        <w:autoSpaceDN w:val="0"/>
        <w:adjustRightInd w:val="0"/>
        <w:rPr>
          <w:rFonts w:ascii="Arial" w:hAnsi="Arial" w:cs="Arial"/>
          <w:lang w:val="ru-RU" w:eastAsia="ru-RU"/>
        </w:rPr>
      </w:pPr>
      <w:r>
        <w:rPr>
          <w:rFonts w:ascii="Arial" w:hAnsi="Arial" w:cs="Arial"/>
          <w:lang w:val="ru-RU" w:eastAsia="ru-RU"/>
        </w:rPr>
        <w:t>4. ________________________________________________________________________</w:t>
      </w:r>
    </w:p>
    <w:p w14:paraId="51268320">
      <w:pPr>
        <w:widowControl w:val="0"/>
        <w:autoSpaceDE w:val="0"/>
        <w:autoSpaceDN w:val="0"/>
        <w:adjustRightInd w:val="0"/>
        <w:rPr>
          <w:rFonts w:ascii="Arial" w:hAnsi="Arial" w:cs="Arial"/>
          <w:vertAlign w:val="superscript"/>
          <w:lang w:val="ru-RU" w:eastAsia="ru-RU"/>
        </w:rPr>
      </w:pPr>
      <w:r>
        <w:rPr>
          <w:rFonts w:ascii="Arial" w:hAnsi="Arial" w:cs="Arial"/>
          <w:vertAlign w:val="superscript"/>
          <w:lang w:val="ru-RU" w:eastAsia="ru-RU"/>
        </w:rPr>
        <w:t>(</w:t>
      </w:r>
      <w:r>
        <w:rPr>
          <w:rFonts w:ascii="Arial" w:hAnsi="Arial" w:cs="Arial"/>
          <w:i/>
          <w:vertAlign w:val="superscript"/>
          <w:lang w:val="ru-RU" w:eastAsia="ru-RU"/>
        </w:rPr>
        <w:t>указываются ФИО (последнее- при наличии) захороненных, дата их захоронения, степень родства по отношению к заявителю</w:t>
      </w:r>
      <w:r>
        <w:rPr>
          <w:rFonts w:ascii="Arial" w:hAnsi="Arial" w:cs="Arial"/>
          <w:vertAlign w:val="superscript"/>
          <w:lang w:val="ru-RU" w:eastAsia="ru-RU"/>
        </w:rPr>
        <w:t>)</w:t>
      </w:r>
    </w:p>
    <w:p w14:paraId="69F82211">
      <w:pPr>
        <w:widowControl w:val="0"/>
        <w:autoSpaceDE w:val="0"/>
        <w:autoSpaceDN w:val="0"/>
        <w:adjustRightInd w:val="0"/>
        <w:spacing w:before="240"/>
        <w:rPr>
          <w:rFonts w:ascii="Arial" w:hAnsi="Arial" w:cs="Arial"/>
          <w:i/>
          <w:lang w:val="ru-RU" w:eastAsia="ru-RU"/>
        </w:rPr>
      </w:pPr>
      <w:r>
        <w:rPr>
          <w:rFonts w:ascii="Arial" w:hAnsi="Arial" w:cs="Arial"/>
          <w:lang w:val="ru-RU" w:eastAsia="ru-RU"/>
        </w:rPr>
        <w:t>Прилагаю документы</w:t>
      </w:r>
      <w:r>
        <w:rPr>
          <w:rFonts w:ascii="Arial" w:hAnsi="Arial" w:cs="Arial"/>
          <w:i/>
          <w:lang w:val="ru-RU" w:eastAsia="ru-RU"/>
        </w:rPr>
        <w:t>:</w:t>
      </w:r>
    </w:p>
    <w:p w14:paraId="085B48E7">
      <w:pPr>
        <w:widowControl w:val="0"/>
        <w:autoSpaceDE w:val="0"/>
        <w:autoSpaceDN w:val="0"/>
        <w:adjustRightInd w:val="0"/>
        <w:rPr>
          <w:rFonts w:ascii="Arial" w:hAnsi="Arial" w:cs="Arial"/>
          <w:lang w:val="ru-RU" w:eastAsia="ru-RU"/>
        </w:rPr>
      </w:pPr>
      <w:r>
        <w:rPr>
          <w:rFonts w:ascii="Arial" w:hAnsi="Arial" w:cs="Arial"/>
          <w:lang w:val="ru-RU" w:eastAsia="ru-RU"/>
        </w:rPr>
        <w:t>1. ________________________________________________________________________</w:t>
      </w:r>
    </w:p>
    <w:p w14:paraId="26964E55">
      <w:pPr>
        <w:widowControl w:val="0"/>
        <w:autoSpaceDE w:val="0"/>
        <w:autoSpaceDN w:val="0"/>
        <w:adjustRightInd w:val="0"/>
        <w:rPr>
          <w:rFonts w:ascii="Arial" w:hAnsi="Arial" w:cs="Arial"/>
          <w:lang w:val="ru-RU" w:eastAsia="ru-RU"/>
        </w:rPr>
      </w:pPr>
      <w:r>
        <w:rPr>
          <w:rFonts w:ascii="Arial" w:hAnsi="Arial" w:cs="Arial"/>
          <w:lang w:val="ru-RU" w:eastAsia="ru-RU"/>
        </w:rPr>
        <w:t>2. ________________________________________________________________________</w:t>
      </w:r>
    </w:p>
    <w:p w14:paraId="7B11919A">
      <w:pPr>
        <w:widowControl w:val="0"/>
        <w:autoSpaceDE w:val="0"/>
        <w:autoSpaceDN w:val="0"/>
        <w:adjustRightInd w:val="0"/>
        <w:rPr>
          <w:rFonts w:ascii="Arial" w:hAnsi="Arial" w:cs="Arial"/>
          <w:lang w:val="ru-RU" w:eastAsia="ru-RU"/>
        </w:rPr>
      </w:pPr>
      <w:r>
        <w:rPr>
          <w:rFonts w:ascii="Arial" w:hAnsi="Arial" w:cs="Arial"/>
          <w:lang w:val="ru-RU" w:eastAsia="ru-RU"/>
        </w:rPr>
        <w:t>3. ________________________________________________________________________</w:t>
      </w:r>
    </w:p>
    <w:p w14:paraId="7F188168">
      <w:pPr>
        <w:widowControl w:val="0"/>
        <w:autoSpaceDE w:val="0"/>
        <w:autoSpaceDN w:val="0"/>
        <w:adjustRightInd w:val="0"/>
        <w:rPr>
          <w:rFonts w:ascii="Arial" w:hAnsi="Arial" w:cs="Arial"/>
          <w:lang w:val="ru-RU" w:eastAsia="ru-RU"/>
        </w:rPr>
      </w:pPr>
      <w:r>
        <w:rPr>
          <w:rFonts w:ascii="Arial" w:hAnsi="Arial" w:cs="Arial"/>
          <w:lang w:val="ru-RU" w:eastAsia="ru-RU"/>
        </w:rPr>
        <w:t>4. ________________________________________________________________________</w:t>
      </w:r>
    </w:p>
    <w:p w14:paraId="5654A844">
      <w:pPr>
        <w:widowControl w:val="0"/>
        <w:autoSpaceDE w:val="0"/>
        <w:autoSpaceDN w:val="0"/>
        <w:adjustRightInd w:val="0"/>
        <w:jc w:val="both"/>
        <w:rPr>
          <w:rFonts w:ascii="Arial" w:hAnsi="Arial" w:cs="Arial"/>
          <w:lang w:val="ru-RU" w:eastAsia="ru-RU"/>
        </w:rPr>
      </w:pPr>
    </w:p>
    <w:p w14:paraId="67239659">
      <w:pPr>
        <w:widowControl w:val="0"/>
        <w:autoSpaceDE w:val="0"/>
        <w:autoSpaceDN w:val="0"/>
        <w:adjustRightInd w:val="0"/>
        <w:jc w:val="both"/>
        <w:rPr>
          <w:rFonts w:ascii="Arial" w:hAnsi="Arial" w:cs="Arial"/>
          <w:lang w:val="ru-RU" w:eastAsia="ru-RU"/>
        </w:rPr>
      </w:pPr>
      <w:r>
        <w:rPr>
          <w:rFonts w:ascii="Arial" w:hAnsi="Arial" w:cs="Arial"/>
          <w:lang w:val="ru-RU" w:eastAsia="ru-RU"/>
        </w:rPr>
        <w:t>Результат предоставления муниципальной услуги прошу выдать:</w:t>
      </w:r>
    </w:p>
    <w:p w14:paraId="6CC9B5C3">
      <w:pPr>
        <w:widowControl w:val="0"/>
        <w:autoSpaceDE w:val="0"/>
        <w:autoSpaceDN w:val="0"/>
        <w:adjustRightInd w:val="0"/>
        <w:jc w:val="both"/>
        <w:rPr>
          <w:rFonts w:ascii="Arial" w:hAnsi="Arial" w:cs="Arial"/>
          <w:i/>
          <w:lang w:val="ru-RU" w:eastAsia="ru-RU"/>
        </w:rPr>
      </w:pPr>
      <w:r>
        <w:rPr>
          <w:rFonts w:ascii="Arial" w:hAnsi="Arial" w:cs="Arial"/>
          <w:i/>
          <w:lang w:eastAsia="ru-RU"/>
        </w:rPr>
        <w:t></w:t>
      </w:r>
      <w:r>
        <w:rPr>
          <w:rFonts w:ascii="Arial" w:hAnsi="Arial" w:cs="Arial"/>
          <w:i/>
          <w:lang w:val="ru-RU" w:eastAsia="ru-RU"/>
        </w:rPr>
        <w:tab/>
      </w:r>
      <w:r>
        <w:rPr>
          <w:rFonts w:ascii="Arial" w:hAnsi="Arial" w:cs="Arial"/>
          <w:i/>
          <w:lang w:val="ru-RU" w:eastAsia="ru-RU"/>
        </w:rPr>
        <w:t>в МФЦ;</w:t>
      </w:r>
    </w:p>
    <w:p w14:paraId="49DC5846">
      <w:pPr>
        <w:widowControl w:val="0"/>
        <w:autoSpaceDE w:val="0"/>
        <w:autoSpaceDN w:val="0"/>
        <w:adjustRightInd w:val="0"/>
        <w:jc w:val="both"/>
        <w:rPr>
          <w:rFonts w:ascii="Arial" w:hAnsi="Arial" w:cs="Arial"/>
          <w:i/>
          <w:lang w:val="ru-RU" w:eastAsia="ru-RU"/>
        </w:rPr>
      </w:pPr>
      <w:r>
        <w:rPr>
          <w:rFonts w:ascii="Arial" w:hAnsi="Arial" w:cs="Arial"/>
          <w:i/>
          <w:lang w:eastAsia="ru-RU"/>
        </w:rPr>
        <w:t></w:t>
      </w:r>
      <w:r>
        <w:rPr>
          <w:rFonts w:ascii="Arial" w:hAnsi="Arial" w:cs="Arial"/>
          <w:i/>
          <w:lang w:val="ru-RU" w:eastAsia="ru-RU"/>
        </w:rPr>
        <w:tab/>
      </w:r>
      <w:r>
        <w:rPr>
          <w:rFonts w:ascii="Arial" w:hAnsi="Arial" w:cs="Arial"/>
          <w:i/>
          <w:lang w:val="ru-RU" w:eastAsia="ru-RU"/>
        </w:rPr>
        <w:t>в МКУ*</w:t>
      </w:r>
    </w:p>
    <w:p w14:paraId="56C83DF8">
      <w:pPr>
        <w:widowControl w:val="0"/>
        <w:autoSpaceDE w:val="0"/>
        <w:autoSpaceDN w:val="0"/>
        <w:adjustRightInd w:val="0"/>
        <w:spacing w:before="120"/>
        <w:jc w:val="both"/>
        <w:rPr>
          <w:rFonts w:ascii="Arial" w:hAnsi="Arial" w:cs="Arial"/>
          <w:color w:val="000000" w:themeColor="text1"/>
          <w:lang w:val="ru-RU" w:eastAsia="ru-RU"/>
        </w:rPr>
      </w:pPr>
      <w:r>
        <w:rPr>
          <w:rFonts w:ascii="Arial" w:hAnsi="Arial" w:cs="Arial"/>
          <w:color w:val="000000" w:themeColor="text1"/>
          <w:lang w:val="ru-RU" w:eastAsia="ru-RU"/>
        </w:rPr>
        <w:t>дополнительно:</w:t>
      </w:r>
    </w:p>
    <w:p w14:paraId="4832C1F9">
      <w:pPr>
        <w:widowControl w:val="0"/>
        <w:autoSpaceDE w:val="0"/>
        <w:autoSpaceDN w:val="0"/>
        <w:adjustRightInd w:val="0"/>
        <w:spacing w:before="120"/>
        <w:jc w:val="both"/>
        <w:rPr>
          <w:rFonts w:ascii="Arial" w:hAnsi="Arial" w:cs="Arial"/>
          <w:color w:val="000000" w:themeColor="text1"/>
          <w:lang w:val="ru-RU" w:eastAsia="ru-RU"/>
        </w:rPr>
      </w:pPr>
    </w:p>
    <w:p w14:paraId="43D11904">
      <w:pPr>
        <w:widowControl w:val="0"/>
        <w:autoSpaceDE w:val="0"/>
        <w:autoSpaceDN w:val="0"/>
        <w:adjustRightInd w:val="0"/>
        <w:jc w:val="both"/>
        <w:rPr>
          <w:rFonts w:ascii="Arial" w:hAnsi="Arial" w:cs="Arial"/>
          <w:i/>
          <w:color w:val="000000" w:themeColor="text1"/>
          <w:lang w:val="ru-RU" w:eastAsia="ru-RU"/>
        </w:rPr>
      </w:pPr>
      <w:r>
        <w:rPr>
          <w:rFonts w:ascii="Arial" w:hAnsi="Arial" w:cs="Arial"/>
          <w:i/>
          <w:color w:val="000000" w:themeColor="text1"/>
          <w:lang w:eastAsia="ru-RU"/>
        </w:rPr>
        <w:t></w:t>
      </w:r>
      <w:r>
        <w:rPr>
          <w:rFonts w:ascii="Arial" w:hAnsi="Arial" w:cs="Arial"/>
          <w:i/>
          <w:color w:val="000000" w:themeColor="text1"/>
          <w:lang w:val="ru-RU" w:eastAsia="ru-RU"/>
        </w:rPr>
        <w:tab/>
      </w:r>
      <w:r>
        <w:rPr>
          <w:rFonts w:ascii="Arial" w:hAnsi="Arial" w:cs="Arial"/>
          <w:i/>
          <w:color w:val="000000" w:themeColor="text1"/>
          <w:lang w:val="ru-RU" w:eastAsia="ru-RU"/>
        </w:rPr>
        <w:t>направить на адрес электронной почты (при наличии).</w:t>
      </w:r>
    </w:p>
    <w:p w14:paraId="02E3A7D9">
      <w:pPr>
        <w:widowControl w:val="0"/>
        <w:autoSpaceDE w:val="0"/>
        <w:autoSpaceDN w:val="0"/>
        <w:adjustRightInd w:val="0"/>
        <w:jc w:val="both"/>
        <w:rPr>
          <w:rFonts w:ascii="Arial" w:hAnsi="Arial" w:cs="Arial"/>
          <w:b/>
          <w:i/>
          <w:lang w:val="ru-RU" w:eastAsia="ru-RU"/>
        </w:rPr>
      </w:pPr>
    </w:p>
    <w:p w14:paraId="2DD42F7D">
      <w:pPr>
        <w:widowControl w:val="0"/>
        <w:autoSpaceDE w:val="0"/>
        <w:autoSpaceDN w:val="0"/>
        <w:adjustRightInd w:val="0"/>
        <w:jc w:val="both"/>
        <w:rPr>
          <w:rFonts w:ascii="Arial" w:hAnsi="Arial" w:cs="Arial"/>
          <w:i/>
          <w:lang w:val="ru-RU" w:eastAsia="ru-RU"/>
        </w:rPr>
      </w:pPr>
    </w:p>
    <w:p w14:paraId="77D3ED2B">
      <w:pPr>
        <w:widowControl w:val="0"/>
        <w:autoSpaceDE w:val="0"/>
        <w:autoSpaceDN w:val="0"/>
        <w:adjustRightInd w:val="0"/>
        <w:jc w:val="both"/>
        <w:rPr>
          <w:rFonts w:ascii="Arial" w:hAnsi="Arial" w:cs="Arial"/>
          <w:lang w:val="ru-RU" w:eastAsia="ru-RU"/>
        </w:rPr>
      </w:pPr>
      <w:r>
        <w:rPr>
          <w:rFonts w:ascii="Arial" w:hAnsi="Arial" w:cs="Arial"/>
          <w:i/>
          <w:lang w:val="ru-RU" w:eastAsia="ru-RU"/>
        </w:rPr>
        <w:t xml:space="preserve">______________________________________ </w:t>
      </w:r>
      <w:r>
        <w:rPr>
          <w:rFonts w:ascii="Arial" w:hAnsi="Arial" w:cs="Arial"/>
          <w:i/>
          <w:lang w:val="ru-RU" w:eastAsia="ru-RU"/>
        </w:rPr>
        <w:tab/>
      </w:r>
      <w:r>
        <w:rPr>
          <w:rFonts w:ascii="Arial" w:hAnsi="Arial" w:cs="Arial"/>
          <w:i/>
          <w:lang w:val="ru-RU" w:eastAsia="ru-RU"/>
        </w:rPr>
        <w:t xml:space="preserve">                        _________________</w:t>
      </w:r>
    </w:p>
    <w:p w14:paraId="78606732">
      <w:pPr>
        <w:widowControl w:val="0"/>
        <w:autoSpaceDE w:val="0"/>
        <w:autoSpaceDN w:val="0"/>
        <w:adjustRightInd w:val="0"/>
        <w:jc w:val="both"/>
        <w:rPr>
          <w:rFonts w:ascii="Arial" w:hAnsi="Arial" w:cs="Arial"/>
          <w:i/>
          <w:lang w:val="ru-RU" w:eastAsia="ru-RU"/>
        </w:rPr>
      </w:pPr>
      <w:r>
        <w:rPr>
          <w:rFonts w:ascii="Arial" w:hAnsi="Arial" w:cs="Arial"/>
          <w:i/>
          <w:lang w:val="ru-RU" w:eastAsia="ru-RU"/>
        </w:rPr>
        <w:t xml:space="preserve">         (подпись заявителя)                                                                                     (дата)</w:t>
      </w:r>
    </w:p>
    <w:p w14:paraId="6442BA97">
      <w:pPr>
        <w:rPr>
          <w:rFonts w:ascii="Arial" w:hAnsi="Arial" w:cs="Arial"/>
          <w:lang w:val="ru-RU"/>
        </w:rPr>
      </w:pPr>
    </w:p>
    <w:p w14:paraId="6A7666FC">
      <w:pPr>
        <w:widowControl w:val="0"/>
        <w:autoSpaceDE w:val="0"/>
        <w:autoSpaceDN w:val="0"/>
        <w:adjustRightInd w:val="0"/>
        <w:jc w:val="both"/>
        <w:rPr>
          <w:rFonts w:ascii="Arial" w:hAnsi="Arial" w:cs="Arial"/>
          <w:i/>
          <w:iCs/>
          <w:lang w:val="ru-RU" w:eastAsia="ru-RU"/>
        </w:rPr>
      </w:pPr>
      <w:r>
        <w:rPr>
          <w:rFonts w:ascii="Arial" w:hAnsi="Arial" w:cs="Arial"/>
          <w:iCs/>
          <w:lang w:val="ru-RU" w:eastAsia="ru-RU"/>
        </w:rPr>
        <w:t xml:space="preserve">* </w:t>
      </w:r>
      <w:r>
        <w:rPr>
          <w:rFonts w:ascii="Arial" w:hAnsi="Arial" w:cs="Arial"/>
          <w:i/>
          <w:iCs/>
          <w:lang w:val="ru-RU" w:eastAsia="ru-RU"/>
        </w:rPr>
        <w:t>поле активно в случае обращения заявителя непосредственно в МКУ.</w:t>
      </w:r>
    </w:p>
    <w:p w14:paraId="717E505F">
      <w:pPr>
        <w:rPr>
          <w:rFonts w:ascii="Arial" w:hAnsi="Arial" w:cs="Arial"/>
          <w:lang w:val="ru-RU"/>
        </w:rPr>
      </w:pPr>
    </w:p>
    <w:p w14:paraId="1EAF5BD5">
      <w:pPr>
        <w:rPr>
          <w:rFonts w:ascii="Arial" w:hAnsi="Arial" w:cs="Arial"/>
          <w:lang w:val="ru-RU"/>
        </w:rPr>
      </w:pPr>
      <w:r>
        <w:rPr>
          <w:rFonts w:ascii="Arial" w:hAnsi="Arial" w:cs="Arial"/>
          <w:lang w:val="ru-RU"/>
        </w:rPr>
        <w:br w:type="page"/>
      </w:r>
    </w:p>
    <w:p w14:paraId="1322CC90">
      <w:pPr>
        <w:pStyle w:val="11"/>
        <w:spacing w:after="0" w:line="240" w:lineRule="auto"/>
        <w:ind w:firstLine="4536"/>
        <w:rPr>
          <w:rFonts w:hint="default" w:ascii="Arial" w:hAnsi="Arial" w:cs="Arial"/>
          <w:bCs/>
          <w:szCs w:val="24"/>
          <w:lang w:val="en-US" w:eastAsia="ru-RU"/>
        </w:rPr>
      </w:pPr>
      <w:r>
        <w:rPr>
          <w:rFonts w:ascii="Arial" w:hAnsi="Arial" w:cs="Arial"/>
          <w:bCs/>
          <w:szCs w:val="24"/>
          <w:lang w:eastAsia="ru-RU"/>
        </w:rPr>
        <w:t xml:space="preserve">Приложение </w:t>
      </w:r>
      <w:r>
        <w:rPr>
          <w:rFonts w:hint="default" w:ascii="Arial" w:hAnsi="Arial" w:cs="Arial"/>
          <w:bCs/>
          <w:szCs w:val="24"/>
          <w:lang w:val="en-US" w:eastAsia="ru-RU"/>
        </w:rPr>
        <w:t>7</w:t>
      </w:r>
    </w:p>
    <w:p w14:paraId="598BC838">
      <w:pPr>
        <w:pStyle w:val="11"/>
        <w:spacing w:after="0" w:line="240" w:lineRule="auto"/>
        <w:ind w:firstLine="4536"/>
        <w:rPr>
          <w:rFonts w:ascii="Arial" w:hAnsi="Arial" w:cs="Arial"/>
          <w:bCs/>
          <w:szCs w:val="24"/>
          <w:lang w:eastAsia="ru-RU"/>
        </w:rPr>
      </w:pPr>
      <w:r>
        <w:rPr>
          <w:rFonts w:ascii="Arial" w:hAnsi="Arial" w:cs="Arial"/>
          <w:bCs/>
          <w:szCs w:val="24"/>
          <w:lang w:eastAsia="ru-RU"/>
        </w:rPr>
        <w:t>к административному</w:t>
      </w:r>
    </w:p>
    <w:p w14:paraId="35F39C03">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регламентау предоставления </w:t>
      </w:r>
    </w:p>
    <w:p w14:paraId="00AA652C">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муниципальной услуги «Оформление </w:t>
      </w:r>
    </w:p>
    <w:p w14:paraId="29FBBAC5">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родственных, почетных, воинских </w:t>
      </w:r>
    </w:p>
    <w:p w14:paraId="27C97105">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захоронений, созданных с 01 августа </w:t>
      </w:r>
    </w:p>
    <w:p w14:paraId="4E668A83">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2004 года по 30 июня 2020 года </w:t>
      </w:r>
    </w:p>
    <w:p w14:paraId="26C387B9">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включительно, как семейные (родовые) </w:t>
      </w:r>
    </w:p>
    <w:p w14:paraId="616FAA8E">
      <w:pPr>
        <w:pStyle w:val="11"/>
        <w:spacing w:after="0" w:line="240" w:lineRule="auto"/>
        <w:ind w:firstLine="4536"/>
        <w:rPr>
          <w:rFonts w:ascii="Arial" w:hAnsi="Arial" w:cs="Arial"/>
          <w:bCs/>
          <w:szCs w:val="24"/>
          <w:lang w:eastAsia="ru-RU"/>
        </w:rPr>
      </w:pPr>
      <w:r>
        <w:rPr>
          <w:rFonts w:ascii="Arial" w:hAnsi="Arial" w:cs="Arial"/>
          <w:bCs/>
          <w:szCs w:val="24"/>
          <w:lang w:eastAsia="ru-RU"/>
        </w:rPr>
        <w:t>захоронения»</w:t>
      </w:r>
    </w:p>
    <w:p w14:paraId="6F792AE3">
      <w:pPr>
        <w:jc w:val="center"/>
        <w:rPr>
          <w:rFonts w:ascii="Arial" w:hAnsi="Arial" w:cs="Arial"/>
          <w:lang w:val="ru-RU"/>
        </w:rPr>
      </w:pPr>
    </w:p>
    <w:p w14:paraId="05B2C775">
      <w:pPr>
        <w:jc w:val="center"/>
        <w:rPr>
          <w:rFonts w:ascii="Arial" w:hAnsi="Arial" w:cs="Arial"/>
          <w:lang w:val="ru-RU"/>
        </w:rPr>
      </w:pPr>
    </w:p>
    <w:p w14:paraId="04E01762">
      <w:pPr>
        <w:jc w:val="center"/>
        <w:rPr>
          <w:rFonts w:ascii="Arial" w:hAnsi="Arial" w:cs="Arial"/>
          <w:lang w:val="ru-RU"/>
        </w:rPr>
      </w:pPr>
    </w:p>
    <w:p w14:paraId="03F0264F">
      <w:pPr>
        <w:jc w:val="center"/>
        <w:rPr>
          <w:rFonts w:ascii="Arial" w:hAnsi="Arial" w:cs="Arial"/>
          <w:lang w:val="ru-RU"/>
        </w:rPr>
      </w:pPr>
    </w:p>
    <w:p w14:paraId="4257A1FB">
      <w:pPr>
        <w:jc w:val="center"/>
        <w:rPr>
          <w:rFonts w:ascii="Arial" w:hAnsi="Arial" w:cs="Arial"/>
          <w:lang w:val="ru-RU"/>
        </w:rPr>
      </w:pPr>
      <w:r>
        <w:rPr>
          <w:rFonts w:ascii="Arial" w:hAnsi="Arial" w:cs="Arial"/>
          <w:lang w:val="ru-RU"/>
        </w:rPr>
        <w:t xml:space="preserve">Форма решения об отказе в приеме документов, необходимых для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w:t>
      </w:r>
      <w:r>
        <w:rPr>
          <w:rFonts w:hint="default" w:ascii="Arial" w:hAnsi="Arial" w:cs="Arial"/>
          <w:lang w:val="ru-RU"/>
        </w:rPr>
        <w:t xml:space="preserve">                   </w:t>
      </w:r>
      <w:r>
        <w:rPr>
          <w:rFonts w:ascii="Arial" w:hAnsi="Arial" w:cs="Arial"/>
          <w:lang w:val="ru-RU"/>
        </w:rPr>
        <w:t>как семейные (родовые) захоронения»</w:t>
      </w:r>
    </w:p>
    <w:p w14:paraId="750D6A4A">
      <w:pPr>
        <w:tabs>
          <w:tab w:val="left" w:pos="4962"/>
        </w:tabs>
        <w:ind w:left="4962"/>
        <w:jc w:val="both"/>
        <w:rPr>
          <w:rFonts w:ascii="Arial" w:hAnsi="Arial" w:cs="Arial"/>
          <w:lang w:val="ru-RU"/>
        </w:rPr>
      </w:pPr>
    </w:p>
    <w:p w14:paraId="50826C0D">
      <w:pPr>
        <w:tabs>
          <w:tab w:val="left" w:pos="4962"/>
        </w:tabs>
        <w:ind w:left="4962"/>
        <w:jc w:val="both"/>
        <w:rPr>
          <w:rFonts w:ascii="Arial" w:hAnsi="Arial" w:cs="Arial"/>
          <w:lang w:val="ru-RU"/>
        </w:rPr>
      </w:pPr>
    </w:p>
    <w:p w14:paraId="07093CEC">
      <w:pPr>
        <w:ind w:left="4962"/>
        <w:jc w:val="both"/>
        <w:rPr>
          <w:rFonts w:ascii="Arial" w:hAnsi="Arial" w:cs="Arial"/>
          <w:lang w:val="ru-RU"/>
        </w:rPr>
      </w:pPr>
      <w:r>
        <w:rPr>
          <w:rFonts w:ascii="Arial" w:hAnsi="Arial" w:cs="Arial"/>
          <w:lang w:val="ru-RU"/>
        </w:rPr>
        <w:t>Кому:</w:t>
      </w:r>
    </w:p>
    <w:p w14:paraId="104C5673">
      <w:pPr>
        <w:ind w:left="4962"/>
        <w:rPr>
          <w:rFonts w:ascii="Arial" w:hAnsi="Arial" w:cs="Arial"/>
          <w:lang w:val="ru-RU"/>
        </w:rPr>
      </w:pPr>
      <w:r>
        <w:rPr>
          <w:rFonts w:ascii="Arial" w:hAnsi="Arial" w:cs="Arial"/>
          <w:lang w:val="ru-RU"/>
        </w:rPr>
        <w:t>____________________________________________________________________________________________________________________________________________________________</w:t>
      </w:r>
    </w:p>
    <w:p w14:paraId="0C98F7DF">
      <w:pPr>
        <w:ind w:left="4962"/>
        <w:jc w:val="both"/>
        <w:rPr>
          <w:rFonts w:ascii="Arial" w:hAnsi="Arial" w:cs="Arial"/>
          <w:i/>
          <w:vertAlign w:val="superscript"/>
          <w:lang w:val="ru-RU"/>
        </w:rPr>
      </w:pPr>
      <w:r>
        <w:rPr>
          <w:rFonts w:ascii="Arial" w:hAnsi="Arial" w:cs="Arial"/>
          <w:i/>
          <w:vertAlign w:val="superscript"/>
          <w:lang w:val="ru-RU"/>
        </w:rPr>
        <w:t>(фамилия, имя, отчество (последнее – при наличии) заявителя, адрес места жительства (адрес места пребывания), адрес электронной почты (если имеется)</w:t>
      </w:r>
    </w:p>
    <w:p w14:paraId="428FDCAC">
      <w:pPr>
        <w:tabs>
          <w:tab w:val="left" w:pos="0"/>
        </w:tabs>
        <w:ind w:left="4962"/>
        <w:jc w:val="center"/>
        <w:rPr>
          <w:rFonts w:ascii="Arial" w:hAnsi="Arial" w:cs="Arial"/>
          <w:lang w:val="ru-RU"/>
        </w:rPr>
      </w:pPr>
    </w:p>
    <w:p w14:paraId="02B9A0A1">
      <w:pPr>
        <w:tabs>
          <w:tab w:val="left" w:pos="0"/>
        </w:tabs>
        <w:ind w:left="4962"/>
        <w:jc w:val="center"/>
        <w:rPr>
          <w:rFonts w:ascii="Arial" w:hAnsi="Arial" w:cs="Arial"/>
          <w:lang w:val="ru-RU"/>
        </w:rPr>
      </w:pPr>
    </w:p>
    <w:p w14:paraId="537FA137">
      <w:pPr>
        <w:tabs>
          <w:tab w:val="left" w:pos="0"/>
        </w:tabs>
        <w:jc w:val="center"/>
        <w:rPr>
          <w:rFonts w:ascii="Arial" w:hAnsi="Arial" w:cs="Arial"/>
          <w:lang w:val="ru-RU"/>
        </w:rPr>
      </w:pPr>
      <w:r>
        <w:rPr>
          <w:rFonts w:ascii="Arial" w:hAnsi="Arial" w:cs="Arial"/>
          <w:lang w:val="ru-RU"/>
        </w:rPr>
        <w:t>Решение</w:t>
      </w:r>
    </w:p>
    <w:p w14:paraId="76D69611">
      <w:pPr>
        <w:tabs>
          <w:tab w:val="left" w:pos="0"/>
        </w:tabs>
        <w:jc w:val="center"/>
        <w:rPr>
          <w:rFonts w:ascii="Arial" w:hAnsi="Arial" w:cs="Arial"/>
          <w:lang w:val="ru-RU"/>
        </w:rPr>
      </w:pPr>
    </w:p>
    <w:p w14:paraId="7566B9F4">
      <w:pPr>
        <w:tabs>
          <w:tab w:val="left" w:pos="0"/>
        </w:tabs>
        <w:jc w:val="center"/>
        <w:rPr>
          <w:rFonts w:ascii="Arial" w:hAnsi="Arial" w:cs="Arial"/>
          <w:lang w:val="ru-RU"/>
        </w:rPr>
      </w:pPr>
      <w:r>
        <w:rPr>
          <w:rFonts w:ascii="Arial" w:hAnsi="Arial" w:cs="Arial"/>
          <w:lang w:val="ru-RU"/>
        </w:rPr>
        <w:t xml:space="preserve">об отказе в приеме документов, необходимых для предоставления </w:t>
      </w:r>
      <w:r>
        <w:rPr>
          <w:rFonts w:ascii="Arial" w:hAnsi="Arial" w:cs="Arial"/>
          <w:lang w:val="ru-RU"/>
        </w:rPr>
        <w:br w:type="textWrapping"/>
      </w:r>
      <w:r>
        <w:rPr>
          <w:rFonts w:ascii="Arial" w:hAnsi="Arial" w:cs="Arial"/>
          <w:lang w:val="ru-RU"/>
        </w:rPr>
        <w:t>муниципальной услуги</w:t>
      </w:r>
    </w:p>
    <w:p w14:paraId="5124362A">
      <w:pPr>
        <w:tabs>
          <w:tab w:val="left" w:pos="0"/>
        </w:tabs>
        <w:jc w:val="center"/>
        <w:rPr>
          <w:rFonts w:ascii="Arial" w:hAnsi="Arial" w:cs="Arial"/>
          <w:b/>
          <w:lang w:val="ru-RU"/>
        </w:rPr>
      </w:pPr>
    </w:p>
    <w:p w14:paraId="0132201D">
      <w:pPr>
        <w:tabs>
          <w:tab w:val="left" w:pos="0"/>
        </w:tabs>
        <w:jc w:val="both"/>
        <w:rPr>
          <w:rFonts w:ascii="Arial" w:hAnsi="Arial" w:cs="Arial"/>
          <w:bCs/>
          <w:lang w:val="ru-RU"/>
        </w:rPr>
      </w:pPr>
      <w:r>
        <w:rPr>
          <w:rFonts w:ascii="Arial" w:hAnsi="Arial" w:cs="Arial"/>
          <w:lang w:val="ru-RU"/>
        </w:rPr>
        <w:tab/>
      </w:r>
      <w:r>
        <w:rPr>
          <w:rFonts w:ascii="Arial" w:hAnsi="Arial" w:cs="Arial"/>
          <w:lang w:val="ru-RU"/>
        </w:rPr>
        <w:t xml:space="preserve">В соответствии с постановлением Правительства Московской области </w:t>
      </w:r>
      <w:r>
        <w:rPr>
          <w:rFonts w:ascii="Arial" w:hAnsi="Arial" w:cs="Arial"/>
          <w:lang w:val="ru-RU"/>
        </w:rPr>
        <w:br w:type="textWrapping"/>
      </w:r>
      <w:r>
        <w:rPr>
          <w:rFonts w:ascii="Arial" w:hAnsi="Arial" w:cs="Arial"/>
          <w:lang w:val="ru-RU"/>
        </w:rPr>
        <w:t xml:space="preserve">от 17.03.2022 № 244/9 «Об утверждении </w:t>
      </w:r>
      <w:r>
        <w:rPr>
          <w:rFonts w:ascii="Arial" w:hAnsi="Arial" w:cs="Arial"/>
          <w:bCs/>
          <w:lang w:val="ru-RU"/>
        </w:rPr>
        <w:t>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административным регламентом от__________№_____</w:t>
      </w:r>
      <w:r>
        <w:rPr>
          <w:rFonts w:ascii="Arial" w:hAnsi="Arial" w:cs="Arial"/>
          <w:bCs/>
          <w:i/>
          <w:lang w:val="ru-RU"/>
        </w:rPr>
        <w:t xml:space="preserve"> </w:t>
      </w:r>
      <w:r>
        <w:rPr>
          <w:rFonts w:ascii="Arial" w:hAnsi="Arial" w:cs="Arial"/>
          <w:bCs/>
          <w:iCs/>
          <w:lang w:val="ru-RU"/>
        </w:rPr>
        <w:t xml:space="preserve">«Оформление родственных, почетных, воинских захоронений, созданных с 01 августа 2004 года по 30 июня 2020 года включительно, как семейные (родовые) захоронения»в </w:t>
      </w:r>
      <w:r>
        <w:rPr>
          <w:rFonts w:ascii="Arial" w:hAnsi="Arial" w:cs="Arial"/>
          <w:bCs/>
          <w:lang w:val="ru-RU"/>
        </w:rPr>
        <w:t>приеме заявления об оформлении родственного, почетного, воинского захоронения (</w:t>
      </w:r>
      <w:r>
        <w:rPr>
          <w:rFonts w:ascii="Arial" w:hAnsi="Arial" w:cs="Arial"/>
          <w:bCs/>
          <w:i/>
          <w:lang w:val="ru-RU"/>
        </w:rPr>
        <w:t>нужное подчеркнуть</w:t>
      </w:r>
      <w:r>
        <w:rPr>
          <w:rFonts w:ascii="Arial" w:hAnsi="Arial" w:cs="Arial"/>
          <w:bCs/>
          <w:lang w:val="ru-RU"/>
        </w:rPr>
        <w:t>), как семейное (родовое) захоронение</w:t>
      </w:r>
      <w:r>
        <w:rPr>
          <w:rFonts w:hint="default" w:ascii="Arial" w:hAnsi="Arial" w:cs="Arial"/>
          <w:bCs/>
          <w:lang w:val="ru-RU"/>
        </w:rPr>
        <w:t xml:space="preserve"> </w:t>
      </w:r>
      <w:r>
        <w:rPr>
          <w:rFonts w:ascii="Arial" w:hAnsi="Arial" w:cs="Arial"/>
          <w:bCs/>
          <w:lang w:val="ru-RU"/>
        </w:rPr>
        <w:t>(далее соответственно</w:t>
      </w:r>
      <w:r>
        <w:rPr>
          <w:rFonts w:hint="default" w:ascii="Arial" w:hAnsi="Arial" w:cs="Arial"/>
          <w:bCs/>
          <w:lang w:val="ru-RU"/>
        </w:rPr>
        <w:t xml:space="preserve"> - </w:t>
      </w:r>
      <w:r>
        <w:rPr>
          <w:rFonts w:ascii="Arial" w:hAnsi="Arial" w:cs="Arial"/>
          <w:bCs/>
          <w:lang w:val="ru-RU"/>
        </w:rPr>
        <w:t>заявление,</w:t>
      </w:r>
      <w:r>
        <w:rPr>
          <w:rFonts w:hint="default" w:ascii="Arial" w:hAnsi="Arial" w:cs="Arial"/>
          <w:bCs/>
          <w:lang w:val="ru-RU"/>
        </w:rPr>
        <w:t xml:space="preserve"> </w:t>
      </w:r>
      <w:r>
        <w:rPr>
          <w:rFonts w:ascii="Arial" w:hAnsi="Arial" w:cs="Arial"/>
          <w:bCs/>
          <w:lang w:val="ru-RU"/>
        </w:rPr>
        <w:t>муниципальная услуга)</w:t>
      </w:r>
      <w:r>
        <w:rPr>
          <w:rFonts w:hint="default" w:ascii="Arial" w:hAnsi="Arial" w:cs="Arial"/>
          <w:bCs/>
          <w:lang w:val="ru-RU"/>
        </w:rPr>
        <w:t xml:space="preserve">                     </w:t>
      </w:r>
      <w:r>
        <w:rPr>
          <w:rFonts w:ascii="Arial" w:hAnsi="Arial" w:cs="Arial"/>
          <w:bCs/>
          <w:lang w:val="ru-RU"/>
        </w:rPr>
        <w:t>и   документов, необходимых дляпредоставления муниципальной услуги, Вам отказано по следующему(им) основанию(ям):</w:t>
      </w:r>
    </w:p>
    <w:p w14:paraId="4CDC54EC">
      <w:pPr>
        <w:tabs>
          <w:tab w:val="left" w:pos="0"/>
        </w:tabs>
        <w:jc w:val="both"/>
        <w:rPr>
          <w:rFonts w:ascii="Arial" w:hAnsi="Arial" w:cs="Arial"/>
          <w:bCs/>
          <w:lang w:val="ru-RU"/>
        </w:rPr>
      </w:pPr>
    </w:p>
    <w:p w14:paraId="4438C4A8">
      <w:pPr>
        <w:tabs>
          <w:tab w:val="left" w:pos="0"/>
        </w:tabs>
        <w:jc w:val="both"/>
        <w:rPr>
          <w:rFonts w:ascii="Arial" w:hAnsi="Arial" w:cs="Arial"/>
          <w:bCs/>
          <w:lang w:val="ru-RU"/>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5"/>
        <w:gridCol w:w="2977"/>
        <w:gridCol w:w="3504"/>
      </w:tblGrid>
      <w:tr w14:paraId="06F5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402" w:type="dxa"/>
          </w:tcPr>
          <w:p w14:paraId="4450E0DD">
            <w:pPr>
              <w:suppressAutoHyphens/>
              <w:autoSpaceDN w:val="0"/>
              <w:spacing w:line="259" w:lineRule="auto"/>
              <w:ind w:left="334"/>
              <w:jc w:val="center"/>
              <w:textAlignment w:val="baseline"/>
              <w:rPr>
                <w:rFonts w:ascii="Arial" w:hAnsi="Arial" w:cs="Arial"/>
                <w:kern w:val="3"/>
                <w:lang w:val="ru-RU" w:eastAsia="ru-RU"/>
              </w:rPr>
            </w:pPr>
            <w:r>
              <w:rPr>
                <w:rFonts w:ascii="Arial" w:hAnsi="Arial" w:cs="Arial"/>
                <w:kern w:val="3"/>
                <w:lang w:val="ru-RU" w:eastAsia="ru-RU"/>
              </w:rPr>
              <w:t>Ссылка</w:t>
            </w:r>
            <w:r>
              <w:rPr>
                <w:rFonts w:ascii="Arial" w:hAnsi="Arial" w:cs="Arial"/>
                <w:kern w:val="3"/>
                <w:lang w:val="ru-RU" w:eastAsia="ru-RU"/>
              </w:rPr>
              <w:br w:type="textWrapping"/>
            </w:r>
            <w:r>
              <w:rPr>
                <w:rFonts w:ascii="Arial" w:hAnsi="Arial" w:cs="Arial"/>
                <w:kern w:val="3"/>
                <w:lang w:val="ru-RU" w:eastAsia="ru-RU"/>
              </w:rPr>
              <w:t>на соответствующий подпункт подраздела 14 Регламента, в котором содержится основание</w:t>
            </w:r>
            <w:r>
              <w:rPr>
                <w:rFonts w:ascii="Arial" w:hAnsi="Arial" w:cs="Arial"/>
                <w:kern w:val="3"/>
                <w:lang w:val="ru-RU" w:eastAsia="ru-RU"/>
              </w:rPr>
              <w:br w:type="textWrapping"/>
            </w:r>
            <w:r>
              <w:rPr>
                <w:rFonts w:ascii="Arial" w:hAnsi="Arial" w:cs="Arial"/>
                <w:kern w:val="3"/>
                <w:lang w:val="ru-RU" w:eastAsia="ru-RU"/>
              </w:rPr>
              <w:t>для отказа в приеме документов, необходимых для предоставления муниципальной услуги</w:t>
            </w:r>
          </w:p>
        </w:tc>
        <w:tc>
          <w:tcPr>
            <w:tcW w:w="3119" w:type="dxa"/>
          </w:tcPr>
          <w:p w14:paraId="0D6422CB">
            <w:pPr>
              <w:suppressAutoHyphens/>
              <w:autoSpaceDN w:val="0"/>
              <w:spacing w:line="259" w:lineRule="auto"/>
              <w:jc w:val="center"/>
              <w:textAlignment w:val="baseline"/>
              <w:rPr>
                <w:rFonts w:ascii="Arial" w:hAnsi="Arial" w:cs="Arial"/>
                <w:kern w:val="3"/>
                <w:lang w:val="ru-RU" w:eastAsia="ru-RU"/>
              </w:rPr>
            </w:pPr>
            <w:r>
              <w:rPr>
                <w:rFonts w:ascii="Arial" w:hAnsi="Arial" w:cs="Arial"/>
                <w:kern w:val="3"/>
                <w:lang w:val="ru-RU" w:eastAsia="ru-RU"/>
              </w:rPr>
              <w:t>Основание</w:t>
            </w:r>
            <w:r>
              <w:rPr>
                <w:rFonts w:ascii="Arial" w:hAnsi="Arial" w:cs="Arial"/>
                <w:kern w:val="3"/>
                <w:lang w:val="ru-RU" w:eastAsia="ru-RU"/>
              </w:rPr>
              <w:br w:type="textWrapping"/>
            </w:r>
            <w:r>
              <w:rPr>
                <w:rFonts w:ascii="Arial" w:hAnsi="Arial" w:cs="Arial"/>
                <w:kern w:val="3"/>
                <w:lang w:val="ru-RU" w:eastAsia="ru-RU"/>
              </w:rPr>
              <w:t>для отказа в приеме документов, необходимых для предоставления муниципальной услуги</w:t>
            </w:r>
          </w:p>
        </w:tc>
        <w:tc>
          <w:tcPr>
            <w:tcW w:w="3685" w:type="dxa"/>
          </w:tcPr>
          <w:p w14:paraId="1B7F2E22">
            <w:pPr>
              <w:suppressAutoHyphens/>
              <w:autoSpaceDN w:val="0"/>
              <w:spacing w:line="259" w:lineRule="auto"/>
              <w:jc w:val="center"/>
              <w:textAlignment w:val="baseline"/>
              <w:rPr>
                <w:rFonts w:ascii="Arial" w:hAnsi="Arial" w:cs="Arial"/>
                <w:kern w:val="3"/>
                <w:lang w:val="ru-RU" w:eastAsia="ru-RU"/>
              </w:rPr>
            </w:pPr>
            <w:r>
              <w:rPr>
                <w:rFonts w:ascii="Arial" w:hAnsi="Arial" w:cs="Arial"/>
                <w:kern w:val="3"/>
                <w:lang w:val="ru-RU" w:eastAsia="ru-RU"/>
              </w:rPr>
              <w:t>Разъяснение причины принятия решения об отказе в приеме документов, необходимых</w:t>
            </w:r>
            <w:r>
              <w:rPr>
                <w:rFonts w:ascii="Arial" w:hAnsi="Arial" w:cs="Arial"/>
                <w:kern w:val="3"/>
                <w:lang w:val="ru-RU" w:eastAsia="ru-RU"/>
              </w:rPr>
              <w:br w:type="textWrapping"/>
            </w:r>
            <w:r>
              <w:rPr>
                <w:rFonts w:ascii="Arial" w:hAnsi="Arial" w:cs="Arial"/>
                <w:kern w:val="3"/>
                <w:lang w:val="ru-RU" w:eastAsia="ru-RU"/>
              </w:rPr>
              <w:t>для предоставления муниципальной услуги</w:t>
            </w:r>
          </w:p>
        </w:tc>
      </w:tr>
      <w:tr w14:paraId="6134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3402" w:type="dxa"/>
          </w:tcPr>
          <w:p w14:paraId="00E7CFF0">
            <w:pPr>
              <w:suppressAutoHyphens/>
              <w:autoSpaceDN w:val="0"/>
              <w:spacing w:line="259" w:lineRule="auto"/>
              <w:ind w:left="334"/>
              <w:jc w:val="both"/>
              <w:textAlignment w:val="baseline"/>
              <w:rPr>
                <w:rFonts w:ascii="Arial" w:hAnsi="Arial" w:cs="Arial"/>
                <w:kern w:val="3"/>
                <w:lang w:val="ru-RU" w:eastAsia="ru-RU"/>
              </w:rPr>
            </w:pPr>
          </w:p>
          <w:p w14:paraId="11E29D7A">
            <w:pPr>
              <w:suppressAutoHyphens/>
              <w:autoSpaceDN w:val="0"/>
              <w:spacing w:line="259" w:lineRule="auto"/>
              <w:ind w:left="334"/>
              <w:jc w:val="both"/>
              <w:textAlignment w:val="baseline"/>
              <w:rPr>
                <w:rFonts w:ascii="Arial" w:hAnsi="Arial" w:cs="Arial"/>
                <w:kern w:val="3"/>
                <w:lang w:val="ru-RU" w:eastAsia="ru-RU"/>
              </w:rPr>
            </w:pPr>
          </w:p>
        </w:tc>
        <w:tc>
          <w:tcPr>
            <w:tcW w:w="3119" w:type="dxa"/>
          </w:tcPr>
          <w:p w14:paraId="137182D6">
            <w:pPr>
              <w:rPr>
                <w:rFonts w:ascii="Arial" w:hAnsi="Arial" w:cs="Arial"/>
                <w:kern w:val="3"/>
                <w:lang w:val="ru-RU" w:eastAsia="ru-RU"/>
              </w:rPr>
            </w:pPr>
          </w:p>
          <w:p w14:paraId="72DB7E14">
            <w:pPr>
              <w:rPr>
                <w:rFonts w:ascii="Arial" w:hAnsi="Arial" w:cs="Arial"/>
                <w:kern w:val="3"/>
                <w:lang w:val="ru-RU" w:eastAsia="ru-RU"/>
              </w:rPr>
            </w:pPr>
          </w:p>
          <w:p w14:paraId="5FE9374F">
            <w:pPr>
              <w:suppressAutoHyphens/>
              <w:autoSpaceDN w:val="0"/>
              <w:spacing w:line="259" w:lineRule="auto"/>
              <w:jc w:val="both"/>
              <w:textAlignment w:val="baseline"/>
              <w:rPr>
                <w:rFonts w:ascii="Arial" w:hAnsi="Arial" w:cs="Arial"/>
                <w:kern w:val="3"/>
                <w:lang w:val="ru-RU" w:eastAsia="ru-RU"/>
              </w:rPr>
            </w:pPr>
          </w:p>
        </w:tc>
        <w:tc>
          <w:tcPr>
            <w:tcW w:w="3685" w:type="dxa"/>
          </w:tcPr>
          <w:p w14:paraId="550EC4BF">
            <w:pPr>
              <w:rPr>
                <w:rFonts w:ascii="Arial" w:hAnsi="Arial" w:cs="Arial"/>
                <w:kern w:val="3"/>
                <w:lang w:val="ru-RU" w:eastAsia="ru-RU"/>
              </w:rPr>
            </w:pPr>
          </w:p>
          <w:p w14:paraId="432269AE">
            <w:pPr>
              <w:rPr>
                <w:rFonts w:ascii="Arial" w:hAnsi="Arial" w:cs="Arial"/>
                <w:kern w:val="3"/>
                <w:lang w:val="ru-RU" w:eastAsia="ru-RU"/>
              </w:rPr>
            </w:pPr>
          </w:p>
          <w:p w14:paraId="6DA8C730">
            <w:pPr>
              <w:suppressAutoHyphens/>
              <w:autoSpaceDN w:val="0"/>
              <w:spacing w:line="259" w:lineRule="auto"/>
              <w:jc w:val="both"/>
              <w:textAlignment w:val="baseline"/>
              <w:rPr>
                <w:rFonts w:ascii="Arial" w:hAnsi="Arial" w:cs="Arial"/>
                <w:kern w:val="3"/>
                <w:lang w:val="ru-RU" w:eastAsia="ru-RU"/>
              </w:rPr>
            </w:pPr>
          </w:p>
        </w:tc>
      </w:tr>
    </w:tbl>
    <w:p w14:paraId="705E8E25">
      <w:pPr>
        <w:pStyle w:val="19"/>
        <w:numPr>
          <w:ilvl w:val="0"/>
          <w:numId w:val="0"/>
        </w:numPr>
        <w:tabs>
          <w:tab w:val="left" w:pos="0"/>
        </w:tabs>
        <w:ind w:left="1288"/>
        <w:rPr>
          <w:rFonts w:ascii="Arial" w:hAnsi="Arial" w:cs="Arial"/>
          <w:sz w:val="24"/>
          <w:szCs w:val="24"/>
        </w:rPr>
      </w:pPr>
    </w:p>
    <w:p w14:paraId="468D416A">
      <w:pPr>
        <w:tabs>
          <w:tab w:val="left" w:pos="0"/>
        </w:tabs>
        <w:jc w:val="both"/>
        <w:rPr>
          <w:rFonts w:ascii="Arial" w:hAnsi="Arial" w:cs="Arial"/>
          <w:lang w:val="ru-RU" w:eastAsia="ru-RU"/>
        </w:rPr>
      </w:pPr>
      <w:r>
        <w:rPr>
          <w:rFonts w:ascii="Arial" w:hAnsi="Arial" w:cs="Arial"/>
          <w:lang w:val="ru-RU" w:eastAsia="ru-RU"/>
        </w:rPr>
        <w:t>Дополнительно информируем:</w:t>
      </w:r>
    </w:p>
    <w:p w14:paraId="54D6670A">
      <w:pPr>
        <w:tabs>
          <w:tab w:val="left" w:pos="0"/>
          <w:tab w:val="left" w:pos="1496"/>
        </w:tabs>
        <w:autoSpaceDE w:val="0"/>
        <w:autoSpaceDN w:val="0"/>
        <w:adjustRightInd w:val="0"/>
        <w:jc w:val="both"/>
        <w:rPr>
          <w:rFonts w:ascii="Arial" w:hAnsi="Arial" w:cs="Arial"/>
          <w:lang w:val="ru-RU" w:eastAsia="ru-RU"/>
        </w:rPr>
      </w:pPr>
      <w:r>
        <w:rPr>
          <w:rFonts w:ascii="Arial" w:hAnsi="Arial" w:cs="Arial"/>
          <w:lang w:val="ru-RU" w:eastAsia="ru-RU"/>
        </w:rPr>
        <w:t>________________________________________________________________________________________________________________________________________________</w:t>
      </w:r>
    </w:p>
    <w:p w14:paraId="6292F4C6">
      <w:pPr>
        <w:tabs>
          <w:tab w:val="left" w:pos="0"/>
        </w:tabs>
        <w:autoSpaceDE w:val="0"/>
        <w:autoSpaceDN w:val="0"/>
        <w:adjustRightInd w:val="0"/>
        <w:jc w:val="center"/>
        <w:rPr>
          <w:rFonts w:ascii="Arial" w:hAnsi="Arial" w:cs="Arial"/>
          <w:vertAlign w:val="superscript"/>
          <w:lang w:val="ru-RU" w:eastAsia="ru-RU"/>
        </w:rPr>
      </w:pPr>
      <w:r>
        <w:rPr>
          <w:rFonts w:ascii="Arial" w:hAnsi="Arial" w:cs="Arial"/>
          <w:vertAlign w:val="superscript"/>
          <w:lang w:val="ru-RU" w:eastAsia="ru-RU"/>
        </w:rPr>
        <w:t>(</w:t>
      </w:r>
      <w:r>
        <w:rPr>
          <w:rFonts w:ascii="Arial" w:hAnsi="Arial" w:cs="Arial"/>
          <w:i/>
          <w:vertAlign w:val="superscript"/>
          <w:lang w:val="ru-RU" w:eastAsia="ru-RU"/>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Pr>
          <w:rFonts w:ascii="Arial" w:hAnsi="Arial" w:cs="Arial"/>
          <w:vertAlign w:val="superscript"/>
          <w:lang w:val="ru-RU" w:eastAsia="ru-RU"/>
        </w:rPr>
        <w:t>)</w:t>
      </w:r>
    </w:p>
    <w:tbl>
      <w:tblPr>
        <w:tblStyle w:val="3"/>
        <w:tblW w:w="10563" w:type="dxa"/>
        <w:tblInd w:w="-249" w:type="dxa"/>
        <w:tblLayout w:type="fixed"/>
        <w:tblCellMar>
          <w:top w:w="0" w:type="dxa"/>
          <w:left w:w="10" w:type="dxa"/>
          <w:bottom w:w="0" w:type="dxa"/>
          <w:right w:w="10" w:type="dxa"/>
        </w:tblCellMar>
      </w:tblPr>
      <w:tblGrid>
        <w:gridCol w:w="3347"/>
        <w:gridCol w:w="7216"/>
      </w:tblGrid>
      <w:tr w14:paraId="62D54866">
        <w:tblPrEx>
          <w:tblCellMar>
            <w:top w:w="0" w:type="dxa"/>
            <w:left w:w="10" w:type="dxa"/>
            <w:bottom w:w="0" w:type="dxa"/>
            <w:right w:w="10" w:type="dxa"/>
          </w:tblCellMar>
        </w:tblPrEx>
        <w:trPr>
          <w:trHeight w:val="1974" w:hRule="atLeast"/>
        </w:trPr>
        <w:tc>
          <w:tcPr>
            <w:tcW w:w="3347" w:type="dxa"/>
            <w:tcMar>
              <w:top w:w="0" w:type="dxa"/>
              <w:left w:w="108" w:type="dxa"/>
              <w:bottom w:w="0" w:type="dxa"/>
              <w:right w:w="108" w:type="dxa"/>
            </w:tcMar>
          </w:tcPr>
          <w:p w14:paraId="71383608">
            <w:pPr>
              <w:suppressAutoHyphens/>
              <w:autoSpaceDN w:val="0"/>
              <w:spacing w:line="259" w:lineRule="auto"/>
              <w:textAlignment w:val="baseline"/>
              <w:rPr>
                <w:rFonts w:ascii="Arial" w:hAnsi="Arial" w:cs="Arial"/>
                <w:kern w:val="3"/>
                <w:lang w:val="ru-RU" w:eastAsia="ru-RU"/>
              </w:rPr>
            </w:pPr>
          </w:p>
          <w:p w14:paraId="6CC8FC0F">
            <w:pPr>
              <w:suppressAutoHyphens/>
              <w:autoSpaceDN w:val="0"/>
              <w:textAlignment w:val="baseline"/>
              <w:rPr>
                <w:rFonts w:ascii="Arial" w:hAnsi="Arial" w:cs="Arial"/>
                <w:kern w:val="3"/>
                <w:lang w:val="ru-RU" w:eastAsia="ru-RU"/>
              </w:rPr>
            </w:pPr>
            <w:r>
              <w:rPr>
                <w:rFonts w:ascii="Arial" w:hAnsi="Arial" w:cs="Arial"/>
                <w:kern w:val="3"/>
                <w:lang w:val="ru-RU" w:eastAsia="ru-RU"/>
              </w:rPr>
              <w:t>_____________________</w:t>
            </w:r>
          </w:p>
          <w:p w14:paraId="7C961D0B">
            <w:pPr>
              <w:suppressAutoHyphens/>
              <w:autoSpaceDN w:val="0"/>
              <w:textAlignment w:val="baseline"/>
              <w:rPr>
                <w:rFonts w:ascii="Arial" w:hAnsi="Arial" w:cs="Arial"/>
                <w:kern w:val="3"/>
                <w:vertAlign w:val="superscript"/>
                <w:lang w:val="ru-RU" w:eastAsia="ru-RU"/>
              </w:rPr>
            </w:pPr>
            <w:r>
              <w:rPr>
                <w:rFonts w:ascii="Arial" w:hAnsi="Arial" w:cs="Arial"/>
                <w:kern w:val="3"/>
                <w:vertAlign w:val="superscript"/>
                <w:lang w:val="ru-RU" w:eastAsia="ru-RU"/>
              </w:rPr>
              <w:t xml:space="preserve">                     (должность)</w:t>
            </w:r>
          </w:p>
          <w:p w14:paraId="19CAA362">
            <w:pPr>
              <w:tabs>
                <w:tab w:val="left" w:pos="0"/>
              </w:tabs>
              <w:rPr>
                <w:rFonts w:ascii="Arial" w:hAnsi="Arial" w:cs="Arial"/>
                <w:lang w:val="ru-RU" w:eastAsia="ru-RU"/>
              </w:rPr>
            </w:pPr>
            <w:r>
              <w:rPr>
                <w:rFonts w:ascii="Arial" w:hAnsi="Arial" w:cs="Arial"/>
                <w:lang w:val="ru-RU" w:eastAsia="ru-RU"/>
              </w:rPr>
              <w:t>Директор МКУ</w:t>
            </w:r>
          </w:p>
          <w:p w14:paraId="7B32A480">
            <w:pPr>
              <w:tabs>
                <w:tab w:val="left" w:pos="0"/>
              </w:tabs>
              <w:rPr>
                <w:rFonts w:ascii="Arial" w:hAnsi="Arial" w:cs="Arial"/>
                <w:lang w:val="ru-RU" w:eastAsia="ru-RU"/>
              </w:rPr>
            </w:pPr>
            <w:r>
              <w:rPr>
                <w:rFonts w:ascii="Arial" w:hAnsi="Arial" w:cs="Arial"/>
                <w:lang w:val="ru-RU" w:eastAsia="ru-RU"/>
              </w:rPr>
              <w:t>«Специализированное</w:t>
            </w:r>
          </w:p>
          <w:p w14:paraId="2A3DA2E3">
            <w:pPr>
              <w:suppressAutoHyphens/>
              <w:autoSpaceDN w:val="0"/>
              <w:spacing w:line="259" w:lineRule="auto"/>
              <w:ind w:left="-54"/>
              <w:jc w:val="both"/>
              <w:textAlignment w:val="baseline"/>
              <w:rPr>
                <w:rFonts w:ascii="Arial" w:hAnsi="Arial" w:cs="Arial"/>
                <w:i/>
                <w:kern w:val="3"/>
                <w:lang w:val="ru-RU" w:eastAsia="ru-RU"/>
              </w:rPr>
            </w:pPr>
            <w:r>
              <w:rPr>
                <w:rFonts w:ascii="Arial" w:hAnsi="Arial" w:cs="Arial"/>
                <w:lang w:val="ru-RU" w:eastAsia="ru-RU"/>
              </w:rPr>
              <w:t>Управление</w:t>
            </w:r>
            <w:r>
              <w:rPr>
                <w:rFonts w:hint="default" w:ascii="Arial" w:hAnsi="Arial" w:cs="Arial"/>
                <w:lang w:val="en-US" w:eastAsia="ru-RU"/>
              </w:rPr>
              <w:t xml:space="preserve"> </w:t>
            </w:r>
            <w:r>
              <w:rPr>
                <w:rFonts w:ascii="Arial" w:hAnsi="Arial" w:cs="Arial"/>
                <w:lang w:val="ru-RU" w:eastAsia="ru-RU"/>
              </w:rPr>
              <w:t>городского округа Долгопрудный»</w:t>
            </w:r>
          </w:p>
        </w:tc>
        <w:tc>
          <w:tcPr>
            <w:tcW w:w="7216" w:type="dxa"/>
            <w:tcMar>
              <w:top w:w="0" w:type="dxa"/>
              <w:left w:w="108" w:type="dxa"/>
              <w:bottom w:w="0" w:type="dxa"/>
              <w:right w:w="108" w:type="dxa"/>
            </w:tcMar>
          </w:tcPr>
          <w:p w14:paraId="0D37EF81">
            <w:pPr>
              <w:suppressAutoHyphens/>
              <w:autoSpaceDN w:val="0"/>
              <w:spacing w:line="259" w:lineRule="auto"/>
              <w:ind w:left="1950"/>
              <w:textAlignment w:val="baseline"/>
              <w:rPr>
                <w:rFonts w:ascii="Arial" w:hAnsi="Arial" w:cs="Arial"/>
                <w:kern w:val="3"/>
                <w:lang w:val="ru-RU" w:eastAsia="ru-RU"/>
              </w:rPr>
            </w:pPr>
          </w:p>
          <w:p w14:paraId="132116D3">
            <w:pPr>
              <w:suppressAutoHyphens/>
              <w:autoSpaceDN w:val="0"/>
              <w:spacing w:line="259" w:lineRule="auto"/>
              <w:ind w:left="1950"/>
              <w:textAlignment w:val="baseline"/>
              <w:rPr>
                <w:rFonts w:ascii="Arial" w:hAnsi="Arial" w:cs="Arial"/>
                <w:kern w:val="3"/>
                <w:lang w:val="ru-RU" w:eastAsia="ru-RU"/>
              </w:rPr>
            </w:pPr>
            <w:r>
              <w:rPr>
                <w:rFonts w:ascii="Arial" w:hAnsi="Arial" w:cs="Arial"/>
                <w:kern w:val="3"/>
                <w:lang w:val="ru-RU" w:eastAsia="ru-RU"/>
              </w:rPr>
              <w:t>_____________________________________</w:t>
            </w:r>
          </w:p>
          <w:p w14:paraId="6FE11F58">
            <w:pPr>
              <w:suppressAutoHyphens/>
              <w:autoSpaceDN w:val="0"/>
              <w:ind w:left="1877"/>
              <w:jc w:val="center"/>
              <w:textAlignment w:val="baseline"/>
              <w:rPr>
                <w:rFonts w:ascii="Arial" w:hAnsi="Arial" w:cs="Arial"/>
                <w:i/>
                <w:kern w:val="3"/>
                <w:vertAlign w:val="superscript"/>
                <w:lang w:val="ru-RU" w:eastAsia="ru-RU"/>
              </w:rPr>
            </w:pPr>
            <w:r>
              <w:rPr>
                <w:rFonts w:ascii="Arial" w:hAnsi="Arial" w:cs="Arial"/>
                <w:i/>
                <w:kern w:val="3"/>
                <w:vertAlign w:val="superscript"/>
                <w:lang w:val="ru-RU" w:eastAsia="ru-RU"/>
              </w:rPr>
              <w:t xml:space="preserve">(ФИО </w:t>
            </w:r>
            <w:r>
              <w:rPr>
                <w:rFonts w:ascii="Arial" w:hAnsi="Arial" w:cs="Arial"/>
                <w:i/>
                <w:vertAlign w:val="superscript"/>
                <w:lang w:val="ru-RU" w:eastAsia="ru-RU"/>
              </w:rPr>
              <w:t xml:space="preserve">(последнее – при наличии) </w:t>
            </w:r>
            <w:r>
              <w:rPr>
                <w:rFonts w:ascii="Arial" w:hAnsi="Arial" w:cs="Arial"/>
                <w:i/>
                <w:kern w:val="3"/>
                <w:vertAlign w:val="superscript"/>
                <w:lang w:val="ru-RU" w:eastAsia="ru-RU"/>
              </w:rPr>
              <w:t xml:space="preserve">должностного лица уполномоченного органа местного самоуправления </w:t>
            </w:r>
            <w:r>
              <w:rPr>
                <w:rFonts w:ascii="Arial" w:hAnsi="Arial" w:cs="Arial"/>
                <w:i/>
                <w:vertAlign w:val="superscript"/>
                <w:lang w:val="ru-RU" w:eastAsia="ru-RU"/>
              </w:rPr>
              <w:t xml:space="preserve">муниципального образования Московской области </w:t>
            </w:r>
            <w:r>
              <w:rPr>
                <w:rFonts w:ascii="Arial" w:hAnsi="Arial" w:cs="Arial"/>
                <w:i/>
                <w:kern w:val="3"/>
                <w:vertAlign w:val="superscript"/>
                <w:lang w:val="ru-RU" w:eastAsia="ru-RU"/>
              </w:rPr>
              <w:t>в сфере погребения и похоронного дела)</w:t>
            </w:r>
          </w:p>
          <w:p w14:paraId="3EE5AE07">
            <w:pPr>
              <w:suppressAutoHyphens/>
              <w:autoSpaceDN w:val="0"/>
              <w:ind w:left="1877"/>
              <w:jc w:val="center"/>
              <w:textAlignment w:val="baseline"/>
              <w:rPr>
                <w:rFonts w:ascii="Arial" w:hAnsi="Arial" w:cs="Arial"/>
                <w:kern w:val="3"/>
                <w:vertAlign w:val="superscript"/>
                <w:lang w:val="ru-RU" w:eastAsia="ru-RU"/>
              </w:rPr>
            </w:pPr>
          </w:p>
          <w:p w14:paraId="2131A3C1">
            <w:pPr>
              <w:suppressAutoHyphens/>
              <w:autoSpaceDN w:val="0"/>
              <w:ind w:left="1877"/>
              <w:jc w:val="center"/>
              <w:textAlignment w:val="baseline"/>
              <w:rPr>
                <w:rFonts w:ascii="Arial" w:hAnsi="Arial" w:cs="Arial"/>
                <w:kern w:val="3"/>
                <w:lang w:eastAsia="ru-RU"/>
              </w:rPr>
            </w:pPr>
            <w:r>
              <w:rPr>
                <w:rFonts w:ascii="Arial" w:hAnsi="Arial" w:cs="Arial"/>
                <w:kern w:val="3"/>
                <w:lang w:eastAsia="ru-RU"/>
              </w:rPr>
              <w:t>«___»______________________20____г.</w:t>
            </w:r>
          </w:p>
          <w:p w14:paraId="126275ED">
            <w:pPr>
              <w:suppressAutoHyphens/>
              <w:autoSpaceDN w:val="0"/>
              <w:ind w:left="1877"/>
              <w:jc w:val="center"/>
              <w:textAlignment w:val="baseline"/>
              <w:rPr>
                <w:rFonts w:ascii="Arial" w:hAnsi="Arial" w:cs="Arial"/>
                <w:kern w:val="3"/>
                <w:lang w:eastAsia="ru-RU"/>
              </w:rPr>
            </w:pPr>
          </w:p>
        </w:tc>
      </w:tr>
    </w:tbl>
    <w:p w14:paraId="615B8F3F">
      <w:pPr>
        <w:tabs>
          <w:tab w:val="left" w:pos="0"/>
        </w:tabs>
        <w:jc w:val="both"/>
        <w:rPr>
          <w:rFonts w:ascii="Arial" w:hAnsi="Arial" w:cs="Arial"/>
        </w:rPr>
      </w:pPr>
    </w:p>
    <w:p w14:paraId="24B5ADE2">
      <w:pPr>
        <w:rPr>
          <w:rFonts w:ascii="Arial" w:hAnsi="Arial" w:cs="Arial"/>
          <w:lang w:val="ru-RU"/>
        </w:rPr>
        <w:sectPr>
          <w:pgSz w:w="11906" w:h="16838"/>
          <w:pgMar w:top="1134" w:right="1134" w:bottom="1134" w:left="1134" w:header="397" w:footer="0" w:gutter="0"/>
          <w:cols w:space="720" w:num="1"/>
          <w:formProt w:val="0"/>
          <w:docGrid w:linePitch="326" w:charSpace="-6145"/>
        </w:sectPr>
      </w:pPr>
    </w:p>
    <w:tbl>
      <w:tblPr>
        <w:tblStyle w:val="3"/>
        <w:tblW w:w="14575" w:type="dxa"/>
        <w:tblInd w:w="0" w:type="dxa"/>
        <w:tblLayout w:type="fixed"/>
        <w:tblCellMar>
          <w:top w:w="0" w:type="dxa"/>
          <w:left w:w="28" w:type="dxa"/>
          <w:bottom w:w="0" w:type="dxa"/>
          <w:right w:w="28" w:type="dxa"/>
        </w:tblCellMar>
      </w:tblPr>
      <w:tblGrid>
        <w:gridCol w:w="4262"/>
        <w:gridCol w:w="5403"/>
        <w:gridCol w:w="4910"/>
      </w:tblGrid>
      <w:tr w14:paraId="43AFBB33">
        <w:tblPrEx>
          <w:tblCellMar>
            <w:top w:w="0" w:type="dxa"/>
            <w:left w:w="28" w:type="dxa"/>
            <w:bottom w:w="0" w:type="dxa"/>
            <w:right w:w="28" w:type="dxa"/>
          </w:tblCellMar>
        </w:tblPrEx>
        <w:trPr>
          <w:trHeight w:val="283" w:hRule="atLeast"/>
        </w:trPr>
        <w:tc>
          <w:tcPr>
            <w:tcW w:w="4262" w:type="dxa"/>
          </w:tcPr>
          <w:p w14:paraId="09994A74">
            <w:pPr>
              <w:pStyle w:val="17"/>
              <w:pageBreakBefore/>
              <w:jc w:val="both"/>
              <w:rPr>
                <w:rFonts w:ascii="Arial" w:hAnsi="Arial" w:eastAsia="Times New Roman" w:cs="Arial"/>
              </w:rPr>
            </w:pPr>
          </w:p>
        </w:tc>
        <w:tc>
          <w:tcPr>
            <w:tcW w:w="5403" w:type="dxa"/>
            <w:tcMar>
              <w:left w:w="10" w:type="dxa"/>
              <w:right w:w="10" w:type="dxa"/>
            </w:tcMar>
          </w:tcPr>
          <w:p w14:paraId="6E37D039">
            <w:pPr>
              <w:widowControl w:val="0"/>
              <w:tabs>
                <w:tab w:val="left" w:pos="565"/>
              </w:tabs>
              <w:jc w:val="center"/>
              <w:textAlignment w:val="baseline"/>
              <w:rPr>
                <w:rFonts w:ascii="Arial" w:hAnsi="Arial" w:eastAsia="Andale Sans UI" w:cs="Arial"/>
                <w:color w:val="FFFFFF"/>
                <w:shd w:val="clear" w:color="auto" w:fill="FFFFFF"/>
                <w:lang w:val="de-DE" w:eastAsia="ja-JP" w:bidi="fa-IR"/>
              </w:rPr>
            </w:pPr>
          </w:p>
        </w:tc>
        <w:tc>
          <w:tcPr>
            <w:tcW w:w="4910" w:type="dxa"/>
            <w:tcMar>
              <w:top w:w="55" w:type="dxa"/>
              <w:left w:w="55" w:type="dxa"/>
              <w:bottom w:w="55" w:type="dxa"/>
              <w:right w:w="55" w:type="dxa"/>
            </w:tcMar>
            <w:vAlign w:val="center"/>
          </w:tcPr>
          <w:p w14:paraId="33E99E1E">
            <w:pPr>
              <w:rPr>
                <w:rFonts w:ascii="Arial" w:hAnsi="Arial" w:cs="Arial"/>
                <w:lang w:val="ru-RU"/>
              </w:rPr>
            </w:pPr>
            <w:r>
              <w:rPr>
                <w:rFonts w:ascii="Arial" w:hAnsi="Arial" w:cs="Arial"/>
                <w:lang w:val="ru-RU"/>
              </w:rPr>
              <w:t>Приложение 8</w:t>
            </w:r>
          </w:p>
          <w:p w14:paraId="2809EE1E">
            <w:pPr>
              <w:rPr>
                <w:rFonts w:ascii="Arial" w:hAnsi="Arial" w:cs="Arial"/>
                <w:lang w:val="ru-RU"/>
              </w:rPr>
            </w:pPr>
            <w:r>
              <w:rPr>
                <w:rFonts w:ascii="Arial" w:hAnsi="Arial" w:cs="Arial"/>
                <w:lang w:val="ru-RU"/>
              </w:rPr>
              <w:t xml:space="preserve">к административному регламенту предоставления муниципальной </w:t>
            </w:r>
          </w:p>
          <w:p w14:paraId="7F82B989">
            <w:pPr>
              <w:rPr>
                <w:rFonts w:ascii="Arial" w:hAnsi="Arial" w:cs="Arial"/>
                <w:lang w:val="ru-RU"/>
              </w:rPr>
            </w:pPr>
            <w:r>
              <w:rPr>
                <w:rFonts w:ascii="Arial" w:hAnsi="Arial" w:cs="Arial"/>
                <w:lang w:val="ru-RU"/>
              </w:rPr>
              <w:t>услуги «Оформление родственных, почетных, воинских захоронений, созданных с 01 августа 2004 года                по 30 июня 2020 года включительно,</w:t>
            </w:r>
          </w:p>
          <w:p w14:paraId="06CD03B9">
            <w:pPr>
              <w:rPr>
                <w:rFonts w:ascii="Arial" w:hAnsi="Arial" w:cs="Arial"/>
                <w:lang w:val="ru-RU"/>
              </w:rPr>
            </w:pPr>
            <w:r>
              <w:rPr>
                <w:rFonts w:ascii="Arial" w:hAnsi="Arial" w:cs="Arial"/>
                <w:lang w:val="ru-RU"/>
              </w:rPr>
              <w:t>как семейные (родовые) захоронения»</w:t>
            </w:r>
            <w:r>
              <w:rPr>
                <w:rFonts w:ascii="Arial" w:hAnsi="Arial" w:eastAsia="Calibri" w:cs="Arial"/>
                <w:color w:val="FFFFFF"/>
                <w:spacing w:val="10"/>
                <w:lang w:val="ru-RU"/>
              </w:rPr>
              <w:t>$</w:t>
            </w:r>
            <w:r>
              <w:rPr>
                <w:rFonts w:ascii="Arial" w:hAnsi="Arial" w:eastAsia="Calibri" w:cs="Arial"/>
                <w:color w:val="FFFFFF"/>
                <w:spacing w:val="10"/>
              </w:rPr>
              <w:t>orderNum</w:t>
            </w:r>
            <w:r>
              <w:rPr>
                <w:rFonts w:ascii="Arial" w:hAnsi="Arial" w:eastAsia="Calibri" w:cs="Arial"/>
                <w:color w:val="FFFFFF"/>
                <w:spacing w:val="10"/>
                <w:lang w:val="ru-RU"/>
              </w:rPr>
              <w:t>$</w:t>
            </w:r>
          </w:p>
        </w:tc>
      </w:tr>
    </w:tbl>
    <w:p w14:paraId="5492AA6A">
      <w:pPr>
        <w:jc w:val="right"/>
        <w:rPr>
          <w:rFonts w:ascii="Arial" w:hAnsi="Arial" w:cs="Arial"/>
          <w:lang w:val="ru-RU"/>
        </w:rPr>
      </w:pPr>
    </w:p>
    <w:p w14:paraId="0720914C">
      <w:pPr>
        <w:pStyle w:val="18"/>
        <w:jc w:val="center"/>
        <w:rPr>
          <w:rFonts w:ascii="Arial" w:hAnsi="Arial" w:cs="Arial"/>
          <w:b/>
        </w:rPr>
      </w:pPr>
      <w:r>
        <w:rPr>
          <w:rStyle w:val="22"/>
          <w:rFonts w:ascii="Arial" w:hAnsi="Arial" w:cs="Arial"/>
          <w:b w:val="0"/>
          <w:lang w:bidi="ar-SA"/>
        </w:rPr>
        <w:t>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14:paraId="26622369">
      <w:pPr>
        <w:ind w:firstLine="720"/>
        <w:jc w:val="center"/>
        <w:rPr>
          <w:rFonts w:ascii="Arial" w:hAnsi="Arial" w:cs="Arial"/>
          <w:lang w:val="ru-RU"/>
        </w:rPr>
      </w:pPr>
    </w:p>
    <w:p w14:paraId="5C789BC7">
      <w:pPr>
        <w:ind w:firstLine="720"/>
        <w:jc w:val="center"/>
        <w:rPr>
          <w:rFonts w:ascii="Arial" w:hAnsi="Arial" w:cs="Arial"/>
          <w:lang w:val="ru-RU"/>
        </w:rPr>
      </w:pPr>
      <w:r>
        <w:rPr>
          <w:rFonts w:ascii="Arial" w:hAnsi="Arial" w:cs="Arial"/>
          <w:lang w:val="ru-RU"/>
        </w:rPr>
        <w:t>Исчерпывающий перечень оснований для отказа в приеме заявления и документов,</w:t>
      </w:r>
    </w:p>
    <w:p w14:paraId="5CE75500">
      <w:pPr>
        <w:ind w:firstLine="720"/>
        <w:jc w:val="center"/>
        <w:rPr>
          <w:rFonts w:ascii="Arial" w:hAnsi="Arial" w:cs="Arial"/>
        </w:rPr>
      </w:pPr>
      <w:r>
        <w:rPr>
          <w:rFonts w:ascii="Arial" w:hAnsi="Arial" w:cs="Arial"/>
        </w:rPr>
        <w:t>необходимых для предоставления Услуги</w:t>
      </w:r>
    </w:p>
    <w:p w14:paraId="089ED4F1">
      <w:pPr>
        <w:ind w:firstLine="720"/>
        <w:jc w:val="center"/>
        <w:rPr>
          <w:rFonts w:ascii="Arial" w:hAnsi="Arial" w:cs="Arial"/>
        </w:rPr>
      </w:pPr>
    </w:p>
    <w:tbl>
      <w:tblPr>
        <w:tblStyle w:val="3"/>
        <w:tblW w:w="14585" w:type="dxa"/>
        <w:tblInd w:w="-15" w:type="dxa"/>
        <w:tblLayout w:type="fixed"/>
        <w:tblCellMar>
          <w:top w:w="0" w:type="dxa"/>
          <w:left w:w="108" w:type="dxa"/>
          <w:bottom w:w="0" w:type="dxa"/>
          <w:right w:w="108" w:type="dxa"/>
        </w:tblCellMar>
      </w:tblPr>
      <w:tblGrid>
        <w:gridCol w:w="796"/>
        <w:gridCol w:w="10353"/>
        <w:gridCol w:w="3436"/>
      </w:tblGrid>
      <w:tr w14:paraId="6073DF2F">
        <w:tblPrEx>
          <w:tblCellMar>
            <w:top w:w="0" w:type="dxa"/>
            <w:left w:w="108" w:type="dxa"/>
            <w:bottom w:w="0" w:type="dxa"/>
            <w:right w:w="108" w:type="dxa"/>
          </w:tblCellMar>
        </w:tblPrEx>
        <w:tc>
          <w:tcPr>
            <w:tcW w:w="796" w:type="dxa"/>
            <w:tcBorders>
              <w:top w:val="single" w:color="000000" w:sz="4" w:space="0"/>
              <w:left w:val="single" w:color="000000" w:sz="4" w:space="0"/>
            </w:tcBorders>
          </w:tcPr>
          <w:p w14:paraId="48F79003">
            <w:pPr>
              <w:pStyle w:val="23"/>
              <w:widowControl w:val="0"/>
              <w:jc w:val="center"/>
              <w:rPr>
                <w:rFonts w:ascii="Arial" w:hAnsi="Arial" w:cs="Arial"/>
                <w:sz w:val="22"/>
                <w:szCs w:val="22"/>
              </w:rPr>
            </w:pPr>
            <w:r>
              <w:rPr>
                <w:rFonts w:ascii="Arial" w:hAnsi="Arial" w:cs="Arial"/>
                <w:sz w:val="22"/>
                <w:szCs w:val="22"/>
              </w:rPr>
              <w:t>№</w:t>
            </w:r>
          </w:p>
        </w:tc>
        <w:tc>
          <w:tcPr>
            <w:tcW w:w="10353" w:type="dxa"/>
            <w:tcBorders>
              <w:top w:val="single" w:color="000000" w:sz="4" w:space="0"/>
              <w:left w:val="single" w:color="000000" w:sz="4" w:space="0"/>
            </w:tcBorders>
          </w:tcPr>
          <w:p w14:paraId="6E8697E7">
            <w:pPr>
              <w:pStyle w:val="18"/>
              <w:jc w:val="center"/>
              <w:rPr>
                <w:rFonts w:ascii="Arial" w:hAnsi="Arial" w:cs="Arial"/>
                <w:sz w:val="22"/>
                <w:szCs w:val="22"/>
              </w:rPr>
            </w:pPr>
            <w:r>
              <w:rPr>
                <w:rFonts w:ascii="Arial" w:hAnsi="Arial" w:cs="Arial"/>
                <w:sz w:val="22"/>
                <w:szCs w:val="22"/>
              </w:rPr>
              <w:t>Перечень оснований</w:t>
            </w:r>
          </w:p>
        </w:tc>
        <w:tc>
          <w:tcPr>
            <w:tcW w:w="3436" w:type="dxa"/>
            <w:tcBorders>
              <w:top w:val="single" w:color="000000" w:sz="4" w:space="0"/>
              <w:left w:val="single" w:color="000000" w:sz="4" w:space="0"/>
              <w:right w:val="single" w:color="000000" w:sz="4" w:space="0"/>
            </w:tcBorders>
          </w:tcPr>
          <w:p w14:paraId="1B8D8283">
            <w:pPr>
              <w:pStyle w:val="18"/>
              <w:jc w:val="center"/>
              <w:rPr>
                <w:rFonts w:ascii="Arial" w:hAnsi="Arial" w:cs="Arial"/>
                <w:sz w:val="22"/>
                <w:szCs w:val="22"/>
              </w:rPr>
            </w:pPr>
            <w:r>
              <w:rPr>
                <w:rFonts w:ascii="Arial" w:hAnsi="Arial" w:cs="Arial"/>
                <w:sz w:val="22"/>
                <w:szCs w:val="22"/>
              </w:rPr>
              <w:t>Идентификатор категорий (признаков) заявителей</w:t>
            </w:r>
          </w:p>
        </w:tc>
      </w:tr>
      <w:tr w14:paraId="3D653F2D">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1F4ADD83">
            <w:pPr>
              <w:pStyle w:val="17"/>
              <w:jc w:val="center"/>
              <w:rPr>
                <w:rFonts w:ascii="Arial" w:hAnsi="Arial" w:cs="Arial"/>
                <w:sz w:val="22"/>
                <w:szCs w:val="22"/>
                <w:lang w:val="en-US"/>
              </w:rPr>
            </w:pPr>
            <w:r>
              <w:rPr>
                <w:rFonts w:ascii="Arial" w:hAnsi="Arial" w:cs="Arial"/>
                <w:sz w:val="22"/>
                <w:szCs w:val="22"/>
                <w:lang w:val="en-US"/>
              </w:rPr>
              <w:t>1.</w:t>
            </w:r>
          </w:p>
        </w:tc>
        <w:tc>
          <w:tcPr>
            <w:tcW w:w="10353" w:type="dxa"/>
            <w:tcBorders>
              <w:top w:val="single" w:color="000000" w:sz="4" w:space="0"/>
              <w:left w:val="single" w:color="000000" w:sz="4" w:space="0"/>
              <w:bottom w:val="single" w:color="000000" w:sz="4" w:space="0"/>
            </w:tcBorders>
          </w:tcPr>
          <w:p w14:paraId="318A99FC">
            <w:pPr>
              <w:pStyle w:val="17"/>
              <w:rPr>
                <w:rFonts w:ascii="Arial" w:hAnsi="Arial" w:cs="Arial"/>
                <w:sz w:val="22"/>
                <w:szCs w:val="22"/>
              </w:rPr>
            </w:pPr>
            <w:r>
              <w:rPr>
                <w:rFonts w:ascii="Arial" w:hAnsi="Arial" w:cs="Arial"/>
                <w:sz w:val="22"/>
                <w:szCs w:val="22"/>
              </w:rPr>
              <w:t>обращение за предоставлением иной услуги</w:t>
            </w:r>
          </w:p>
        </w:tc>
        <w:tc>
          <w:tcPr>
            <w:tcW w:w="3436" w:type="dxa"/>
            <w:tcBorders>
              <w:top w:val="single" w:color="000000" w:sz="4" w:space="0"/>
              <w:left w:val="single" w:color="000000" w:sz="4" w:space="0"/>
              <w:bottom w:val="single" w:color="000000" w:sz="4" w:space="0"/>
              <w:right w:val="single" w:color="000000" w:sz="4" w:space="0"/>
            </w:tcBorders>
          </w:tcPr>
          <w:p w14:paraId="0A0C0AD3">
            <w:pPr>
              <w:pStyle w:val="17"/>
              <w:jc w:val="center"/>
              <w:rPr>
                <w:rFonts w:ascii="Arial" w:hAnsi="Arial" w:cs="Arial"/>
                <w:sz w:val="22"/>
                <w:szCs w:val="22"/>
              </w:rPr>
            </w:pPr>
            <w:r>
              <w:rPr>
                <w:rFonts w:ascii="Arial" w:hAnsi="Arial" w:cs="Arial"/>
                <w:sz w:val="22"/>
                <w:szCs w:val="22"/>
              </w:rPr>
              <w:t>А1, А2</w:t>
            </w:r>
          </w:p>
        </w:tc>
      </w:tr>
      <w:tr w14:paraId="72044252">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69CAC2A3">
            <w:pPr>
              <w:pStyle w:val="17"/>
              <w:jc w:val="center"/>
              <w:rPr>
                <w:rFonts w:ascii="Arial" w:hAnsi="Arial" w:cs="Arial"/>
                <w:sz w:val="22"/>
                <w:szCs w:val="22"/>
                <w:lang w:val="en-US"/>
              </w:rPr>
            </w:pPr>
            <w:r>
              <w:rPr>
                <w:rFonts w:ascii="Arial" w:hAnsi="Arial" w:cs="Arial"/>
                <w:sz w:val="22"/>
                <w:szCs w:val="22"/>
                <w:lang w:val="en-US"/>
              </w:rPr>
              <w:t>2.</w:t>
            </w:r>
          </w:p>
        </w:tc>
        <w:tc>
          <w:tcPr>
            <w:tcW w:w="10353" w:type="dxa"/>
            <w:tcBorders>
              <w:top w:val="single" w:color="000000" w:sz="4" w:space="0"/>
              <w:left w:val="single" w:color="000000" w:sz="4" w:space="0"/>
              <w:bottom w:val="single" w:color="000000" w:sz="4" w:space="0"/>
            </w:tcBorders>
          </w:tcPr>
          <w:p w14:paraId="57B9DC8A">
            <w:pPr>
              <w:pStyle w:val="17"/>
              <w:rPr>
                <w:rFonts w:ascii="Arial" w:hAnsi="Arial" w:cs="Arial"/>
                <w:sz w:val="22"/>
                <w:szCs w:val="22"/>
              </w:rPr>
            </w:pPr>
            <w:r>
              <w:rPr>
                <w:rFonts w:ascii="Arial" w:hAnsi="Arial" w:cs="Arial"/>
                <w:sz w:val="22"/>
                <w:szCs w:val="22"/>
              </w:rPr>
              <w:t>заявителем представлен неполный комплект документов, необходимых для предоставления Услуги</w:t>
            </w:r>
          </w:p>
        </w:tc>
        <w:tc>
          <w:tcPr>
            <w:tcW w:w="3436" w:type="dxa"/>
            <w:tcBorders>
              <w:top w:val="single" w:color="000000" w:sz="4" w:space="0"/>
              <w:left w:val="single" w:color="000000" w:sz="4" w:space="0"/>
              <w:bottom w:val="single" w:color="000000" w:sz="4" w:space="0"/>
              <w:right w:val="single" w:color="000000" w:sz="4" w:space="0"/>
            </w:tcBorders>
          </w:tcPr>
          <w:p w14:paraId="4CCF8DE1">
            <w:pPr>
              <w:pStyle w:val="17"/>
              <w:jc w:val="center"/>
              <w:rPr>
                <w:rFonts w:ascii="Arial" w:hAnsi="Arial" w:cs="Arial"/>
                <w:sz w:val="22"/>
                <w:szCs w:val="22"/>
              </w:rPr>
            </w:pPr>
            <w:r>
              <w:rPr>
                <w:rFonts w:ascii="Arial" w:hAnsi="Arial" w:cs="Arial"/>
                <w:sz w:val="22"/>
                <w:szCs w:val="22"/>
              </w:rPr>
              <w:t>А1, А2</w:t>
            </w:r>
          </w:p>
        </w:tc>
      </w:tr>
      <w:tr w14:paraId="5645E350">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2005D3D3">
            <w:pPr>
              <w:pStyle w:val="17"/>
              <w:jc w:val="center"/>
              <w:rPr>
                <w:rFonts w:ascii="Arial" w:hAnsi="Arial" w:cs="Arial"/>
                <w:sz w:val="22"/>
                <w:szCs w:val="22"/>
                <w:lang w:val="en-US"/>
              </w:rPr>
            </w:pPr>
            <w:r>
              <w:rPr>
                <w:rFonts w:ascii="Arial" w:hAnsi="Arial" w:cs="Arial"/>
                <w:sz w:val="22"/>
                <w:szCs w:val="22"/>
                <w:lang w:val="en-US"/>
              </w:rPr>
              <w:t>3.</w:t>
            </w:r>
          </w:p>
        </w:tc>
        <w:tc>
          <w:tcPr>
            <w:tcW w:w="10353" w:type="dxa"/>
            <w:tcBorders>
              <w:top w:val="single" w:color="000000" w:sz="4" w:space="0"/>
              <w:left w:val="single" w:color="000000" w:sz="4" w:space="0"/>
              <w:bottom w:val="single" w:color="000000" w:sz="4" w:space="0"/>
            </w:tcBorders>
          </w:tcPr>
          <w:p w14:paraId="520C51DA">
            <w:pPr>
              <w:pStyle w:val="17"/>
              <w:rPr>
                <w:rFonts w:ascii="Arial" w:hAnsi="Arial" w:cs="Arial"/>
                <w:sz w:val="22"/>
                <w:szCs w:val="22"/>
              </w:rPr>
            </w:pPr>
            <w:r>
              <w:rPr>
                <w:rFonts w:ascii="Arial" w:hAnsi="Arial" w:cs="Arial"/>
                <w:sz w:val="22"/>
                <w:szCs w:val="22"/>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3436" w:type="dxa"/>
            <w:tcBorders>
              <w:top w:val="single" w:color="000000" w:sz="4" w:space="0"/>
              <w:left w:val="single" w:color="000000" w:sz="4" w:space="0"/>
              <w:bottom w:val="single" w:color="000000" w:sz="4" w:space="0"/>
              <w:right w:val="single" w:color="000000" w:sz="4" w:space="0"/>
            </w:tcBorders>
          </w:tcPr>
          <w:p w14:paraId="5DC5C2FB">
            <w:pPr>
              <w:pStyle w:val="17"/>
              <w:jc w:val="center"/>
              <w:rPr>
                <w:rFonts w:ascii="Arial" w:hAnsi="Arial" w:cs="Arial"/>
                <w:sz w:val="22"/>
                <w:szCs w:val="22"/>
              </w:rPr>
            </w:pPr>
            <w:r>
              <w:rPr>
                <w:rFonts w:ascii="Arial" w:hAnsi="Arial" w:cs="Arial"/>
                <w:sz w:val="22"/>
                <w:szCs w:val="22"/>
              </w:rPr>
              <w:t>А1, А2</w:t>
            </w:r>
          </w:p>
        </w:tc>
      </w:tr>
      <w:tr w14:paraId="5F73CE98">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4C39B228">
            <w:pPr>
              <w:pStyle w:val="17"/>
              <w:jc w:val="center"/>
              <w:rPr>
                <w:rFonts w:ascii="Arial" w:hAnsi="Arial" w:cs="Arial"/>
                <w:sz w:val="22"/>
                <w:szCs w:val="22"/>
                <w:lang w:val="en-US"/>
              </w:rPr>
            </w:pPr>
            <w:r>
              <w:rPr>
                <w:rFonts w:ascii="Arial" w:hAnsi="Arial" w:cs="Arial"/>
                <w:sz w:val="22"/>
                <w:szCs w:val="22"/>
                <w:lang w:val="en-US"/>
              </w:rPr>
              <w:t>4.</w:t>
            </w:r>
          </w:p>
        </w:tc>
        <w:tc>
          <w:tcPr>
            <w:tcW w:w="10353" w:type="dxa"/>
            <w:tcBorders>
              <w:top w:val="single" w:color="000000" w:sz="4" w:space="0"/>
              <w:left w:val="single" w:color="000000" w:sz="4" w:space="0"/>
              <w:bottom w:val="single" w:color="000000" w:sz="4" w:space="0"/>
            </w:tcBorders>
          </w:tcPr>
          <w:p w14:paraId="4C9EE6E8">
            <w:pPr>
              <w:pStyle w:val="17"/>
              <w:rPr>
                <w:rFonts w:ascii="Arial" w:hAnsi="Arial" w:cs="Arial"/>
                <w:sz w:val="22"/>
                <w:szCs w:val="22"/>
              </w:rPr>
            </w:pPr>
            <w:r>
              <w:rPr>
                <w:rFonts w:ascii="Arial" w:hAnsi="Arial" w:cs="Arial"/>
                <w:sz w:val="22"/>
                <w:szCs w:val="22"/>
              </w:rPr>
              <w:t>несоответствие категории заявителя кругу лиц, указанных в подразделе 2, Приложении 2 к Регламенту</w:t>
            </w:r>
          </w:p>
        </w:tc>
        <w:tc>
          <w:tcPr>
            <w:tcW w:w="3436" w:type="dxa"/>
            <w:tcBorders>
              <w:top w:val="single" w:color="000000" w:sz="4" w:space="0"/>
              <w:left w:val="single" w:color="000000" w:sz="4" w:space="0"/>
              <w:bottom w:val="single" w:color="000000" w:sz="4" w:space="0"/>
              <w:right w:val="single" w:color="000000" w:sz="4" w:space="0"/>
            </w:tcBorders>
          </w:tcPr>
          <w:p w14:paraId="68E6DCB2">
            <w:pPr>
              <w:pStyle w:val="17"/>
              <w:jc w:val="center"/>
              <w:rPr>
                <w:rFonts w:ascii="Arial" w:hAnsi="Arial" w:cs="Arial"/>
                <w:sz w:val="22"/>
                <w:szCs w:val="22"/>
              </w:rPr>
            </w:pPr>
            <w:r>
              <w:rPr>
                <w:rFonts w:ascii="Arial" w:hAnsi="Arial" w:cs="Arial"/>
                <w:sz w:val="22"/>
                <w:szCs w:val="22"/>
              </w:rPr>
              <w:t>А1, А2</w:t>
            </w:r>
          </w:p>
        </w:tc>
      </w:tr>
      <w:tr w14:paraId="1E181E16">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56E14A7F">
            <w:pPr>
              <w:pStyle w:val="17"/>
              <w:jc w:val="center"/>
              <w:rPr>
                <w:rFonts w:ascii="Arial" w:hAnsi="Arial" w:cs="Arial"/>
                <w:sz w:val="22"/>
                <w:szCs w:val="22"/>
                <w:lang w:val="en-US"/>
              </w:rPr>
            </w:pPr>
            <w:r>
              <w:rPr>
                <w:rFonts w:ascii="Arial" w:hAnsi="Arial" w:cs="Arial"/>
                <w:sz w:val="22"/>
                <w:szCs w:val="22"/>
                <w:lang w:val="en-US"/>
              </w:rPr>
              <w:t>5.</w:t>
            </w:r>
          </w:p>
        </w:tc>
        <w:tc>
          <w:tcPr>
            <w:tcW w:w="10353" w:type="dxa"/>
            <w:tcBorders>
              <w:top w:val="single" w:color="000000" w:sz="4" w:space="0"/>
              <w:left w:val="single" w:color="000000" w:sz="4" w:space="0"/>
              <w:bottom w:val="single" w:color="000000" w:sz="4" w:space="0"/>
            </w:tcBorders>
          </w:tcPr>
          <w:p w14:paraId="62D43665">
            <w:pPr>
              <w:pStyle w:val="17"/>
              <w:rPr>
                <w:rFonts w:ascii="Arial" w:hAnsi="Arial" w:cs="Arial"/>
                <w:sz w:val="22"/>
                <w:szCs w:val="22"/>
              </w:rPr>
            </w:pPr>
            <w:r>
              <w:rPr>
                <w:rFonts w:ascii="Arial" w:hAnsi="Arial" w:cs="Arial"/>
                <w:sz w:val="22"/>
                <w:szCs w:val="22"/>
              </w:rPr>
              <w:t>документы содержат подчистки и исправления текста, не заверенные в порядке, установленном законодательством Российской Федерации</w:t>
            </w:r>
          </w:p>
        </w:tc>
        <w:tc>
          <w:tcPr>
            <w:tcW w:w="3436" w:type="dxa"/>
            <w:tcBorders>
              <w:top w:val="single" w:color="000000" w:sz="4" w:space="0"/>
              <w:left w:val="single" w:color="000000" w:sz="4" w:space="0"/>
              <w:bottom w:val="single" w:color="000000" w:sz="4" w:space="0"/>
              <w:right w:val="single" w:color="000000" w:sz="4" w:space="0"/>
            </w:tcBorders>
          </w:tcPr>
          <w:p w14:paraId="63EC3A3B">
            <w:pPr>
              <w:pStyle w:val="17"/>
              <w:jc w:val="center"/>
              <w:rPr>
                <w:rFonts w:ascii="Arial" w:hAnsi="Arial" w:cs="Arial"/>
                <w:sz w:val="22"/>
                <w:szCs w:val="22"/>
              </w:rPr>
            </w:pPr>
            <w:r>
              <w:rPr>
                <w:rFonts w:ascii="Arial" w:hAnsi="Arial" w:cs="Arial"/>
                <w:sz w:val="22"/>
                <w:szCs w:val="22"/>
              </w:rPr>
              <w:t>А1, А2</w:t>
            </w:r>
          </w:p>
        </w:tc>
      </w:tr>
      <w:tr w14:paraId="7926CCF5">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0AC0693D">
            <w:pPr>
              <w:pStyle w:val="17"/>
              <w:jc w:val="center"/>
              <w:rPr>
                <w:rFonts w:ascii="Arial" w:hAnsi="Arial" w:cs="Arial"/>
                <w:sz w:val="22"/>
                <w:szCs w:val="22"/>
                <w:lang w:val="en-US"/>
              </w:rPr>
            </w:pPr>
            <w:r>
              <w:rPr>
                <w:rFonts w:ascii="Arial" w:hAnsi="Arial" w:cs="Arial"/>
                <w:sz w:val="22"/>
                <w:szCs w:val="22"/>
                <w:lang w:val="en-US"/>
              </w:rPr>
              <w:t>6.</w:t>
            </w:r>
          </w:p>
        </w:tc>
        <w:tc>
          <w:tcPr>
            <w:tcW w:w="10353" w:type="dxa"/>
            <w:tcBorders>
              <w:top w:val="single" w:color="000000" w:sz="4" w:space="0"/>
              <w:left w:val="single" w:color="000000" w:sz="4" w:space="0"/>
              <w:bottom w:val="single" w:color="000000" w:sz="4" w:space="0"/>
            </w:tcBorders>
          </w:tcPr>
          <w:p w14:paraId="25B850D3">
            <w:pPr>
              <w:pStyle w:val="17"/>
              <w:rPr>
                <w:rFonts w:ascii="Arial" w:hAnsi="Arial" w:cs="Arial"/>
                <w:sz w:val="22"/>
                <w:szCs w:val="22"/>
              </w:rPr>
            </w:pPr>
            <w:r>
              <w:rPr>
                <w:rFonts w:ascii="Arial" w:hAnsi="Arial" w:cs="Arial"/>
                <w:sz w:val="22"/>
                <w:szCs w:val="22"/>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36" w:type="dxa"/>
            <w:tcBorders>
              <w:top w:val="single" w:color="000000" w:sz="4" w:space="0"/>
              <w:left w:val="single" w:color="000000" w:sz="4" w:space="0"/>
              <w:bottom w:val="single" w:color="000000" w:sz="4" w:space="0"/>
              <w:right w:val="single" w:color="000000" w:sz="4" w:space="0"/>
            </w:tcBorders>
          </w:tcPr>
          <w:p w14:paraId="4E1030DA">
            <w:pPr>
              <w:pStyle w:val="17"/>
              <w:jc w:val="center"/>
              <w:rPr>
                <w:rFonts w:ascii="Arial" w:hAnsi="Arial" w:cs="Arial"/>
                <w:sz w:val="22"/>
                <w:szCs w:val="22"/>
              </w:rPr>
            </w:pPr>
            <w:r>
              <w:rPr>
                <w:rFonts w:ascii="Arial" w:hAnsi="Arial" w:cs="Arial"/>
                <w:sz w:val="22"/>
                <w:szCs w:val="22"/>
              </w:rPr>
              <w:t>А1, А2</w:t>
            </w:r>
          </w:p>
        </w:tc>
      </w:tr>
      <w:tr w14:paraId="46F350BA">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2DA94939">
            <w:pPr>
              <w:pStyle w:val="17"/>
              <w:jc w:val="center"/>
              <w:rPr>
                <w:rFonts w:ascii="Arial" w:hAnsi="Arial" w:cs="Arial"/>
                <w:sz w:val="22"/>
                <w:szCs w:val="22"/>
                <w:lang w:val="en-US"/>
              </w:rPr>
            </w:pPr>
            <w:r>
              <w:rPr>
                <w:rFonts w:ascii="Arial" w:hAnsi="Arial" w:cs="Arial"/>
                <w:sz w:val="22"/>
                <w:szCs w:val="22"/>
                <w:lang w:val="en-US"/>
              </w:rPr>
              <w:t>7.</w:t>
            </w:r>
          </w:p>
        </w:tc>
        <w:tc>
          <w:tcPr>
            <w:tcW w:w="10353" w:type="dxa"/>
            <w:tcBorders>
              <w:top w:val="single" w:color="000000" w:sz="4" w:space="0"/>
              <w:left w:val="single" w:color="000000" w:sz="4" w:space="0"/>
              <w:bottom w:val="single" w:color="000000" w:sz="4" w:space="0"/>
            </w:tcBorders>
          </w:tcPr>
          <w:p w14:paraId="2E768DD8">
            <w:pPr>
              <w:pStyle w:val="17"/>
              <w:rPr>
                <w:rFonts w:ascii="Arial" w:hAnsi="Arial" w:cs="Arial"/>
                <w:sz w:val="22"/>
                <w:szCs w:val="22"/>
              </w:rPr>
            </w:pPr>
            <w:r>
              <w:rPr>
                <w:rFonts w:ascii="Arial" w:hAnsi="Arial" w:cs="Arial"/>
                <w:sz w:val="22"/>
                <w:szCs w:val="22"/>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3436" w:type="dxa"/>
            <w:tcBorders>
              <w:top w:val="single" w:color="000000" w:sz="4" w:space="0"/>
              <w:left w:val="single" w:color="000000" w:sz="4" w:space="0"/>
              <w:bottom w:val="single" w:color="000000" w:sz="4" w:space="0"/>
              <w:right w:val="single" w:color="000000" w:sz="4" w:space="0"/>
            </w:tcBorders>
          </w:tcPr>
          <w:p w14:paraId="652230E1">
            <w:pPr>
              <w:pStyle w:val="17"/>
              <w:jc w:val="center"/>
              <w:rPr>
                <w:rFonts w:ascii="Arial" w:hAnsi="Arial" w:cs="Arial"/>
                <w:sz w:val="22"/>
                <w:szCs w:val="22"/>
              </w:rPr>
            </w:pPr>
            <w:r>
              <w:rPr>
                <w:rFonts w:ascii="Arial" w:hAnsi="Arial" w:cs="Arial"/>
                <w:sz w:val="22"/>
                <w:szCs w:val="22"/>
              </w:rPr>
              <w:t>А1, А2</w:t>
            </w:r>
          </w:p>
        </w:tc>
      </w:tr>
      <w:tr w14:paraId="5B6A037E">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62DD5F7A">
            <w:pPr>
              <w:pStyle w:val="17"/>
              <w:jc w:val="center"/>
              <w:rPr>
                <w:rFonts w:ascii="Arial" w:hAnsi="Arial" w:cs="Arial"/>
                <w:sz w:val="22"/>
                <w:szCs w:val="22"/>
                <w:lang w:val="en-US"/>
              </w:rPr>
            </w:pPr>
            <w:r>
              <w:rPr>
                <w:rFonts w:ascii="Arial" w:hAnsi="Arial" w:cs="Arial"/>
                <w:sz w:val="22"/>
                <w:szCs w:val="22"/>
                <w:lang w:val="en-US"/>
              </w:rPr>
              <w:t>8.</w:t>
            </w:r>
          </w:p>
        </w:tc>
        <w:tc>
          <w:tcPr>
            <w:tcW w:w="10353" w:type="dxa"/>
            <w:tcBorders>
              <w:top w:val="single" w:color="000000" w:sz="4" w:space="0"/>
              <w:left w:val="single" w:color="000000" w:sz="4" w:space="0"/>
              <w:bottom w:val="single" w:color="000000" w:sz="4" w:space="0"/>
            </w:tcBorders>
          </w:tcPr>
          <w:p w14:paraId="4182DDA7">
            <w:pPr>
              <w:pStyle w:val="17"/>
              <w:rPr>
                <w:rFonts w:ascii="Arial" w:hAnsi="Arial" w:cs="Arial"/>
                <w:sz w:val="22"/>
                <w:szCs w:val="22"/>
              </w:rPr>
            </w:pPr>
            <w:r>
              <w:rPr>
                <w:rFonts w:ascii="Arial" w:hAnsi="Arial" w:cs="Arial"/>
                <w:sz w:val="22"/>
                <w:szCs w:val="22"/>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tc>
        <w:tc>
          <w:tcPr>
            <w:tcW w:w="3436" w:type="dxa"/>
            <w:tcBorders>
              <w:top w:val="single" w:color="000000" w:sz="4" w:space="0"/>
              <w:left w:val="single" w:color="000000" w:sz="4" w:space="0"/>
              <w:bottom w:val="single" w:color="000000" w:sz="4" w:space="0"/>
              <w:right w:val="single" w:color="000000" w:sz="4" w:space="0"/>
            </w:tcBorders>
          </w:tcPr>
          <w:p w14:paraId="51E0B1D6">
            <w:pPr>
              <w:pStyle w:val="17"/>
              <w:jc w:val="center"/>
              <w:rPr>
                <w:rFonts w:ascii="Arial" w:hAnsi="Arial" w:cs="Arial"/>
                <w:sz w:val="22"/>
                <w:szCs w:val="22"/>
              </w:rPr>
            </w:pPr>
            <w:r>
              <w:rPr>
                <w:rFonts w:ascii="Arial" w:hAnsi="Arial" w:cs="Arial"/>
                <w:sz w:val="22"/>
                <w:szCs w:val="22"/>
              </w:rPr>
              <w:t>А1, А2</w:t>
            </w:r>
          </w:p>
        </w:tc>
      </w:tr>
      <w:tr w14:paraId="5FF6BA78">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520FE998">
            <w:pPr>
              <w:pStyle w:val="17"/>
              <w:jc w:val="center"/>
              <w:rPr>
                <w:rFonts w:ascii="Arial" w:hAnsi="Arial" w:cs="Arial"/>
                <w:sz w:val="22"/>
                <w:szCs w:val="22"/>
                <w:lang w:val="en-US"/>
              </w:rPr>
            </w:pPr>
            <w:r>
              <w:rPr>
                <w:rFonts w:ascii="Arial" w:hAnsi="Arial" w:cs="Arial"/>
                <w:sz w:val="22"/>
                <w:szCs w:val="22"/>
                <w:lang w:val="en-US"/>
              </w:rPr>
              <w:t>9.</w:t>
            </w:r>
          </w:p>
        </w:tc>
        <w:tc>
          <w:tcPr>
            <w:tcW w:w="10353" w:type="dxa"/>
            <w:tcBorders>
              <w:top w:val="single" w:color="000000" w:sz="4" w:space="0"/>
              <w:left w:val="single" w:color="000000" w:sz="4" w:space="0"/>
              <w:bottom w:val="single" w:color="000000" w:sz="4" w:space="0"/>
            </w:tcBorders>
          </w:tcPr>
          <w:p w14:paraId="148FA721">
            <w:pPr>
              <w:pStyle w:val="17"/>
              <w:rPr>
                <w:rFonts w:ascii="Arial" w:hAnsi="Arial" w:cs="Arial"/>
                <w:sz w:val="22"/>
                <w:szCs w:val="22"/>
              </w:rPr>
            </w:pPr>
            <w:r>
              <w:rPr>
                <w:rFonts w:ascii="Arial" w:hAnsi="Arial" w:cs="Arial"/>
                <w:sz w:val="22"/>
                <w:szCs w:val="22"/>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3436" w:type="dxa"/>
            <w:tcBorders>
              <w:top w:val="single" w:color="000000" w:sz="4" w:space="0"/>
              <w:left w:val="single" w:color="000000" w:sz="4" w:space="0"/>
              <w:bottom w:val="single" w:color="000000" w:sz="4" w:space="0"/>
              <w:right w:val="single" w:color="000000" w:sz="4" w:space="0"/>
            </w:tcBorders>
          </w:tcPr>
          <w:p w14:paraId="22E004D7">
            <w:pPr>
              <w:pStyle w:val="17"/>
              <w:jc w:val="center"/>
              <w:rPr>
                <w:rFonts w:ascii="Arial" w:hAnsi="Arial" w:cs="Arial"/>
                <w:sz w:val="22"/>
                <w:szCs w:val="22"/>
              </w:rPr>
            </w:pPr>
            <w:r>
              <w:rPr>
                <w:rFonts w:ascii="Arial" w:hAnsi="Arial" w:cs="Arial"/>
                <w:sz w:val="22"/>
                <w:szCs w:val="22"/>
              </w:rPr>
              <w:t>А1, А2</w:t>
            </w:r>
          </w:p>
        </w:tc>
      </w:tr>
      <w:tr w14:paraId="369574B5">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18C75DEB">
            <w:pPr>
              <w:pStyle w:val="17"/>
              <w:jc w:val="center"/>
              <w:rPr>
                <w:rFonts w:ascii="Arial" w:hAnsi="Arial" w:cs="Arial"/>
                <w:sz w:val="22"/>
                <w:szCs w:val="22"/>
                <w:lang w:val="en-US"/>
              </w:rPr>
            </w:pPr>
            <w:r>
              <w:rPr>
                <w:rFonts w:ascii="Arial" w:hAnsi="Arial" w:cs="Arial"/>
                <w:sz w:val="22"/>
                <w:szCs w:val="22"/>
                <w:lang w:val="en-US"/>
              </w:rPr>
              <w:t>10.</w:t>
            </w:r>
          </w:p>
        </w:tc>
        <w:tc>
          <w:tcPr>
            <w:tcW w:w="10353" w:type="dxa"/>
            <w:tcBorders>
              <w:top w:val="single" w:color="000000" w:sz="4" w:space="0"/>
              <w:left w:val="single" w:color="000000" w:sz="4" w:space="0"/>
              <w:bottom w:val="single" w:color="000000" w:sz="4" w:space="0"/>
            </w:tcBorders>
          </w:tcPr>
          <w:p w14:paraId="63872B86">
            <w:pPr>
              <w:pStyle w:val="17"/>
              <w:rPr>
                <w:rFonts w:ascii="Arial" w:hAnsi="Arial" w:cs="Arial"/>
                <w:sz w:val="22"/>
                <w:szCs w:val="22"/>
              </w:rPr>
            </w:pPr>
            <w:r>
              <w:rPr>
                <w:rFonts w:ascii="Arial" w:hAnsi="Arial" w:cs="Arial"/>
                <w:sz w:val="22"/>
                <w:szCs w:val="22"/>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3436" w:type="dxa"/>
            <w:tcBorders>
              <w:top w:val="single" w:color="000000" w:sz="4" w:space="0"/>
              <w:left w:val="single" w:color="000000" w:sz="4" w:space="0"/>
              <w:bottom w:val="single" w:color="000000" w:sz="4" w:space="0"/>
              <w:right w:val="single" w:color="000000" w:sz="4" w:space="0"/>
            </w:tcBorders>
          </w:tcPr>
          <w:p w14:paraId="0BE602C6">
            <w:pPr>
              <w:pStyle w:val="17"/>
              <w:jc w:val="center"/>
              <w:rPr>
                <w:rFonts w:ascii="Arial" w:hAnsi="Arial" w:cs="Arial"/>
                <w:sz w:val="22"/>
                <w:szCs w:val="22"/>
              </w:rPr>
            </w:pPr>
            <w:r>
              <w:rPr>
                <w:rFonts w:ascii="Arial" w:hAnsi="Arial" w:cs="Arial"/>
                <w:sz w:val="22"/>
                <w:szCs w:val="22"/>
              </w:rPr>
              <w:t>А1, А2</w:t>
            </w:r>
          </w:p>
        </w:tc>
      </w:tr>
    </w:tbl>
    <w:p w14:paraId="728BE00E">
      <w:pPr>
        <w:ind w:firstLine="720"/>
        <w:jc w:val="center"/>
        <w:rPr>
          <w:rFonts w:ascii="Arial" w:hAnsi="Arial" w:cs="Arial"/>
          <w:sz w:val="22"/>
          <w:szCs w:val="22"/>
        </w:rPr>
      </w:pPr>
    </w:p>
    <w:p w14:paraId="579C633B">
      <w:pPr>
        <w:ind w:firstLine="720"/>
        <w:jc w:val="center"/>
        <w:rPr>
          <w:rFonts w:ascii="Arial" w:hAnsi="Arial" w:cs="Arial"/>
          <w:sz w:val="22"/>
          <w:szCs w:val="22"/>
          <w:lang w:val="ru-RU"/>
        </w:rPr>
      </w:pPr>
      <w:r>
        <w:rPr>
          <w:rFonts w:ascii="Arial" w:hAnsi="Arial" w:cs="Arial"/>
          <w:sz w:val="22"/>
          <w:szCs w:val="22"/>
          <w:lang w:val="ru-RU"/>
        </w:rPr>
        <w:t>Исчерпывающий перечень оснований для отказа в предоставлении Услуги</w:t>
      </w:r>
    </w:p>
    <w:p w14:paraId="51C04002">
      <w:pPr>
        <w:ind w:firstLine="720"/>
        <w:jc w:val="center"/>
        <w:rPr>
          <w:rFonts w:ascii="Arial" w:hAnsi="Arial" w:cs="Arial"/>
          <w:sz w:val="22"/>
          <w:szCs w:val="22"/>
          <w:lang w:val="ru-RU"/>
        </w:rPr>
      </w:pPr>
    </w:p>
    <w:tbl>
      <w:tblPr>
        <w:tblStyle w:val="3"/>
        <w:tblW w:w="14575" w:type="dxa"/>
        <w:tblInd w:w="-15" w:type="dxa"/>
        <w:tblLayout w:type="fixed"/>
        <w:tblCellMar>
          <w:top w:w="0" w:type="dxa"/>
          <w:left w:w="108" w:type="dxa"/>
          <w:bottom w:w="0" w:type="dxa"/>
          <w:right w:w="108" w:type="dxa"/>
        </w:tblCellMar>
      </w:tblPr>
      <w:tblGrid>
        <w:gridCol w:w="796"/>
        <w:gridCol w:w="10353"/>
        <w:gridCol w:w="3426"/>
      </w:tblGrid>
      <w:tr w14:paraId="77F05FBA">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011345DB">
            <w:pPr>
              <w:pStyle w:val="18"/>
              <w:jc w:val="center"/>
              <w:rPr>
                <w:rFonts w:ascii="Arial" w:hAnsi="Arial" w:cs="Arial"/>
                <w:sz w:val="22"/>
                <w:szCs w:val="22"/>
              </w:rPr>
            </w:pPr>
            <w:r>
              <w:rPr>
                <w:rFonts w:ascii="Arial" w:hAnsi="Arial" w:cs="Arial"/>
                <w:sz w:val="22"/>
                <w:szCs w:val="22"/>
              </w:rPr>
              <w:t>№</w:t>
            </w:r>
          </w:p>
        </w:tc>
        <w:tc>
          <w:tcPr>
            <w:tcW w:w="10353" w:type="dxa"/>
            <w:tcBorders>
              <w:top w:val="single" w:color="000000" w:sz="4" w:space="0"/>
              <w:left w:val="single" w:color="000000" w:sz="4" w:space="0"/>
              <w:bottom w:val="single" w:color="000000" w:sz="4" w:space="0"/>
            </w:tcBorders>
          </w:tcPr>
          <w:p w14:paraId="451200DC">
            <w:pPr>
              <w:pStyle w:val="18"/>
              <w:jc w:val="center"/>
              <w:rPr>
                <w:rFonts w:ascii="Arial" w:hAnsi="Arial" w:cs="Arial"/>
                <w:sz w:val="22"/>
                <w:szCs w:val="22"/>
              </w:rPr>
            </w:pPr>
            <w:r>
              <w:rPr>
                <w:rFonts w:ascii="Arial" w:hAnsi="Arial" w:cs="Arial"/>
                <w:sz w:val="22"/>
                <w:szCs w:val="22"/>
              </w:rPr>
              <w:t>Перечень оснований</w:t>
            </w:r>
          </w:p>
        </w:tc>
        <w:tc>
          <w:tcPr>
            <w:tcW w:w="3426" w:type="dxa"/>
            <w:tcBorders>
              <w:top w:val="single" w:color="000000" w:sz="4" w:space="0"/>
              <w:left w:val="single" w:color="000000" w:sz="4" w:space="0"/>
              <w:bottom w:val="single" w:color="000000" w:sz="4" w:space="0"/>
              <w:right w:val="single" w:color="000000" w:sz="4" w:space="0"/>
            </w:tcBorders>
          </w:tcPr>
          <w:p w14:paraId="221631E0">
            <w:pPr>
              <w:pStyle w:val="18"/>
              <w:jc w:val="center"/>
              <w:rPr>
                <w:rFonts w:ascii="Arial" w:hAnsi="Arial" w:cs="Arial"/>
                <w:sz w:val="22"/>
                <w:szCs w:val="22"/>
              </w:rPr>
            </w:pPr>
            <w:r>
              <w:rPr>
                <w:rFonts w:ascii="Arial" w:hAnsi="Arial" w:cs="Arial"/>
                <w:sz w:val="22"/>
                <w:szCs w:val="22"/>
              </w:rPr>
              <w:t>Идентификатор категорий (признаков) заявителей</w:t>
            </w:r>
          </w:p>
        </w:tc>
      </w:tr>
      <w:tr w14:paraId="728DB03F">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0BB7E19D">
            <w:pPr>
              <w:pStyle w:val="17"/>
              <w:jc w:val="center"/>
              <w:rPr>
                <w:rFonts w:ascii="Arial" w:hAnsi="Arial" w:cs="Arial"/>
                <w:sz w:val="22"/>
                <w:szCs w:val="22"/>
                <w:lang w:val="en-US"/>
              </w:rPr>
            </w:pPr>
            <w:r>
              <w:rPr>
                <w:rFonts w:ascii="Arial" w:hAnsi="Arial" w:cs="Arial"/>
                <w:sz w:val="22"/>
                <w:szCs w:val="22"/>
                <w:lang w:val="en-US"/>
              </w:rPr>
              <w:t>1.</w:t>
            </w:r>
          </w:p>
        </w:tc>
        <w:tc>
          <w:tcPr>
            <w:tcW w:w="10353" w:type="dxa"/>
            <w:tcBorders>
              <w:top w:val="single" w:color="000000" w:sz="4" w:space="0"/>
              <w:left w:val="single" w:color="000000" w:sz="4" w:space="0"/>
              <w:bottom w:val="single" w:color="000000" w:sz="4" w:space="0"/>
            </w:tcBorders>
          </w:tcPr>
          <w:p w14:paraId="0F3E9107">
            <w:pPr>
              <w:pStyle w:val="17"/>
              <w:rPr>
                <w:rFonts w:ascii="Arial" w:hAnsi="Arial" w:cs="Arial"/>
                <w:sz w:val="22"/>
                <w:szCs w:val="22"/>
              </w:rPr>
            </w:pPr>
            <w:r>
              <w:rPr>
                <w:rFonts w:ascii="Arial" w:hAnsi="Arial" w:cs="Arial"/>
                <w:sz w:val="22"/>
                <w:szCs w:val="22"/>
              </w:rPr>
              <w:t>непредставление подлинников документов, направленных ранее в электронном виде посредством РПГУ</w:t>
            </w:r>
          </w:p>
        </w:tc>
        <w:tc>
          <w:tcPr>
            <w:tcW w:w="3426" w:type="dxa"/>
            <w:tcBorders>
              <w:top w:val="single" w:color="000000" w:sz="4" w:space="0"/>
              <w:left w:val="single" w:color="000000" w:sz="4" w:space="0"/>
              <w:bottom w:val="single" w:color="000000" w:sz="4" w:space="0"/>
              <w:right w:val="single" w:color="000000" w:sz="4" w:space="0"/>
            </w:tcBorders>
          </w:tcPr>
          <w:p w14:paraId="24B961DB">
            <w:pPr>
              <w:pStyle w:val="17"/>
              <w:jc w:val="center"/>
              <w:rPr>
                <w:rFonts w:ascii="Arial" w:hAnsi="Arial" w:cs="Arial"/>
                <w:sz w:val="22"/>
                <w:szCs w:val="22"/>
              </w:rPr>
            </w:pPr>
            <w:r>
              <w:rPr>
                <w:rFonts w:ascii="Arial" w:hAnsi="Arial" w:cs="Arial"/>
                <w:sz w:val="22"/>
                <w:szCs w:val="22"/>
              </w:rPr>
              <w:t>А1, А2</w:t>
            </w:r>
          </w:p>
        </w:tc>
      </w:tr>
      <w:tr w14:paraId="59D41CBE">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0AC31892">
            <w:pPr>
              <w:pStyle w:val="17"/>
              <w:jc w:val="center"/>
              <w:rPr>
                <w:rFonts w:ascii="Arial" w:hAnsi="Arial" w:cs="Arial"/>
                <w:sz w:val="22"/>
                <w:szCs w:val="22"/>
                <w:lang w:val="en-US"/>
              </w:rPr>
            </w:pPr>
            <w:r>
              <w:rPr>
                <w:rFonts w:ascii="Arial" w:hAnsi="Arial" w:cs="Arial"/>
                <w:sz w:val="22"/>
                <w:szCs w:val="22"/>
                <w:lang w:val="en-US"/>
              </w:rPr>
              <w:t>2.</w:t>
            </w:r>
          </w:p>
        </w:tc>
        <w:tc>
          <w:tcPr>
            <w:tcW w:w="10353" w:type="dxa"/>
            <w:tcBorders>
              <w:top w:val="single" w:color="000000" w:sz="4" w:space="0"/>
              <w:left w:val="single" w:color="000000" w:sz="4" w:space="0"/>
              <w:bottom w:val="single" w:color="000000" w:sz="4" w:space="0"/>
            </w:tcBorders>
          </w:tcPr>
          <w:p w14:paraId="7493A8FF">
            <w:pPr>
              <w:pStyle w:val="17"/>
              <w:rPr>
                <w:rFonts w:ascii="Arial" w:hAnsi="Arial" w:cs="Arial"/>
                <w:sz w:val="22"/>
                <w:szCs w:val="22"/>
              </w:rPr>
            </w:pPr>
            <w:r>
              <w:rPr>
                <w:rFonts w:ascii="Arial" w:hAnsi="Arial" w:cs="Arial"/>
                <w:sz w:val="22"/>
                <w:szCs w:val="22"/>
              </w:rPr>
              <w:t>несоответствие документов, указанных в Приложении 10 к Регламенту, по форме или содержанию требованиям законодательства Российской Федерации</w:t>
            </w:r>
          </w:p>
        </w:tc>
        <w:tc>
          <w:tcPr>
            <w:tcW w:w="3426" w:type="dxa"/>
            <w:tcBorders>
              <w:top w:val="single" w:color="000000" w:sz="4" w:space="0"/>
              <w:left w:val="single" w:color="000000" w:sz="4" w:space="0"/>
              <w:bottom w:val="single" w:color="000000" w:sz="4" w:space="0"/>
              <w:right w:val="single" w:color="000000" w:sz="4" w:space="0"/>
            </w:tcBorders>
          </w:tcPr>
          <w:p w14:paraId="7D37FF77">
            <w:pPr>
              <w:pStyle w:val="17"/>
              <w:jc w:val="center"/>
              <w:rPr>
                <w:rFonts w:ascii="Arial" w:hAnsi="Arial" w:cs="Arial"/>
                <w:sz w:val="22"/>
                <w:szCs w:val="22"/>
              </w:rPr>
            </w:pPr>
            <w:r>
              <w:rPr>
                <w:rFonts w:ascii="Arial" w:hAnsi="Arial" w:cs="Arial"/>
                <w:sz w:val="22"/>
                <w:szCs w:val="22"/>
              </w:rPr>
              <w:t>А1, А2</w:t>
            </w:r>
          </w:p>
        </w:tc>
      </w:tr>
      <w:tr w14:paraId="1E3395A9">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66FBAADB">
            <w:pPr>
              <w:pStyle w:val="17"/>
              <w:jc w:val="center"/>
              <w:rPr>
                <w:rFonts w:ascii="Arial" w:hAnsi="Arial" w:cs="Arial"/>
                <w:sz w:val="22"/>
                <w:szCs w:val="22"/>
                <w:lang w:val="en-US"/>
              </w:rPr>
            </w:pPr>
            <w:r>
              <w:rPr>
                <w:rFonts w:ascii="Arial" w:hAnsi="Arial" w:cs="Arial"/>
                <w:sz w:val="22"/>
                <w:szCs w:val="22"/>
                <w:lang w:val="en-US"/>
              </w:rPr>
              <w:t>3.</w:t>
            </w:r>
          </w:p>
        </w:tc>
        <w:tc>
          <w:tcPr>
            <w:tcW w:w="10353" w:type="dxa"/>
            <w:tcBorders>
              <w:top w:val="single" w:color="000000" w:sz="4" w:space="0"/>
              <w:left w:val="single" w:color="000000" w:sz="4" w:space="0"/>
              <w:bottom w:val="single" w:color="000000" w:sz="4" w:space="0"/>
            </w:tcBorders>
          </w:tcPr>
          <w:p w14:paraId="42598165">
            <w:pPr>
              <w:pStyle w:val="17"/>
              <w:rPr>
                <w:rFonts w:ascii="Arial" w:hAnsi="Arial" w:cs="Arial"/>
                <w:sz w:val="22"/>
                <w:szCs w:val="22"/>
              </w:rPr>
            </w:pPr>
            <w:r>
              <w:rPr>
                <w:rFonts w:ascii="Arial" w:hAnsi="Arial" w:cs="Arial"/>
                <w:sz w:val="22"/>
                <w:szCs w:val="22"/>
              </w:rPr>
              <w:t>наличие в представленных документах неполной, искаженной или недостоверной информации</w:t>
            </w:r>
          </w:p>
        </w:tc>
        <w:tc>
          <w:tcPr>
            <w:tcW w:w="3426" w:type="dxa"/>
            <w:tcBorders>
              <w:top w:val="single" w:color="000000" w:sz="4" w:space="0"/>
              <w:left w:val="single" w:color="000000" w:sz="4" w:space="0"/>
              <w:bottom w:val="single" w:color="000000" w:sz="4" w:space="0"/>
              <w:right w:val="single" w:color="000000" w:sz="4" w:space="0"/>
            </w:tcBorders>
          </w:tcPr>
          <w:p w14:paraId="743BE31F">
            <w:pPr>
              <w:pStyle w:val="17"/>
              <w:jc w:val="center"/>
              <w:rPr>
                <w:rFonts w:ascii="Arial" w:hAnsi="Arial" w:cs="Arial"/>
                <w:sz w:val="22"/>
                <w:szCs w:val="22"/>
              </w:rPr>
            </w:pPr>
            <w:r>
              <w:rPr>
                <w:rFonts w:ascii="Arial" w:hAnsi="Arial" w:cs="Arial"/>
                <w:sz w:val="22"/>
                <w:szCs w:val="22"/>
              </w:rPr>
              <w:t>А1, А2</w:t>
            </w:r>
          </w:p>
        </w:tc>
      </w:tr>
      <w:tr w14:paraId="694152D5">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4C2BFE6B">
            <w:pPr>
              <w:pStyle w:val="17"/>
              <w:jc w:val="center"/>
              <w:rPr>
                <w:rFonts w:ascii="Arial" w:hAnsi="Arial" w:cs="Arial"/>
                <w:sz w:val="22"/>
                <w:szCs w:val="22"/>
                <w:lang w:val="en-US"/>
              </w:rPr>
            </w:pPr>
            <w:r>
              <w:rPr>
                <w:rFonts w:ascii="Arial" w:hAnsi="Arial" w:cs="Arial"/>
                <w:sz w:val="22"/>
                <w:szCs w:val="22"/>
                <w:lang w:val="en-US"/>
              </w:rPr>
              <w:t>4.</w:t>
            </w:r>
          </w:p>
        </w:tc>
        <w:tc>
          <w:tcPr>
            <w:tcW w:w="10353" w:type="dxa"/>
            <w:tcBorders>
              <w:top w:val="single" w:color="000000" w:sz="4" w:space="0"/>
              <w:left w:val="single" w:color="000000" w:sz="4" w:space="0"/>
              <w:bottom w:val="single" w:color="000000" w:sz="4" w:space="0"/>
            </w:tcBorders>
          </w:tcPr>
          <w:p w14:paraId="7B314CD0">
            <w:pPr>
              <w:pStyle w:val="17"/>
              <w:rPr>
                <w:rFonts w:ascii="Arial" w:hAnsi="Arial" w:cs="Arial"/>
                <w:sz w:val="22"/>
                <w:szCs w:val="22"/>
              </w:rPr>
            </w:pPr>
            <w:r>
              <w:rPr>
                <w:rFonts w:ascii="Arial" w:hAnsi="Arial" w:cs="Arial"/>
                <w:sz w:val="22"/>
                <w:szCs w:val="22"/>
              </w:rPr>
              <w:t>земельный участок под кладбищем, на котором расположено родственное, почетное, воинское захоронение, не оформлен в муниципальную собственность</w:t>
            </w:r>
          </w:p>
        </w:tc>
        <w:tc>
          <w:tcPr>
            <w:tcW w:w="3426" w:type="dxa"/>
            <w:tcBorders>
              <w:top w:val="single" w:color="000000" w:sz="4" w:space="0"/>
              <w:left w:val="single" w:color="000000" w:sz="4" w:space="0"/>
              <w:bottom w:val="single" w:color="000000" w:sz="4" w:space="0"/>
              <w:right w:val="single" w:color="000000" w:sz="4" w:space="0"/>
            </w:tcBorders>
          </w:tcPr>
          <w:p w14:paraId="67AD0275">
            <w:pPr>
              <w:pStyle w:val="17"/>
              <w:jc w:val="center"/>
              <w:rPr>
                <w:rFonts w:ascii="Arial" w:hAnsi="Arial" w:cs="Arial"/>
                <w:sz w:val="22"/>
                <w:szCs w:val="22"/>
              </w:rPr>
            </w:pPr>
            <w:r>
              <w:rPr>
                <w:rFonts w:ascii="Arial" w:hAnsi="Arial" w:cs="Arial"/>
                <w:sz w:val="22"/>
                <w:szCs w:val="22"/>
              </w:rPr>
              <w:t>А1, А2</w:t>
            </w:r>
          </w:p>
        </w:tc>
      </w:tr>
      <w:tr w14:paraId="2DB565F0">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3A4F3E46">
            <w:pPr>
              <w:pStyle w:val="17"/>
              <w:jc w:val="center"/>
              <w:rPr>
                <w:rFonts w:ascii="Arial" w:hAnsi="Arial" w:cs="Arial"/>
                <w:sz w:val="22"/>
                <w:szCs w:val="22"/>
                <w:lang w:val="en-US"/>
              </w:rPr>
            </w:pPr>
            <w:r>
              <w:rPr>
                <w:rFonts w:ascii="Arial" w:hAnsi="Arial" w:cs="Arial"/>
                <w:sz w:val="22"/>
                <w:szCs w:val="22"/>
                <w:lang w:val="en-US"/>
              </w:rPr>
              <w:t>5.</w:t>
            </w:r>
          </w:p>
        </w:tc>
        <w:tc>
          <w:tcPr>
            <w:tcW w:w="10353" w:type="dxa"/>
            <w:tcBorders>
              <w:top w:val="single" w:color="000000" w:sz="4" w:space="0"/>
              <w:left w:val="single" w:color="000000" w:sz="4" w:space="0"/>
              <w:bottom w:val="single" w:color="000000" w:sz="4" w:space="0"/>
            </w:tcBorders>
          </w:tcPr>
          <w:p w14:paraId="37FC58EB">
            <w:pPr>
              <w:pStyle w:val="17"/>
              <w:rPr>
                <w:rFonts w:ascii="Arial" w:hAnsi="Arial" w:cs="Arial"/>
                <w:sz w:val="22"/>
                <w:szCs w:val="22"/>
              </w:rPr>
            </w:pPr>
            <w:r>
              <w:rPr>
                <w:rFonts w:ascii="Arial" w:hAnsi="Arial" w:cs="Arial"/>
                <w:sz w:val="22"/>
                <w:szCs w:val="22"/>
              </w:rPr>
              <w:t xml:space="preserve">превышение 12 кв. </w:t>
            </w:r>
            <w:r>
              <w:rPr>
                <w:rFonts w:ascii="Arial" w:hAnsi="Arial" w:cs="Arial"/>
                <w:sz w:val="22"/>
                <w:szCs w:val="22"/>
                <w:lang w:val="ru-RU"/>
              </w:rPr>
              <w:t>м</w:t>
            </w:r>
            <w:r>
              <w:rPr>
                <w:rFonts w:ascii="Arial" w:hAnsi="Arial" w:cs="Arial"/>
                <w:sz w:val="22"/>
                <w:szCs w:val="22"/>
              </w:rPr>
              <w:t>етров</w:t>
            </w:r>
            <w:r>
              <w:rPr>
                <w:rFonts w:hint="default" w:ascii="Arial" w:hAnsi="Arial" w:cs="Arial"/>
                <w:sz w:val="22"/>
                <w:szCs w:val="22"/>
                <w:lang w:val="ru-RU"/>
              </w:rPr>
              <w:t xml:space="preserve">- - </w:t>
            </w:r>
            <w:r>
              <w:rPr>
                <w:rFonts w:ascii="Arial" w:hAnsi="Arial" w:cs="Arial"/>
                <w:sz w:val="22"/>
                <w:szCs w:val="22"/>
              </w:rPr>
              <w:t>размера места семейного (родового) захоронения, за исключением случая, когда место захоронения полностью использовано для погребения</w:t>
            </w:r>
          </w:p>
        </w:tc>
        <w:tc>
          <w:tcPr>
            <w:tcW w:w="3426" w:type="dxa"/>
            <w:tcBorders>
              <w:top w:val="single" w:color="000000" w:sz="4" w:space="0"/>
              <w:left w:val="single" w:color="000000" w:sz="4" w:space="0"/>
              <w:bottom w:val="single" w:color="000000" w:sz="4" w:space="0"/>
              <w:right w:val="single" w:color="000000" w:sz="4" w:space="0"/>
            </w:tcBorders>
          </w:tcPr>
          <w:p w14:paraId="08A8AE55">
            <w:pPr>
              <w:pStyle w:val="17"/>
              <w:jc w:val="center"/>
              <w:rPr>
                <w:rFonts w:ascii="Arial" w:hAnsi="Arial" w:cs="Arial"/>
                <w:sz w:val="22"/>
                <w:szCs w:val="22"/>
              </w:rPr>
            </w:pPr>
            <w:r>
              <w:rPr>
                <w:rFonts w:ascii="Arial" w:hAnsi="Arial" w:cs="Arial"/>
                <w:sz w:val="22"/>
                <w:szCs w:val="22"/>
              </w:rPr>
              <w:t>А1, А2</w:t>
            </w:r>
          </w:p>
        </w:tc>
      </w:tr>
      <w:tr w14:paraId="07F0513F">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79D8DB90">
            <w:pPr>
              <w:pStyle w:val="17"/>
              <w:jc w:val="center"/>
              <w:rPr>
                <w:rFonts w:ascii="Arial" w:hAnsi="Arial" w:cs="Arial"/>
                <w:sz w:val="22"/>
                <w:szCs w:val="22"/>
                <w:lang w:val="en-US"/>
              </w:rPr>
            </w:pPr>
            <w:r>
              <w:rPr>
                <w:rFonts w:ascii="Arial" w:hAnsi="Arial" w:cs="Arial"/>
                <w:sz w:val="22"/>
                <w:szCs w:val="22"/>
                <w:lang w:val="en-US"/>
              </w:rPr>
              <w:t>6.</w:t>
            </w:r>
          </w:p>
        </w:tc>
        <w:tc>
          <w:tcPr>
            <w:tcW w:w="10353" w:type="dxa"/>
            <w:tcBorders>
              <w:top w:val="single" w:color="000000" w:sz="4" w:space="0"/>
              <w:left w:val="single" w:color="000000" w:sz="4" w:space="0"/>
              <w:bottom w:val="single" w:color="000000" w:sz="4" w:space="0"/>
            </w:tcBorders>
          </w:tcPr>
          <w:p w14:paraId="6FCF326A">
            <w:pPr>
              <w:pStyle w:val="17"/>
              <w:rPr>
                <w:rFonts w:ascii="Arial" w:hAnsi="Arial" w:cs="Arial"/>
                <w:sz w:val="22"/>
                <w:szCs w:val="22"/>
              </w:rPr>
            </w:pPr>
            <w:r>
              <w:rPr>
                <w:rFonts w:ascii="Arial" w:hAnsi="Arial" w:cs="Arial"/>
                <w:sz w:val="22"/>
                <w:szCs w:val="22"/>
              </w:rPr>
              <w:t>наличие в ВИС информации о регистрации родственного, почетного, воинского захоронения, в отношении которого подан запрос, на лицо, не являющееся заявителем</w:t>
            </w:r>
          </w:p>
        </w:tc>
        <w:tc>
          <w:tcPr>
            <w:tcW w:w="3426" w:type="dxa"/>
            <w:tcBorders>
              <w:top w:val="single" w:color="000000" w:sz="4" w:space="0"/>
              <w:left w:val="single" w:color="000000" w:sz="4" w:space="0"/>
              <w:bottom w:val="single" w:color="000000" w:sz="4" w:space="0"/>
              <w:right w:val="single" w:color="000000" w:sz="4" w:space="0"/>
            </w:tcBorders>
          </w:tcPr>
          <w:p w14:paraId="40C82133">
            <w:pPr>
              <w:pStyle w:val="17"/>
              <w:jc w:val="center"/>
              <w:rPr>
                <w:rFonts w:ascii="Arial" w:hAnsi="Arial" w:cs="Arial"/>
                <w:sz w:val="22"/>
                <w:szCs w:val="22"/>
              </w:rPr>
            </w:pPr>
            <w:r>
              <w:rPr>
                <w:rFonts w:ascii="Arial" w:hAnsi="Arial" w:cs="Arial"/>
                <w:sz w:val="22"/>
                <w:szCs w:val="22"/>
              </w:rPr>
              <w:t>А1, А2</w:t>
            </w:r>
          </w:p>
        </w:tc>
      </w:tr>
      <w:tr w14:paraId="3514B1B2">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659F4A09">
            <w:pPr>
              <w:pStyle w:val="17"/>
              <w:jc w:val="center"/>
              <w:rPr>
                <w:rFonts w:ascii="Arial" w:hAnsi="Arial" w:cs="Arial"/>
                <w:sz w:val="22"/>
                <w:szCs w:val="22"/>
                <w:lang w:val="en-US"/>
              </w:rPr>
            </w:pPr>
            <w:r>
              <w:rPr>
                <w:rFonts w:ascii="Arial" w:hAnsi="Arial" w:cs="Arial"/>
                <w:sz w:val="22"/>
                <w:szCs w:val="22"/>
                <w:lang w:val="en-US"/>
              </w:rPr>
              <w:t>7.</w:t>
            </w:r>
          </w:p>
        </w:tc>
        <w:tc>
          <w:tcPr>
            <w:tcW w:w="10353" w:type="dxa"/>
            <w:tcBorders>
              <w:top w:val="single" w:color="000000" w:sz="4" w:space="0"/>
              <w:left w:val="single" w:color="000000" w:sz="4" w:space="0"/>
              <w:bottom w:val="single" w:color="000000" w:sz="4" w:space="0"/>
            </w:tcBorders>
          </w:tcPr>
          <w:p w14:paraId="0AF21C19">
            <w:pPr>
              <w:pStyle w:val="17"/>
              <w:rPr>
                <w:rFonts w:ascii="Arial" w:hAnsi="Arial" w:cs="Arial"/>
                <w:sz w:val="22"/>
                <w:szCs w:val="22"/>
              </w:rPr>
            </w:pPr>
            <w:r>
              <w:rPr>
                <w:rFonts w:ascii="Arial" w:hAnsi="Arial" w:cs="Arial"/>
                <w:sz w:val="22"/>
                <w:szCs w:val="22"/>
              </w:rPr>
              <w:t>выдача удостоверения на истребуемое место захоронения ранее другому лицу</w:t>
            </w:r>
          </w:p>
        </w:tc>
        <w:tc>
          <w:tcPr>
            <w:tcW w:w="3426" w:type="dxa"/>
            <w:tcBorders>
              <w:top w:val="single" w:color="000000" w:sz="4" w:space="0"/>
              <w:left w:val="single" w:color="000000" w:sz="4" w:space="0"/>
              <w:bottom w:val="single" w:color="000000" w:sz="4" w:space="0"/>
              <w:right w:val="single" w:color="000000" w:sz="4" w:space="0"/>
            </w:tcBorders>
          </w:tcPr>
          <w:p w14:paraId="4919FCF9">
            <w:pPr>
              <w:pStyle w:val="17"/>
              <w:jc w:val="center"/>
              <w:rPr>
                <w:rFonts w:ascii="Arial" w:hAnsi="Arial" w:cs="Arial"/>
                <w:sz w:val="22"/>
                <w:szCs w:val="22"/>
              </w:rPr>
            </w:pPr>
            <w:r>
              <w:rPr>
                <w:rFonts w:ascii="Arial" w:hAnsi="Arial" w:cs="Arial"/>
                <w:sz w:val="22"/>
                <w:szCs w:val="22"/>
              </w:rPr>
              <w:t>А1, А2</w:t>
            </w:r>
          </w:p>
        </w:tc>
      </w:tr>
      <w:tr w14:paraId="521DD0AF">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0EB166A7">
            <w:pPr>
              <w:pStyle w:val="17"/>
              <w:jc w:val="center"/>
              <w:rPr>
                <w:rFonts w:ascii="Arial" w:hAnsi="Arial" w:cs="Arial"/>
                <w:sz w:val="22"/>
                <w:szCs w:val="22"/>
                <w:lang w:val="en-US"/>
              </w:rPr>
            </w:pPr>
            <w:r>
              <w:rPr>
                <w:rFonts w:ascii="Arial" w:hAnsi="Arial" w:cs="Arial"/>
                <w:sz w:val="22"/>
                <w:szCs w:val="22"/>
                <w:lang w:val="en-US"/>
              </w:rPr>
              <w:t>8.</w:t>
            </w:r>
          </w:p>
        </w:tc>
        <w:tc>
          <w:tcPr>
            <w:tcW w:w="10353" w:type="dxa"/>
            <w:tcBorders>
              <w:top w:val="single" w:color="000000" w:sz="4" w:space="0"/>
              <w:left w:val="single" w:color="000000" w:sz="4" w:space="0"/>
              <w:bottom w:val="single" w:color="000000" w:sz="4" w:space="0"/>
            </w:tcBorders>
          </w:tcPr>
          <w:p w14:paraId="007CB8DB">
            <w:pPr>
              <w:pStyle w:val="17"/>
              <w:rPr>
                <w:rFonts w:ascii="Arial" w:hAnsi="Arial" w:cs="Arial"/>
                <w:sz w:val="22"/>
                <w:szCs w:val="22"/>
              </w:rPr>
            </w:pPr>
            <w:r>
              <w:rPr>
                <w:rFonts w:ascii="Arial" w:hAnsi="Arial" w:cs="Arial"/>
                <w:sz w:val="22"/>
                <w:szCs w:val="22"/>
              </w:rPr>
              <w:t>размер места захоронения, созданного с 1 августа 2004 года по 30 июня 2020 года, не превышает размер родственного, почетного, воинского захоронения, установленный органами местного самоуправления муниципальных образований Московской области</w:t>
            </w:r>
          </w:p>
        </w:tc>
        <w:tc>
          <w:tcPr>
            <w:tcW w:w="3426" w:type="dxa"/>
            <w:tcBorders>
              <w:top w:val="single" w:color="000000" w:sz="4" w:space="0"/>
              <w:left w:val="single" w:color="000000" w:sz="4" w:space="0"/>
              <w:bottom w:val="single" w:color="000000" w:sz="4" w:space="0"/>
              <w:right w:val="single" w:color="000000" w:sz="4" w:space="0"/>
            </w:tcBorders>
          </w:tcPr>
          <w:p w14:paraId="32A45019">
            <w:pPr>
              <w:pStyle w:val="17"/>
              <w:jc w:val="center"/>
              <w:rPr>
                <w:rFonts w:ascii="Arial" w:hAnsi="Arial" w:cs="Arial"/>
                <w:sz w:val="22"/>
                <w:szCs w:val="22"/>
              </w:rPr>
            </w:pPr>
            <w:r>
              <w:rPr>
                <w:rFonts w:ascii="Arial" w:hAnsi="Arial" w:cs="Arial"/>
                <w:sz w:val="22"/>
                <w:szCs w:val="22"/>
              </w:rPr>
              <w:t>А1, А2</w:t>
            </w:r>
          </w:p>
        </w:tc>
      </w:tr>
      <w:tr w14:paraId="4EB1C8AD">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1D588A39">
            <w:pPr>
              <w:pStyle w:val="17"/>
              <w:jc w:val="center"/>
              <w:rPr>
                <w:rFonts w:ascii="Arial" w:hAnsi="Arial" w:cs="Arial"/>
                <w:sz w:val="22"/>
                <w:szCs w:val="22"/>
                <w:lang w:val="en-US"/>
              </w:rPr>
            </w:pPr>
            <w:r>
              <w:rPr>
                <w:rFonts w:ascii="Arial" w:hAnsi="Arial" w:cs="Arial"/>
                <w:sz w:val="22"/>
                <w:szCs w:val="22"/>
                <w:lang w:val="en-US"/>
              </w:rPr>
              <w:t>9.</w:t>
            </w:r>
          </w:p>
        </w:tc>
        <w:tc>
          <w:tcPr>
            <w:tcW w:w="10353" w:type="dxa"/>
            <w:tcBorders>
              <w:top w:val="single" w:color="000000" w:sz="4" w:space="0"/>
              <w:left w:val="single" w:color="000000" w:sz="4" w:space="0"/>
              <w:bottom w:val="single" w:color="000000" w:sz="4" w:space="0"/>
            </w:tcBorders>
          </w:tcPr>
          <w:p w14:paraId="7BBD327D">
            <w:pPr>
              <w:pStyle w:val="17"/>
              <w:rPr>
                <w:rFonts w:ascii="Arial" w:hAnsi="Arial" w:cs="Arial"/>
                <w:sz w:val="22"/>
                <w:szCs w:val="22"/>
              </w:rPr>
            </w:pPr>
            <w:r>
              <w:rPr>
                <w:rFonts w:ascii="Arial" w:hAnsi="Arial" w:cs="Arial"/>
                <w:sz w:val="22"/>
                <w:szCs w:val="22"/>
              </w:rPr>
              <w:t>место захоронения создано до 1 августа 2004 года</w:t>
            </w:r>
          </w:p>
        </w:tc>
        <w:tc>
          <w:tcPr>
            <w:tcW w:w="3426" w:type="dxa"/>
            <w:tcBorders>
              <w:top w:val="single" w:color="000000" w:sz="4" w:space="0"/>
              <w:left w:val="single" w:color="000000" w:sz="4" w:space="0"/>
              <w:bottom w:val="single" w:color="000000" w:sz="4" w:space="0"/>
              <w:right w:val="single" w:color="000000" w:sz="4" w:space="0"/>
            </w:tcBorders>
          </w:tcPr>
          <w:p w14:paraId="318EABB6">
            <w:pPr>
              <w:pStyle w:val="17"/>
              <w:jc w:val="center"/>
              <w:rPr>
                <w:rFonts w:ascii="Arial" w:hAnsi="Arial" w:cs="Arial"/>
                <w:sz w:val="22"/>
                <w:szCs w:val="22"/>
              </w:rPr>
            </w:pPr>
            <w:r>
              <w:rPr>
                <w:rFonts w:ascii="Arial" w:hAnsi="Arial" w:cs="Arial"/>
                <w:sz w:val="22"/>
                <w:szCs w:val="22"/>
              </w:rPr>
              <w:t>А1, А2</w:t>
            </w:r>
          </w:p>
        </w:tc>
      </w:tr>
      <w:tr w14:paraId="5260C84B">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74C16B0C">
            <w:pPr>
              <w:pStyle w:val="17"/>
              <w:jc w:val="center"/>
              <w:rPr>
                <w:rFonts w:ascii="Arial" w:hAnsi="Arial" w:cs="Arial"/>
                <w:sz w:val="22"/>
                <w:szCs w:val="22"/>
                <w:lang w:val="en-US"/>
              </w:rPr>
            </w:pPr>
            <w:r>
              <w:rPr>
                <w:rFonts w:ascii="Arial" w:hAnsi="Arial" w:cs="Arial"/>
                <w:sz w:val="22"/>
                <w:szCs w:val="22"/>
                <w:lang w:val="en-US"/>
              </w:rPr>
              <w:t>10.</w:t>
            </w:r>
          </w:p>
        </w:tc>
        <w:tc>
          <w:tcPr>
            <w:tcW w:w="10353" w:type="dxa"/>
            <w:tcBorders>
              <w:top w:val="single" w:color="000000" w:sz="4" w:space="0"/>
              <w:left w:val="single" w:color="000000" w:sz="4" w:space="0"/>
              <w:bottom w:val="single" w:color="000000" w:sz="4" w:space="0"/>
            </w:tcBorders>
          </w:tcPr>
          <w:p w14:paraId="1D7FB09A">
            <w:pPr>
              <w:pStyle w:val="17"/>
              <w:rPr>
                <w:rFonts w:ascii="Arial" w:hAnsi="Arial" w:cs="Arial"/>
                <w:sz w:val="22"/>
                <w:szCs w:val="22"/>
              </w:rPr>
            </w:pPr>
            <w:r>
              <w:rPr>
                <w:rFonts w:ascii="Arial" w:hAnsi="Arial" w:cs="Arial"/>
                <w:sz w:val="22"/>
                <w:szCs w:val="22"/>
              </w:rPr>
              <w:t>отсутствие сведений в ВИС или в книгах регистраций захоронений (захоронений урн с прахом) о произведенном захоронении на соответствующем месте захоронения</w:t>
            </w:r>
          </w:p>
        </w:tc>
        <w:tc>
          <w:tcPr>
            <w:tcW w:w="3426" w:type="dxa"/>
            <w:tcBorders>
              <w:top w:val="single" w:color="000000" w:sz="4" w:space="0"/>
              <w:left w:val="single" w:color="000000" w:sz="4" w:space="0"/>
              <w:bottom w:val="single" w:color="000000" w:sz="4" w:space="0"/>
              <w:right w:val="single" w:color="000000" w:sz="4" w:space="0"/>
            </w:tcBorders>
          </w:tcPr>
          <w:p w14:paraId="3CE7B982">
            <w:pPr>
              <w:pStyle w:val="17"/>
              <w:jc w:val="center"/>
              <w:rPr>
                <w:rFonts w:ascii="Arial" w:hAnsi="Arial" w:cs="Arial"/>
                <w:sz w:val="22"/>
                <w:szCs w:val="22"/>
              </w:rPr>
            </w:pPr>
            <w:r>
              <w:rPr>
                <w:rFonts w:ascii="Arial" w:hAnsi="Arial" w:cs="Arial"/>
                <w:sz w:val="22"/>
                <w:szCs w:val="22"/>
              </w:rPr>
              <w:t>А1, А2</w:t>
            </w:r>
          </w:p>
        </w:tc>
      </w:tr>
      <w:tr w14:paraId="52F746CF">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6CB13EC3">
            <w:pPr>
              <w:pStyle w:val="17"/>
              <w:jc w:val="center"/>
              <w:rPr>
                <w:rFonts w:ascii="Arial" w:hAnsi="Arial" w:cs="Arial"/>
                <w:sz w:val="22"/>
                <w:szCs w:val="22"/>
                <w:lang w:val="en-US"/>
              </w:rPr>
            </w:pPr>
            <w:r>
              <w:rPr>
                <w:rFonts w:ascii="Arial" w:hAnsi="Arial" w:cs="Arial"/>
                <w:sz w:val="22"/>
                <w:szCs w:val="22"/>
                <w:lang w:val="en-US"/>
              </w:rPr>
              <w:t>11.</w:t>
            </w:r>
          </w:p>
        </w:tc>
        <w:tc>
          <w:tcPr>
            <w:tcW w:w="10353" w:type="dxa"/>
            <w:tcBorders>
              <w:top w:val="single" w:color="000000" w:sz="4" w:space="0"/>
              <w:left w:val="single" w:color="000000" w:sz="4" w:space="0"/>
              <w:bottom w:val="single" w:color="000000" w:sz="4" w:space="0"/>
            </w:tcBorders>
          </w:tcPr>
          <w:p w14:paraId="3DA07CE0">
            <w:pPr>
              <w:pStyle w:val="17"/>
              <w:rPr>
                <w:rFonts w:ascii="Arial" w:hAnsi="Arial" w:cs="Arial"/>
                <w:sz w:val="22"/>
                <w:szCs w:val="22"/>
              </w:rPr>
            </w:pPr>
            <w:r>
              <w:rPr>
                <w:rFonts w:ascii="Arial" w:hAnsi="Arial" w:cs="Arial"/>
                <w:sz w:val="22"/>
                <w:szCs w:val="22"/>
              </w:rPr>
              <w:t>несоблюдение требования к ширине разрывов между местами захоронений, установленного частью 5 статьи 11 Закона Московской области № 115/2007</w:t>
            </w:r>
            <w:r>
              <w:rPr>
                <w:rFonts w:ascii="Arial" w:hAnsi="Tahoma" w:cs="Arial"/>
                <w:sz w:val="22"/>
                <w:szCs w:val="22"/>
              </w:rPr>
              <w:t>⁠</w:t>
            </w:r>
            <w:r>
              <w:rPr>
                <w:rFonts w:ascii="Arial" w:hAnsi="Arial" w:cs="Arial"/>
                <w:sz w:val="22"/>
                <w:szCs w:val="22"/>
              </w:rPr>
              <w:t>-</w:t>
            </w:r>
            <w:r>
              <w:rPr>
                <w:rFonts w:ascii="Arial" w:hAnsi="Tahoma" w:cs="Arial"/>
                <w:sz w:val="22"/>
                <w:szCs w:val="22"/>
              </w:rPr>
              <w:t>⁠</w:t>
            </w:r>
            <w:r>
              <w:rPr>
                <w:rFonts w:ascii="Arial" w:hAnsi="Arial" w:cs="Arial"/>
                <w:sz w:val="22"/>
                <w:szCs w:val="22"/>
              </w:rPr>
              <w:t>ОЗ «О погребении и похоронном деле в Московской области», за исключением случая, когда место захоронения полностью использовано для погребения</w:t>
            </w:r>
          </w:p>
        </w:tc>
        <w:tc>
          <w:tcPr>
            <w:tcW w:w="3426" w:type="dxa"/>
            <w:tcBorders>
              <w:top w:val="single" w:color="000000" w:sz="4" w:space="0"/>
              <w:left w:val="single" w:color="000000" w:sz="4" w:space="0"/>
              <w:bottom w:val="single" w:color="000000" w:sz="4" w:space="0"/>
              <w:right w:val="single" w:color="000000" w:sz="4" w:space="0"/>
            </w:tcBorders>
          </w:tcPr>
          <w:p w14:paraId="40B2C140">
            <w:pPr>
              <w:pStyle w:val="17"/>
              <w:jc w:val="center"/>
              <w:rPr>
                <w:rFonts w:ascii="Arial" w:hAnsi="Arial" w:cs="Arial"/>
                <w:sz w:val="22"/>
                <w:szCs w:val="22"/>
              </w:rPr>
            </w:pPr>
            <w:r>
              <w:rPr>
                <w:rFonts w:ascii="Arial" w:hAnsi="Arial" w:cs="Arial"/>
                <w:sz w:val="22"/>
                <w:szCs w:val="22"/>
              </w:rPr>
              <w:t>А1, А2</w:t>
            </w:r>
          </w:p>
        </w:tc>
      </w:tr>
      <w:tr w14:paraId="423F7A48">
        <w:tblPrEx>
          <w:tblCellMar>
            <w:top w:w="0" w:type="dxa"/>
            <w:left w:w="108" w:type="dxa"/>
            <w:bottom w:w="0" w:type="dxa"/>
            <w:right w:w="108" w:type="dxa"/>
          </w:tblCellMar>
        </w:tblPrEx>
        <w:tc>
          <w:tcPr>
            <w:tcW w:w="796" w:type="dxa"/>
            <w:tcBorders>
              <w:top w:val="single" w:color="000000" w:sz="4" w:space="0"/>
              <w:left w:val="single" w:color="000000" w:sz="4" w:space="0"/>
              <w:bottom w:val="single" w:color="000000" w:sz="4" w:space="0"/>
            </w:tcBorders>
          </w:tcPr>
          <w:p w14:paraId="08C51ED1">
            <w:pPr>
              <w:pStyle w:val="17"/>
              <w:jc w:val="center"/>
              <w:rPr>
                <w:rFonts w:ascii="Arial" w:hAnsi="Arial" w:cs="Arial"/>
                <w:sz w:val="22"/>
                <w:szCs w:val="22"/>
                <w:lang w:val="en-US"/>
              </w:rPr>
            </w:pPr>
            <w:r>
              <w:rPr>
                <w:rFonts w:ascii="Arial" w:hAnsi="Arial" w:cs="Arial"/>
                <w:sz w:val="22"/>
                <w:szCs w:val="22"/>
                <w:lang w:val="en-US"/>
              </w:rPr>
              <w:t>12.</w:t>
            </w:r>
          </w:p>
        </w:tc>
        <w:tc>
          <w:tcPr>
            <w:tcW w:w="10353" w:type="dxa"/>
            <w:tcBorders>
              <w:top w:val="single" w:color="000000" w:sz="4" w:space="0"/>
              <w:left w:val="single" w:color="000000" w:sz="4" w:space="0"/>
              <w:bottom w:val="single" w:color="000000" w:sz="4" w:space="0"/>
            </w:tcBorders>
          </w:tcPr>
          <w:p w14:paraId="68D1A1DE">
            <w:pPr>
              <w:pStyle w:val="17"/>
              <w:rPr>
                <w:rFonts w:ascii="Arial" w:hAnsi="Arial" w:cs="Arial"/>
                <w:sz w:val="22"/>
                <w:szCs w:val="22"/>
              </w:rPr>
            </w:pPr>
            <w:r>
              <w:rPr>
                <w:rFonts w:ascii="Arial" w:hAnsi="Arial" w:cs="Arial"/>
                <w:sz w:val="22"/>
                <w:szCs w:val="22"/>
              </w:rPr>
              <w:t>нарушение срока внесения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w:t>
            </w:r>
          </w:p>
        </w:tc>
        <w:tc>
          <w:tcPr>
            <w:tcW w:w="3426" w:type="dxa"/>
            <w:tcBorders>
              <w:top w:val="single" w:color="000000" w:sz="4" w:space="0"/>
              <w:left w:val="single" w:color="000000" w:sz="4" w:space="0"/>
              <w:bottom w:val="single" w:color="000000" w:sz="4" w:space="0"/>
              <w:right w:val="single" w:color="000000" w:sz="4" w:space="0"/>
            </w:tcBorders>
          </w:tcPr>
          <w:p w14:paraId="06DE70C2">
            <w:pPr>
              <w:pStyle w:val="17"/>
              <w:jc w:val="center"/>
              <w:rPr>
                <w:rFonts w:ascii="Arial" w:hAnsi="Arial" w:cs="Arial"/>
                <w:sz w:val="22"/>
                <w:szCs w:val="22"/>
              </w:rPr>
            </w:pPr>
            <w:r>
              <w:rPr>
                <w:rFonts w:ascii="Arial" w:hAnsi="Arial" w:cs="Arial"/>
                <w:sz w:val="22"/>
                <w:szCs w:val="22"/>
              </w:rPr>
              <w:t>А1, А2</w:t>
            </w:r>
          </w:p>
        </w:tc>
      </w:tr>
    </w:tbl>
    <w:p w14:paraId="61FBA1E1">
      <w:pPr>
        <w:widowControl w:val="0"/>
        <w:rPr>
          <w:rFonts w:ascii="Arial" w:hAnsi="Arial" w:cs="Arial"/>
          <w:vanish/>
        </w:rPr>
      </w:pPr>
    </w:p>
    <w:p w14:paraId="67987F07">
      <w:pPr>
        <w:rPr>
          <w:rFonts w:ascii="Arial" w:hAnsi="Arial" w:cs="Arial"/>
          <w:lang w:val="ru-RU"/>
        </w:rPr>
      </w:pPr>
    </w:p>
    <w:p w14:paraId="0A932417">
      <w:pPr>
        <w:rPr>
          <w:rFonts w:ascii="Arial" w:hAnsi="Arial" w:cs="Arial"/>
          <w:lang w:val="ru-RU"/>
        </w:rPr>
        <w:sectPr>
          <w:headerReference r:id="rId7" w:type="default"/>
          <w:pgSz w:w="16838" w:h="11906" w:orient="landscape"/>
          <w:pgMar w:top="1134" w:right="1134" w:bottom="1134" w:left="1134" w:header="397" w:footer="0" w:gutter="0"/>
          <w:cols w:space="720" w:num="1"/>
          <w:formProt w:val="0"/>
          <w:docGrid w:linePitch="326" w:charSpace="-6145"/>
        </w:sectPr>
      </w:pPr>
    </w:p>
    <w:p w14:paraId="4CB5CA7D">
      <w:pPr>
        <w:ind w:firstLine="4820"/>
        <w:rPr>
          <w:rFonts w:ascii="Arial" w:hAnsi="Arial" w:cs="Arial"/>
          <w:lang w:val="ru-RU" w:eastAsia="ru-RU"/>
        </w:rPr>
      </w:pPr>
      <w:r>
        <w:rPr>
          <w:rFonts w:ascii="Arial" w:hAnsi="Arial" w:cs="Arial"/>
          <w:lang w:val="ru-RU" w:eastAsia="ru-RU"/>
        </w:rPr>
        <w:t>Приложение 9</w:t>
      </w:r>
    </w:p>
    <w:p w14:paraId="3286C8E6">
      <w:pPr>
        <w:ind w:firstLine="4820"/>
        <w:rPr>
          <w:rFonts w:ascii="Arial" w:hAnsi="Arial" w:cs="Arial"/>
          <w:lang w:val="ru-RU" w:eastAsia="ru-RU"/>
        </w:rPr>
      </w:pPr>
      <w:r>
        <w:rPr>
          <w:rFonts w:ascii="Arial" w:hAnsi="Arial" w:cs="Arial"/>
          <w:lang w:val="ru-RU" w:eastAsia="ru-RU"/>
        </w:rPr>
        <w:t>к административному</w:t>
      </w:r>
    </w:p>
    <w:p w14:paraId="150D599A">
      <w:pPr>
        <w:ind w:firstLine="4820"/>
        <w:rPr>
          <w:rFonts w:ascii="Arial" w:hAnsi="Arial" w:cs="Arial"/>
          <w:lang w:val="ru-RU" w:eastAsia="ru-RU"/>
        </w:rPr>
      </w:pPr>
      <w:r>
        <w:rPr>
          <w:rFonts w:ascii="Arial" w:hAnsi="Arial" w:cs="Arial"/>
          <w:lang w:val="ru-RU" w:eastAsia="ru-RU"/>
        </w:rPr>
        <w:t>регламенту предоставления муниципальной</w:t>
      </w:r>
    </w:p>
    <w:p w14:paraId="5BC3B500">
      <w:pPr>
        <w:ind w:firstLine="4820"/>
        <w:rPr>
          <w:rFonts w:ascii="Arial" w:hAnsi="Arial" w:cs="Arial"/>
          <w:lang w:val="ru-RU" w:eastAsia="ru-RU"/>
        </w:rPr>
      </w:pPr>
      <w:r>
        <w:rPr>
          <w:rFonts w:ascii="Arial" w:hAnsi="Arial" w:cs="Arial"/>
          <w:lang w:val="ru-RU" w:eastAsia="ru-RU"/>
        </w:rPr>
        <w:t xml:space="preserve">услуги «Оформление родственных, </w:t>
      </w:r>
    </w:p>
    <w:p w14:paraId="0F7B0164">
      <w:pPr>
        <w:ind w:firstLine="4820"/>
        <w:rPr>
          <w:rFonts w:ascii="Arial" w:hAnsi="Arial" w:cs="Arial"/>
          <w:lang w:val="ru-RU" w:eastAsia="ru-RU"/>
        </w:rPr>
      </w:pPr>
      <w:r>
        <w:rPr>
          <w:rFonts w:ascii="Arial" w:hAnsi="Arial" w:cs="Arial"/>
          <w:lang w:val="ru-RU" w:eastAsia="ru-RU"/>
        </w:rPr>
        <w:t xml:space="preserve">почетных, воинских захоронений, </w:t>
      </w:r>
    </w:p>
    <w:p w14:paraId="7464386E">
      <w:pPr>
        <w:ind w:firstLine="4820"/>
        <w:rPr>
          <w:rFonts w:ascii="Arial" w:hAnsi="Arial" w:cs="Arial"/>
          <w:lang w:val="ru-RU" w:eastAsia="ru-RU"/>
        </w:rPr>
      </w:pPr>
      <w:r>
        <w:rPr>
          <w:rFonts w:ascii="Arial" w:hAnsi="Arial" w:cs="Arial"/>
          <w:lang w:val="ru-RU" w:eastAsia="ru-RU"/>
        </w:rPr>
        <w:t>созданных с 01 августа 2004 года</w:t>
      </w:r>
    </w:p>
    <w:p w14:paraId="023CBEF1">
      <w:pPr>
        <w:ind w:firstLine="4820"/>
        <w:rPr>
          <w:rFonts w:ascii="Arial" w:hAnsi="Arial" w:cs="Arial"/>
          <w:lang w:val="ru-RU" w:eastAsia="ru-RU"/>
        </w:rPr>
      </w:pPr>
      <w:r>
        <w:rPr>
          <w:rFonts w:ascii="Arial" w:hAnsi="Arial" w:cs="Arial"/>
          <w:lang w:val="ru-RU" w:eastAsia="ru-RU"/>
        </w:rPr>
        <w:t>по 30 июня 2020 года включительно,</w:t>
      </w:r>
    </w:p>
    <w:p w14:paraId="4F3DAFAF">
      <w:pPr>
        <w:ind w:firstLine="4820"/>
        <w:rPr>
          <w:rFonts w:ascii="Arial" w:hAnsi="Arial" w:cs="Arial"/>
          <w:lang w:val="ru-RU" w:eastAsia="ru-RU"/>
        </w:rPr>
      </w:pPr>
      <w:r>
        <w:rPr>
          <w:rFonts w:ascii="Arial" w:hAnsi="Arial" w:cs="Arial"/>
          <w:lang w:val="ru-RU" w:eastAsia="ru-RU"/>
        </w:rPr>
        <w:t>как семейные (родовые) захоронения»</w:t>
      </w:r>
    </w:p>
    <w:p w14:paraId="78F60B3A">
      <w:pPr>
        <w:rPr>
          <w:rFonts w:ascii="Arial" w:hAnsi="Arial" w:cs="Arial"/>
          <w:lang w:val="ru-RU" w:eastAsia="ru-RU"/>
        </w:rPr>
      </w:pPr>
    </w:p>
    <w:p w14:paraId="17BA5919">
      <w:pPr>
        <w:rPr>
          <w:rFonts w:ascii="Arial" w:hAnsi="Arial" w:cs="Arial"/>
          <w:lang w:val="ru-RU" w:eastAsia="ru-RU"/>
        </w:rPr>
      </w:pPr>
    </w:p>
    <w:p w14:paraId="0C591D90">
      <w:pPr>
        <w:rPr>
          <w:rFonts w:ascii="Arial" w:hAnsi="Arial" w:cs="Arial"/>
          <w:lang w:val="ru-RU" w:eastAsia="ru-RU"/>
        </w:rPr>
      </w:pPr>
    </w:p>
    <w:p w14:paraId="1D3A7D3C">
      <w:pPr>
        <w:rPr>
          <w:rFonts w:ascii="Arial" w:hAnsi="Arial" w:cs="Arial"/>
          <w:lang w:val="ru-RU" w:eastAsia="ru-RU"/>
        </w:rPr>
      </w:pPr>
    </w:p>
    <w:p w14:paraId="27DBE1C9">
      <w:pPr>
        <w:jc w:val="center"/>
        <w:rPr>
          <w:rFonts w:ascii="Arial" w:hAnsi="Arial" w:cs="Arial"/>
          <w:bCs/>
          <w:lang w:val="ru-RU"/>
        </w:rPr>
      </w:pPr>
      <w:r>
        <w:rPr>
          <w:rFonts w:ascii="Arial" w:hAnsi="Arial" w:cs="Arial"/>
          <w:bCs/>
          <w:lang w:val="ru-RU"/>
        </w:rPr>
        <w:t>Форма предварительного решения о предоставлении муниципальной услуги</w:t>
      </w:r>
      <w:r>
        <w:rPr>
          <w:rFonts w:ascii="Arial" w:hAnsi="Arial" w:cs="Arial"/>
          <w:bCs/>
          <w:lang w:val="ru-RU"/>
        </w:rPr>
        <w:br w:type="textWrapping"/>
      </w:r>
      <w:r>
        <w:rPr>
          <w:rFonts w:ascii="Arial" w:hAnsi="Arial" w:cs="Arial"/>
          <w:bCs/>
          <w:lang w:val="ru-RU"/>
        </w:rP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3696F9ED">
      <w:pPr>
        <w:ind w:left="4962"/>
        <w:jc w:val="center"/>
        <w:rPr>
          <w:rFonts w:ascii="Arial" w:hAnsi="Arial" w:cs="Arial"/>
          <w:b/>
          <w:bCs/>
          <w:lang w:val="ru-RU"/>
        </w:rPr>
      </w:pPr>
    </w:p>
    <w:p w14:paraId="7EDA5183">
      <w:pPr>
        <w:ind w:left="4962"/>
        <w:jc w:val="center"/>
        <w:rPr>
          <w:rFonts w:ascii="Arial" w:hAnsi="Arial" w:cs="Arial"/>
          <w:bCs/>
          <w:lang w:val="ru-RU"/>
        </w:rPr>
      </w:pPr>
    </w:p>
    <w:p w14:paraId="50CB081F">
      <w:pPr>
        <w:ind w:left="4962"/>
        <w:jc w:val="both"/>
        <w:rPr>
          <w:rFonts w:ascii="Arial" w:hAnsi="Arial" w:cs="Arial"/>
          <w:lang w:val="ru-RU"/>
        </w:rPr>
      </w:pPr>
      <w:r>
        <w:rPr>
          <w:rFonts w:ascii="Arial" w:hAnsi="Arial" w:cs="Arial"/>
          <w:lang w:val="ru-RU"/>
        </w:rPr>
        <w:t>Кому:</w:t>
      </w:r>
    </w:p>
    <w:p w14:paraId="681FFD8C">
      <w:pPr>
        <w:ind w:left="4962"/>
        <w:jc w:val="both"/>
        <w:rPr>
          <w:rFonts w:ascii="Arial" w:hAnsi="Arial" w:cs="Arial"/>
          <w:lang w:val="ru-RU"/>
        </w:rPr>
      </w:pPr>
      <w:r>
        <w:rPr>
          <w:rFonts w:ascii="Arial" w:hAnsi="Arial" w:cs="Arial"/>
          <w:lang w:val="ru-RU"/>
        </w:rPr>
        <w:t>____________________________________________________________________________________________________________________________________________________________</w:t>
      </w:r>
    </w:p>
    <w:p w14:paraId="1CC04FAC">
      <w:pPr>
        <w:ind w:left="4962"/>
        <w:jc w:val="both"/>
        <w:rPr>
          <w:rFonts w:ascii="Arial" w:hAnsi="Arial" w:cs="Arial"/>
          <w:i/>
          <w:vertAlign w:val="superscript"/>
          <w:lang w:val="ru-RU"/>
        </w:rPr>
      </w:pPr>
      <w:r>
        <w:rPr>
          <w:rFonts w:ascii="Arial" w:hAnsi="Arial" w:cs="Arial"/>
          <w:i/>
          <w:vertAlign w:val="superscript"/>
          <w:lang w:val="ru-RU"/>
        </w:rPr>
        <w:t>(фамилия, имя, отчество (последнее – при наличии) заявителя, обратившего за предоставлением муниципальной услуги, адрес места жительств (адрес места пребывания), адрес электронной почты (если имеется)</w:t>
      </w:r>
    </w:p>
    <w:p w14:paraId="3AF879A5">
      <w:pPr>
        <w:tabs>
          <w:tab w:val="left" w:pos="0"/>
        </w:tabs>
        <w:jc w:val="center"/>
        <w:rPr>
          <w:rFonts w:ascii="Arial" w:hAnsi="Arial" w:cs="Arial"/>
          <w:b/>
          <w:bCs/>
          <w:lang w:val="ru-RU"/>
        </w:rPr>
      </w:pPr>
    </w:p>
    <w:p w14:paraId="55489018">
      <w:pPr>
        <w:tabs>
          <w:tab w:val="left" w:pos="0"/>
        </w:tabs>
        <w:jc w:val="center"/>
        <w:rPr>
          <w:rFonts w:ascii="Arial" w:hAnsi="Arial" w:cs="Arial"/>
          <w:b/>
          <w:bCs/>
          <w:lang w:val="ru-RU"/>
        </w:rPr>
      </w:pPr>
    </w:p>
    <w:p w14:paraId="4603F83D">
      <w:pPr>
        <w:tabs>
          <w:tab w:val="left" w:pos="0"/>
        </w:tabs>
        <w:jc w:val="center"/>
        <w:rPr>
          <w:rFonts w:ascii="Arial" w:hAnsi="Arial" w:cs="Arial"/>
          <w:bCs/>
        </w:rPr>
      </w:pPr>
      <w:r>
        <w:rPr>
          <w:rFonts w:ascii="Arial" w:hAnsi="Arial" w:cs="Arial"/>
          <w:bCs/>
        </w:rPr>
        <w:t>Предварительное решение</w:t>
      </w:r>
    </w:p>
    <w:p w14:paraId="04203C8E">
      <w:pPr>
        <w:tabs>
          <w:tab w:val="left" w:pos="0"/>
        </w:tabs>
        <w:jc w:val="center"/>
        <w:rPr>
          <w:rFonts w:ascii="Arial" w:hAnsi="Arial" w:cs="Arial"/>
          <w:bCs/>
          <w:lang w:val="ru-RU"/>
        </w:rPr>
      </w:pPr>
      <w:r>
        <w:rPr>
          <w:rFonts w:ascii="Arial" w:hAnsi="Arial" w:cs="Arial"/>
          <w:bCs/>
          <w:lang w:val="ru-RU"/>
        </w:rPr>
        <w:t>об оформлении родственного, почетного, воинского захоронения</w:t>
      </w:r>
      <w:r>
        <w:rPr>
          <w:rFonts w:ascii="Arial" w:hAnsi="Arial" w:cs="Arial"/>
          <w:bCs/>
          <w:lang w:val="ru-RU"/>
        </w:rPr>
        <w:br w:type="textWrapping"/>
      </w:r>
      <w:r>
        <w:rPr>
          <w:rFonts w:ascii="Arial" w:hAnsi="Arial" w:cs="Arial"/>
          <w:bCs/>
          <w:lang w:val="ru-RU"/>
        </w:rPr>
        <w:t xml:space="preserve"> (</w:t>
      </w:r>
      <w:r>
        <w:rPr>
          <w:rFonts w:ascii="Arial" w:hAnsi="Arial" w:cs="Arial"/>
          <w:bCs/>
          <w:i/>
          <w:lang w:val="ru-RU"/>
        </w:rPr>
        <w:t>нужное подчеркнуть</w:t>
      </w:r>
      <w:r>
        <w:rPr>
          <w:rFonts w:ascii="Arial" w:hAnsi="Arial" w:cs="Arial"/>
          <w:bCs/>
          <w:lang w:val="ru-RU"/>
        </w:rPr>
        <w:t>)</w:t>
      </w:r>
      <w:r>
        <w:rPr>
          <w:rFonts w:ascii="Arial" w:hAnsi="Arial" w:cs="Arial"/>
          <w:bCs/>
          <w:i/>
          <w:lang w:val="ru-RU"/>
        </w:rPr>
        <w:t xml:space="preserve"> </w:t>
      </w:r>
      <w:r>
        <w:rPr>
          <w:rFonts w:ascii="Arial" w:hAnsi="Arial" w:cs="Arial"/>
          <w:bCs/>
          <w:lang w:val="ru-RU"/>
        </w:rPr>
        <w:t>как семейное (родовое) захоронение</w:t>
      </w:r>
    </w:p>
    <w:p w14:paraId="345AA11E">
      <w:pPr>
        <w:tabs>
          <w:tab w:val="left" w:pos="0"/>
        </w:tabs>
        <w:jc w:val="both"/>
        <w:rPr>
          <w:rFonts w:ascii="Arial" w:hAnsi="Arial" w:cs="Arial"/>
          <w:lang w:val="ru-RU"/>
        </w:rPr>
      </w:pPr>
    </w:p>
    <w:p w14:paraId="5EC18705">
      <w:pPr>
        <w:ind w:right="-1"/>
        <w:jc w:val="both"/>
        <w:rPr>
          <w:rFonts w:ascii="Arial" w:hAnsi="Arial" w:cs="Arial"/>
          <w:lang w:val="ru-RU" w:eastAsia="ru-RU"/>
        </w:rPr>
      </w:pPr>
      <w:r>
        <w:rPr>
          <w:rFonts w:ascii="Arial" w:hAnsi="Arial" w:cs="Arial"/>
          <w:lang w:val="ru-RU"/>
        </w:rPr>
        <w:t>1.</w:t>
      </w:r>
      <w:r>
        <w:rPr>
          <w:rFonts w:ascii="Arial" w:hAnsi="Arial" w:cs="Arial"/>
        </w:rPr>
        <w:t> </w:t>
      </w:r>
      <w:r>
        <w:rPr>
          <w:rFonts w:ascii="Arial" w:hAnsi="Arial" w:cs="Arial"/>
          <w:lang w:val="ru-RU"/>
        </w:rPr>
        <w:t xml:space="preserve">Принять предварительное решение об оформлении </w:t>
      </w:r>
      <w:r>
        <w:rPr>
          <w:rFonts w:ascii="Arial" w:hAnsi="Arial" w:cs="Arial"/>
          <w:lang w:val="ru-RU" w:eastAsia="ru-RU"/>
        </w:rPr>
        <w:t>_____________________________</w:t>
      </w:r>
    </w:p>
    <w:p w14:paraId="16BE07B5">
      <w:pPr>
        <w:tabs>
          <w:tab w:val="left" w:pos="0"/>
        </w:tabs>
        <w:ind w:right="-1"/>
        <w:jc w:val="both"/>
        <w:rPr>
          <w:rFonts w:ascii="Arial" w:hAnsi="Arial" w:cs="Arial"/>
          <w:lang w:val="ru-RU" w:eastAsia="ru-RU"/>
        </w:rPr>
      </w:pPr>
      <w:r>
        <w:rPr>
          <w:rFonts w:ascii="Arial" w:hAnsi="Arial" w:cs="Arial"/>
          <w:lang w:val="ru-RU" w:eastAsia="ru-RU"/>
        </w:rPr>
        <w:t>____________________________________________________________________________</w:t>
      </w:r>
    </w:p>
    <w:p w14:paraId="5AC3D84C">
      <w:pPr>
        <w:tabs>
          <w:tab w:val="left" w:pos="0"/>
        </w:tabs>
        <w:jc w:val="center"/>
        <w:rPr>
          <w:rFonts w:ascii="Arial" w:hAnsi="Arial" w:cs="Arial"/>
          <w:i/>
          <w:vertAlign w:val="superscript"/>
          <w:lang w:val="ru-RU" w:eastAsia="ru-RU"/>
        </w:rPr>
      </w:pPr>
      <w:r>
        <w:rPr>
          <w:rFonts w:ascii="Arial" w:hAnsi="Arial" w:cs="Arial"/>
          <w:i/>
          <w:vertAlign w:val="superscript"/>
          <w:lang w:val="ru-RU" w:eastAsia="ru-RU"/>
        </w:rPr>
        <w:t xml:space="preserve">(указывается ФИО </w:t>
      </w:r>
      <w:r>
        <w:rPr>
          <w:rFonts w:ascii="Arial" w:hAnsi="Arial" w:cs="Arial"/>
          <w:i/>
          <w:vertAlign w:val="superscript"/>
          <w:lang w:val="ru-RU"/>
        </w:rPr>
        <w:t>(последнее – при наличии) лица</w:t>
      </w:r>
      <w:r>
        <w:rPr>
          <w:rFonts w:ascii="Arial" w:hAnsi="Arial" w:cs="Arial"/>
          <w:i/>
          <w:vertAlign w:val="superscript"/>
          <w:lang w:val="ru-RU" w:eastAsia="ru-RU"/>
        </w:rPr>
        <w:t>, в отношении которого принято предварительное решение)</w:t>
      </w:r>
    </w:p>
    <w:p w14:paraId="45CC87D5">
      <w:pPr>
        <w:tabs>
          <w:tab w:val="left" w:pos="0"/>
        </w:tabs>
        <w:rPr>
          <w:rFonts w:ascii="Arial" w:hAnsi="Arial" w:cs="Arial"/>
          <w:lang w:val="ru-RU" w:eastAsia="ru-RU"/>
        </w:rPr>
      </w:pPr>
      <w:r>
        <w:rPr>
          <w:rFonts w:ascii="Arial" w:hAnsi="Arial" w:cs="Arial"/>
          <w:lang w:val="ru-RU"/>
        </w:rPr>
        <w:t>родственного, почетного, воинского захоронения (</w:t>
      </w:r>
      <w:r>
        <w:rPr>
          <w:rFonts w:ascii="Arial" w:hAnsi="Arial" w:cs="Arial"/>
          <w:i/>
          <w:lang w:val="ru-RU"/>
        </w:rPr>
        <w:t>нужное подчеркнуть</w:t>
      </w:r>
      <w:r>
        <w:rPr>
          <w:rFonts w:ascii="Arial" w:hAnsi="Arial" w:cs="Arial"/>
          <w:lang w:val="ru-RU"/>
        </w:rPr>
        <w:t>),</w:t>
      </w:r>
      <w:r>
        <w:rPr>
          <w:rFonts w:ascii="Arial" w:hAnsi="Arial" w:cs="Arial"/>
          <w:lang w:val="ru-RU" w:eastAsia="ru-RU"/>
        </w:rPr>
        <w:t xml:space="preserve"> расположенного </w:t>
      </w:r>
      <w:r>
        <w:rPr>
          <w:rFonts w:ascii="Arial" w:hAnsi="Arial" w:cs="Arial"/>
          <w:lang w:val="ru-RU" w:eastAsia="ru-RU"/>
        </w:rPr>
        <w:br w:type="textWrapping"/>
      </w:r>
      <w:r>
        <w:rPr>
          <w:rFonts w:ascii="Arial" w:hAnsi="Arial" w:cs="Arial"/>
          <w:lang w:val="ru-RU" w:eastAsia="ru-RU"/>
        </w:rPr>
        <w:t>на кладбище_____________________________________________________________ __,</w:t>
      </w:r>
    </w:p>
    <w:p w14:paraId="51A0EE85">
      <w:pPr>
        <w:tabs>
          <w:tab w:val="left" w:pos="0"/>
        </w:tabs>
        <w:rPr>
          <w:rFonts w:ascii="Arial" w:hAnsi="Arial" w:cs="Arial"/>
          <w:lang w:val="ru-RU" w:eastAsia="ru-RU"/>
        </w:rPr>
      </w:pPr>
      <w:r>
        <w:rPr>
          <w:rFonts w:ascii="Arial" w:hAnsi="Arial" w:cs="Arial"/>
          <w:vertAlign w:val="superscript"/>
          <w:lang w:val="ru-RU" w:eastAsia="ru-RU"/>
        </w:rPr>
        <w:t xml:space="preserve">                                                     (</w:t>
      </w:r>
      <w:r>
        <w:rPr>
          <w:rFonts w:ascii="Arial" w:hAnsi="Arial" w:cs="Arial"/>
          <w:i/>
          <w:vertAlign w:val="superscript"/>
          <w:lang w:val="ru-RU" w:eastAsia="ru-RU"/>
        </w:rPr>
        <w:t>наименование кладбища, его место нахождение (адрес)</w:t>
      </w:r>
    </w:p>
    <w:p w14:paraId="52F36CC0">
      <w:pPr>
        <w:tabs>
          <w:tab w:val="left" w:pos="0"/>
        </w:tabs>
        <w:jc w:val="both"/>
        <w:rPr>
          <w:rFonts w:ascii="Arial" w:hAnsi="Arial" w:cs="Arial"/>
          <w:lang w:val="ru-RU" w:eastAsia="ru-RU"/>
        </w:rPr>
      </w:pPr>
      <w:r>
        <w:rPr>
          <w:rFonts w:ascii="Arial" w:hAnsi="Arial" w:cs="Arial"/>
          <w:lang w:val="ru-RU" w:eastAsia="ru-RU"/>
        </w:rPr>
        <w:t xml:space="preserve">номер сектора ______, номер ряда _____, номер места _______, размер земельного участка, установленный органами местного самоуправления муниципальных образований Московской области на дату первого погребения на соответствующем месте захоронения _______ (кв. метров), </w:t>
      </w:r>
      <w:r>
        <w:rPr>
          <w:rFonts w:ascii="Arial" w:hAnsi="Arial" w:cs="Arial"/>
          <w:bCs/>
          <w:lang w:val="ru-RU"/>
        </w:rPr>
        <w:t>как семейное (родовое) захоронение</w:t>
      </w:r>
      <w:r>
        <w:rPr>
          <w:rFonts w:ascii="Arial" w:hAnsi="Arial" w:cs="Arial"/>
          <w:lang w:val="ru-RU" w:eastAsia="ru-RU"/>
        </w:rPr>
        <w:t>.</w:t>
      </w:r>
    </w:p>
    <w:p w14:paraId="40640300">
      <w:pPr>
        <w:tabs>
          <w:tab w:val="left" w:pos="0"/>
        </w:tabs>
        <w:jc w:val="both"/>
        <w:rPr>
          <w:rFonts w:ascii="Arial" w:hAnsi="Arial" w:cs="Arial"/>
          <w:lang w:val="ru-RU" w:eastAsia="ru-RU"/>
        </w:rPr>
      </w:pPr>
      <w:r>
        <w:rPr>
          <w:rFonts w:ascii="Arial" w:hAnsi="Arial" w:cs="Arial"/>
          <w:lang w:val="ru-RU" w:eastAsia="ru-RU"/>
        </w:rPr>
        <w:t>2.</w:t>
      </w:r>
      <w:r>
        <w:rPr>
          <w:rFonts w:ascii="Arial" w:hAnsi="Arial" w:cs="Arial"/>
          <w:lang w:eastAsia="ru-RU"/>
        </w:rPr>
        <w:t> </w:t>
      </w:r>
      <w:r>
        <w:rPr>
          <w:rFonts w:ascii="Arial" w:hAnsi="Arial" w:cs="Arial"/>
          <w:lang w:val="ru-RU" w:eastAsia="ru-RU"/>
        </w:rPr>
        <w:t>__________________________________________________________________________</w:t>
      </w:r>
    </w:p>
    <w:p w14:paraId="7F59AB6D">
      <w:pPr>
        <w:tabs>
          <w:tab w:val="left" w:pos="0"/>
        </w:tabs>
        <w:jc w:val="center"/>
        <w:rPr>
          <w:rFonts w:ascii="Arial" w:hAnsi="Arial" w:cs="Arial"/>
          <w:i/>
          <w:vertAlign w:val="superscript"/>
          <w:lang w:val="ru-RU" w:eastAsia="ru-RU"/>
        </w:rPr>
      </w:pPr>
      <w:r>
        <w:rPr>
          <w:rFonts w:ascii="Arial" w:hAnsi="Arial" w:cs="Arial"/>
          <w:i/>
          <w:vertAlign w:val="superscript"/>
          <w:lang w:val="ru-RU" w:eastAsia="ru-RU"/>
        </w:rPr>
        <w:t xml:space="preserve">(указывается ФИО </w:t>
      </w:r>
      <w:r>
        <w:rPr>
          <w:rFonts w:ascii="Arial" w:hAnsi="Arial" w:cs="Arial"/>
          <w:i/>
          <w:vertAlign w:val="superscript"/>
          <w:lang w:val="ru-RU"/>
        </w:rPr>
        <w:t>(последнее – при наличии</w:t>
      </w:r>
      <w:r>
        <w:rPr>
          <w:rFonts w:ascii="Arial" w:hAnsi="Arial" w:cs="Arial"/>
          <w:vertAlign w:val="superscript"/>
          <w:lang w:val="ru-RU" w:eastAsia="ru-RU"/>
        </w:rPr>
        <w:t xml:space="preserve">) </w:t>
      </w:r>
      <w:r>
        <w:rPr>
          <w:rFonts w:ascii="Arial" w:hAnsi="Arial" w:cs="Arial"/>
          <w:i/>
          <w:vertAlign w:val="superscript"/>
          <w:lang w:val="ru-RU" w:eastAsia="ru-RU"/>
        </w:rPr>
        <w:t>лица, в отношении которого принято предварительное решение)</w:t>
      </w:r>
    </w:p>
    <w:p w14:paraId="68C49D4C">
      <w:pPr>
        <w:tabs>
          <w:tab w:val="left" w:pos="0"/>
        </w:tabs>
        <w:jc w:val="both"/>
        <w:rPr>
          <w:rFonts w:ascii="Arial" w:hAnsi="Arial" w:cs="Arial"/>
          <w:lang w:val="ru-RU" w:eastAsia="ru-RU"/>
        </w:rPr>
      </w:pPr>
      <w:r>
        <w:rPr>
          <w:rFonts w:ascii="Arial" w:hAnsi="Arial" w:cs="Arial"/>
          <w:lang w:val="ru-RU" w:eastAsia="ru-RU"/>
        </w:rPr>
        <w:t>необходимо произвести оплату за часть земельного участка, превышающего установленный органами местного самоуправления муниципальных образований Московской области размер места захоронения на дату первого погребения                      на соответствующем месте захоронения в соответствии частью 5 статьи 18.2 Закона Московской области от</w:t>
      </w:r>
      <w:r>
        <w:rPr>
          <w:rFonts w:hint="default" w:ascii="Arial" w:hAnsi="Arial" w:cs="Arial"/>
          <w:lang w:val="en-US" w:eastAsia="ru-RU"/>
        </w:rPr>
        <w:t xml:space="preserve"> 17.07.2007 </w:t>
      </w:r>
      <w:r>
        <w:rPr>
          <w:rFonts w:ascii="Arial" w:hAnsi="Arial" w:cs="Arial"/>
          <w:lang w:val="ru-RU" w:eastAsia="ru-RU"/>
        </w:rPr>
        <w:t>№ 115/2007-ОЗ «О погребении и похоронном деле</w:t>
      </w:r>
      <w:r>
        <w:rPr>
          <w:rFonts w:hint="default" w:ascii="Arial" w:hAnsi="Arial" w:cs="Arial"/>
          <w:lang w:val="en-US" w:eastAsia="ru-RU"/>
        </w:rPr>
        <w:t xml:space="preserve">      </w:t>
      </w:r>
      <w:r>
        <w:rPr>
          <w:rFonts w:ascii="Arial" w:hAnsi="Arial" w:cs="Arial"/>
          <w:lang w:val="ru-RU" w:eastAsia="ru-RU"/>
        </w:rPr>
        <w:t xml:space="preserve"> в Московской области», в размере ______________________________________ (</w:t>
      </w:r>
      <w:r>
        <w:rPr>
          <w:rFonts w:ascii="Arial" w:hAnsi="Arial" w:cs="Arial"/>
          <w:i/>
          <w:lang w:val="ru-RU" w:eastAsia="ru-RU"/>
        </w:rPr>
        <w:t>указывается сумма платежа прописью</w:t>
      </w:r>
      <w:r>
        <w:rPr>
          <w:rFonts w:ascii="Arial" w:hAnsi="Arial" w:cs="Arial"/>
          <w:lang w:val="ru-RU" w:eastAsia="ru-RU"/>
        </w:rPr>
        <w:t>) в срок __________________ (</w:t>
      </w:r>
      <w:r>
        <w:rPr>
          <w:rFonts w:ascii="Arial" w:hAnsi="Arial" w:cs="Arial"/>
          <w:iCs/>
          <w:lang w:val="ru-RU" w:eastAsia="ru-RU"/>
        </w:rPr>
        <w:t>квитанция для оплаты прилагается</w:t>
      </w:r>
      <w:r>
        <w:rPr>
          <w:rFonts w:ascii="Arial" w:hAnsi="Arial" w:cs="Arial"/>
          <w:lang w:val="ru-RU" w:eastAsia="ru-RU"/>
        </w:rPr>
        <w:t>).</w:t>
      </w:r>
    </w:p>
    <w:p w14:paraId="670ADD63">
      <w:pPr>
        <w:tabs>
          <w:tab w:val="left" w:pos="0"/>
        </w:tabs>
        <w:jc w:val="both"/>
        <w:rPr>
          <w:rFonts w:ascii="Arial" w:hAnsi="Arial" w:cs="Arial"/>
          <w:lang w:val="ru-RU" w:eastAsia="ru-RU"/>
        </w:rPr>
      </w:pPr>
      <w:r>
        <w:rPr>
          <w:rFonts w:ascii="Arial" w:hAnsi="Arial" w:cs="Arial"/>
          <w:lang w:val="ru-RU" w:eastAsia="ru-RU"/>
        </w:rPr>
        <w:t>Размер земельного участка, превышающий установленный органами местного самоуправления муниципальных образований Московской области, _______ (кв. м</w:t>
      </w:r>
      <w:r>
        <w:rPr>
          <w:rFonts w:hint="default" w:ascii="Arial" w:hAnsi="Arial" w:cs="Arial"/>
          <w:lang w:val="en-US" w:eastAsia="ru-RU"/>
        </w:rPr>
        <w:t>.</w:t>
      </w:r>
      <w:r>
        <w:rPr>
          <w:rFonts w:ascii="Arial" w:hAnsi="Arial" w:cs="Arial"/>
          <w:lang w:val="ru-RU" w:eastAsia="ru-RU"/>
        </w:rPr>
        <w:t>).</w:t>
      </w:r>
    </w:p>
    <w:p w14:paraId="50F85D20">
      <w:pPr>
        <w:tabs>
          <w:tab w:val="left" w:pos="0"/>
        </w:tabs>
        <w:rPr>
          <w:rFonts w:ascii="Arial" w:hAnsi="Arial" w:cs="Arial"/>
          <w:lang w:val="ru-RU" w:eastAsia="ru-RU"/>
        </w:rPr>
      </w:pPr>
      <w:r>
        <w:rPr>
          <w:rFonts w:ascii="Arial" w:hAnsi="Arial" w:cs="Arial"/>
          <w:lang w:val="ru-RU" w:eastAsia="ru-RU"/>
        </w:rPr>
        <w:t>Основание: заявление _________________________________________________________________________,</w:t>
      </w:r>
    </w:p>
    <w:p w14:paraId="772DDC20">
      <w:pPr>
        <w:tabs>
          <w:tab w:val="left" w:pos="0"/>
        </w:tabs>
        <w:rPr>
          <w:rFonts w:ascii="Arial" w:hAnsi="Arial" w:cs="Arial"/>
          <w:i/>
          <w:lang w:val="ru-RU" w:eastAsia="ru-RU"/>
        </w:rPr>
      </w:pPr>
      <w:r>
        <w:rPr>
          <w:rFonts w:ascii="Arial" w:hAnsi="Arial" w:cs="Arial"/>
          <w:lang w:val="ru-RU" w:eastAsia="ru-RU"/>
        </w:rPr>
        <w:t xml:space="preserve">                              (</w:t>
      </w:r>
      <w:r>
        <w:rPr>
          <w:rFonts w:ascii="Arial" w:hAnsi="Arial" w:cs="Arial"/>
          <w:i/>
          <w:lang w:val="ru-RU" w:eastAsia="ru-RU"/>
        </w:rPr>
        <w:t>указать ФИО (последнее – при наличии</w:t>
      </w:r>
      <w:r>
        <w:rPr>
          <w:rFonts w:ascii="Arial" w:hAnsi="Arial" w:cs="Arial"/>
          <w:lang w:val="ru-RU" w:eastAsia="ru-RU"/>
        </w:rPr>
        <w:t xml:space="preserve">) </w:t>
      </w:r>
      <w:r>
        <w:rPr>
          <w:rFonts w:ascii="Arial" w:hAnsi="Arial" w:cs="Arial"/>
          <w:i/>
          <w:lang w:val="ru-RU" w:eastAsia="ru-RU"/>
        </w:rPr>
        <w:t>заявителя)</w:t>
      </w:r>
    </w:p>
    <w:p w14:paraId="3042E1E7">
      <w:pPr>
        <w:tabs>
          <w:tab w:val="left" w:pos="0"/>
        </w:tabs>
        <w:rPr>
          <w:rFonts w:ascii="Arial" w:hAnsi="Arial" w:cs="Arial"/>
          <w:i/>
          <w:lang w:val="ru-RU" w:eastAsia="ru-RU"/>
        </w:rPr>
      </w:pPr>
    </w:p>
    <w:p w14:paraId="0A73CCB8">
      <w:pPr>
        <w:tabs>
          <w:tab w:val="left" w:pos="0"/>
        </w:tabs>
        <w:jc w:val="both"/>
        <w:rPr>
          <w:rFonts w:ascii="Arial" w:hAnsi="Arial" w:cs="Arial"/>
          <w:lang w:eastAsia="ru-RU"/>
        </w:rPr>
      </w:pPr>
      <w:r>
        <w:rPr>
          <w:rFonts w:ascii="Arial" w:hAnsi="Arial" w:cs="Arial"/>
          <w:lang w:eastAsia="ru-RU"/>
        </w:rPr>
        <w:t>регистрационный номер_____________________________________ от ______________.</w:t>
      </w:r>
    </w:p>
    <w:tbl>
      <w:tblPr>
        <w:tblStyle w:val="3"/>
        <w:tblW w:w="10348" w:type="dxa"/>
        <w:tblInd w:w="-142" w:type="dxa"/>
        <w:tblLayout w:type="autofit"/>
        <w:tblCellMar>
          <w:top w:w="0" w:type="dxa"/>
          <w:left w:w="108" w:type="dxa"/>
          <w:bottom w:w="0" w:type="dxa"/>
          <w:right w:w="108" w:type="dxa"/>
        </w:tblCellMar>
      </w:tblPr>
      <w:tblGrid>
        <w:gridCol w:w="3286"/>
        <w:gridCol w:w="7062"/>
      </w:tblGrid>
      <w:tr w14:paraId="44AFD6BC">
        <w:tblPrEx>
          <w:tblCellMar>
            <w:top w:w="0" w:type="dxa"/>
            <w:left w:w="108" w:type="dxa"/>
            <w:bottom w:w="0" w:type="dxa"/>
            <w:right w:w="108" w:type="dxa"/>
          </w:tblCellMar>
        </w:tblPrEx>
        <w:trPr>
          <w:trHeight w:val="1974" w:hRule="atLeast"/>
        </w:trPr>
        <w:tc>
          <w:tcPr>
            <w:tcW w:w="3119" w:type="dxa"/>
          </w:tcPr>
          <w:p w14:paraId="0827F1CD">
            <w:pPr>
              <w:rPr>
                <w:rFonts w:ascii="Arial" w:hAnsi="Arial" w:cs="Arial"/>
                <w:lang w:val="ru-RU" w:eastAsia="ru-RU"/>
              </w:rPr>
            </w:pPr>
          </w:p>
          <w:p w14:paraId="0428ABD5">
            <w:pPr>
              <w:rPr>
                <w:rFonts w:ascii="Arial" w:hAnsi="Arial" w:cs="Arial"/>
                <w:lang w:val="ru-RU" w:eastAsia="ru-RU"/>
              </w:rPr>
            </w:pPr>
            <w:r>
              <w:rPr>
                <w:rFonts w:ascii="Arial" w:hAnsi="Arial" w:cs="Arial"/>
                <w:lang w:val="ru-RU" w:eastAsia="ru-RU"/>
              </w:rPr>
              <w:t>_______________________</w:t>
            </w:r>
          </w:p>
          <w:p w14:paraId="1D5598C0">
            <w:pPr>
              <w:rPr>
                <w:rFonts w:ascii="Arial" w:hAnsi="Arial" w:cs="Arial"/>
                <w:i/>
                <w:vertAlign w:val="superscript"/>
                <w:lang w:val="ru-RU" w:eastAsia="ru-RU"/>
              </w:rPr>
            </w:pPr>
            <w:r>
              <w:rPr>
                <w:rFonts w:ascii="Arial" w:hAnsi="Arial" w:cs="Arial"/>
                <w:i/>
                <w:vertAlign w:val="superscript"/>
                <w:lang w:val="ru-RU" w:eastAsia="ru-RU"/>
              </w:rPr>
              <w:t>(должность)</w:t>
            </w:r>
          </w:p>
          <w:p w14:paraId="020752CA">
            <w:pPr>
              <w:tabs>
                <w:tab w:val="left" w:pos="0"/>
              </w:tabs>
              <w:rPr>
                <w:rFonts w:ascii="Arial" w:hAnsi="Arial" w:cs="Arial"/>
                <w:lang w:val="ru-RU" w:eastAsia="ru-RU"/>
              </w:rPr>
            </w:pPr>
            <w:r>
              <w:rPr>
                <w:rFonts w:ascii="Arial" w:hAnsi="Arial" w:cs="Arial"/>
                <w:lang w:val="ru-RU" w:eastAsia="ru-RU"/>
              </w:rPr>
              <w:t>Директор МКУ</w:t>
            </w:r>
          </w:p>
          <w:p w14:paraId="2BB40E00">
            <w:pPr>
              <w:tabs>
                <w:tab w:val="left" w:pos="0"/>
              </w:tabs>
              <w:rPr>
                <w:rFonts w:ascii="Arial" w:hAnsi="Arial" w:cs="Arial"/>
                <w:lang w:val="ru-RU" w:eastAsia="ru-RU"/>
              </w:rPr>
            </w:pPr>
            <w:r>
              <w:rPr>
                <w:rFonts w:ascii="Arial" w:hAnsi="Arial" w:cs="Arial"/>
                <w:lang w:val="ru-RU" w:eastAsia="ru-RU"/>
              </w:rPr>
              <w:t>«Специализированное</w:t>
            </w:r>
          </w:p>
          <w:p w14:paraId="77378D3D">
            <w:pPr>
              <w:tabs>
                <w:tab w:val="left" w:pos="0"/>
              </w:tabs>
              <w:jc w:val="both"/>
              <w:rPr>
                <w:rFonts w:ascii="Arial" w:hAnsi="Arial" w:cs="Arial"/>
                <w:i/>
                <w:lang w:val="ru-RU" w:eastAsia="ru-RU"/>
              </w:rPr>
            </w:pPr>
            <w:r>
              <w:rPr>
                <w:rFonts w:ascii="Arial" w:hAnsi="Arial" w:cs="Arial"/>
                <w:lang w:val="ru-RU" w:eastAsia="ru-RU"/>
              </w:rPr>
              <w:t>управление городского округа Долгопрудный»</w:t>
            </w:r>
          </w:p>
        </w:tc>
        <w:tc>
          <w:tcPr>
            <w:tcW w:w="7229" w:type="dxa"/>
          </w:tcPr>
          <w:p w14:paraId="50842184">
            <w:pPr>
              <w:rPr>
                <w:rFonts w:ascii="Arial" w:hAnsi="Arial" w:cs="Arial"/>
                <w:lang w:val="ru-RU" w:eastAsia="ru-RU"/>
              </w:rPr>
            </w:pPr>
            <w:r>
              <w:rPr>
                <w:rFonts w:ascii="Arial" w:hAnsi="Arial" w:cs="Arial"/>
                <w:lang w:val="ru-RU" w:eastAsia="ru-RU"/>
              </w:rPr>
              <w:t xml:space="preserve">                        _______________________________________________</w:t>
            </w:r>
          </w:p>
          <w:p w14:paraId="67672B0F">
            <w:pPr>
              <w:ind w:left="1877"/>
              <w:jc w:val="center"/>
              <w:rPr>
                <w:rFonts w:ascii="Arial" w:hAnsi="Arial" w:cs="Arial"/>
                <w:i/>
                <w:vertAlign w:val="superscript"/>
                <w:lang w:val="ru-RU" w:eastAsia="ru-RU"/>
              </w:rPr>
            </w:pPr>
            <w:r>
              <w:rPr>
                <w:rFonts w:ascii="Arial" w:hAnsi="Arial" w:cs="Arial"/>
                <w:i/>
                <w:vertAlign w:val="superscript"/>
                <w:lang w:val="ru-RU" w:eastAsia="ru-RU"/>
              </w:rPr>
              <w:t>(ФИО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6BEE2B92">
            <w:pPr>
              <w:ind w:left="1877"/>
              <w:jc w:val="center"/>
              <w:rPr>
                <w:rFonts w:ascii="Arial" w:hAnsi="Arial" w:cs="Arial"/>
                <w:i/>
                <w:vertAlign w:val="superscript"/>
                <w:lang w:val="ru-RU" w:eastAsia="ru-RU"/>
              </w:rPr>
            </w:pPr>
          </w:p>
          <w:p w14:paraId="43E5F0BF">
            <w:pPr>
              <w:ind w:left="1877"/>
              <w:jc w:val="center"/>
              <w:rPr>
                <w:rFonts w:ascii="Arial" w:hAnsi="Arial" w:cs="Arial"/>
                <w:lang w:eastAsia="ru-RU"/>
              </w:rPr>
            </w:pPr>
            <w:r>
              <w:rPr>
                <w:rFonts w:ascii="Arial" w:hAnsi="Arial" w:cs="Arial"/>
                <w:lang w:eastAsia="ru-RU"/>
              </w:rPr>
              <w:t>«___»______________________20____г.</w:t>
            </w:r>
          </w:p>
          <w:p w14:paraId="5A592267">
            <w:pPr>
              <w:tabs>
                <w:tab w:val="left" w:pos="0"/>
              </w:tabs>
              <w:jc w:val="center"/>
              <w:rPr>
                <w:rFonts w:ascii="Arial" w:hAnsi="Arial" w:cs="Arial"/>
                <w:lang w:eastAsia="ru-RU"/>
              </w:rPr>
            </w:pPr>
          </w:p>
        </w:tc>
      </w:tr>
    </w:tbl>
    <w:p w14:paraId="41FEB27D">
      <w:pPr>
        <w:rPr>
          <w:rFonts w:ascii="Arial" w:hAnsi="Arial" w:cs="Arial"/>
        </w:rPr>
      </w:pPr>
    </w:p>
    <w:p w14:paraId="436E83D8">
      <w:pPr>
        <w:rPr>
          <w:rFonts w:ascii="Arial" w:hAnsi="Arial" w:cs="Arial"/>
          <w:lang w:val="ru-RU"/>
        </w:rPr>
      </w:pPr>
      <w:r>
        <w:rPr>
          <w:rFonts w:ascii="Arial" w:hAnsi="Arial" w:cs="Arial"/>
          <w:lang w:val="ru-RU"/>
        </w:rPr>
        <w:br w:type="page"/>
      </w:r>
    </w:p>
    <w:p w14:paraId="5B1083BB">
      <w:pPr>
        <w:suppressAutoHyphens/>
        <w:ind w:firstLine="4962"/>
        <w:rPr>
          <w:rFonts w:ascii="Arial" w:hAnsi="Arial" w:eastAsia="NSimSun" w:cs="Arial"/>
          <w:kern w:val="2"/>
          <w:lang w:val="ru-RU" w:eastAsia="zh-CN" w:bidi="hi-IN"/>
        </w:rPr>
      </w:pPr>
      <w:r>
        <w:rPr>
          <w:rFonts w:ascii="Arial" w:hAnsi="Arial" w:eastAsia="NSimSun" w:cs="Arial"/>
          <w:kern w:val="2"/>
          <w:lang w:val="ru-RU" w:eastAsia="zh-CN" w:bidi="hi-IN"/>
        </w:rPr>
        <w:t>Приложение 10</w:t>
      </w:r>
    </w:p>
    <w:p w14:paraId="7C914243">
      <w:pPr>
        <w:suppressAutoHyphens/>
        <w:ind w:firstLine="4962"/>
        <w:rPr>
          <w:rFonts w:ascii="Arial" w:hAnsi="Arial" w:eastAsia="NSimSun" w:cs="Arial"/>
          <w:kern w:val="2"/>
          <w:lang w:val="ru-RU" w:eastAsia="zh-CN" w:bidi="hi-IN"/>
        </w:rPr>
      </w:pPr>
      <w:r>
        <w:rPr>
          <w:rFonts w:ascii="Arial" w:hAnsi="Arial" w:eastAsia="NSimSun" w:cs="Arial"/>
          <w:kern w:val="2"/>
          <w:lang w:val="ru-RU" w:eastAsia="zh-CN" w:bidi="hi-IN"/>
        </w:rPr>
        <w:t>к административному</w:t>
      </w:r>
    </w:p>
    <w:p w14:paraId="3DF32A3B">
      <w:pPr>
        <w:suppressAutoHyphens/>
        <w:ind w:firstLine="4962"/>
        <w:rPr>
          <w:rFonts w:ascii="Arial" w:hAnsi="Arial" w:eastAsia="NSimSun" w:cs="Arial"/>
          <w:kern w:val="2"/>
          <w:lang w:val="ru-RU" w:eastAsia="zh-CN" w:bidi="hi-IN"/>
        </w:rPr>
      </w:pPr>
      <w:r>
        <w:rPr>
          <w:rFonts w:ascii="Arial" w:hAnsi="Arial" w:eastAsia="NSimSun" w:cs="Arial"/>
          <w:kern w:val="2"/>
          <w:lang w:val="ru-RU" w:eastAsia="zh-CN" w:bidi="hi-IN"/>
        </w:rPr>
        <w:t>регламенту предоставления муниципальной</w:t>
      </w:r>
    </w:p>
    <w:p w14:paraId="15329357">
      <w:pPr>
        <w:suppressAutoHyphens/>
        <w:ind w:firstLine="4962"/>
        <w:rPr>
          <w:rFonts w:ascii="Arial" w:hAnsi="Arial" w:eastAsia="NSimSun" w:cs="Arial"/>
          <w:kern w:val="2"/>
          <w:lang w:val="ru-RU" w:eastAsia="zh-CN" w:bidi="hi-IN"/>
        </w:rPr>
      </w:pPr>
      <w:r>
        <w:rPr>
          <w:rFonts w:ascii="Arial" w:hAnsi="Arial" w:eastAsia="NSimSun" w:cs="Arial"/>
          <w:kern w:val="2"/>
          <w:lang w:val="ru-RU" w:eastAsia="zh-CN" w:bidi="hi-IN"/>
        </w:rPr>
        <w:t xml:space="preserve">услуги «Оформление родственных, </w:t>
      </w:r>
    </w:p>
    <w:p w14:paraId="5025198F">
      <w:pPr>
        <w:suppressAutoHyphens/>
        <w:ind w:firstLine="4962"/>
        <w:rPr>
          <w:rFonts w:ascii="Arial" w:hAnsi="Arial" w:eastAsia="NSimSun" w:cs="Arial"/>
          <w:kern w:val="2"/>
          <w:lang w:val="ru-RU" w:eastAsia="zh-CN" w:bidi="hi-IN"/>
        </w:rPr>
      </w:pPr>
      <w:r>
        <w:rPr>
          <w:rFonts w:ascii="Arial" w:hAnsi="Arial" w:eastAsia="NSimSun" w:cs="Arial"/>
          <w:kern w:val="2"/>
          <w:lang w:val="ru-RU" w:eastAsia="zh-CN" w:bidi="hi-IN"/>
        </w:rPr>
        <w:t xml:space="preserve">почетных, воинских захоронений, </w:t>
      </w:r>
    </w:p>
    <w:p w14:paraId="40E58FC6">
      <w:pPr>
        <w:suppressAutoHyphens/>
        <w:ind w:firstLine="4962"/>
        <w:rPr>
          <w:rFonts w:ascii="Arial" w:hAnsi="Arial" w:eastAsia="NSimSun" w:cs="Arial"/>
          <w:kern w:val="2"/>
          <w:lang w:val="ru-RU" w:eastAsia="zh-CN" w:bidi="hi-IN"/>
        </w:rPr>
      </w:pPr>
      <w:r>
        <w:rPr>
          <w:rFonts w:ascii="Arial" w:hAnsi="Arial" w:eastAsia="NSimSun" w:cs="Arial"/>
          <w:kern w:val="2"/>
          <w:lang w:val="ru-RU" w:eastAsia="zh-CN" w:bidi="hi-IN"/>
        </w:rPr>
        <w:t>созданных с 01 августа 2004 года</w:t>
      </w:r>
    </w:p>
    <w:p w14:paraId="54DD30EF">
      <w:pPr>
        <w:suppressAutoHyphens/>
        <w:ind w:firstLine="4962"/>
        <w:rPr>
          <w:rFonts w:ascii="Arial" w:hAnsi="Arial" w:eastAsia="NSimSun" w:cs="Arial"/>
          <w:kern w:val="2"/>
          <w:lang w:val="ru-RU" w:eastAsia="zh-CN" w:bidi="hi-IN"/>
        </w:rPr>
      </w:pPr>
      <w:r>
        <w:rPr>
          <w:rFonts w:ascii="Arial" w:hAnsi="Arial" w:eastAsia="NSimSun" w:cs="Arial"/>
          <w:kern w:val="2"/>
          <w:lang w:val="ru-RU" w:eastAsia="zh-CN" w:bidi="hi-IN"/>
        </w:rPr>
        <w:t>по 30 июня 2020 года включительно,</w:t>
      </w:r>
    </w:p>
    <w:p w14:paraId="421849E4">
      <w:pPr>
        <w:ind w:left="-142" w:firstLine="5104"/>
        <w:rPr>
          <w:rFonts w:ascii="Arial" w:hAnsi="Arial" w:cs="Arial"/>
          <w:lang w:val="ru-RU"/>
        </w:rPr>
      </w:pPr>
      <w:r>
        <w:rPr>
          <w:rFonts w:ascii="Arial" w:hAnsi="Arial" w:eastAsia="NSimSun" w:cs="Arial"/>
          <w:kern w:val="2"/>
          <w:lang w:val="ru-RU" w:eastAsia="zh-CN" w:bidi="hi-IN"/>
        </w:rPr>
        <w:t>как семейные (родовые) захоронения»</w:t>
      </w:r>
    </w:p>
    <w:p w14:paraId="2B87913A">
      <w:pPr>
        <w:ind w:left="-142"/>
        <w:jc w:val="center"/>
        <w:rPr>
          <w:rFonts w:ascii="Arial" w:hAnsi="Arial" w:cs="Arial"/>
          <w:lang w:val="ru-RU"/>
        </w:rPr>
      </w:pPr>
    </w:p>
    <w:p w14:paraId="3DDF1F62">
      <w:pPr>
        <w:ind w:left="-142"/>
        <w:jc w:val="center"/>
        <w:rPr>
          <w:rFonts w:ascii="Arial" w:hAnsi="Arial" w:cs="Arial"/>
          <w:lang w:val="ru-RU"/>
        </w:rPr>
      </w:pPr>
    </w:p>
    <w:p w14:paraId="3F8F02D9">
      <w:pPr>
        <w:rPr>
          <w:rFonts w:ascii="Arial" w:hAnsi="Arial" w:cs="Arial"/>
          <w:lang w:val="ru-RU"/>
        </w:rPr>
      </w:pPr>
    </w:p>
    <w:p w14:paraId="6FF06E6E">
      <w:pPr>
        <w:ind w:left="-142"/>
        <w:jc w:val="center"/>
        <w:rPr>
          <w:rFonts w:ascii="Arial" w:hAnsi="Arial" w:cs="Arial"/>
          <w:lang w:val="ru-RU"/>
        </w:rPr>
      </w:pPr>
      <w:r>
        <w:rPr>
          <w:rFonts w:ascii="Arial" w:hAnsi="Arial" w:cs="Arial"/>
          <w:lang w:val="ru-RU"/>
        </w:rPr>
        <w:t>Форма решения об аннулировании предварительного решения 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3B813EFD">
      <w:pPr>
        <w:tabs>
          <w:tab w:val="left" w:pos="4962"/>
        </w:tabs>
        <w:ind w:left="4962"/>
        <w:jc w:val="both"/>
        <w:rPr>
          <w:rFonts w:ascii="Arial" w:hAnsi="Arial" w:cs="Arial"/>
          <w:lang w:val="ru-RU"/>
        </w:rPr>
      </w:pPr>
    </w:p>
    <w:p w14:paraId="68D80BA4">
      <w:pPr>
        <w:tabs>
          <w:tab w:val="left" w:pos="0"/>
        </w:tabs>
        <w:ind w:left="4962"/>
        <w:jc w:val="center"/>
        <w:rPr>
          <w:rFonts w:ascii="Arial" w:hAnsi="Arial" w:cs="Arial"/>
          <w:lang w:val="ru-RU"/>
        </w:rPr>
      </w:pPr>
    </w:p>
    <w:p w14:paraId="62327361">
      <w:pPr>
        <w:jc w:val="center"/>
        <w:rPr>
          <w:rFonts w:ascii="Arial" w:hAnsi="Arial" w:eastAsia="Calibri" w:cs="Arial"/>
          <w:bCs/>
          <w:lang w:val="ru-RU"/>
        </w:rPr>
      </w:pPr>
      <w:r>
        <w:rPr>
          <w:rFonts w:ascii="Arial" w:hAnsi="Arial" w:eastAsia="Calibri" w:cs="Arial"/>
          <w:bCs/>
          <w:lang w:val="ru-RU"/>
        </w:rPr>
        <w:t>Решение</w:t>
      </w:r>
    </w:p>
    <w:p w14:paraId="2311504A">
      <w:pPr>
        <w:jc w:val="center"/>
        <w:rPr>
          <w:rFonts w:ascii="Arial" w:hAnsi="Arial" w:eastAsia="Calibri" w:cs="Arial"/>
          <w:bCs/>
          <w:lang w:val="ru-RU"/>
        </w:rPr>
      </w:pPr>
      <w:r>
        <w:rPr>
          <w:rFonts w:ascii="Arial" w:hAnsi="Arial" w:eastAsia="Calibri" w:cs="Arial"/>
          <w:bCs/>
          <w:lang w:val="ru-RU"/>
        </w:rPr>
        <w:t>об аннулировании предварительного решения</w:t>
      </w:r>
    </w:p>
    <w:p w14:paraId="43E9558A">
      <w:pPr>
        <w:jc w:val="both"/>
        <w:rPr>
          <w:rFonts w:ascii="Arial" w:hAnsi="Arial" w:eastAsia="Calibri" w:cs="Arial"/>
          <w:lang w:val="ru-RU"/>
        </w:rPr>
      </w:pPr>
    </w:p>
    <w:p w14:paraId="53DC7D3A">
      <w:pPr>
        <w:ind w:firstLine="709"/>
        <w:jc w:val="both"/>
        <w:rPr>
          <w:rFonts w:ascii="Arial" w:hAnsi="Arial" w:eastAsia="Calibri" w:cs="Arial"/>
          <w:lang w:val="ru-RU"/>
        </w:rPr>
      </w:pPr>
      <w:r>
        <w:rPr>
          <w:rFonts w:ascii="Arial" w:hAnsi="Arial" w:eastAsia="Calibri" w:cs="Arial"/>
          <w:lang w:val="ru-RU"/>
        </w:rPr>
        <w:t>В связи с отзывом заявления (по инициативе заявителя) об оформлении родственного, почетного, воинского захоронения (</w:t>
      </w:r>
      <w:r>
        <w:rPr>
          <w:rFonts w:ascii="Arial" w:hAnsi="Arial" w:eastAsia="Calibri" w:cs="Arial"/>
          <w:i/>
          <w:lang w:val="ru-RU"/>
        </w:rPr>
        <w:t>нужное подчеркнуть</w:t>
      </w:r>
      <w:r>
        <w:rPr>
          <w:rFonts w:ascii="Arial" w:hAnsi="Arial" w:eastAsia="Calibri" w:cs="Arial"/>
          <w:lang w:val="ru-RU"/>
        </w:rPr>
        <w:t xml:space="preserve">), как семейное (родовое) захоронение, </w:t>
      </w:r>
      <w:r>
        <w:rPr>
          <w:rFonts w:ascii="Arial" w:hAnsi="Arial" w:cs="Arial"/>
          <w:lang w:val="ru-RU" w:eastAsia="ru-RU"/>
        </w:rPr>
        <w:t>принято решение:</w:t>
      </w:r>
    </w:p>
    <w:p w14:paraId="4820918C">
      <w:pPr>
        <w:jc w:val="both"/>
        <w:rPr>
          <w:rFonts w:ascii="Arial" w:hAnsi="Arial" w:cs="Arial"/>
          <w:lang w:val="ru-RU" w:eastAsia="ru-RU"/>
        </w:rPr>
      </w:pPr>
      <w:r>
        <w:rPr>
          <w:rFonts w:ascii="Arial" w:hAnsi="Arial" w:cs="Arial"/>
          <w:lang w:val="ru-RU" w:eastAsia="ru-RU"/>
        </w:rPr>
        <w:t xml:space="preserve">аннулировать предварительное решение об оформлении родственного, почетного, воинского,захоронения </w:t>
      </w:r>
      <w:r>
        <w:rPr>
          <w:rFonts w:ascii="Arial" w:hAnsi="Arial" w:cs="Arial"/>
          <w:i/>
          <w:lang w:val="ru-RU" w:eastAsia="ru-RU"/>
        </w:rPr>
        <w:t>(нужное подчеркнуть)</w:t>
      </w:r>
      <w:r>
        <w:rPr>
          <w:rFonts w:ascii="Arial" w:hAnsi="Arial" w:cs="Arial"/>
          <w:lang w:val="ru-RU" w:eastAsia="ru-RU"/>
        </w:rPr>
        <w:t>,</w:t>
      </w:r>
      <w:r>
        <w:rPr>
          <w:rFonts w:ascii="Arial" w:hAnsi="Arial" w:cs="Arial"/>
          <w:i/>
          <w:lang w:val="ru-RU" w:eastAsia="ru-RU"/>
        </w:rPr>
        <w:t xml:space="preserve"> </w:t>
      </w:r>
      <w:r>
        <w:rPr>
          <w:rFonts w:ascii="Arial" w:hAnsi="Arial" w:cs="Arial"/>
          <w:lang w:val="ru-RU" w:eastAsia="ru-RU"/>
        </w:rPr>
        <w:t xml:space="preserve">как семейное (родовое) захоронение, принятое </w:t>
      </w:r>
      <w:r>
        <w:rPr>
          <w:rFonts w:ascii="Arial" w:hAnsi="Arial" w:cs="Arial"/>
          <w:lang w:val="ru-RU" w:eastAsia="ru-RU"/>
        </w:rPr>
        <w:br w:type="textWrapping"/>
      </w:r>
      <w:r>
        <w:rPr>
          <w:rFonts w:ascii="Arial" w:hAnsi="Arial" w:cs="Arial"/>
          <w:lang w:val="ru-RU" w:eastAsia="ru-RU"/>
        </w:rPr>
        <w:t>____________________________________________________________________________</w:t>
      </w:r>
    </w:p>
    <w:p w14:paraId="11455A9F">
      <w:pPr>
        <w:jc w:val="both"/>
        <w:rPr>
          <w:rFonts w:ascii="Arial" w:hAnsi="Arial" w:cs="Arial"/>
          <w:lang w:val="ru-RU" w:eastAsia="ru-RU"/>
        </w:rPr>
      </w:pPr>
      <w:r>
        <w:rPr>
          <w:rFonts w:ascii="Arial" w:hAnsi="Arial" w:cs="Arial"/>
          <w:lang w:val="ru-RU" w:eastAsia="ru-RU"/>
        </w:rPr>
        <w:t>____________________________________________________________________________</w:t>
      </w:r>
    </w:p>
    <w:p w14:paraId="11CFAFAF">
      <w:pPr>
        <w:jc w:val="center"/>
        <w:rPr>
          <w:rFonts w:ascii="Arial" w:hAnsi="Arial" w:eastAsia="Calibri" w:cs="Arial"/>
          <w:i/>
          <w:vertAlign w:val="superscript"/>
          <w:lang w:val="ru-RU"/>
        </w:rPr>
      </w:pPr>
      <w:r>
        <w:rPr>
          <w:rFonts w:ascii="Arial" w:hAnsi="Arial" w:eastAsia="Calibri" w:cs="Arial"/>
          <w:i/>
          <w:vertAlign w:val="superscript"/>
          <w:lang w:val="ru-RU"/>
        </w:rPr>
        <w:t>(наименование уполномоченного органа местного самоуправления</w:t>
      </w:r>
      <w:r>
        <w:rPr>
          <w:rFonts w:ascii="Arial" w:hAnsi="Arial" w:cs="Arial"/>
          <w:i/>
          <w:vertAlign w:val="superscript"/>
          <w:lang w:val="ru-RU" w:eastAsia="ru-RU"/>
        </w:rPr>
        <w:t xml:space="preserve"> муниципального образования Московской области</w:t>
      </w:r>
      <w:r>
        <w:rPr>
          <w:rFonts w:ascii="Arial" w:hAnsi="Arial" w:eastAsia="Calibri" w:cs="Arial"/>
          <w:i/>
          <w:vertAlign w:val="superscript"/>
          <w:lang w:val="ru-RU"/>
        </w:rPr>
        <w:t xml:space="preserve"> в сфере погребения и похоронного дела)</w:t>
      </w:r>
    </w:p>
    <w:p w14:paraId="65EB4690">
      <w:pPr>
        <w:rPr>
          <w:rFonts w:ascii="Arial" w:hAnsi="Arial" w:cs="Arial"/>
          <w:lang w:val="ru-RU" w:eastAsia="ru-RU"/>
        </w:rPr>
      </w:pPr>
      <w:r>
        <w:rPr>
          <w:rFonts w:ascii="Arial" w:hAnsi="Arial" w:cs="Arial"/>
          <w:lang w:val="ru-RU" w:eastAsia="ru-RU"/>
        </w:rPr>
        <w:t>по результатам рассмотрения заявления № _________________от ____</w:t>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softHyphen/>
      </w:r>
      <w:r>
        <w:rPr>
          <w:rFonts w:ascii="Arial" w:hAnsi="Arial" w:cs="Arial"/>
          <w:lang w:val="ru-RU" w:eastAsia="ru-RU"/>
        </w:rPr>
        <w:t>_______________</w:t>
      </w:r>
    </w:p>
    <w:tbl>
      <w:tblPr>
        <w:tblStyle w:val="3"/>
        <w:tblW w:w="10563" w:type="dxa"/>
        <w:tblInd w:w="-142" w:type="dxa"/>
        <w:tblLayout w:type="fixed"/>
        <w:tblCellMar>
          <w:top w:w="0" w:type="dxa"/>
          <w:left w:w="108" w:type="dxa"/>
          <w:bottom w:w="0" w:type="dxa"/>
          <w:right w:w="108" w:type="dxa"/>
        </w:tblCellMar>
      </w:tblPr>
      <w:tblGrid>
        <w:gridCol w:w="2549"/>
        <w:gridCol w:w="8014"/>
      </w:tblGrid>
      <w:tr w14:paraId="610D03BD">
        <w:tblPrEx>
          <w:tblCellMar>
            <w:top w:w="0" w:type="dxa"/>
            <w:left w:w="108" w:type="dxa"/>
            <w:bottom w:w="0" w:type="dxa"/>
            <w:right w:w="108" w:type="dxa"/>
          </w:tblCellMar>
        </w:tblPrEx>
        <w:trPr>
          <w:trHeight w:val="1974" w:hRule="atLeast"/>
        </w:trPr>
        <w:tc>
          <w:tcPr>
            <w:tcW w:w="2549" w:type="dxa"/>
          </w:tcPr>
          <w:p w14:paraId="13DCF6B5">
            <w:pPr>
              <w:tabs>
                <w:tab w:val="left" w:pos="0"/>
              </w:tabs>
              <w:rPr>
                <w:rFonts w:ascii="Arial" w:hAnsi="Arial" w:cs="Arial"/>
                <w:lang w:val="ru-RU" w:eastAsia="ru-RU"/>
              </w:rPr>
            </w:pPr>
          </w:p>
          <w:p w14:paraId="5CE3FF68">
            <w:pPr>
              <w:tabs>
                <w:tab w:val="left" w:pos="0"/>
              </w:tabs>
              <w:rPr>
                <w:rFonts w:ascii="Arial" w:hAnsi="Arial" w:cs="Arial"/>
                <w:lang w:val="ru-RU" w:eastAsia="ru-RU"/>
              </w:rPr>
            </w:pPr>
            <w:r>
              <w:rPr>
                <w:rFonts w:ascii="Arial" w:hAnsi="Arial" w:cs="Arial"/>
                <w:lang w:val="ru-RU" w:eastAsia="ru-RU"/>
              </w:rPr>
              <w:t>_______________</w:t>
            </w:r>
          </w:p>
          <w:p w14:paraId="2229377C">
            <w:pPr>
              <w:tabs>
                <w:tab w:val="left" w:pos="0"/>
              </w:tabs>
              <w:rPr>
                <w:rFonts w:ascii="Arial" w:hAnsi="Arial" w:cs="Arial"/>
                <w:i/>
                <w:vertAlign w:val="superscript"/>
                <w:lang w:val="ru-RU" w:eastAsia="ru-RU"/>
              </w:rPr>
            </w:pPr>
            <w:r>
              <w:rPr>
                <w:rFonts w:ascii="Arial" w:hAnsi="Arial" w:cs="Arial"/>
                <w:i/>
                <w:vertAlign w:val="superscript"/>
                <w:lang w:val="ru-RU" w:eastAsia="ru-RU"/>
              </w:rPr>
              <w:t xml:space="preserve">                 (должность)</w:t>
            </w:r>
          </w:p>
          <w:p w14:paraId="137AA177">
            <w:pPr>
              <w:tabs>
                <w:tab w:val="left" w:pos="0"/>
              </w:tabs>
              <w:rPr>
                <w:rFonts w:ascii="Arial" w:hAnsi="Arial" w:cs="Arial"/>
                <w:lang w:val="ru-RU" w:eastAsia="ru-RU"/>
              </w:rPr>
            </w:pPr>
          </w:p>
          <w:p w14:paraId="5131B3F6">
            <w:pPr>
              <w:tabs>
                <w:tab w:val="left" w:pos="0"/>
              </w:tabs>
              <w:rPr>
                <w:rFonts w:ascii="Arial" w:hAnsi="Arial" w:cs="Arial"/>
                <w:i/>
                <w:lang w:val="ru-RU" w:eastAsia="ru-RU"/>
              </w:rPr>
            </w:pPr>
            <w:r>
              <w:rPr>
                <w:rFonts w:ascii="Arial" w:hAnsi="Arial" w:cs="Arial"/>
                <w:sz w:val="20"/>
                <w:szCs w:val="20"/>
                <w:lang w:val="ru-RU" w:eastAsia="ru-RU"/>
              </w:rPr>
              <w:t>Директор МКУ «Специализированное управление городского округа Долгопрудный»</w:t>
            </w:r>
          </w:p>
        </w:tc>
        <w:tc>
          <w:tcPr>
            <w:tcW w:w="8014" w:type="dxa"/>
          </w:tcPr>
          <w:p w14:paraId="17ED68F0">
            <w:pPr>
              <w:tabs>
                <w:tab w:val="left" w:pos="0"/>
              </w:tabs>
              <w:spacing w:line="256" w:lineRule="auto"/>
              <w:rPr>
                <w:rFonts w:ascii="Arial" w:hAnsi="Arial" w:cs="Arial"/>
                <w:lang w:val="ru-RU" w:eastAsia="ru-RU"/>
              </w:rPr>
            </w:pPr>
          </w:p>
          <w:p w14:paraId="4CC392D8">
            <w:pPr>
              <w:tabs>
                <w:tab w:val="left" w:pos="0"/>
              </w:tabs>
              <w:spacing w:line="256" w:lineRule="auto"/>
              <w:rPr>
                <w:rFonts w:ascii="Arial" w:hAnsi="Arial" w:cs="Arial"/>
                <w:lang w:val="ru-RU" w:eastAsia="ru-RU"/>
              </w:rPr>
            </w:pPr>
            <w:r>
              <w:rPr>
                <w:rFonts w:ascii="Arial" w:hAnsi="Arial" w:cs="Arial"/>
                <w:lang w:val="ru-RU" w:eastAsia="ru-RU"/>
              </w:rPr>
              <w:t>__________________________________________________________</w:t>
            </w:r>
          </w:p>
          <w:p w14:paraId="2FC7B5BF">
            <w:pPr>
              <w:tabs>
                <w:tab w:val="left" w:pos="0"/>
              </w:tabs>
              <w:jc w:val="center"/>
              <w:rPr>
                <w:rFonts w:ascii="Arial" w:hAnsi="Arial" w:cs="Arial"/>
                <w:i/>
                <w:vertAlign w:val="superscript"/>
                <w:lang w:val="ru-RU" w:eastAsia="ru-RU"/>
              </w:rPr>
            </w:pPr>
            <w:r>
              <w:rPr>
                <w:rFonts w:ascii="Arial" w:hAnsi="Arial" w:cs="Arial"/>
                <w:i/>
                <w:vertAlign w:val="superscript"/>
                <w:lang w:val="ru-RU" w:eastAsia="ru-RU"/>
              </w:rPr>
              <w:t>(ФИО (последнее – при наличии)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32EFAAE3">
            <w:pPr>
              <w:tabs>
                <w:tab w:val="left" w:pos="0"/>
              </w:tabs>
              <w:jc w:val="center"/>
              <w:rPr>
                <w:rFonts w:ascii="Arial" w:hAnsi="Arial" w:cs="Arial"/>
                <w:i/>
                <w:vertAlign w:val="superscript"/>
                <w:lang w:val="ru-RU" w:eastAsia="ru-RU"/>
              </w:rPr>
            </w:pPr>
          </w:p>
          <w:p w14:paraId="2F801E91">
            <w:pPr>
              <w:tabs>
                <w:tab w:val="left" w:pos="0"/>
              </w:tabs>
              <w:jc w:val="center"/>
              <w:rPr>
                <w:rFonts w:ascii="Arial" w:hAnsi="Arial" w:cs="Arial"/>
                <w:vertAlign w:val="superscript"/>
                <w:lang w:val="ru-RU" w:eastAsia="ru-RU"/>
              </w:rPr>
            </w:pPr>
          </w:p>
          <w:p w14:paraId="4A02BA88">
            <w:pPr>
              <w:tabs>
                <w:tab w:val="left" w:pos="0"/>
              </w:tabs>
              <w:jc w:val="center"/>
              <w:rPr>
                <w:rFonts w:ascii="Arial" w:hAnsi="Arial" w:cs="Arial"/>
                <w:lang w:val="ru-RU" w:eastAsia="ru-RU"/>
              </w:rPr>
            </w:pPr>
          </w:p>
          <w:p w14:paraId="3826C01A">
            <w:pPr>
              <w:tabs>
                <w:tab w:val="left" w:pos="0"/>
              </w:tabs>
              <w:jc w:val="center"/>
              <w:rPr>
                <w:rFonts w:ascii="Arial" w:hAnsi="Arial" w:cs="Arial"/>
                <w:lang w:eastAsia="ru-RU"/>
              </w:rPr>
            </w:pPr>
            <w:r>
              <w:rPr>
                <w:rFonts w:ascii="Arial" w:hAnsi="Arial" w:cs="Arial"/>
                <w:lang w:eastAsia="ru-RU"/>
              </w:rPr>
              <w:t>«___»______________________20____г.</w:t>
            </w:r>
          </w:p>
          <w:p w14:paraId="7B9430EF">
            <w:pPr>
              <w:tabs>
                <w:tab w:val="left" w:pos="0"/>
              </w:tabs>
              <w:jc w:val="center"/>
              <w:rPr>
                <w:rFonts w:ascii="Arial" w:hAnsi="Arial" w:cs="Arial"/>
                <w:lang w:eastAsia="ru-RU"/>
              </w:rPr>
            </w:pPr>
          </w:p>
        </w:tc>
      </w:tr>
    </w:tbl>
    <w:p w14:paraId="2D1C0ABB">
      <w:pPr>
        <w:tabs>
          <w:tab w:val="left" w:pos="0"/>
        </w:tabs>
        <w:jc w:val="both"/>
        <w:rPr>
          <w:rFonts w:ascii="Arial" w:hAnsi="Arial" w:cs="Arial"/>
        </w:rPr>
      </w:pPr>
    </w:p>
    <w:p w14:paraId="06D4398B">
      <w:pPr>
        <w:rPr>
          <w:rFonts w:ascii="Arial" w:hAnsi="Arial" w:cs="Arial"/>
          <w:lang w:val="ru-RU"/>
        </w:rPr>
      </w:pPr>
      <w:r>
        <w:rPr>
          <w:rFonts w:ascii="Arial" w:hAnsi="Arial" w:cs="Arial"/>
          <w:lang w:val="ru-RU"/>
        </w:rPr>
        <w:br w:type="page"/>
      </w:r>
    </w:p>
    <w:p w14:paraId="4788EDA5">
      <w:pPr>
        <w:pStyle w:val="11"/>
        <w:spacing w:after="0" w:line="240" w:lineRule="auto"/>
        <w:ind w:firstLine="4536"/>
        <w:rPr>
          <w:rFonts w:ascii="Arial" w:hAnsi="Arial" w:cs="Arial"/>
          <w:bCs/>
          <w:szCs w:val="24"/>
          <w:lang w:eastAsia="ru-RU"/>
        </w:rPr>
      </w:pPr>
      <w:r>
        <w:rPr>
          <w:rFonts w:ascii="Arial" w:hAnsi="Arial" w:cs="Arial"/>
          <w:bCs/>
          <w:szCs w:val="24"/>
          <w:lang w:eastAsia="ru-RU"/>
        </w:rPr>
        <w:t>Приложение 11</w:t>
      </w:r>
    </w:p>
    <w:p w14:paraId="3FC818CE">
      <w:pPr>
        <w:pStyle w:val="11"/>
        <w:spacing w:after="0" w:line="240" w:lineRule="auto"/>
        <w:ind w:firstLine="4536"/>
        <w:rPr>
          <w:rFonts w:ascii="Arial" w:hAnsi="Arial" w:cs="Arial"/>
          <w:bCs/>
          <w:szCs w:val="24"/>
          <w:lang w:eastAsia="ru-RU"/>
        </w:rPr>
      </w:pPr>
      <w:r>
        <w:rPr>
          <w:rFonts w:ascii="Arial" w:hAnsi="Arial" w:cs="Arial"/>
          <w:bCs/>
          <w:szCs w:val="24"/>
          <w:lang w:eastAsia="ru-RU"/>
        </w:rPr>
        <w:t>к административному</w:t>
      </w:r>
    </w:p>
    <w:p w14:paraId="380236E8">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регламентау предоставления </w:t>
      </w:r>
    </w:p>
    <w:p w14:paraId="3C9BAD98">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муниципальной услуги «Оформление </w:t>
      </w:r>
    </w:p>
    <w:p w14:paraId="17CF7E22">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родственных, почетных, воинских </w:t>
      </w:r>
    </w:p>
    <w:p w14:paraId="38DEC878">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захоронений, созданных с 01 августа </w:t>
      </w:r>
    </w:p>
    <w:p w14:paraId="2F1E09D3">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2004 года по 30 июня 2020 года </w:t>
      </w:r>
    </w:p>
    <w:p w14:paraId="3AFDE2E4">
      <w:pPr>
        <w:pStyle w:val="11"/>
        <w:spacing w:after="0" w:line="240" w:lineRule="auto"/>
        <w:ind w:firstLine="4536"/>
        <w:rPr>
          <w:rFonts w:ascii="Arial" w:hAnsi="Arial" w:cs="Arial"/>
          <w:bCs/>
          <w:szCs w:val="24"/>
          <w:lang w:eastAsia="ru-RU"/>
        </w:rPr>
      </w:pPr>
      <w:r>
        <w:rPr>
          <w:rFonts w:ascii="Arial" w:hAnsi="Arial" w:cs="Arial"/>
          <w:bCs/>
          <w:szCs w:val="24"/>
          <w:lang w:eastAsia="ru-RU"/>
        </w:rPr>
        <w:t xml:space="preserve">включительно, как семейные (родовые) </w:t>
      </w:r>
    </w:p>
    <w:p w14:paraId="47F78D5D">
      <w:pPr>
        <w:pStyle w:val="11"/>
        <w:spacing w:after="0" w:line="240" w:lineRule="auto"/>
        <w:ind w:firstLine="4536"/>
        <w:rPr>
          <w:rFonts w:ascii="Arial" w:hAnsi="Arial" w:cs="Arial"/>
          <w:bCs/>
          <w:szCs w:val="24"/>
          <w:lang w:eastAsia="ru-RU"/>
        </w:rPr>
      </w:pPr>
      <w:r>
        <w:rPr>
          <w:rFonts w:ascii="Arial" w:hAnsi="Arial" w:cs="Arial"/>
          <w:bCs/>
          <w:szCs w:val="24"/>
          <w:lang w:eastAsia="ru-RU"/>
        </w:rPr>
        <w:t>захоронения»</w:t>
      </w:r>
    </w:p>
    <w:p w14:paraId="7A259E5D">
      <w:pPr>
        <w:pStyle w:val="11"/>
        <w:spacing w:after="0" w:line="240" w:lineRule="auto"/>
        <w:rPr>
          <w:rFonts w:ascii="Arial" w:hAnsi="Arial" w:cs="Arial"/>
          <w:b/>
          <w:bCs/>
          <w:szCs w:val="24"/>
          <w:lang w:eastAsia="ru-RU"/>
        </w:rPr>
      </w:pPr>
    </w:p>
    <w:p w14:paraId="74F1EFE1">
      <w:pPr>
        <w:pStyle w:val="11"/>
        <w:spacing w:after="0" w:line="240" w:lineRule="auto"/>
        <w:rPr>
          <w:rFonts w:ascii="Arial" w:hAnsi="Arial" w:cs="Arial"/>
          <w:b/>
          <w:bCs/>
          <w:szCs w:val="24"/>
          <w:lang w:eastAsia="ru-RU"/>
        </w:rPr>
      </w:pPr>
    </w:p>
    <w:p w14:paraId="3416B6B0">
      <w:pPr>
        <w:pStyle w:val="11"/>
        <w:spacing w:after="0" w:line="240" w:lineRule="auto"/>
        <w:ind w:right="-1"/>
        <w:jc w:val="center"/>
        <w:rPr>
          <w:rFonts w:ascii="Arial" w:hAnsi="Arial" w:cs="Arial"/>
          <w:bCs/>
          <w:szCs w:val="24"/>
          <w:lang w:eastAsia="ru-RU"/>
        </w:rPr>
      </w:pPr>
      <w:r>
        <w:rPr>
          <w:rFonts w:ascii="Arial" w:hAnsi="Arial" w:cs="Arial"/>
          <w:bCs/>
          <w:szCs w:val="24"/>
          <w:lang w:eastAsia="ru-RU"/>
        </w:rPr>
        <w:t>Форма удостоверения о захоронении</w:t>
      </w:r>
    </w:p>
    <w:p w14:paraId="7DD80217">
      <w:pPr>
        <w:pStyle w:val="11"/>
        <w:spacing w:after="0" w:line="240" w:lineRule="auto"/>
        <w:rPr>
          <w:rFonts w:ascii="Arial" w:hAnsi="Arial" w:cs="Arial"/>
          <w:b/>
          <w:bCs/>
          <w:szCs w:val="24"/>
          <w:lang w:eastAsia="ru-RU"/>
        </w:rPr>
      </w:pPr>
    </w:p>
    <w:p w14:paraId="5637CBAC">
      <w:pPr>
        <w:pStyle w:val="11"/>
        <w:spacing w:after="0" w:line="240" w:lineRule="auto"/>
        <w:rPr>
          <w:rFonts w:ascii="Arial" w:hAnsi="Arial" w:cs="Arial"/>
          <w:b/>
          <w:bCs/>
          <w:szCs w:val="24"/>
          <w:lang w:eastAsia="ru-RU"/>
        </w:rPr>
      </w:pPr>
    </w:p>
    <w:p w14:paraId="22D0AE0B">
      <w:pPr>
        <w:autoSpaceDE w:val="0"/>
        <w:adjustRightInd w:val="0"/>
        <w:jc w:val="center"/>
        <w:rPr>
          <w:rFonts w:ascii="Arial" w:hAnsi="Arial" w:cs="Arial"/>
          <w:lang w:val="ru-RU"/>
        </w:rPr>
      </w:pPr>
      <w:r>
        <w:rPr>
          <w:rFonts w:ascii="Arial" w:hAnsi="Arial" w:cs="Arial"/>
          <w:lang w:val="ru-RU"/>
        </w:rPr>
        <w:t>УДОСТОВЕРЕНИЕ О ЗАХОРОНЕНИИ №___</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4394"/>
      </w:tblGrid>
      <w:tr w14:paraId="69EA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single" w:color="auto" w:sz="4" w:space="0"/>
              <w:left w:val="single" w:color="auto" w:sz="4" w:space="0"/>
              <w:bottom w:val="nil"/>
              <w:right w:val="single" w:color="auto" w:sz="4" w:space="0"/>
            </w:tcBorders>
          </w:tcPr>
          <w:p w14:paraId="4DB29BB5">
            <w:pPr>
              <w:jc w:val="both"/>
              <w:rPr>
                <w:rFonts w:ascii="Arial" w:hAnsi="Arial" w:eastAsia="Calibri" w:cs="Arial"/>
                <w:lang w:val="ru-RU" w:eastAsia="ru-RU"/>
              </w:rPr>
            </w:pPr>
          </w:p>
        </w:tc>
      </w:tr>
      <w:tr w14:paraId="25B1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nil"/>
              <w:left w:val="single" w:color="auto" w:sz="4" w:space="0"/>
              <w:bottom w:val="nil"/>
              <w:right w:val="single" w:color="auto" w:sz="4" w:space="0"/>
            </w:tcBorders>
          </w:tcPr>
          <w:p w14:paraId="17D46BDF">
            <w:pPr>
              <w:jc w:val="both"/>
              <w:rPr>
                <w:rFonts w:ascii="Arial" w:hAnsi="Arial" w:eastAsia="Calibri" w:cs="Arial"/>
                <w:lang w:val="ru-RU" w:eastAsia="ru-RU"/>
              </w:rPr>
            </w:pPr>
            <w:r>
              <w:rPr>
                <w:rFonts w:ascii="Arial" w:hAnsi="Arial" w:cs="Arial"/>
                <w:lang w:eastAsia="ru-RU"/>
              </w:rPr>
              <w:t>I</w:t>
            </w:r>
            <w:r>
              <w:rPr>
                <w:rFonts w:ascii="Arial" w:hAnsi="Arial" w:cs="Arial"/>
                <w:lang w:val="ru-RU" w:eastAsia="ru-RU"/>
              </w:rPr>
              <w:t>. Сведения о лице, на которое зарегистрировано место захоронения:</w:t>
            </w:r>
          </w:p>
        </w:tc>
      </w:tr>
      <w:tr w14:paraId="3338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nil"/>
              <w:left w:val="single" w:color="auto" w:sz="4" w:space="0"/>
              <w:bottom w:val="single" w:color="auto" w:sz="4" w:space="0"/>
              <w:right w:val="single" w:color="auto" w:sz="4" w:space="0"/>
            </w:tcBorders>
          </w:tcPr>
          <w:p w14:paraId="297F23B1">
            <w:pPr>
              <w:jc w:val="both"/>
              <w:rPr>
                <w:rFonts w:ascii="Arial" w:hAnsi="Arial" w:eastAsia="Calibri" w:cs="Arial"/>
                <w:lang w:val="ru-RU" w:eastAsia="ru-RU"/>
              </w:rPr>
            </w:pPr>
          </w:p>
        </w:tc>
      </w:tr>
      <w:tr w14:paraId="6495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20E34553">
            <w:pPr>
              <w:jc w:val="both"/>
              <w:rPr>
                <w:rFonts w:ascii="Arial" w:hAnsi="Arial" w:eastAsia="Calibri" w:cs="Arial"/>
                <w:lang w:val="ru-RU" w:eastAsia="ru-RU"/>
              </w:rPr>
            </w:pPr>
            <w:r>
              <w:rPr>
                <w:rFonts w:ascii="Arial" w:hAnsi="Arial" w:cs="Arial"/>
                <w:lang w:val="ru-RU" w:eastAsia="ru-RU"/>
              </w:rPr>
              <w:t>Фамилия лица, на которое зарегистрировано место захоронения:</w:t>
            </w:r>
          </w:p>
        </w:tc>
        <w:tc>
          <w:tcPr>
            <w:tcW w:w="4394" w:type="dxa"/>
            <w:tcBorders>
              <w:top w:val="single" w:color="auto" w:sz="4" w:space="0"/>
              <w:left w:val="single" w:color="auto" w:sz="4" w:space="0"/>
              <w:bottom w:val="single" w:color="auto" w:sz="4" w:space="0"/>
              <w:right w:val="single" w:color="auto" w:sz="4" w:space="0"/>
            </w:tcBorders>
          </w:tcPr>
          <w:p w14:paraId="65312651">
            <w:pPr>
              <w:jc w:val="both"/>
              <w:rPr>
                <w:rFonts w:ascii="Arial" w:hAnsi="Arial" w:eastAsia="Calibri" w:cs="Arial"/>
                <w:lang w:val="ru-RU" w:eastAsia="ru-RU"/>
              </w:rPr>
            </w:pPr>
            <w:r>
              <w:rPr>
                <w:rFonts w:ascii="Arial" w:hAnsi="Arial" w:cs="Arial"/>
                <w:lang w:val="ru-RU" w:eastAsia="ru-RU"/>
              </w:rPr>
              <w:t xml:space="preserve"> </w:t>
            </w:r>
          </w:p>
        </w:tc>
      </w:tr>
      <w:tr w14:paraId="6C85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6019F396">
            <w:pPr>
              <w:jc w:val="both"/>
              <w:rPr>
                <w:rFonts w:ascii="Arial" w:hAnsi="Arial" w:eastAsia="Calibri" w:cs="Arial"/>
                <w:lang w:val="ru-RU" w:eastAsia="ru-RU"/>
              </w:rPr>
            </w:pPr>
            <w:r>
              <w:rPr>
                <w:rFonts w:ascii="Arial" w:hAnsi="Arial" w:cs="Arial"/>
                <w:lang w:val="ru-RU" w:eastAsia="ru-RU"/>
              </w:rPr>
              <w:t>Имя лица, на которое зарегистрировано место захоронения:</w:t>
            </w:r>
          </w:p>
        </w:tc>
        <w:tc>
          <w:tcPr>
            <w:tcW w:w="4394" w:type="dxa"/>
            <w:tcBorders>
              <w:top w:val="single" w:color="auto" w:sz="4" w:space="0"/>
              <w:left w:val="single" w:color="auto" w:sz="4" w:space="0"/>
              <w:bottom w:val="single" w:color="auto" w:sz="4" w:space="0"/>
              <w:right w:val="single" w:color="auto" w:sz="4" w:space="0"/>
            </w:tcBorders>
          </w:tcPr>
          <w:p w14:paraId="265F1F71">
            <w:pPr>
              <w:jc w:val="both"/>
              <w:rPr>
                <w:rFonts w:ascii="Arial" w:hAnsi="Arial" w:eastAsia="Calibri" w:cs="Arial"/>
                <w:lang w:val="ru-RU" w:eastAsia="ru-RU"/>
              </w:rPr>
            </w:pPr>
            <w:r>
              <w:rPr>
                <w:rFonts w:ascii="Arial" w:hAnsi="Arial" w:cs="Arial"/>
                <w:lang w:val="ru-RU" w:eastAsia="ru-RU"/>
              </w:rPr>
              <w:t xml:space="preserve"> </w:t>
            </w:r>
          </w:p>
        </w:tc>
      </w:tr>
      <w:tr w14:paraId="0A61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1001B140">
            <w:pPr>
              <w:jc w:val="both"/>
              <w:rPr>
                <w:rFonts w:ascii="Arial" w:hAnsi="Arial" w:eastAsia="Calibri" w:cs="Arial"/>
                <w:lang w:val="ru-RU" w:eastAsia="ru-RU"/>
              </w:rPr>
            </w:pPr>
            <w:r>
              <w:rPr>
                <w:rFonts w:ascii="Arial" w:hAnsi="Arial" w:cs="Arial"/>
                <w:lang w:val="ru-RU" w:eastAsia="ru-RU"/>
              </w:rPr>
              <w:t>Отчество (при наличии) лица, на которое зарегистрировано место захоронения:</w:t>
            </w:r>
          </w:p>
        </w:tc>
        <w:tc>
          <w:tcPr>
            <w:tcW w:w="4394" w:type="dxa"/>
            <w:tcBorders>
              <w:top w:val="single" w:color="auto" w:sz="4" w:space="0"/>
              <w:left w:val="single" w:color="auto" w:sz="4" w:space="0"/>
              <w:bottom w:val="single" w:color="auto" w:sz="4" w:space="0"/>
              <w:right w:val="single" w:color="auto" w:sz="4" w:space="0"/>
            </w:tcBorders>
          </w:tcPr>
          <w:p w14:paraId="502E58BA">
            <w:pPr>
              <w:jc w:val="both"/>
              <w:rPr>
                <w:rFonts w:ascii="Arial" w:hAnsi="Arial" w:eastAsia="Calibri" w:cs="Arial"/>
                <w:lang w:val="ru-RU" w:eastAsia="ru-RU"/>
              </w:rPr>
            </w:pPr>
            <w:r>
              <w:rPr>
                <w:rFonts w:ascii="Arial" w:hAnsi="Arial" w:cs="Arial"/>
                <w:lang w:val="ru-RU" w:eastAsia="ru-RU"/>
              </w:rPr>
              <w:t xml:space="preserve"> </w:t>
            </w:r>
          </w:p>
        </w:tc>
      </w:tr>
      <w:tr w14:paraId="7852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4C350389">
            <w:pPr>
              <w:jc w:val="both"/>
              <w:rPr>
                <w:rFonts w:ascii="Arial" w:hAnsi="Arial" w:eastAsia="Calibri" w:cs="Arial"/>
                <w:lang w:val="ru-RU" w:eastAsia="ru-RU"/>
              </w:rPr>
            </w:pPr>
            <w:r>
              <w:rPr>
                <w:rFonts w:ascii="Arial" w:hAnsi="Arial" w:cs="Arial"/>
                <w:lang w:val="ru-RU" w:eastAsia="ru-RU"/>
              </w:rPr>
              <w:t>Дата рождения лица, на которое зарегистрировано место захоронения:</w:t>
            </w:r>
          </w:p>
        </w:tc>
        <w:tc>
          <w:tcPr>
            <w:tcW w:w="4394" w:type="dxa"/>
            <w:tcBorders>
              <w:top w:val="single" w:color="auto" w:sz="4" w:space="0"/>
              <w:left w:val="single" w:color="auto" w:sz="4" w:space="0"/>
              <w:bottom w:val="single" w:color="auto" w:sz="4" w:space="0"/>
              <w:right w:val="single" w:color="auto" w:sz="4" w:space="0"/>
            </w:tcBorders>
          </w:tcPr>
          <w:p w14:paraId="6CFA8674">
            <w:pPr>
              <w:jc w:val="both"/>
              <w:rPr>
                <w:rFonts w:ascii="Arial" w:hAnsi="Arial" w:eastAsia="Calibri" w:cs="Arial"/>
                <w:lang w:val="ru-RU" w:eastAsia="ru-RU"/>
              </w:rPr>
            </w:pPr>
            <w:r>
              <w:rPr>
                <w:rFonts w:ascii="Arial" w:hAnsi="Arial" w:cs="Arial"/>
                <w:lang w:val="ru-RU" w:eastAsia="ru-RU"/>
              </w:rPr>
              <w:t xml:space="preserve"> </w:t>
            </w:r>
          </w:p>
        </w:tc>
      </w:tr>
    </w:tbl>
    <w:p w14:paraId="3E0021D1">
      <w:pPr>
        <w:autoSpaceDE w:val="0"/>
        <w:adjustRightInd w:val="0"/>
        <w:jc w:val="both"/>
        <w:rPr>
          <w:rFonts w:ascii="Arial" w:hAnsi="Arial" w:eastAsia="Calibri" w:cs="Arial"/>
          <w:lang w:val="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4394"/>
      </w:tblGrid>
      <w:tr w14:paraId="4DC3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single" w:color="auto" w:sz="4" w:space="0"/>
              <w:left w:val="single" w:color="auto" w:sz="4" w:space="0"/>
              <w:bottom w:val="nil"/>
              <w:right w:val="single" w:color="auto" w:sz="4" w:space="0"/>
            </w:tcBorders>
          </w:tcPr>
          <w:p w14:paraId="7B457169">
            <w:pPr>
              <w:jc w:val="both"/>
              <w:rPr>
                <w:rFonts w:ascii="Arial" w:hAnsi="Arial" w:eastAsia="Calibri" w:cs="Arial"/>
                <w:lang w:val="ru-RU" w:eastAsia="ru-RU"/>
              </w:rPr>
            </w:pPr>
          </w:p>
        </w:tc>
      </w:tr>
      <w:tr w14:paraId="0BF4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nil"/>
              <w:left w:val="single" w:color="auto" w:sz="4" w:space="0"/>
              <w:bottom w:val="nil"/>
              <w:right w:val="single" w:color="auto" w:sz="4" w:space="0"/>
            </w:tcBorders>
          </w:tcPr>
          <w:p w14:paraId="3757BC0F">
            <w:pPr>
              <w:jc w:val="both"/>
              <w:rPr>
                <w:rFonts w:ascii="Arial" w:hAnsi="Arial" w:eastAsia="Calibri" w:cs="Arial"/>
                <w:lang w:val="ru-RU" w:eastAsia="ru-RU"/>
              </w:rPr>
            </w:pPr>
            <w:r>
              <w:rPr>
                <w:rFonts w:ascii="Arial" w:hAnsi="Arial" w:cs="Arial"/>
                <w:lang w:eastAsia="ru-RU"/>
              </w:rPr>
              <w:t>II</w:t>
            </w:r>
            <w:r>
              <w:rPr>
                <w:rFonts w:ascii="Arial" w:hAnsi="Arial" w:cs="Arial"/>
                <w:lang w:val="ru-RU" w:eastAsia="ru-RU"/>
              </w:rPr>
              <w:t>. Сведения о месте захоронения:</w:t>
            </w:r>
          </w:p>
        </w:tc>
      </w:tr>
      <w:tr w14:paraId="755E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nil"/>
              <w:left w:val="single" w:color="auto" w:sz="4" w:space="0"/>
              <w:bottom w:val="single" w:color="auto" w:sz="4" w:space="0"/>
              <w:right w:val="single" w:color="auto" w:sz="4" w:space="0"/>
            </w:tcBorders>
          </w:tcPr>
          <w:p w14:paraId="558CC4F1">
            <w:pPr>
              <w:jc w:val="both"/>
              <w:rPr>
                <w:rFonts w:ascii="Arial" w:hAnsi="Arial" w:eastAsia="Calibri" w:cs="Arial"/>
                <w:lang w:val="ru-RU" w:eastAsia="ru-RU"/>
              </w:rPr>
            </w:pPr>
          </w:p>
        </w:tc>
      </w:tr>
      <w:tr w14:paraId="2A44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66F05D74">
            <w:pPr>
              <w:jc w:val="both"/>
              <w:rPr>
                <w:rFonts w:ascii="Arial" w:hAnsi="Arial" w:eastAsia="Calibri" w:cs="Arial"/>
                <w:lang w:eastAsia="ru-RU"/>
              </w:rPr>
            </w:pPr>
            <w:r>
              <w:rPr>
                <w:rFonts w:ascii="Arial" w:hAnsi="Arial" w:cs="Arial"/>
                <w:lang w:eastAsia="ru-RU"/>
              </w:rPr>
              <w:t>Наименование кладбища:</w:t>
            </w:r>
          </w:p>
        </w:tc>
        <w:tc>
          <w:tcPr>
            <w:tcW w:w="4394" w:type="dxa"/>
            <w:tcBorders>
              <w:top w:val="single" w:color="auto" w:sz="4" w:space="0"/>
              <w:left w:val="single" w:color="auto" w:sz="4" w:space="0"/>
              <w:bottom w:val="single" w:color="auto" w:sz="4" w:space="0"/>
              <w:right w:val="single" w:color="auto" w:sz="4" w:space="0"/>
            </w:tcBorders>
          </w:tcPr>
          <w:p w14:paraId="12E0BB83">
            <w:pPr>
              <w:jc w:val="both"/>
              <w:rPr>
                <w:rFonts w:ascii="Arial" w:hAnsi="Arial" w:eastAsia="Calibri" w:cs="Arial"/>
                <w:lang w:eastAsia="ru-RU"/>
              </w:rPr>
            </w:pPr>
            <w:r>
              <w:rPr>
                <w:rFonts w:ascii="Arial" w:hAnsi="Arial" w:cs="Arial"/>
                <w:lang w:eastAsia="ru-RU"/>
              </w:rPr>
              <w:t xml:space="preserve"> </w:t>
            </w:r>
          </w:p>
        </w:tc>
      </w:tr>
      <w:tr w14:paraId="2960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7E32CC94">
            <w:pPr>
              <w:jc w:val="both"/>
              <w:rPr>
                <w:rFonts w:ascii="Arial" w:hAnsi="Arial" w:eastAsia="Calibri" w:cs="Arial"/>
                <w:lang w:eastAsia="ru-RU"/>
              </w:rPr>
            </w:pPr>
            <w:r>
              <w:rPr>
                <w:rFonts w:ascii="Arial" w:hAnsi="Arial" w:cs="Arial"/>
                <w:lang w:eastAsia="ru-RU"/>
              </w:rPr>
              <w:t>Адрес кладбища:</w:t>
            </w:r>
          </w:p>
        </w:tc>
        <w:tc>
          <w:tcPr>
            <w:tcW w:w="4394" w:type="dxa"/>
            <w:tcBorders>
              <w:top w:val="single" w:color="auto" w:sz="4" w:space="0"/>
              <w:left w:val="single" w:color="auto" w:sz="4" w:space="0"/>
              <w:bottom w:val="single" w:color="auto" w:sz="4" w:space="0"/>
              <w:right w:val="single" w:color="auto" w:sz="4" w:space="0"/>
            </w:tcBorders>
          </w:tcPr>
          <w:p w14:paraId="60B48ED2">
            <w:pPr>
              <w:jc w:val="both"/>
              <w:rPr>
                <w:rFonts w:ascii="Arial" w:hAnsi="Arial" w:eastAsia="Calibri" w:cs="Arial"/>
                <w:lang w:eastAsia="ru-RU"/>
              </w:rPr>
            </w:pPr>
            <w:r>
              <w:rPr>
                <w:rFonts w:ascii="Arial" w:hAnsi="Arial" w:cs="Arial"/>
                <w:lang w:eastAsia="ru-RU"/>
              </w:rPr>
              <w:t xml:space="preserve"> </w:t>
            </w:r>
          </w:p>
        </w:tc>
      </w:tr>
      <w:tr w14:paraId="243E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28FB26BE">
            <w:pPr>
              <w:jc w:val="both"/>
              <w:rPr>
                <w:rFonts w:ascii="Arial" w:hAnsi="Arial" w:eastAsia="Calibri" w:cs="Arial"/>
                <w:lang w:eastAsia="ru-RU"/>
              </w:rPr>
            </w:pPr>
            <w:r>
              <w:rPr>
                <w:rFonts w:ascii="Arial" w:hAnsi="Arial" w:cs="Arial"/>
                <w:lang w:eastAsia="ru-RU"/>
              </w:rPr>
              <w:t>Вид места захоронения:</w:t>
            </w:r>
          </w:p>
        </w:tc>
        <w:tc>
          <w:tcPr>
            <w:tcW w:w="4394" w:type="dxa"/>
            <w:tcBorders>
              <w:top w:val="single" w:color="auto" w:sz="4" w:space="0"/>
              <w:left w:val="single" w:color="auto" w:sz="4" w:space="0"/>
              <w:bottom w:val="single" w:color="auto" w:sz="4" w:space="0"/>
              <w:right w:val="single" w:color="auto" w:sz="4" w:space="0"/>
            </w:tcBorders>
          </w:tcPr>
          <w:p w14:paraId="65DE38A9">
            <w:pPr>
              <w:jc w:val="both"/>
              <w:rPr>
                <w:rFonts w:ascii="Arial" w:hAnsi="Arial" w:eastAsia="Calibri" w:cs="Arial"/>
                <w:lang w:eastAsia="ru-RU"/>
              </w:rPr>
            </w:pPr>
            <w:r>
              <w:rPr>
                <w:rFonts w:ascii="Arial" w:hAnsi="Arial" w:cs="Arial"/>
                <w:lang w:eastAsia="ru-RU"/>
              </w:rPr>
              <w:t xml:space="preserve"> </w:t>
            </w:r>
          </w:p>
        </w:tc>
      </w:tr>
      <w:tr w14:paraId="3D41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3E1046A6">
            <w:pPr>
              <w:jc w:val="both"/>
              <w:rPr>
                <w:rFonts w:ascii="Arial" w:hAnsi="Arial" w:eastAsia="Calibri" w:cs="Arial"/>
                <w:lang w:val="ru-RU" w:eastAsia="ru-RU"/>
              </w:rPr>
            </w:pPr>
            <w:r>
              <w:rPr>
                <w:rFonts w:ascii="Arial" w:hAnsi="Arial" w:cs="Arial"/>
                <w:lang w:val="ru-RU" w:eastAsia="ru-RU"/>
              </w:rPr>
              <w:t>Номер сектора места захоронения на кладбище/номер стены скорби (колумбария):</w:t>
            </w:r>
          </w:p>
        </w:tc>
        <w:tc>
          <w:tcPr>
            <w:tcW w:w="4394" w:type="dxa"/>
            <w:tcBorders>
              <w:top w:val="single" w:color="auto" w:sz="4" w:space="0"/>
              <w:left w:val="single" w:color="auto" w:sz="4" w:space="0"/>
              <w:bottom w:val="single" w:color="auto" w:sz="4" w:space="0"/>
              <w:right w:val="single" w:color="auto" w:sz="4" w:space="0"/>
            </w:tcBorders>
          </w:tcPr>
          <w:p w14:paraId="29EBEA24">
            <w:pPr>
              <w:jc w:val="both"/>
              <w:rPr>
                <w:rFonts w:ascii="Arial" w:hAnsi="Arial" w:eastAsia="Calibri" w:cs="Arial"/>
                <w:lang w:val="ru-RU" w:eastAsia="ru-RU"/>
              </w:rPr>
            </w:pPr>
            <w:r>
              <w:rPr>
                <w:rFonts w:ascii="Arial" w:hAnsi="Arial" w:cs="Arial"/>
                <w:lang w:val="ru-RU" w:eastAsia="ru-RU"/>
              </w:rPr>
              <w:t xml:space="preserve"> </w:t>
            </w:r>
          </w:p>
        </w:tc>
      </w:tr>
      <w:tr w14:paraId="7B1E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7D49B5C3">
            <w:pPr>
              <w:jc w:val="both"/>
              <w:rPr>
                <w:rFonts w:ascii="Arial" w:hAnsi="Arial" w:eastAsia="Calibri" w:cs="Arial"/>
                <w:lang w:val="ru-RU" w:eastAsia="ru-RU"/>
              </w:rPr>
            </w:pPr>
            <w:r>
              <w:rPr>
                <w:rFonts w:ascii="Arial" w:hAnsi="Arial" w:cs="Arial"/>
                <w:lang w:val="ru-RU" w:eastAsia="ru-RU"/>
              </w:rPr>
              <w:t>Номер ряда места захоронения на кладбище/номер ряда скорби (колумбария):</w:t>
            </w:r>
          </w:p>
        </w:tc>
        <w:tc>
          <w:tcPr>
            <w:tcW w:w="4394" w:type="dxa"/>
            <w:tcBorders>
              <w:top w:val="single" w:color="auto" w:sz="4" w:space="0"/>
              <w:left w:val="single" w:color="auto" w:sz="4" w:space="0"/>
              <w:bottom w:val="single" w:color="auto" w:sz="4" w:space="0"/>
              <w:right w:val="single" w:color="auto" w:sz="4" w:space="0"/>
            </w:tcBorders>
          </w:tcPr>
          <w:p w14:paraId="6FD10A1A">
            <w:pPr>
              <w:jc w:val="both"/>
              <w:rPr>
                <w:rFonts w:ascii="Arial" w:hAnsi="Arial" w:eastAsia="Calibri" w:cs="Arial"/>
                <w:lang w:val="ru-RU" w:eastAsia="ru-RU"/>
              </w:rPr>
            </w:pPr>
            <w:r>
              <w:rPr>
                <w:rFonts w:ascii="Arial" w:hAnsi="Arial" w:cs="Arial"/>
                <w:lang w:val="ru-RU" w:eastAsia="ru-RU"/>
              </w:rPr>
              <w:t xml:space="preserve"> </w:t>
            </w:r>
          </w:p>
        </w:tc>
      </w:tr>
      <w:tr w14:paraId="140A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474F5CF3">
            <w:pPr>
              <w:jc w:val="both"/>
              <w:rPr>
                <w:rFonts w:ascii="Arial" w:hAnsi="Arial" w:eastAsia="Calibri" w:cs="Arial"/>
                <w:lang w:val="ru-RU" w:eastAsia="ru-RU"/>
              </w:rPr>
            </w:pPr>
            <w:r>
              <w:rPr>
                <w:rFonts w:ascii="Arial" w:hAnsi="Arial" w:cs="Arial"/>
                <w:lang w:val="ru-RU" w:eastAsia="ru-RU"/>
              </w:rPr>
              <w:t>Номер места захоронения/номер ниши захоронения в стене скорби (колумбария):</w:t>
            </w:r>
          </w:p>
        </w:tc>
        <w:tc>
          <w:tcPr>
            <w:tcW w:w="4394" w:type="dxa"/>
            <w:tcBorders>
              <w:top w:val="single" w:color="auto" w:sz="4" w:space="0"/>
              <w:left w:val="single" w:color="auto" w:sz="4" w:space="0"/>
              <w:bottom w:val="single" w:color="auto" w:sz="4" w:space="0"/>
              <w:right w:val="single" w:color="auto" w:sz="4" w:space="0"/>
            </w:tcBorders>
          </w:tcPr>
          <w:p w14:paraId="6686ABD1">
            <w:pPr>
              <w:jc w:val="both"/>
              <w:rPr>
                <w:rFonts w:ascii="Arial" w:hAnsi="Arial" w:eastAsia="Calibri" w:cs="Arial"/>
                <w:lang w:val="ru-RU" w:eastAsia="ru-RU"/>
              </w:rPr>
            </w:pPr>
            <w:r>
              <w:rPr>
                <w:rFonts w:ascii="Arial" w:hAnsi="Arial" w:cs="Arial"/>
                <w:lang w:val="ru-RU" w:eastAsia="ru-RU"/>
              </w:rPr>
              <w:t xml:space="preserve"> </w:t>
            </w:r>
          </w:p>
        </w:tc>
      </w:tr>
      <w:tr w14:paraId="7DA1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372B1AFB">
            <w:pPr>
              <w:jc w:val="both"/>
              <w:rPr>
                <w:rFonts w:ascii="Arial" w:hAnsi="Arial" w:eastAsia="Calibri" w:cs="Arial"/>
                <w:lang w:eastAsia="ru-RU"/>
              </w:rPr>
            </w:pPr>
            <w:r>
              <w:rPr>
                <w:rFonts w:ascii="Arial" w:hAnsi="Arial" w:cs="Arial"/>
                <w:lang w:eastAsia="ru-RU"/>
              </w:rPr>
              <w:t>Длина места захоронения:</w:t>
            </w:r>
          </w:p>
        </w:tc>
        <w:tc>
          <w:tcPr>
            <w:tcW w:w="4394" w:type="dxa"/>
            <w:tcBorders>
              <w:top w:val="single" w:color="auto" w:sz="4" w:space="0"/>
              <w:left w:val="single" w:color="auto" w:sz="4" w:space="0"/>
              <w:bottom w:val="single" w:color="auto" w:sz="4" w:space="0"/>
              <w:right w:val="single" w:color="auto" w:sz="4" w:space="0"/>
            </w:tcBorders>
          </w:tcPr>
          <w:p w14:paraId="6E909A6E">
            <w:pPr>
              <w:jc w:val="both"/>
              <w:rPr>
                <w:rFonts w:ascii="Arial" w:hAnsi="Arial" w:eastAsia="Calibri" w:cs="Arial"/>
                <w:lang w:eastAsia="ru-RU"/>
              </w:rPr>
            </w:pPr>
          </w:p>
        </w:tc>
      </w:tr>
      <w:tr w14:paraId="0940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09768451">
            <w:pPr>
              <w:jc w:val="both"/>
              <w:rPr>
                <w:rFonts w:ascii="Arial" w:hAnsi="Arial" w:eastAsia="Calibri" w:cs="Arial"/>
                <w:lang w:eastAsia="ru-RU"/>
              </w:rPr>
            </w:pPr>
            <w:r>
              <w:rPr>
                <w:rFonts w:ascii="Arial" w:hAnsi="Arial" w:cs="Arial"/>
                <w:lang w:eastAsia="ru-RU"/>
              </w:rPr>
              <w:t>Ширина места захоронения:</w:t>
            </w:r>
          </w:p>
        </w:tc>
        <w:tc>
          <w:tcPr>
            <w:tcW w:w="4394" w:type="dxa"/>
            <w:tcBorders>
              <w:top w:val="single" w:color="auto" w:sz="4" w:space="0"/>
              <w:left w:val="single" w:color="auto" w:sz="4" w:space="0"/>
              <w:bottom w:val="single" w:color="auto" w:sz="4" w:space="0"/>
              <w:right w:val="single" w:color="auto" w:sz="4" w:space="0"/>
            </w:tcBorders>
          </w:tcPr>
          <w:p w14:paraId="3B8C2DF5">
            <w:pPr>
              <w:jc w:val="both"/>
              <w:rPr>
                <w:rFonts w:ascii="Arial" w:hAnsi="Arial" w:eastAsia="Calibri" w:cs="Arial"/>
                <w:lang w:eastAsia="ru-RU"/>
              </w:rPr>
            </w:pPr>
          </w:p>
        </w:tc>
      </w:tr>
      <w:tr w14:paraId="6EC2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1A51FF35">
            <w:pPr>
              <w:jc w:val="both"/>
              <w:rPr>
                <w:rFonts w:ascii="Arial" w:hAnsi="Arial" w:eastAsia="Calibri" w:cs="Arial"/>
                <w:lang w:val="ru-RU" w:eastAsia="ru-RU"/>
              </w:rPr>
            </w:pPr>
            <w:r>
              <w:rPr>
                <w:rFonts w:ascii="Arial" w:hAnsi="Arial" w:cs="Arial"/>
                <w:lang w:val="ru-RU" w:eastAsia="ru-RU"/>
              </w:rPr>
              <w:t>Площадь места захоронения/площадь ниши захоронения в стене скорби (колумбария) (м</w:t>
            </w:r>
            <w:r>
              <w:rPr>
                <w:rFonts w:ascii="Arial" w:hAnsi="Arial" w:cs="Arial"/>
                <w:vertAlign w:val="superscript"/>
                <w:lang w:val="ru-RU" w:eastAsia="ru-RU"/>
              </w:rPr>
              <w:t>2</w:t>
            </w:r>
            <w:r>
              <w:rPr>
                <w:rFonts w:ascii="Arial" w:hAnsi="Arial" w:cs="Arial"/>
                <w:lang w:val="ru-RU" w:eastAsia="ru-RU"/>
              </w:rPr>
              <w:t>):</w:t>
            </w:r>
          </w:p>
        </w:tc>
        <w:tc>
          <w:tcPr>
            <w:tcW w:w="4394" w:type="dxa"/>
            <w:tcBorders>
              <w:top w:val="single" w:color="auto" w:sz="4" w:space="0"/>
              <w:left w:val="single" w:color="auto" w:sz="4" w:space="0"/>
              <w:bottom w:val="single" w:color="auto" w:sz="4" w:space="0"/>
              <w:right w:val="single" w:color="auto" w:sz="4" w:space="0"/>
            </w:tcBorders>
          </w:tcPr>
          <w:p w14:paraId="305E2995">
            <w:pPr>
              <w:jc w:val="both"/>
              <w:rPr>
                <w:rFonts w:ascii="Arial" w:hAnsi="Arial" w:eastAsia="Calibri" w:cs="Arial"/>
                <w:lang w:val="ru-RU" w:eastAsia="ru-RU"/>
              </w:rPr>
            </w:pPr>
          </w:p>
        </w:tc>
      </w:tr>
      <w:tr w14:paraId="2F27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47C03328">
            <w:pPr>
              <w:jc w:val="both"/>
              <w:rPr>
                <w:rFonts w:ascii="Arial" w:hAnsi="Arial" w:eastAsia="Calibri" w:cs="Arial"/>
                <w:lang w:eastAsia="ru-RU"/>
              </w:rPr>
            </w:pPr>
            <w:r>
              <w:rPr>
                <w:rFonts w:ascii="Arial" w:hAnsi="Arial" w:cs="Arial"/>
                <w:lang w:eastAsia="ru-RU"/>
              </w:rPr>
              <w:t>Наличие ограждения места захоронения:</w:t>
            </w:r>
          </w:p>
        </w:tc>
        <w:tc>
          <w:tcPr>
            <w:tcW w:w="4394" w:type="dxa"/>
            <w:tcBorders>
              <w:top w:val="single" w:color="auto" w:sz="4" w:space="0"/>
              <w:left w:val="single" w:color="auto" w:sz="4" w:space="0"/>
              <w:bottom w:val="single" w:color="auto" w:sz="4" w:space="0"/>
              <w:right w:val="single" w:color="auto" w:sz="4" w:space="0"/>
            </w:tcBorders>
          </w:tcPr>
          <w:p w14:paraId="4F81534D">
            <w:pPr>
              <w:jc w:val="both"/>
              <w:rPr>
                <w:rFonts w:ascii="Arial" w:hAnsi="Arial" w:eastAsia="Calibri" w:cs="Arial"/>
                <w:lang w:eastAsia="ru-RU"/>
              </w:rPr>
            </w:pPr>
            <w:r>
              <w:rPr>
                <w:rFonts w:ascii="Arial" w:hAnsi="Arial" w:cs="Arial"/>
                <w:lang w:eastAsia="ru-RU"/>
              </w:rPr>
              <w:t xml:space="preserve"> </w:t>
            </w:r>
          </w:p>
        </w:tc>
      </w:tr>
      <w:tr w14:paraId="354E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shd w:val="clear" w:color="auto" w:fill="FFFFFF" w:themeFill="background1"/>
          </w:tcPr>
          <w:p w14:paraId="1C08BD52">
            <w:pPr>
              <w:jc w:val="both"/>
              <w:rPr>
                <w:rFonts w:ascii="Arial" w:hAnsi="Arial" w:eastAsia="Calibri" w:cs="Arial"/>
                <w:lang w:val="ru-RU" w:eastAsia="ru-RU"/>
              </w:rPr>
            </w:pPr>
            <w:r>
              <w:rPr>
                <w:rFonts w:ascii="Arial" w:hAnsi="Arial" w:cs="Arial"/>
                <w:lang w:val="ru-RU" w:eastAsia="ru-RU"/>
              </w:rPr>
              <w:t xml:space="preserve">Идентификационный номер места захоронения/номер ниши захоронения в стене скорби (колумбарии): </w:t>
            </w:r>
          </w:p>
        </w:tc>
        <w:tc>
          <w:tcPr>
            <w:tcW w:w="4394" w:type="dxa"/>
            <w:tcBorders>
              <w:top w:val="single" w:color="auto" w:sz="4" w:space="0"/>
              <w:left w:val="single" w:color="auto" w:sz="4" w:space="0"/>
              <w:bottom w:val="single" w:color="auto" w:sz="4" w:space="0"/>
              <w:right w:val="single" w:color="auto" w:sz="4" w:space="0"/>
            </w:tcBorders>
          </w:tcPr>
          <w:p w14:paraId="0AB44DB8">
            <w:pPr>
              <w:jc w:val="both"/>
              <w:rPr>
                <w:rFonts w:ascii="Arial" w:hAnsi="Arial" w:eastAsia="Calibri" w:cs="Arial"/>
                <w:lang w:val="ru-RU" w:eastAsia="ru-RU"/>
              </w:rPr>
            </w:pPr>
            <w:r>
              <w:rPr>
                <w:rFonts w:ascii="Arial" w:hAnsi="Arial" w:cs="Arial"/>
                <w:lang w:val="ru-RU" w:eastAsia="ru-RU"/>
              </w:rPr>
              <w:t xml:space="preserve"> </w:t>
            </w:r>
          </w:p>
        </w:tc>
      </w:tr>
    </w:tbl>
    <w:p w14:paraId="467C8DB2">
      <w:pPr>
        <w:autoSpaceDE w:val="0"/>
        <w:adjustRightInd w:val="0"/>
        <w:jc w:val="both"/>
        <w:rPr>
          <w:rFonts w:ascii="Arial" w:hAnsi="Arial" w:eastAsia="Calibri" w:cs="Arial"/>
          <w:lang w:val="ru-RU"/>
        </w:rPr>
      </w:pPr>
    </w:p>
    <w:p w14:paraId="13AF1362">
      <w:pPr>
        <w:autoSpaceDE w:val="0"/>
        <w:adjustRightInd w:val="0"/>
        <w:jc w:val="both"/>
        <w:rPr>
          <w:rFonts w:ascii="Arial" w:hAnsi="Arial" w:eastAsia="Calibri" w:cs="Arial"/>
          <w:lang w:val="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4394"/>
      </w:tblGrid>
      <w:tr w14:paraId="46B0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single" w:color="auto" w:sz="4" w:space="0"/>
              <w:left w:val="single" w:color="auto" w:sz="4" w:space="0"/>
              <w:bottom w:val="nil"/>
              <w:right w:val="single" w:color="auto" w:sz="4" w:space="0"/>
            </w:tcBorders>
          </w:tcPr>
          <w:p w14:paraId="2A2EA3B5">
            <w:pPr>
              <w:jc w:val="both"/>
              <w:rPr>
                <w:rFonts w:ascii="Arial" w:hAnsi="Arial" w:eastAsia="Calibri" w:cs="Arial"/>
                <w:lang w:val="ru-RU" w:eastAsia="ru-RU"/>
              </w:rPr>
            </w:pPr>
          </w:p>
        </w:tc>
      </w:tr>
      <w:tr w14:paraId="69B5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nil"/>
              <w:left w:val="single" w:color="auto" w:sz="4" w:space="0"/>
              <w:bottom w:val="nil"/>
              <w:right w:val="single" w:color="auto" w:sz="4" w:space="0"/>
            </w:tcBorders>
          </w:tcPr>
          <w:p w14:paraId="2ABDCE88">
            <w:pPr>
              <w:jc w:val="both"/>
              <w:rPr>
                <w:rFonts w:ascii="Arial" w:hAnsi="Arial" w:eastAsia="Calibri" w:cs="Arial"/>
                <w:lang w:val="ru-RU" w:eastAsia="ru-RU"/>
              </w:rPr>
            </w:pPr>
            <w:r>
              <w:rPr>
                <w:rFonts w:ascii="Arial" w:hAnsi="Arial" w:cs="Arial"/>
                <w:lang w:eastAsia="ru-RU"/>
              </w:rPr>
              <w:t>III</w:t>
            </w:r>
            <w:r>
              <w:rPr>
                <w:rFonts w:ascii="Arial" w:hAnsi="Arial" w:cs="Arial"/>
                <w:lang w:val="ru-RU" w:eastAsia="ru-RU"/>
              </w:rPr>
              <w:t>. Сведения о захороненных лицах:</w:t>
            </w:r>
          </w:p>
        </w:tc>
      </w:tr>
      <w:tr w14:paraId="192F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nil"/>
              <w:left w:val="single" w:color="auto" w:sz="4" w:space="0"/>
              <w:bottom w:val="single" w:color="auto" w:sz="4" w:space="0"/>
              <w:right w:val="single" w:color="auto" w:sz="4" w:space="0"/>
            </w:tcBorders>
          </w:tcPr>
          <w:p w14:paraId="52A50EE9">
            <w:pPr>
              <w:jc w:val="both"/>
              <w:rPr>
                <w:rFonts w:ascii="Arial" w:hAnsi="Arial" w:eastAsia="Calibri" w:cs="Arial"/>
                <w:lang w:val="ru-RU" w:eastAsia="ru-RU"/>
              </w:rPr>
            </w:pPr>
          </w:p>
        </w:tc>
      </w:tr>
      <w:tr w14:paraId="3F7D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16727BC6">
            <w:pPr>
              <w:jc w:val="both"/>
              <w:rPr>
                <w:rFonts w:ascii="Arial" w:hAnsi="Arial" w:cs="Arial"/>
                <w:lang w:eastAsia="ru-RU"/>
              </w:rPr>
            </w:pPr>
            <w:r>
              <w:rPr>
                <w:rFonts w:ascii="Arial" w:hAnsi="Arial" w:cs="Arial"/>
                <w:lang w:eastAsia="ru-RU"/>
              </w:rPr>
              <w:t>Идентификационный номер умершего:</w:t>
            </w:r>
          </w:p>
        </w:tc>
        <w:tc>
          <w:tcPr>
            <w:tcW w:w="4394" w:type="dxa"/>
            <w:tcBorders>
              <w:top w:val="single" w:color="auto" w:sz="4" w:space="0"/>
              <w:left w:val="single" w:color="auto" w:sz="4" w:space="0"/>
              <w:bottom w:val="single" w:color="auto" w:sz="4" w:space="0"/>
              <w:right w:val="single" w:color="auto" w:sz="4" w:space="0"/>
            </w:tcBorders>
          </w:tcPr>
          <w:p w14:paraId="7CB25277">
            <w:pPr>
              <w:jc w:val="both"/>
              <w:rPr>
                <w:rFonts w:ascii="Arial" w:hAnsi="Arial" w:cs="Arial"/>
                <w:lang w:eastAsia="ru-RU"/>
              </w:rPr>
            </w:pPr>
          </w:p>
        </w:tc>
      </w:tr>
      <w:tr w14:paraId="6878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0EE5F2F2">
            <w:pPr>
              <w:jc w:val="both"/>
              <w:rPr>
                <w:rFonts w:ascii="Arial" w:hAnsi="Arial" w:eastAsia="Calibri" w:cs="Arial"/>
                <w:lang w:eastAsia="ru-RU"/>
              </w:rPr>
            </w:pPr>
            <w:r>
              <w:rPr>
                <w:rFonts w:ascii="Arial" w:hAnsi="Arial" w:cs="Arial"/>
                <w:lang w:eastAsia="ru-RU"/>
              </w:rPr>
              <w:t>Фамилия умершего:</w:t>
            </w:r>
          </w:p>
        </w:tc>
        <w:tc>
          <w:tcPr>
            <w:tcW w:w="4394" w:type="dxa"/>
            <w:tcBorders>
              <w:top w:val="single" w:color="auto" w:sz="4" w:space="0"/>
              <w:left w:val="single" w:color="auto" w:sz="4" w:space="0"/>
              <w:bottom w:val="single" w:color="auto" w:sz="4" w:space="0"/>
              <w:right w:val="single" w:color="auto" w:sz="4" w:space="0"/>
            </w:tcBorders>
          </w:tcPr>
          <w:p w14:paraId="0E82619D">
            <w:pPr>
              <w:jc w:val="both"/>
              <w:rPr>
                <w:rFonts w:ascii="Arial" w:hAnsi="Arial" w:eastAsia="Calibri" w:cs="Arial"/>
                <w:lang w:eastAsia="ru-RU"/>
              </w:rPr>
            </w:pPr>
            <w:r>
              <w:rPr>
                <w:rFonts w:ascii="Arial" w:hAnsi="Arial" w:cs="Arial"/>
                <w:lang w:eastAsia="ru-RU"/>
              </w:rPr>
              <w:t xml:space="preserve"> </w:t>
            </w:r>
          </w:p>
        </w:tc>
      </w:tr>
      <w:tr w14:paraId="2CF0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59FFD2B6">
            <w:pPr>
              <w:jc w:val="both"/>
              <w:rPr>
                <w:rFonts w:ascii="Arial" w:hAnsi="Arial" w:eastAsia="Calibri" w:cs="Arial"/>
                <w:lang w:eastAsia="ru-RU"/>
              </w:rPr>
            </w:pPr>
            <w:r>
              <w:rPr>
                <w:rFonts w:ascii="Arial" w:hAnsi="Arial" w:cs="Arial"/>
                <w:lang w:eastAsia="ru-RU"/>
              </w:rPr>
              <w:t>Имя умершего:</w:t>
            </w:r>
          </w:p>
        </w:tc>
        <w:tc>
          <w:tcPr>
            <w:tcW w:w="4394" w:type="dxa"/>
            <w:tcBorders>
              <w:top w:val="single" w:color="auto" w:sz="4" w:space="0"/>
              <w:left w:val="single" w:color="auto" w:sz="4" w:space="0"/>
              <w:bottom w:val="single" w:color="auto" w:sz="4" w:space="0"/>
              <w:right w:val="single" w:color="auto" w:sz="4" w:space="0"/>
            </w:tcBorders>
          </w:tcPr>
          <w:p w14:paraId="7FFBEA1B">
            <w:pPr>
              <w:jc w:val="both"/>
              <w:rPr>
                <w:rFonts w:ascii="Arial" w:hAnsi="Arial" w:eastAsia="Calibri" w:cs="Arial"/>
                <w:lang w:eastAsia="ru-RU"/>
              </w:rPr>
            </w:pPr>
            <w:r>
              <w:rPr>
                <w:rFonts w:ascii="Arial" w:hAnsi="Arial" w:cs="Arial"/>
                <w:lang w:eastAsia="ru-RU"/>
              </w:rPr>
              <w:t xml:space="preserve"> </w:t>
            </w:r>
          </w:p>
        </w:tc>
      </w:tr>
      <w:tr w14:paraId="0608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1F18C70E">
            <w:pPr>
              <w:jc w:val="both"/>
              <w:rPr>
                <w:rFonts w:ascii="Arial" w:hAnsi="Arial" w:eastAsia="Calibri" w:cs="Arial"/>
                <w:lang w:eastAsia="ru-RU"/>
              </w:rPr>
            </w:pPr>
            <w:r>
              <w:rPr>
                <w:rFonts w:ascii="Arial" w:hAnsi="Arial" w:cs="Arial"/>
                <w:lang w:eastAsia="ru-RU"/>
              </w:rPr>
              <w:t>Отчество умершего (при наличии):</w:t>
            </w:r>
          </w:p>
        </w:tc>
        <w:tc>
          <w:tcPr>
            <w:tcW w:w="4394" w:type="dxa"/>
            <w:tcBorders>
              <w:top w:val="single" w:color="auto" w:sz="4" w:space="0"/>
              <w:left w:val="single" w:color="auto" w:sz="4" w:space="0"/>
              <w:bottom w:val="single" w:color="auto" w:sz="4" w:space="0"/>
              <w:right w:val="single" w:color="auto" w:sz="4" w:space="0"/>
            </w:tcBorders>
          </w:tcPr>
          <w:p w14:paraId="72E2A952">
            <w:pPr>
              <w:jc w:val="both"/>
              <w:rPr>
                <w:rFonts w:ascii="Arial" w:hAnsi="Arial" w:eastAsia="Calibri" w:cs="Arial"/>
                <w:lang w:eastAsia="ru-RU"/>
              </w:rPr>
            </w:pPr>
            <w:r>
              <w:rPr>
                <w:rFonts w:ascii="Arial" w:hAnsi="Arial" w:cs="Arial"/>
                <w:lang w:eastAsia="ru-RU"/>
              </w:rPr>
              <w:t xml:space="preserve"> </w:t>
            </w:r>
          </w:p>
        </w:tc>
      </w:tr>
      <w:tr w14:paraId="548A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78455262">
            <w:pPr>
              <w:jc w:val="both"/>
              <w:rPr>
                <w:rFonts w:ascii="Arial" w:hAnsi="Arial" w:eastAsia="Calibri" w:cs="Arial"/>
                <w:lang w:eastAsia="ru-RU"/>
              </w:rPr>
            </w:pPr>
            <w:r>
              <w:rPr>
                <w:rFonts w:ascii="Arial" w:hAnsi="Arial" w:cs="Arial"/>
                <w:lang w:eastAsia="ru-RU"/>
              </w:rPr>
              <w:t>Дата смерти умершего:</w:t>
            </w:r>
          </w:p>
        </w:tc>
        <w:tc>
          <w:tcPr>
            <w:tcW w:w="4394" w:type="dxa"/>
            <w:tcBorders>
              <w:top w:val="single" w:color="auto" w:sz="4" w:space="0"/>
              <w:left w:val="single" w:color="auto" w:sz="4" w:space="0"/>
              <w:bottom w:val="single" w:color="auto" w:sz="4" w:space="0"/>
              <w:right w:val="single" w:color="auto" w:sz="4" w:space="0"/>
            </w:tcBorders>
          </w:tcPr>
          <w:p w14:paraId="230B0415">
            <w:pPr>
              <w:jc w:val="both"/>
              <w:rPr>
                <w:rFonts w:ascii="Arial" w:hAnsi="Arial" w:eastAsia="Calibri" w:cs="Arial"/>
                <w:lang w:eastAsia="ru-RU"/>
              </w:rPr>
            </w:pPr>
            <w:r>
              <w:rPr>
                <w:rFonts w:ascii="Arial" w:hAnsi="Arial" w:cs="Arial"/>
                <w:lang w:eastAsia="ru-RU"/>
              </w:rPr>
              <w:t xml:space="preserve"> </w:t>
            </w:r>
          </w:p>
        </w:tc>
      </w:tr>
      <w:tr w14:paraId="5EB4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025FA570">
            <w:pPr>
              <w:jc w:val="both"/>
              <w:rPr>
                <w:rFonts w:ascii="Arial" w:hAnsi="Arial" w:eastAsia="Calibri" w:cs="Arial"/>
                <w:lang w:eastAsia="ru-RU"/>
              </w:rPr>
            </w:pPr>
            <w:r>
              <w:rPr>
                <w:rFonts w:ascii="Arial" w:hAnsi="Arial" w:cs="Arial"/>
                <w:lang w:eastAsia="ru-RU"/>
              </w:rPr>
              <w:t>Дата захоронения:</w:t>
            </w:r>
          </w:p>
        </w:tc>
        <w:tc>
          <w:tcPr>
            <w:tcW w:w="4394" w:type="dxa"/>
            <w:tcBorders>
              <w:top w:val="single" w:color="auto" w:sz="4" w:space="0"/>
              <w:left w:val="single" w:color="auto" w:sz="4" w:space="0"/>
              <w:bottom w:val="single" w:color="auto" w:sz="4" w:space="0"/>
              <w:right w:val="single" w:color="auto" w:sz="4" w:space="0"/>
            </w:tcBorders>
          </w:tcPr>
          <w:p w14:paraId="1DBB5D1A">
            <w:pPr>
              <w:jc w:val="both"/>
              <w:rPr>
                <w:rFonts w:ascii="Arial" w:hAnsi="Arial" w:eastAsia="Calibri" w:cs="Arial"/>
                <w:lang w:eastAsia="ru-RU"/>
              </w:rPr>
            </w:pPr>
            <w:r>
              <w:rPr>
                <w:rFonts w:ascii="Arial" w:hAnsi="Arial" w:cs="Arial"/>
                <w:lang w:eastAsia="ru-RU"/>
              </w:rPr>
              <w:t xml:space="preserve"> </w:t>
            </w:r>
          </w:p>
        </w:tc>
      </w:tr>
      <w:tr w14:paraId="4F77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186FF126">
            <w:pPr>
              <w:jc w:val="both"/>
              <w:rPr>
                <w:rFonts w:ascii="Arial" w:hAnsi="Arial" w:eastAsia="Calibri" w:cs="Arial"/>
                <w:lang w:eastAsia="ru-RU"/>
              </w:rPr>
            </w:pPr>
            <w:r>
              <w:rPr>
                <w:rFonts w:ascii="Arial" w:hAnsi="Arial" w:cs="Arial"/>
                <w:lang w:eastAsia="ru-RU"/>
              </w:rPr>
              <w:t>Способ погребения умершего:</w:t>
            </w:r>
          </w:p>
        </w:tc>
        <w:tc>
          <w:tcPr>
            <w:tcW w:w="4394" w:type="dxa"/>
            <w:tcBorders>
              <w:top w:val="single" w:color="auto" w:sz="4" w:space="0"/>
              <w:left w:val="single" w:color="auto" w:sz="4" w:space="0"/>
              <w:bottom w:val="single" w:color="auto" w:sz="4" w:space="0"/>
              <w:right w:val="single" w:color="auto" w:sz="4" w:space="0"/>
            </w:tcBorders>
          </w:tcPr>
          <w:p w14:paraId="32484E60">
            <w:pPr>
              <w:jc w:val="both"/>
              <w:rPr>
                <w:rFonts w:ascii="Arial" w:hAnsi="Arial" w:eastAsia="Calibri" w:cs="Arial"/>
                <w:lang w:eastAsia="ru-RU"/>
              </w:rPr>
            </w:pPr>
            <w:r>
              <w:rPr>
                <w:rFonts w:ascii="Arial" w:hAnsi="Arial" w:cs="Arial"/>
                <w:lang w:eastAsia="ru-RU"/>
              </w:rPr>
              <w:t xml:space="preserve"> </w:t>
            </w:r>
          </w:p>
        </w:tc>
      </w:tr>
      <w:tr w14:paraId="0136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50A856D0">
            <w:pPr>
              <w:jc w:val="both"/>
              <w:rPr>
                <w:rFonts w:ascii="Arial" w:hAnsi="Arial" w:eastAsia="Calibri" w:cs="Arial"/>
                <w:lang w:eastAsia="ru-RU"/>
              </w:rPr>
            </w:pPr>
            <w:r>
              <w:rPr>
                <w:rFonts w:ascii="Arial" w:hAnsi="Arial" w:cs="Arial"/>
                <w:lang w:eastAsia="ru-RU"/>
              </w:rPr>
              <w:t>Тип погребения умершего:</w:t>
            </w:r>
          </w:p>
        </w:tc>
        <w:tc>
          <w:tcPr>
            <w:tcW w:w="4394" w:type="dxa"/>
            <w:tcBorders>
              <w:top w:val="single" w:color="auto" w:sz="4" w:space="0"/>
              <w:left w:val="single" w:color="auto" w:sz="4" w:space="0"/>
              <w:bottom w:val="single" w:color="auto" w:sz="4" w:space="0"/>
              <w:right w:val="single" w:color="auto" w:sz="4" w:space="0"/>
            </w:tcBorders>
          </w:tcPr>
          <w:p w14:paraId="7C80D6A9">
            <w:pPr>
              <w:jc w:val="both"/>
              <w:rPr>
                <w:rFonts w:ascii="Arial" w:hAnsi="Arial" w:eastAsia="Calibri" w:cs="Arial"/>
                <w:lang w:eastAsia="ru-RU"/>
              </w:rPr>
            </w:pPr>
            <w:r>
              <w:rPr>
                <w:rFonts w:ascii="Arial" w:hAnsi="Arial" w:cs="Arial"/>
                <w:lang w:eastAsia="ru-RU"/>
              </w:rPr>
              <w:t xml:space="preserve"> </w:t>
            </w:r>
          </w:p>
        </w:tc>
      </w:tr>
      <w:tr w14:paraId="58F6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3ED7659B">
            <w:pPr>
              <w:jc w:val="both"/>
              <w:rPr>
                <w:rFonts w:ascii="Arial" w:hAnsi="Arial" w:eastAsia="Calibri" w:cs="Arial"/>
                <w:lang w:eastAsia="ru-RU"/>
              </w:rPr>
            </w:pPr>
            <w:r>
              <w:rPr>
                <w:rFonts w:ascii="Arial" w:hAnsi="Arial" w:cs="Arial"/>
                <w:lang w:eastAsia="ru-RU"/>
              </w:rPr>
              <w:t>Номер надмогильного сооружения (надгробия):</w:t>
            </w:r>
          </w:p>
        </w:tc>
        <w:tc>
          <w:tcPr>
            <w:tcW w:w="4394" w:type="dxa"/>
            <w:tcBorders>
              <w:top w:val="single" w:color="auto" w:sz="4" w:space="0"/>
              <w:left w:val="single" w:color="auto" w:sz="4" w:space="0"/>
              <w:bottom w:val="single" w:color="auto" w:sz="4" w:space="0"/>
              <w:right w:val="single" w:color="auto" w:sz="4" w:space="0"/>
            </w:tcBorders>
          </w:tcPr>
          <w:p w14:paraId="43E06D46">
            <w:pPr>
              <w:jc w:val="both"/>
              <w:rPr>
                <w:rFonts w:ascii="Arial" w:hAnsi="Arial" w:eastAsia="Calibri" w:cs="Arial"/>
                <w:lang w:eastAsia="ru-RU"/>
              </w:rPr>
            </w:pPr>
            <w:r>
              <w:rPr>
                <w:rFonts w:ascii="Arial" w:hAnsi="Arial" w:cs="Arial"/>
                <w:lang w:eastAsia="ru-RU"/>
              </w:rPr>
              <w:t xml:space="preserve"> </w:t>
            </w:r>
          </w:p>
        </w:tc>
      </w:tr>
      <w:tr w14:paraId="4F54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306D0830">
            <w:pPr>
              <w:jc w:val="both"/>
              <w:rPr>
                <w:rFonts w:ascii="Arial" w:hAnsi="Arial" w:eastAsia="Calibri" w:cs="Arial"/>
                <w:lang w:eastAsia="ru-RU"/>
              </w:rPr>
            </w:pPr>
            <w:r>
              <w:rPr>
                <w:rFonts w:ascii="Arial" w:hAnsi="Arial" w:cs="Arial"/>
                <w:lang w:eastAsia="ru-RU"/>
              </w:rPr>
              <w:t>Материал надмогильного сооружения (надгробия):</w:t>
            </w:r>
          </w:p>
        </w:tc>
        <w:tc>
          <w:tcPr>
            <w:tcW w:w="4394" w:type="dxa"/>
            <w:tcBorders>
              <w:top w:val="single" w:color="auto" w:sz="4" w:space="0"/>
              <w:left w:val="single" w:color="auto" w:sz="4" w:space="0"/>
              <w:bottom w:val="single" w:color="auto" w:sz="4" w:space="0"/>
              <w:right w:val="single" w:color="auto" w:sz="4" w:space="0"/>
            </w:tcBorders>
          </w:tcPr>
          <w:p w14:paraId="360AF81A">
            <w:pPr>
              <w:jc w:val="both"/>
              <w:rPr>
                <w:rFonts w:ascii="Arial" w:hAnsi="Arial" w:eastAsia="Calibri" w:cs="Arial"/>
                <w:lang w:eastAsia="ru-RU"/>
              </w:rPr>
            </w:pPr>
            <w:r>
              <w:rPr>
                <w:rFonts w:ascii="Arial" w:hAnsi="Arial" w:cs="Arial"/>
                <w:lang w:eastAsia="ru-RU"/>
              </w:rPr>
              <w:t xml:space="preserve"> </w:t>
            </w:r>
          </w:p>
        </w:tc>
      </w:tr>
      <w:tr w14:paraId="3F77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2A632751">
            <w:pPr>
              <w:jc w:val="both"/>
              <w:rPr>
                <w:rFonts w:ascii="Arial" w:hAnsi="Arial" w:eastAsia="Calibri" w:cs="Arial"/>
                <w:lang w:val="ru-RU" w:eastAsia="ru-RU"/>
              </w:rPr>
            </w:pPr>
            <w:r>
              <w:rPr>
                <w:rFonts w:ascii="Arial" w:hAnsi="Arial" w:cs="Arial"/>
                <w:lang w:val="ru-RU" w:eastAsia="ru-RU"/>
              </w:rPr>
              <w:t>Высота надмогильного сооружения (надгробия) (м)</w:t>
            </w:r>
          </w:p>
        </w:tc>
        <w:tc>
          <w:tcPr>
            <w:tcW w:w="4394" w:type="dxa"/>
            <w:tcBorders>
              <w:top w:val="single" w:color="auto" w:sz="4" w:space="0"/>
              <w:left w:val="single" w:color="auto" w:sz="4" w:space="0"/>
              <w:bottom w:val="single" w:color="auto" w:sz="4" w:space="0"/>
              <w:right w:val="single" w:color="auto" w:sz="4" w:space="0"/>
            </w:tcBorders>
          </w:tcPr>
          <w:p w14:paraId="4B805C3F">
            <w:pPr>
              <w:jc w:val="both"/>
              <w:rPr>
                <w:rFonts w:ascii="Arial" w:hAnsi="Arial" w:eastAsia="Calibri" w:cs="Arial"/>
                <w:lang w:val="ru-RU" w:eastAsia="ru-RU"/>
              </w:rPr>
            </w:pPr>
            <w:r>
              <w:rPr>
                <w:rFonts w:ascii="Arial" w:hAnsi="Arial" w:cs="Arial"/>
                <w:lang w:val="ru-RU" w:eastAsia="ru-RU"/>
              </w:rPr>
              <w:t xml:space="preserve"> </w:t>
            </w:r>
          </w:p>
        </w:tc>
      </w:tr>
    </w:tbl>
    <w:p w14:paraId="1F638D7B">
      <w:pPr>
        <w:autoSpaceDE w:val="0"/>
        <w:adjustRightInd w:val="0"/>
        <w:jc w:val="both"/>
        <w:rPr>
          <w:rFonts w:ascii="Arial" w:hAnsi="Arial" w:eastAsia="Calibri" w:cs="Arial"/>
          <w:lang w:val="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4394"/>
      </w:tblGrid>
      <w:tr w14:paraId="074B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7EABE7AB">
            <w:pPr>
              <w:jc w:val="both"/>
              <w:rPr>
                <w:rFonts w:ascii="Arial" w:hAnsi="Arial" w:cs="Arial"/>
                <w:lang w:eastAsia="ru-RU"/>
              </w:rPr>
            </w:pPr>
            <w:r>
              <w:rPr>
                <w:rFonts w:ascii="Arial" w:hAnsi="Arial" w:cs="Arial"/>
                <w:lang w:eastAsia="ru-RU"/>
              </w:rPr>
              <w:t>Идентификационный номер умершего:</w:t>
            </w:r>
          </w:p>
        </w:tc>
        <w:tc>
          <w:tcPr>
            <w:tcW w:w="4394" w:type="dxa"/>
            <w:tcBorders>
              <w:top w:val="single" w:color="auto" w:sz="4" w:space="0"/>
              <w:left w:val="single" w:color="auto" w:sz="4" w:space="0"/>
              <w:bottom w:val="single" w:color="auto" w:sz="4" w:space="0"/>
              <w:right w:val="single" w:color="auto" w:sz="4" w:space="0"/>
            </w:tcBorders>
          </w:tcPr>
          <w:p w14:paraId="354E5799">
            <w:pPr>
              <w:jc w:val="both"/>
              <w:rPr>
                <w:rFonts w:ascii="Arial" w:hAnsi="Arial" w:cs="Arial"/>
                <w:lang w:eastAsia="ru-RU"/>
              </w:rPr>
            </w:pPr>
          </w:p>
        </w:tc>
      </w:tr>
      <w:tr w14:paraId="078E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17BA28BD">
            <w:pPr>
              <w:jc w:val="both"/>
              <w:rPr>
                <w:rFonts w:ascii="Arial" w:hAnsi="Arial" w:eastAsia="Calibri" w:cs="Arial"/>
                <w:lang w:eastAsia="ru-RU"/>
              </w:rPr>
            </w:pPr>
            <w:r>
              <w:rPr>
                <w:rFonts w:ascii="Arial" w:hAnsi="Arial" w:cs="Arial"/>
                <w:lang w:eastAsia="ru-RU"/>
              </w:rPr>
              <w:t>Фамилия умершего:</w:t>
            </w:r>
          </w:p>
        </w:tc>
        <w:tc>
          <w:tcPr>
            <w:tcW w:w="4394" w:type="dxa"/>
            <w:tcBorders>
              <w:top w:val="single" w:color="auto" w:sz="4" w:space="0"/>
              <w:left w:val="single" w:color="auto" w:sz="4" w:space="0"/>
              <w:bottom w:val="single" w:color="auto" w:sz="4" w:space="0"/>
              <w:right w:val="single" w:color="auto" w:sz="4" w:space="0"/>
            </w:tcBorders>
          </w:tcPr>
          <w:p w14:paraId="07CD8268">
            <w:pPr>
              <w:jc w:val="both"/>
              <w:rPr>
                <w:rFonts w:ascii="Arial" w:hAnsi="Arial" w:eastAsia="Calibri" w:cs="Arial"/>
                <w:lang w:eastAsia="ru-RU"/>
              </w:rPr>
            </w:pPr>
            <w:r>
              <w:rPr>
                <w:rFonts w:ascii="Arial" w:hAnsi="Arial" w:cs="Arial"/>
                <w:lang w:eastAsia="ru-RU"/>
              </w:rPr>
              <w:t xml:space="preserve"> </w:t>
            </w:r>
          </w:p>
        </w:tc>
      </w:tr>
      <w:tr w14:paraId="78D1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1420A502">
            <w:pPr>
              <w:jc w:val="both"/>
              <w:rPr>
                <w:rFonts w:ascii="Arial" w:hAnsi="Arial" w:eastAsia="Calibri" w:cs="Arial"/>
                <w:lang w:eastAsia="ru-RU"/>
              </w:rPr>
            </w:pPr>
            <w:r>
              <w:rPr>
                <w:rFonts w:ascii="Arial" w:hAnsi="Arial" w:cs="Arial"/>
                <w:lang w:eastAsia="ru-RU"/>
              </w:rPr>
              <w:t>Имя умершего:</w:t>
            </w:r>
          </w:p>
        </w:tc>
        <w:tc>
          <w:tcPr>
            <w:tcW w:w="4394" w:type="dxa"/>
            <w:tcBorders>
              <w:top w:val="single" w:color="auto" w:sz="4" w:space="0"/>
              <w:left w:val="single" w:color="auto" w:sz="4" w:space="0"/>
              <w:bottom w:val="single" w:color="auto" w:sz="4" w:space="0"/>
              <w:right w:val="single" w:color="auto" w:sz="4" w:space="0"/>
            </w:tcBorders>
          </w:tcPr>
          <w:p w14:paraId="3E585BE9">
            <w:pPr>
              <w:jc w:val="both"/>
              <w:rPr>
                <w:rFonts w:ascii="Arial" w:hAnsi="Arial" w:eastAsia="Calibri" w:cs="Arial"/>
                <w:lang w:eastAsia="ru-RU"/>
              </w:rPr>
            </w:pPr>
            <w:r>
              <w:rPr>
                <w:rFonts w:ascii="Arial" w:hAnsi="Arial" w:cs="Arial"/>
                <w:lang w:eastAsia="ru-RU"/>
              </w:rPr>
              <w:t xml:space="preserve"> </w:t>
            </w:r>
          </w:p>
        </w:tc>
      </w:tr>
      <w:tr w14:paraId="00C7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3DE81751">
            <w:pPr>
              <w:jc w:val="both"/>
              <w:rPr>
                <w:rFonts w:ascii="Arial" w:hAnsi="Arial" w:eastAsia="Calibri" w:cs="Arial"/>
                <w:lang w:eastAsia="ru-RU"/>
              </w:rPr>
            </w:pPr>
            <w:r>
              <w:rPr>
                <w:rFonts w:ascii="Arial" w:hAnsi="Arial" w:cs="Arial"/>
                <w:lang w:eastAsia="ru-RU"/>
              </w:rPr>
              <w:t>Отчество умершего (при наличии):</w:t>
            </w:r>
          </w:p>
        </w:tc>
        <w:tc>
          <w:tcPr>
            <w:tcW w:w="4394" w:type="dxa"/>
            <w:tcBorders>
              <w:top w:val="single" w:color="auto" w:sz="4" w:space="0"/>
              <w:left w:val="single" w:color="auto" w:sz="4" w:space="0"/>
              <w:bottom w:val="single" w:color="auto" w:sz="4" w:space="0"/>
              <w:right w:val="single" w:color="auto" w:sz="4" w:space="0"/>
            </w:tcBorders>
          </w:tcPr>
          <w:p w14:paraId="784B9CE0">
            <w:pPr>
              <w:jc w:val="both"/>
              <w:rPr>
                <w:rFonts w:ascii="Arial" w:hAnsi="Arial" w:eastAsia="Calibri" w:cs="Arial"/>
                <w:lang w:eastAsia="ru-RU"/>
              </w:rPr>
            </w:pPr>
            <w:r>
              <w:rPr>
                <w:rFonts w:ascii="Arial" w:hAnsi="Arial" w:cs="Arial"/>
                <w:lang w:eastAsia="ru-RU"/>
              </w:rPr>
              <w:t xml:space="preserve"> </w:t>
            </w:r>
          </w:p>
        </w:tc>
      </w:tr>
      <w:tr w14:paraId="54B8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63BF5253">
            <w:pPr>
              <w:jc w:val="both"/>
              <w:rPr>
                <w:rFonts w:ascii="Arial" w:hAnsi="Arial" w:eastAsia="Calibri" w:cs="Arial"/>
                <w:lang w:eastAsia="ru-RU"/>
              </w:rPr>
            </w:pPr>
            <w:r>
              <w:rPr>
                <w:rFonts w:ascii="Arial" w:hAnsi="Arial" w:cs="Arial"/>
                <w:lang w:eastAsia="ru-RU"/>
              </w:rPr>
              <w:t>Дата смерти умершего:</w:t>
            </w:r>
          </w:p>
        </w:tc>
        <w:tc>
          <w:tcPr>
            <w:tcW w:w="4394" w:type="dxa"/>
            <w:tcBorders>
              <w:top w:val="single" w:color="auto" w:sz="4" w:space="0"/>
              <w:left w:val="single" w:color="auto" w:sz="4" w:space="0"/>
              <w:bottom w:val="single" w:color="auto" w:sz="4" w:space="0"/>
              <w:right w:val="single" w:color="auto" w:sz="4" w:space="0"/>
            </w:tcBorders>
          </w:tcPr>
          <w:p w14:paraId="76A00FDC">
            <w:pPr>
              <w:jc w:val="both"/>
              <w:rPr>
                <w:rFonts w:ascii="Arial" w:hAnsi="Arial" w:eastAsia="Calibri" w:cs="Arial"/>
                <w:lang w:eastAsia="ru-RU"/>
              </w:rPr>
            </w:pPr>
            <w:r>
              <w:rPr>
                <w:rFonts w:ascii="Arial" w:hAnsi="Arial" w:cs="Arial"/>
                <w:lang w:eastAsia="ru-RU"/>
              </w:rPr>
              <w:t xml:space="preserve"> </w:t>
            </w:r>
          </w:p>
        </w:tc>
      </w:tr>
      <w:tr w14:paraId="4A8C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49CE8799">
            <w:pPr>
              <w:jc w:val="both"/>
              <w:rPr>
                <w:rFonts w:ascii="Arial" w:hAnsi="Arial" w:eastAsia="Calibri" w:cs="Arial"/>
                <w:lang w:eastAsia="ru-RU"/>
              </w:rPr>
            </w:pPr>
            <w:r>
              <w:rPr>
                <w:rFonts w:ascii="Arial" w:hAnsi="Arial" w:cs="Arial"/>
                <w:lang w:eastAsia="ru-RU"/>
              </w:rPr>
              <w:t>Дата захоронения:</w:t>
            </w:r>
          </w:p>
        </w:tc>
        <w:tc>
          <w:tcPr>
            <w:tcW w:w="4394" w:type="dxa"/>
            <w:tcBorders>
              <w:top w:val="single" w:color="auto" w:sz="4" w:space="0"/>
              <w:left w:val="single" w:color="auto" w:sz="4" w:space="0"/>
              <w:bottom w:val="single" w:color="auto" w:sz="4" w:space="0"/>
              <w:right w:val="single" w:color="auto" w:sz="4" w:space="0"/>
            </w:tcBorders>
          </w:tcPr>
          <w:p w14:paraId="6724F3E7">
            <w:pPr>
              <w:jc w:val="both"/>
              <w:rPr>
                <w:rFonts w:ascii="Arial" w:hAnsi="Arial" w:eastAsia="Calibri" w:cs="Arial"/>
                <w:lang w:eastAsia="ru-RU"/>
              </w:rPr>
            </w:pPr>
            <w:r>
              <w:rPr>
                <w:rFonts w:ascii="Arial" w:hAnsi="Arial" w:cs="Arial"/>
                <w:lang w:eastAsia="ru-RU"/>
              </w:rPr>
              <w:t xml:space="preserve"> </w:t>
            </w:r>
          </w:p>
        </w:tc>
      </w:tr>
      <w:tr w14:paraId="2F5C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226BC89E">
            <w:pPr>
              <w:jc w:val="both"/>
              <w:rPr>
                <w:rFonts w:ascii="Arial" w:hAnsi="Arial" w:eastAsia="Calibri" w:cs="Arial"/>
                <w:lang w:eastAsia="ru-RU"/>
              </w:rPr>
            </w:pPr>
            <w:r>
              <w:rPr>
                <w:rFonts w:ascii="Arial" w:hAnsi="Arial" w:cs="Arial"/>
                <w:lang w:eastAsia="ru-RU"/>
              </w:rPr>
              <w:t>Способ погребения умершего:</w:t>
            </w:r>
          </w:p>
        </w:tc>
        <w:tc>
          <w:tcPr>
            <w:tcW w:w="4394" w:type="dxa"/>
            <w:tcBorders>
              <w:top w:val="single" w:color="auto" w:sz="4" w:space="0"/>
              <w:left w:val="single" w:color="auto" w:sz="4" w:space="0"/>
              <w:bottom w:val="single" w:color="auto" w:sz="4" w:space="0"/>
              <w:right w:val="single" w:color="auto" w:sz="4" w:space="0"/>
            </w:tcBorders>
          </w:tcPr>
          <w:p w14:paraId="01205B88">
            <w:pPr>
              <w:jc w:val="both"/>
              <w:rPr>
                <w:rFonts w:ascii="Arial" w:hAnsi="Arial" w:eastAsia="Calibri" w:cs="Arial"/>
                <w:lang w:eastAsia="ru-RU"/>
              </w:rPr>
            </w:pPr>
            <w:r>
              <w:rPr>
                <w:rFonts w:ascii="Arial" w:hAnsi="Arial" w:cs="Arial"/>
                <w:lang w:eastAsia="ru-RU"/>
              </w:rPr>
              <w:t xml:space="preserve"> </w:t>
            </w:r>
          </w:p>
        </w:tc>
      </w:tr>
      <w:tr w14:paraId="31FD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7D5D00FA">
            <w:pPr>
              <w:jc w:val="both"/>
              <w:rPr>
                <w:rFonts w:ascii="Arial" w:hAnsi="Arial" w:eastAsia="Calibri" w:cs="Arial"/>
                <w:lang w:eastAsia="ru-RU"/>
              </w:rPr>
            </w:pPr>
            <w:r>
              <w:rPr>
                <w:rFonts w:ascii="Arial" w:hAnsi="Arial" w:cs="Arial"/>
                <w:lang w:eastAsia="ru-RU"/>
              </w:rPr>
              <w:t>Тип погребения умершего:</w:t>
            </w:r>
          </w:p>
        </w:tc>
        <w:tc>
          <w:tcPr>
            <w:tcW w:w="4394" w:type="dxa"/>
            <w:tcBorders>
              <w:top w:val="single" w:color="auto" w:sz="4" w:space="0"/>
              <w:left w:val="single" w:color="auto" w:sz="4" w:space="0"/>
              <w:bottom w:val="single" w:color="auto" w:sz="4" w:space="0"/>
              <w:right w:val="single" w:color="auto" w:sz="4" w:space="0"/>
            </w:tcBorders>
          </w:tcPr>
          <w:p w14:paraId="5AA1C115">
            <w:pPr>
              <w:jc w:val="both"/>
              <w:rPr>
                <w:rFonts w:ascii="Arial" w:hAnsi="Arial" w:eastAsia="Calibri" w:cs="Arial"/>
                <w:lang w:eastAsia="ru-RU"/>
              </w:rPr>
            </w:pPr>
            <w:r>
              <w:rPr>
                <w:rFonts w:ascii="Arial" w:hAnsi="Arial" w:cs="Arial"/>
                <w:lang w:eastAsia="ru-RU"/>
              </w:rPr>
              <w:t xml:space="preserve"> </w:t>
            </w:r>
          </w:p>
        </w:tc>
      </w:tr>
      <w:tr w14:paraId="2D0D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2E28A038">
            <w:pPr>
              <w:jc w:val="both"/>
              <w:rPr>
                <w:rFonts w:ascii="Arial" w:hAnsi="Arial" w:eastAsia="Calibri" w:cs="Arial"/>
                <w:lang w:eastAsia="ru-RU"/>
              </w:rPr>
            </w:pPr>
            <w:r>
              <w:rPr>
                <w:rFonts w:ascii="Arial" w:hAnsi="Arial" w:cs="Arial"/>
                <w:lang w:eastAsia="ru-RU"/>
              </w:rPr>
              <w:t>Номер надмогильного сооружения (надгробия):</w:t>
            </w:r>
          </w:p>
        </w:tc>
        <w:tc>
          <w:tcPr>
            <w:tcW w:w="4394" w:type="dxa"/>
            <w:tcBorders>
              <w:top w:val="single" w:color="auto" w:sz="4" w:space="0"/>
              <w:left w:val="single" w:color="auto" w:sz="4" w:space="0"/>
              <w:bottom w:val="single" w:color="auto" w:sz="4" w:space="0"/>
              <w:right w:val="single" w:color="auto" w:sz="4" w:space="0"/>
            </w:tcBorders>
          </w:tcPr>
          <w:p w14:paraId="3A551431">
            <w:pPr>
              <w:jc w:val="both"/>
              <w:rPr>
                <w:rFonts w:ascii="Arial" w:hAnsi="Arial" w:eastAsia="Calibri" w:cs="Arial"/>
                <w:lang w:eastAsia="ru-RU"/>
              </w:rPr>
            </w:pPr>
            <w:r>
              <w:rPr>
                <w:rFonts w:ascii="Arial" w:hAnsi="Arial" w:cs="Arial"/>
                <w:lang w:eastAsia="ru-RU"/>
              </w:rPr>
              <w:t xml:space="preserve"> </w:t>
            </w:r>
          </w:p>
        </w:tc>
      </w:tr>
      <w:tr w14:paraId="5996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2EB929A4">
            <w:pPr>
              <w:jc w:val="both"/>
              <w:rPr>
                <w:rFonts w:ascii="Arial" w:hAnsi="Arial" w:eastAsia="Calibri" w:cs="Arial"/>
                <w:lang w:eastAsia="ru-RU"/>
              </w:rPr>
            </w:pPr>
            <w:r>
              <w:rPr>
                <w:rFonts w:ascii="Arial" w:hAnsi="Arial" w:cs="Arial"/>
                <w:lang w:eastAsia="ru-RU"/>
              </w:rPr>
              <w:t>Материал надмогильного сооружения (надгробия):</w:t>
            </w:r>
          </w:p>
        </w:tc>
        <w:tc>
          <w:tcPr>
            <w:tcW w:w="4394" w:type="dxa"/>
            <w:tcBorders>
              <w:top w:val="single" w:color="auto" w:sz="4" w:space="0"/>
              <w:left w:val="single" w:color="auto" w:sz="4" w:space="0"/>
              <w:bottom w:val="single" w:color="auto" w:sz="4" w:space="0"/>
              <w:right w:val="single" w:color="auto" w:sz="4" w:space="0"/>
            </w:tcBorders>
          </w:tcPr>
          <w:p w14:paraId="6365DEA5">
            <w:pPr>
              <w:jc w:val="both"/>
              <w:rPr>
                <w:rFonts w:ascii="Arial" w:hAnsi="Arial" w:eastAsia="Calibri" w:cs="Arial"/>
                <w:lang w:eastAsia="ru-RU"/>
              </w:rPr>
            </w:pPr>
            <w:r>
              <w:rPr>
                <w:rFonts w:ascii="Arial" w:hAnsi="Arial" w:cs="Arial"/>
                <w:lang w:eastAsia="ru-RU"/>
              </w:rPr>
              <w:t xml:space="preserve"> </w:t>
            </w:r>
          </w:p>
        </w:tc>
      </w:tr>
      <w:tr w14:paraId="6974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29069656">
            <w:pPr>
              <w:jc w:val="both"/>
              <w:rPr>
                <w:rFonts w:ascii="Arial" w:hAnsi="Arial" w:eastAsia="Calibri" w:cs="Arial"/>
                <w:lang w:val="ru-RU" w:eastAsia="ru-RU"/>
              </w:rPr>
            </w:pPr>
            <w:r>
              <w:rPr>
                <w:rFonts w:ascii="Arial" w:hAnsi="Arial" w:cs="Arial"/>
                <w:lang w:val="ru-RU" w:eastAsia="ru-RU"/>
              </w:rPr>
              <w:t>Высота надмогильного сооружения (надгробия) (м)</w:t>
            </w:r>
          </w:p>
        </w:tc>
        <w:tc>
          <w:tcPr>
            <w:tcW w:w="4394" w:type="dxa"/>
            <w:tcBorders>
              <w:top w:val="single" w:color="auto" w:sz="4" w:space="0"/>
              <w:left w:val="single" w:color="auto" w:sz="4" w:space="0"/>
              <w:bottom w:val="single" w:color="auto" w:sz="4" w:space="0"/>
              <w:right w:val="single" w:color="auto" w:sz="4" w:space="0"/>
            </w:tcBorders>
          </w:tcPr>
          <w:p w14:paraId="17F04C95">
            <w:pPr>
              <w:jc w:val="both"/>
              <w:rPr>
                <w:rFonts w:ascii="Arial" w:hAnsi="Arial" w:eastAsia="Calibri" w:cs="Arial"/>
                <w:lang w:val="ru-RU" w:eastAsia="ru-RU"/>
              </w:rPr>
            </w:pPr>
            <w:r>
              <w:rPr>
                <w:rFonts w:ascii="Arial" w:hAnsi="Arial" w:cs="Arial"/>
                <w:lang w:val="ru-RU" w:eastAsia="ru-RU"/>
              </w:rPr>
              <w:t xml:space="preserve"> </w:t>
            </w:r>
          </w:p>
        </w:tc>
      </w:tr>
    </w:tbl>
    <w:p w14:paraId="75A9A81A">
      <w:pPr>
        <w:autoSpaceDE w:val="0"/>
        <w:adjustRightInd w:val="0"/>
        <w:jc w:val="both"/>
        <w:rPr>
          <w:rFonts w:ascii="Arial" w:hAnsi="Arial" w:eastAsia="Calibri" w:cs="Arial"/>
          <w:lang w:val="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4394"/>
      </w:tblGrid>
      <w:tr w14:paraId="0A5D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single" w:color="auto" w:sz="4" w:space="0"/>
              <w:left w:val="single" w:color="auto" w:sz="4" w:space="0"/>
              <w:bottom w:val="nil"/>
              <w:right w:val="single" w:color="auto" w:sz="4" w:space="0"/>
            </w:tcBorders>
          </w:tcPr>
          <w:p w14:paraId="1C37A3DB">
            <w:pPr>
              <w:jc w:val="both"/>
              <w:rPr>
                <w:rFonts w:ascii="Arial" w:hAnsi="Arial" w:eastAsia="Calibri" w:cs="Arial"/>
                <w:lang w:val="ru-RU" w:eastAsia="ru-RU"/>
              </w:rPr>
            </w:pPr>
          </w:p>
        </w:tc>
      </w:tr>
      <w:tr w14:paraId="4892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nil"/>
              <w:left w:val="single" w:color="auto" w:sz="4" w:space="0"/>
              <w:bottom w:val="nil"/>
              <w:right w:val="single" w:color="auto" w:sz="4" w:space="0"/>
            </w:tcBorders>
          </w:tcPr>
          <w:p w14:paraId="61F0FAF1">
            <w:pPr>
              <w:jc w:val="both"/>
              <w:rPr>
                <w:rFonts w:ascii="Arial" w:hAnsi="Arial" w:eastAsia="Calibri" w:cs="Arial"/>
                <w:lang w:val="ru-RU" w:eastAsia="ru-RU"/>
              </w:rPr>
            </w:pPr>
            <w:r>
              <w:rPr>
                <w:rFonts w:ascii="Arial" w:hAnsi="Arial" w:cs="Arial"/>
                <w:lang w:eastAsia="ru-RU"/>
              </w:rPr>
              <w:t>IV</w:t>
            </w:r>
            <w:r>
              <w:rPr>
                <w:rFonts w:ascii="Arial" w:hAnsi="Arial" w:cs="Arial"/>
                <w:lang w:val="ru-RU" w:eastAsia="ru-RU"/>
              </w:rPr>
              <w:t>. Сведения о ранее выданных удостоверениях о захоронении</w:t>
            </w:r>
          </w:p>
        </w:tc>
      </w:tr>
      <w:tr w14:paraId="181D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nil"/>
              <w:left w:val="single" w:color="auto" w:sz="4" w:space="0"/>
              <w:bottom w:val="single" w:color="auto" w:sz="4" w:space="0"/>
              <w:right w:val="single" w:color="auto" w:sz="4" w:space="0"/>
            </w:tcBorders>
          </w:tcPr>
          <w:p w14:paraId="6BEC4B78">
            <w:pPr>
              <w:jc w:val="both"/>
              <w:rPr>
                <w:rFonts w:ascii="Arial" w:hAnsi="Arial" w:eastAsia="Calibri" w:cs="Arial"/>
                <w:lang w:val="ru-RU" w:eastAsia="ru-RU"/>
              </w:rPr>
            </w:pPr>
          </w:p>
        </w:tc>
      </w:tr>
      <w:tr w14:paraId="236C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2CB66563">
            <w:pPr>
              <w:jc w:val="both"/>
              <w:rPr>
                <w:rFonts w:ascii="Arial" w:hAnsi="Arial" w:eastAsia="Calibri" w:cs="Arial"/>
                <w:lang w:eastAsia="ru-RU"/>
              </w:rPr>
            </w:pPr>
            <w:r>
              <w:rPr>
                <w:rFonts w:ascii="Arial" w:hAnsi="Arial" w:cs="Arial"/>
                <w:lang w:eastAsia="ru-RU"/>
              </w:rPr>
              <w:t>Номер удостоверения о захоронении:</w:t>
            </w:r>
          </w:p>
        </w:tc>
        <w:tc>
          <w:tcPr>
            <w:tcW w:w="4394" w:type="dxa"/>
            <w:tcBorders>
              <w:top w:val="single" w:color="auto" w:sz="4" w:space="0"/>
              <w:left w:val="single" w:color="auto" w:sz="4" w:space="0"/>
              <w:bottom w:val="single" w:color="auto" w:sz="4" w:space="0"/>
              <w:right w:val="single" w:color="auto" w:sz="4" w:space="0"/>
            </w:tcBorders>
          </w:tcPr>
          <w:p w14:paraId="3182E20C">
            <w:pPr>
              <w:jc w:val="both"/>
              <w:rPr>
                <w:rFonts w:ascii="Arial" w:hAnsi="Arial" w:eastAsia="Calibri" w:cs="Arial"/>
                <w:lang w:eastAsia="ru-RU"/>
              </w:rPr>
            </w:pPr>
            <w:r>
              <w:rPr>
                <w:rFonts w:ascii="Arial" w:hAnsi="Arial" w:cs="Arial"/>
                <w:lang w:eastAsia="ru-RU"/>
              </w:rPr>
              <w:t xml:space="preserve"> </w:t>
            </w:r>
          </w:p>
        </w:tc>
      </w:tr>
      <w:tr w14:paraId="2758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73B3E75A">
            <w:pPr>
              <w:jc w:val="both"/>
              <w:rPr>
                <w:rFonts w:ascii="Arial" w:hAnsi="Arial" w:eastAsia="Calibri" w:cs="Arial"/>
                <w:lang w:val="ru-RU" w:eastAsia="ru-RU"/>
              </w:rPr>
            </w:pPr>
            <w:r>
              <w:rPr>
                <w:rFonts w:ascii="Arial" w:hAnsi="Arial" w:cs="Arial"/>
                <w:lang w:val="ru-RU" w:eastAsia="ru-RU"/>
              </w:rPr>
              <w:t>Дата выдачи удостоверения о захоронении:</w:t>
            </w:r>
          </w:p>
        </w:tc>
        <w:tc>
          <w:tcPr>
            <w:tcW w:w="4394" w:type="dxa"/>
            <w:tcBorders>
              <w:top w:val="single" w:color="auto" w:sz="4" w:space="0"/>
              <w:left w:val="single" w:color="auto" w:sz="4" w:space="0"/>
              <w:bottom w:val="single" w:color="auto" w:sz="4" w:space="0"/>
              <w:right w:val="single" w:color="auto" w:sz="4" w:space="0"/>
            </w:tcBorders>
          </w:tcPr>
          <w:p w14:paraId="2D6EAE4F">
            <w:pPr>
              <w:jc w:val="both"/>
              <w:rPr>
                <w:rFonts w:ascii="Arial" w:hAnsi="Arial" w:eastAsia="Calibri" w:cs="Arial"/>
                <w:lang w:val="ru-RU" w:eastAsia="ru-RU"/>
              </w:rPr>
            </w:pPr>
            <w:r>
              <w:rPr>
                <w:rFonts w:ascii="Arial" w:hAnsi="Arial" w:cs="Arial"/>
                <w:lang w:val="ru-RU" w:eastAsia="ru-RU"/>
              </w:rPr>
              <w:t xml:space="preserve"> </w:t>
            </w:r>
          </w:p>
        </w:tc>
      </w:tr>
      <w:tr w14:paraId="3ADB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2256AC7B">
            <w:pPr>
              <w:jc w:val="both"/>
              <w:rPr>
                <w:rFonts w:ascii="Arial" w:hAnsi="Arial" w:eastAsia="Calibri" w:cs="Arial"/>
                <w:lang w:val="ru-RU" w:eastAsia="ru-RU"/>
              </w:rPr>
            </w:pPr>
            <w:r>
              <w:rPr>
                <w:rFonts w:ascii="Arial" w:hAnsi="Arial" w:cs="Arial"/>
                <w:lang w:val="ru-RU" w:eastAsia="ru-RU"/>
              </w:rPr>
              <w:t>Наименование органа, выдавшего удостоверение о захоронении:</w:t>
            </w:r>
          </w:p>
        </w:tc>
        <w:tc>
          <w:tcPr>
            <w:tcW w:w="4394" w:type="dxa"/>
            <w:tcBorders>
              <w:top w:val="single" w:color="auto" w:sz="4" w:space="0"/>
              <w:left w:val="single" w:color="auto" w:sz="4" w:space="0"/>
              <w:bottom w:val="single" w:color="auto" w:sz="4" w:space="0"/>
              <w:right w:val="single" w:color="auto" w:sz="4" w:space="0"/>
            </w:tcBorders>
          </w:tcPr>
          <w:p w14:paraId="639B78B8">
            <w:pPr>
              <w:jc w:val="both"/>
              <w:rPr>
                <w:rFonts w:ascii="Arial" w:hAnsi="Arial" w:eastAsia="Calibri" w:cs="Arial"/>
                <w:lang w:val="ru-RU" w:eastAsia="ru-RU"/>
              </w:rPr>
            </w:pPr>
            <w:r>
              <w:rPr>
                <w:rFonts w:ascii="Arial" w:hAnsi="Arial" w:cs="Arial"/>
                <w:lang w:val="ru-RU" w:eastAsia="ru-RU"/>
              </w:rPr>
              <w:t xml:space="preserve"> </w:t>
            </w:r>
          </w:p>
        </w:tc>
      </w:tr>
    </w:tbl>
    <w:p w14:paraId="31911E51">
      <w:pPr>
        <w:autoSpaceDE w:val="0"/>
        <w:adjustRightInd w:val="0"/>
        <w:jc w:val="both"/>
        <w:rPr>
          <w:rFonts w:ascii="Arial" w:hAnsi="Arial" w:eastAsia="Calibri" w:cs="Arial"/>
          <w:lang w:val="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4394"/>
      </w:tblGrid>
      <w:tr w14:paraId="1C98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single" w:color="auto" w:sz="4" w:space="0"/>
              <w:left w:val="single" w:color="auto" w:sz="4" w:space="0"/>
              <w:bottom w:val="nil"/>
              <w:right w:val="single" w:color="auto" w:sz="4" w:space="0"/>
            </w:tcBorders>
          </w:tcPr>
          <w:p w14:paraId="44E8E9F5">
            <w:pPr>
              <w:jc w:val="both"/>
              <w:rPr>
                <w:rFonts w:ascii="Arial" w:hAnsi="Arial" w:eastAsia="Calibri" w:cs="Arial"/>
                <w:lang w:val="ru-RU" w:eastAsia="ru-RU"/>
              </w:rPr>
            </w:pPr>
          </w:p>
        </w:tc>
      </w:tr>
      <w:tr w14:paraId="62C7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gridSpan w:val="2"/>
            <w:tcBorders>
              <w:top w:val="nil"/>
              <w:left w:val="single" w:color="auto" w:sz="4" w:space="0"/>
              <w:bottom w:val="nil"/>
              <w:right w:val="single" w:color="auto" w:sz="4" w:space="0"/>
            </w:tcBorders>
          </w:tcPr>
          <w:p w14:paraId="15D341EB">
            <w:pPr>
              <w:jc w:val="both"/>
              <w:rPr>
                <w:rFonts w:ascii="Arial" w:hAnsi="Arial" w:eastAsia="Calibri" w:cs="Arial"/>
                <w:lang w:val="ru-RU" w:eastAsia="ru-RU"/>
              </w:rPr>
            </w:pPr>
            <w:r>
              <w:rPr>
                <w:rFonts w:ascii="Arial" w:hAnsi="Arial" w:cs="Arial"/>
                <w:lang w:eastAsia="ru-RU"/>
              </w:rPr>
              <w:t>V</w:t>
            </w:r>
            <w:r>
              <w:rPr>
                <w:rFonts w:ascii="Arial" w:hAnsi="Arial" w:cs="Arial"/>
                <w:lang w:val="ru-RU" w:eastAsia="ru-RU"/>
              </w:rPr>
              <w:t xml:space="preserve">. Сведения об уполномоченном органе местного самоуправления муниципального образования Московской области в сфере погребения </w:t>
            </w:r>
            <w:r>
              <w:rPr>
                <w:rFonts w:ascii="Arial" w:hAnsi="Arial" w:cs="Arial"/>
                <w:lang w:val="ru-RU" w:eastAsia="ru-RU"/>
              </w:rPr>
              <w:br w:type="textWrapping"/>
            </w:r>
            <w:r>
              <w:rPr>
                <w:rFonts w:ascii="Arial" w:hAnsi="Arial" w:cs="Arial"/>
                <w:lang w:val="ru-RU" w:eastAsia="ru-RU"/>
              </w:rPr>
              <w:t>и похоронного дела</w:t>
            </w:r>
          </w:p>
        </w:tc>
      </w:tr>
      <w:tr w14:paraId="396A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14" w:type="dxa"/>
            <w:gridSpan w:val="2"/>
            <w:tcBorders>
              <w:top w:val="nil"/>
              <w:left w:val="single" w:color="auto" w:sz="4" w:space="0"/>
              <w:bottom w:val="single" w:color="auto" w:sz="4" w:space="0"/>
              <w:right w:val="single" w:color="auto" w:sz="4" w:space="0"/>
            </w:tcBorders>
          </w:tcPr>
          <w:p w14:paraId="5FC9E205">
            <w:pPr>
              <w:jc w:val="both"/>
              <w:rPr>
                <w:rFonts w:ascii="Arial" w:hAnsi="Arial" w:eastAsia="Calibri" w:cs="Arial"/>
                <w:lang w:val="ru-RU" w:eastAsia="ru-RU"/>
              </w:rPr>
            </w:pPr>
          </w:p>
        </w:tc>
      </w:tr>
      <w:tr w14:paraId="2937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3538E3CE">
            <w:pPr>
              <w:jc w:val="both"/>
              <w:rPr>
                <w:rFonts w:ascii="Arial" w:hAnsi="Arial" w:eastAsia="Calibri" w:cs="Arial"/>
                <w:lang w:val="ru-RU" w:eastAsia="ru-RU"/>
              </w:rPr>
            </w:pPr>
            <w:r>
              <w:rPr>
                <w:rFonts w:ascii="Arial" w:hAnsi="Arial" w:cs="Arial"/>
                <w:lang w:val="ru-RU" w:eastAsia="ru-RU"/>
              </w:rPr>
              <w:t>Наименование уполномоченного органа местного самоуправления муниципального образования Московской области</w:t>
            </w:r>
            <w:r>
              <w:rPr>
                <w:rFonts w:ascii="Arial" w:hAnsi="Arial" w:cs="Arial"/>
                <w:i/>
                <w:vertAlign w:val="superscript"/>
                <w:lang w:val="ru-RU" w:eastAsia="ru-RU"/>
              </w:rPr>
              <w:t xml:space="preserve"> </w:t>
            </w:r>
            <w:r>
              <w:rPr>
                <w:rFonts w:ascii="Arial" w:hAnsi="Arial" w:cs="Arial"/>
                <w:lang w:val="ru-RU" w:eastAsia="ru-RU"/>
              </w:rPr>
              <w:t>в сфере погребения и похоронного дела:</w:t>
            </w:r>
          </w:p>
        </w:tc>
        <w:tc>
          <w:tcPr>
            <w:tcW w:w="4394" w:type="dxa"/>
            <w:tcBorders>
              <w:top w:val="single" w:color="auto" w:sz="4" w:space="0"/>
              <w:left w:val="single" w:color="auto" w:sz="4" w:space="0"/>
              <w:bottom w:val="single" w:color="auto" w:sz="4" w:space="0"/>
              <w:right w:val="single" w:color="auto" w:sz="4" w:space="0"/>
            </w:tcBorders>
          </w:tcPr>
          <w:p w14:paraId="1C7524A7">
            <w:pPr>
              <w:jc w:val="both"/>
              <w:rPr>
                <w:rFonts w:ascii="Arial" w:hAnsi="Arial" w:eastAsia="Calibri" w:cs="Arial"/>
                <w:lang w:val="ru-RU" w:eastAsia="ru-RU"/>
              </w:rPr>
            </w:pPr>
            <w:r>
              <w:rPr>
                <w:rFonts w:ascii="Arial" w:hAnsi="Arial" w:cs="Arial"/>
                <w:lang w:val="ru-RU" w:eastAsia="ru-RU"/>
              </w:rPr>
              <w:t xml:space="preserve"> </w:t>
            </w:r>
          </w:p>
        </w:tc>
      </w:tr>
      <w:tr w14:paraId="1279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10359C55">
            <w:pPr>
              <w:jc w:val="both"/>
              <w:rPr>
                <w:rFonts w:ascii="Arial" w:hAnsi="Arial" w:eastAsia="Calibri" w:cs="Arial"/>
                <w:lang w:val="ru-RU" w:eastAsia="ru-RU"/>
              </w:rPr>
            </w:pPr>
            <w:r>
              <w:rPr>
                <w:rFonts w:ascii="Arial" w:hAnsi="Arial" w:cs="Arial"/>
                <w:lang w:val="ru-RU" w:eastAsia="ru-RU"/>
              </w:rPr>
              <w:t>Должность лица, уполномоченного на выдачу удостоверения о захоронении:</w:t>
            </w:r>
          </w:p>
        </w:tc>
        <w:tc>
          <w:tcPr>
            <w:tcW w:w="4394" w:type="dxa"/>
            <w:tcBorders>
              <w:top w:val="single" w:color="auto" w:sz="4" w:space="0"/>
              <w:left w:val="single" w:color="auto" w:sz="4" w:space="0"/>
              <w:bottom w:val="single" w:color="auto" w:sz="4" w:space="0"/>
              <w:right w:val="single" w:color="auto" w:sz="4" w:space="0"/>
            </w:tcBorders>
          </w:tcPr>
          <w:p w14:paraId="5E13C6FA">
            <w:pPr>
              <w:jc w:val="both"/>
              <w:rPr>
                <w:rFonts w:ascii="Arial" w:hAnsi="Arial" w:eastAsia="Calibri" w:cs="Arial"/>
                <w:lang w:val="ru-RU" w:eastAsia="ru-RU"/>
              </w:rPr>
            </w:pPr>
            <w:r>
              <w:rPr>
                <w:rFonts w:ascii="Arial" w:hAnsi="Arial" w:cs="Arial"/>
                <w:lang w:val="ru-RU" w:eastAsia="ru-RU"/>
              </w:rPr>
              <w:t xml:space="preserve"> </w:t>
            </w:r>
          </w:p>
        </w:tc>
      </w:tr>
      <w:tr w14:paraId="557C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6C8B724B">
            <w:pPr>
              <w:jc w:val="both"/>
              <w:rPr>
                <w:rFonts w:ascii="Arial" w:hAnsi="Arial" w:eastAsia="Calibri" w:cs="Arial"/>
                <w:lang w:val="ru-RU" w:eastAsia="ru-RU"/>
              </w:rPr>
            </w:pPr>
            <w:r>
              <w:rPr>
                <w:rFonts w:ascii="Arial" w:hAnsi="Arial" w:cs="Arial"/>
                <w:lang w:val="ru-RU" w:eastAsia="ru-RU"/>
              </w:rPr>
              <w:t>Фамилия лица, уполномоченного на выдачу удостоверения о захоронении:</w:t>
            </w:r>
          </w:p>
        </w:tc>
        <w:tc>
          <w:tcPr>
            <w:tcW w:w="4394" w:type="dxa"/>
            <w:tcBorders>
              <w:top w:val="single" w:color="auto" w:sz="4" w:space="0"/>
              <w:left w:val="single" w:color="auto" w:sz="4" w:space="0"/>
              <w:bottom w:val="single" w:color="auto" w:sz="4" w:space="0"/>
              <w:right w:val="single" w:color="auto" w:sz="4" w:space="0"/>
            </w:tcBorders>
          </w:tcPr>
          <w:p w14:paraId="43A82789">
            <w:pPr>
              <w:jc w:val="both"/>
              <w:rPr>
                <w:rFonts w:ascii="Arial" w:hAnsi="Arial" w:eastAsia="Calibri" w:cs="Arial"/>
                <w:lang w:val="ru-RU" w:eastAsia="ru-RU"/>
              </w:rPr>
            </w:pPr>
            <w:r>
              <w:rPr>
                <w:rFonts w:ascii="Arial" w:hAnsi="Arial" w:cs="Arial"/>
                <w:lang w:val="ru-RU" w:eastAsia="ru-RU"/>
              </w:rPr>
              <w:t xml:space="preserve"> </w:t>
            </w:r>
          </w:p>
        </w:tc>
      </w:tr>
      <w:tr w14:paraId="1B90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43C1280E">
            <w:pPr>
              <w:jc w:val="both"/>
              <w:rPr>
                <w:rFonts w:ascii="Arial" w:hAnsi="Arial" w:eastAsia="Calibri" w:cs="Arial"/>
                <w:lang w:val="ru-RU" w:eastAsia="ru-RU"/>
              </w:rPr>
            </w:pPr>
            <w:r>
              <w:rPr>
                <w:rFonts w:ascii="Arial" w:hAnsi="Arial" w:cs="Arial"/>
                <w:lang w:val="ru-RU" w:eastAsia="ru-RU"/>
              </w:rPr>
              <w:t>Имя лица, уполномоченного на выдачу удостоверения о захоронении:</w:t>
            </w:r>
          </w:p>
        </w:tc>
        <w:tc>
          <w:tcPr>
            <w:tcW w:w="4394" w:type="dxa"/>
            <w:tcBorders>
              <w:top w:val="single" w:color="auto" w:sz="4" w:space="0"/>
              <w:left w:val="single" w:color="auto" w:sz="4" w:space="0"/>
              <w:bottom w:val="single" w:color="auto" w:sz="4" w:space="0"/>
              <w:right w:val="single" w:color="auto" w:sz="4" w:space="0"/>
            </w:tcBorders>
          </w:tcPr>
          <w:p w14:paraId="4F335A3B">
            <w:pPr>
              <w:jc w:val="both"/>
              <w:rPr>
                <w:rFonts w:ascii="Arial" w:hAnsi="Arial" w:eastAsia="Calibri" w:cs="Arial"/>
                <w:lang w:val="ru-RU" w:eastAsia="ru-RU"/>
              </w:rPr>
            </w:pPr>
            <w:r>
              <w:rPr>
                <w:rFonts w:ascii="Arial" w:hAnsi="Arial" w:cs="Arial"/>
                <w:lang w:val="ru-RU" w:eastAsia="ru-RU"/>
              </w:rPr>
              <w:t xml:space="preserve"> </w:t>
            </w:r>
          </w:p>
        </w:tc>
      </w:tr>
      <w:tr w14:paraId="515E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08B34DE6">
            <w:pPr>
              <w:jc w:val="both"/>
              <w:rPr>
                <w:rFonts w:ascii="Arial" w:hAnsi="Arial" w:eastAsia="Calibri" w:cs="Arial"/>
                <w:lang w:val="ru-RU" w:eastAsia="ru-RU"/>
              </w:rPr>
            </w:pPr>
            <w:r>
              <w:rPr>
                <w:rFonts w:ascii="Arial" w:hAnsi="Arial" w:cs="Arial"/>
                <w:lang w:val="ru-RU" w:eastAsia="ru-RU"/>
              </w:rPr>
              <w:t>Отчество (при наличии) лица, уполномоченного на выдачу удостоверения о захоронении:</w:t>
            </w:r>
          </w:p>
        </w:tc>
        <w:tc>
          <w:tcPr>
            <w:tcW w:w="4394" w:type="dxa"/>
            <w:tcBorders>
              <w:top w:val="single" w:color="auto" w:sz="4" w:space="0"/>
              <w:left w:val="single" w:color="auto" w:sz="4" w:space="0"/>
              <w:bottom w:val="single" w:color="auto" w:sz="4" w:space="0"/>
              <w:right w:val="single" w:color="auto" w:sz="4" w:space="0"/>
            </w:tcBorders>
          </w:tcPr>
          <w:p w14:paraId="5D6D1417">
            <w:pPr>
              <w:jc w:val="both"/>
              <w:rPr>
                <w:rFonts w:ascii="Arial" w:hAnsi="Arial" w:eastAsia="Calibri" w:cs="Arial"/>
                <w:lang w:val="ru-RU" w:eastAsia="ru-RU"/>
              </w:rPr>
            </w:pPr>
            <w:r>
              <w:rPr>
                <w:rFonts w:ascii="Arial" w:hAnsi="Arial" w:cs="Arial"/>
                <w:lang w:val="ru-RU" w:eastAsia="ru-RU"/>
              </w:rPr>
              <w:t xml:space="preserve"> </w:t>
            </w:r>
          </w:p>
        </w:tc>
      </w:tr>
      <w:tr w14:paraId="1213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628D6614">
            <w:pPr>
              <w:jc w:val="both"/>
              <w:rPr>
                <w:rFonts w:ascii="Arial" w:hAnsi="Arial" w:eastAsia="Calibri" w:cs="Arial"/>
                <w:lang w:val="ru-RU" w:eastAsia="ru-RU"/>
              </w:rPr>
            </w:pPr>
            <w:r>
              <w:rPr>
                <w:rFonts w:ascii="Arial" w:hAnsi="Arial" w:cs="Arial"/>
                <w:lang w:val="ru-RU" w:eastAsia="ru-RU"/>
              </w:rPr>
              <w:t>Дата выдачи удостоверения о захоронении:</w:t>
            </w:r>
          </w:p>
        </w:tc>
        <w:tc>
          <w:tcPr>
            <w:tcW w:w="4394" w:type="dxa"/>
            <w:tcBorders>
              <w:top w:val="single" w:color="auto" w:sz="4" w:space="0"/>
              <w:left w:val="single" w:color="auto" w:sz="4" w:space="0"/>
              <w:bottom w:val="single" w:color="auto" w:sz="4" w:space="0"/>
              <w:right w:val="single" w:color="auto" w:sz="4" w:space="0"/>
            </w:tcBorders>
          </w:tcPr>
          <w:p w14:paraId="1EFAFEF4">
            <w:pPr>
              <w:jc w:val="both"/>
              <w:rPr>
                <w:rFonts w:ascii="Arial" w:hAnsi="Arial" w:eastAsia="Calibri" w:cs="Arial"/>
                <w:lang w:val="ru-RU" w:eastAsia="ru-RU"/>
              </w:rPr>
            </w:pPr>
            <w:r>
              <w:rPr>
                <w:rFonts w:ascii="Arial" w:hAnsi="Arial" w:cs="Arial"/>
                <w:lang w:val="ru-RU" w:eastAsia="ru-RU"/>
              </w:rPr>
              <w:t xml:space="preserve"> </w:t>
            </w:r>
          </w:p>
        </w:tc>
      </w:tr>
      <w:tr w14:paraId="08EA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tcBorders>
              <w:top w:val="single" w:color="auto" w:sz="4" w:space="0"/>
              <w:left w:val="single" w:color="auto" w:sz="4" w:space="0"/>
              <w:bottom w:val="single" w:color="auto" w:sz="4" w:space="0"/>
              <w:right w:val="single" w:color="auto" w:sz="4" w:space="0"/>
            </w:tcBorders>
          </w:tcPr>
          <w:p w14:paraId="7EE3F648">
            <w:pPr>
              <w:jc w:val="both"/>
              <w:rPr>
                <w:rFonts w:ascii="Arial" w:hAnsi="Arial" w:eastAsia="Calibri" w:cs="Arial"/>
                <w:lang w:val="ru-RU" w:eastAsia="ru-RU"/>
              </w:rPr>
            </w:pPr>
            <w:r>
              <w:rPr>
                <w:rFonts w:ascii="Arial" w:hAnsi="Arial" w:cs="Arial"/>
                <w:lang w:val="ru-RU" w:eastAsia="ru-RU"/>
              </w:rPr>
              <w:t>Подпись лица, уполномоченного на выдачу удостоверения о захоронении</w:t>
            </w:r>
            <w:r>
              <w:rPr>
                <w:rFonts w:ascii="Arial" w:hAnsi="Arial" w:cs="Arial"/>
                <w:vertAlign w:val="superscript"/>
                <w:lang w:val="ru-RU" w:eastAsia="ru-RU"/>
              </w:rPr>
              <w:t>*</w:t>
            </w:r>
            <w:r>
              <w:rPr>
                <w:rFonts w:ascii="Arial" w:hAnsi="Arial" w:cs="Arial"/>
                <w:lang w:val="ru-RU" w:eastAsia="ru-RU"/>
              </w:rPr>
              <w:t>:</w:t>
            </w:r>
          </w:p>
        </w:tc>
        <w:tc>
          <w:tcPr>
            <w:tcW w:w="4394" w:type="dxa"/>
            <w:tcBorders>
              <w:top w:val="single" w:color="auto" w:sz="4" w:space="0"/>
              <w:left w:val="single" w:color="auto" w:sz="4" w:space="0"/>
              <w:bottom w:val="single" w:color="auto" w:sz="4" w:space="0"/>
              <w:right w:val="single" w:color="auto" w:sz="4" w:space="0"/>
            </w:tcBorders>
          </w:tcPr>
          <w:p w14:paraId="4FBCF35E">
            <w:pPr>
              <w:jc w:val="both"/>
              <w:rPr>
                <w:rFonts w:ascii="Arial" w:hAnsi="Arial" w:eastAsia="Calibri" w:cs="Arial"/>
                <w:lang w:val="ru-RU" w:eastAsia="ru-RU"/>
              </w:rPr>
            </w:pPr>
          </w:p>
        </w:tc>
      </w:tr>
    </w:tbl>
    <w:p w14:paraId="6155A03C">
      <w:pPr>
        <w:rPr>
          <w:rFonts w:ascii="Arial" w:hAnsi="Arial" w:cs="Arial"/>
          <w:lang w:val="ru-RU" w:eastAsia="ru-RU"/>
        </w:rPr>
      </w:pPr>
    </w:p>
    <w:p w14:paraId="07740FEB">
      <w:pPr>
        <w:rPr>
          <w:rFonts w:ascii="Arial" w:hAnsi="Arial" w:cs="Arial"/>
          <w:lang w:val="ru-RU" w:eastAsia="ru-RU"/>
        </w:rPr>
      </w:pPr>
      <w:r>
        <w:rPr>
          <w:rFonts w:ascii="Arial" w:hAnsi="Arial" w:cs="Arial"/>
          <w:lang w:val="ru-RU" w:eastAsia="ru-RU"/>
        </w:rPr>
        <w:t xml:space="preserve">Директор МКУ </w:t>
      </w:r>
    </w:p>
    <w:p w14:paraId="253696B8">
      <w:pPr>
        <w:rPr>
          <w:rFonts w:ascii="Arial" w:hAnsi="Arial" w:cs="Arial"/>
          <w:lang w:val="ru-RU" w:eastAsia="ru-RU"/>
        </w:rPr>
      </w:pPr>
      <w:r>
        <w:rPr>
          <w:rFonts w:ascii="Arial" w:hAnsi="Arial" w:cs="Arial"/>
          <w:lang w:val="ru-RU" w:eastAsia="ru-RU"/>
        </w:rPr>
        <w:t xml:space="preserve">«Специализированное управление </w:t>
      </w:r>
    </w:p>
    <w:p w14:paraId="0011442C">
      <w:pPr>
        <w:rPr>
          <w:rFonts w:ascii="Arial" w:hAnsi="Arial" w:cs="Arial"/>
          <w:lang w:val="ru-RU" w:eastAsia="ru-RU"/>
        </w:rPr>
      </w:pPr>
      <w:r>
        <w:rPr>
          <w:rFonts w:ascii="Arial" w:hAnsi="Arial" w:cs="Arial"/>
          <w:lang w:val="ru-RU" w:eastAsia="ru-RU"/>
        </w:rPr>
        <w:t xml:space="preserve">городского округа Долгопрудный» </w:t>
      </w:r>
    </w:p>
    <w:p w14:paraId="171075C8">
      <w:pPr>
        <w:rPr>
          <w:rFonts w:ascii="Arial" w:hAnsi="Arial" w:cs="Arial"/>
          <w:lang w:val="ru-RU" w:eastAsia="ru-RU"/>
        </w:rPr>
      </w:pPr>
    </w:p>
    <w:p w14:paraId="2D21F683">
      <w:pPr>
        <w:rPr>
          <w:rFonts w:ascii="Arial" w:hAnsi="Arial" w:cs="Arial"/>
          <w:lang w:val="ru-RU" w:eastAsia="ru-RU"/>
        </w:rPr>
      </w:pPr>
    </w:p>
    <w:p w14:paraId="07C0B9CE">
      <w:pPr>
        <w:rPr>
          <w:rFonts w:ascii="Arial" w:hAnsi="Arial" w:cs="Arial"/>
          <w:lang w:val="ru-RU" w:eastAsia="ru-RU"/>
        </w:rPr>
      </w:pPr>
    </w:p>
    <w:p w14:paraId="19CD274C">
      <w:pPr>
        <w:jc w:val="both"/>
        <w:rPr>
          <w:rFonts w:ascii="Arial" w:hAnsi="Arial" w:cs="Arial"/>
          <w:lang w:val="ru-RU"/>
        </w:rPr>
      </w:pPr>
      <w:r>
        <w:rPr>
          <w:rFonts w:ascii="Arial" w:hAnsi="Arial" w:cs="Arial"/>
          <w:i/>
          <w:lang w:val="ru-RU" w:eastAsia="ru-RU"/>
        </w:rPr>
        <w:t xml:space="preserve">*В случае отсутствия возможности подписания удостоверения о захоронении электронной подпись должностного лица уполномоченного органа местного самоуправления муниципального образования Московской области в сфере погребения </w:t>
      </w:r>
      <w:r>
        <w:rPr>
          <w:rFonts w:ascii="Arial" w:hAnsi="Arial" w:cs="Arial"/>
          <w:i/>
          <w:lang w:val="ru-RU" w:eastAsia="ru-RU"/>
        </w:rPr>
        <w:br w:type="textWrapping"/>
      </w:r>
      <w:r>
        <w:rPr>
          <w:rFonts w:ascii="Arial" w:hAnsi="Arial" w:cs="Arial"/>
          <w:i/>
          <w:lang w:val="ru-RU" w:eastAsia="ru-RU"/>
        </w:rPr>
        <w:t>и похоронного дела.</w:t>
      </w:r>
    </w:p>
    <w:p w14:paraId="3B4D6B49">
      <w:pPr>
        <w:jc w:val="both"/>
        <w:rPr>
          <w:rFonts w:ascii="Arial" w:hAnsi="Arial" w:cs="Arial"/>
          <w:lang w:val="ru-RU"/>
        </w:rPr>
      </w:pPr>
    </w:p>
    <w:p w14:paraId="1DF67685">
      <w:pPr>
        <w:rPr>
          <w:rFonts w:ascii="Arial" w:hAnsi="Arial" w:cs="Arial"/>
          <w:lang w:val="ru-RU"/>
        </w:rPr>
      </w:pPr>
    </w:p>
    <w:sectPr>
      <w:headerReference r:id="rId8" w:type="first"/>
      <w:pgSz w:w="11906" w:h="16838"/>
      <w:pgMar w:top="1134" w:right="567" w:bottom="1134" w:left="1134"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Liberation Serif">
    <w:panose1 w:val="02020603050405020304"/>
    <w:charset w:val="CC"/>
    <w:family w:val="roman"/>
    <w:pitch w:val="default"/>
    <w:sig w:usb0="E0000AFF" w:usb1="500078FF" w:usb2="00000021" w:usb3="00000000" w:csb0="600001BF" w:csb1="DFF70000"/>
  </w:font>
  <w:font w:name="NSimSun">
    <w:panose1 w:val="02010609030101010101"/>
    <w:charset w:val="86"/>
    <w:family w:val="modern"/>
    <w:pitch w:val="default"/>
    <w:sig w:usb0="00000003" w:usb1="288F0000" w:usb2="00000006" w:usb3="00000000" w:csb0="00040001" w:csb1="00000000"/>
  </w:font>
  <w:font w:name="Lucida Sans">
    <w:panose1 w:val="020B0602030504020204"/>
    <w:charset w:val="00"/>
    <w:family w:val="swiss"/>
    <w:pitch w:val="default"/>
    <w:sig w:usb0="00000003" w:usb1="00000000" w:usb2="00000000" w:usb3="00000000" w:csb0="20000001" w:csb1="00000000"/>
  </w:font>
  <w:font w:name="Times New Roman CYR">
    <w:altName w:val="Times New Roman"/>
    <w:panose1 w:val="02020603050405020304"/>
    <w:charset w:val="01"/>
    <w:family w:val="roman"/>
    <w:pitch w:val="default"/>
    <w:sig w:usb0="00000000" w:usb1="00000000" w:usb2="00000000" w:usb3="00000000" w:csb0="00000000" w:csb1="00000000"/>
  </w:font>
  <w:font w:name="Andale Sans UI">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swiss"/>
    <w:pitch w:val="default"/>
    <w:sig w:usb0="80000287" w:usb1="280F3C52" w:usb2="00000016" w:usb3="00000000" w:csb0="0004001F" w:csb1="00000000"/>
  </w:font>
  <w:font w:name="MS Gothic">
    <w:panose1 w:val="020B0609070205080204"/>
    <w:charset w:val="80"/>
    <w:family w:val="modern"/>
    <w:pitch w:val="default"/>
    <w:sig w:usb0="E00002FF" w:usb1="6AC7FDFB" w:usb2="00000012" w:usb3="00000000" w:csb0="4002009F" w:csb1="DFD70000"/>
  </w:font>
  <w:font w:name="Tahoma">
    <w:panose1 w:val="020B0604030504040204"/>
    <w:charset w:val="CC"/>
    <w:family w:val="swiss"/>
    <w:pitch w:val="default"/>
    <w:sig w:usb0="E1002EFF" w:usb1="C000605B" w:usb2="00000029" w:usb3="00000000" w:csb0="200101FF" w:csb1="20280000"/>
  </w:font>
  <w:font w:name="Segoe UI Symbol">
    <w:panose1 w:val="020B0502040204020203"/>
    <w:charset w:val="00"/>
    <w:family w:val="swiss"/>
    <w:pitch w:val="default"/>
    <w:sig w:usb0="8000006F" w:usb1="1200FBEF" w:usb2="0064C000" w:usb3="00000002" w:csb0="00000001" w:csb1="40000000"/>
  </w:font>
  <w:font w:name="PMingLiU">
    <w:panose1 w:val="02020500000000000000"/>
    <w:charset w:val="88"/>
    <w:family w:val="auto"/>
    <w:pitch w:val="default"/>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68151">
    <w:pPr>
      <w:pStyle w:val="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12B06">
    <w:pPr>
      <w:pStyle w:val="6"/>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7279D">
    <w:pPr>
      <w:pStyle w:val="6"/>
      <w:jc w:val="center"/>
      <w:rPr>
        <w:rFonts w:ascii="Times New Roman" w:hAnsi="Times New Roman" w:cs="Times New Roman"/>
        <w:sz w:val="28"/>
        <w:szCs w:val="28"/>
      </w:rPr>
    </w:pPr>
  </w:p>
  <w:p w14:paraId="763A5C47">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2109E">
    <w:pPr>
      <w:pStyle w:val="6"/>
      <w:jc w:val="center"/>
      <w:rPr>
        <w:rFonts w:ascii="Times New Roman" w:hAnsi="Times New Roman" w:cs="Times New Roman"/>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F128C">
    <w:pPr>
      <w:pStyle w:val="6"/>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83C73">
    <w:pPr>
      <w:pStyle w:val="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3F178"/>
    <w:multiLevelType w:val="singleLevel"/>
    <w:tmpl w:val="9433F178"/>
    <w:lvl w:ilvl="0" w:tentative="0">
      <w:start w:val="1"/>
      <w:numFmt w:val="decimal"/>
      <w:suff w:val="space"/>
      <w:lvlText w:val="%1."/>
      <w:lvlJc w:val="left"/>
    </w:lvl>
  </w:abstractNum>
  <w:abstractNum w:abstractNumId="1">
    <w:nsid w:val="436DB73D"/>
    <w:multiLevelType w:val="singleLevel"/>
    <w:tmpl w:val="436DB73D"/>
    <w:lvl w:ilvl="0" w:tentative="0">
      <w:start w:val="1"/>
      <w:numFmt w:val="decimal"/>
      <w:suff w:val="space"/>
      <w:lvlText w:val="%1."/>
      <w:lvlJc w:val="left"/>
    </w:lvl>
  </w:abstractNum>
  <w:abstractNum w:abstractNumId="2">
    <w:nsid w:val="4DDD6133"/>
    <w:multiLevelType w:val="multilevel"/>
    <w:tmpl w:val="4DDD6133"/>
    <w:lvl w:ilvl="0" w:tentative="0">
      <w:start w:val="1"/>
      <w:numFmt w:val="decimal"/>
      <w:pStyle w:val="21"/>
      <w:lvlText w:val="%1."/>
      <w:lvlJc w:val="left"/>
      <w:pPr>
        <w:ind w:left="1637" w:hanging="360"/>
      </w:pPr>
      <w:rPr>
        <w:rFonts w:hint="default" w:ascii="Times New Roman" w:hAnsi="Times New Roman" w:cs="Times New Roman"/>
        <w:b/>
        <w:sz w:val="24"/>
        <w:szCs w:val="24"/>
      </w:rPr>
    </w:lvl>
    <w:lvl w:ilvl="1" w:tentative="0">
      <w:start w:val="1"/>
      <w:numFmt w:val="decimal"/>
      <w:pStyle w:val="20"/>
      <w:lvlText w:val="%1.%2."/>
      <w:lvlJc w:val="left"/>
      <w:pPr>
        <w:ind w:left="1572" w:hanging="720"/>
      </w:pPr>
      <w:rPr>
        <w:rFonts w:hint="default"/>
        <w:b w:val="0"/>
        <w:i w:val="0"/>
        <w:color w:val="auto"/>
        <w:sz w:val="24"/>
        <w:szCs w:val="24"/>
      </w:rPr>
    </w:lvl>
    <w:lvl w:ilvl="2" w:tentative="0">
      <w:start w:val="1"/>
      <w:numFmt w:val="decimal"/>
      <w:pStyle w:val="19"/>
      <w:lvlText w:val="%1.%2.%3."/>
      <w:lvlJc w:val="left"/>
      <w:pPr>
        <w:ind w:left="1288" w:hanging="720"/>
      </w:pPr>
      <w:rPr>
        <w:rFonts w:hint="default"/>
        <w:sz w:val="24"/>
        <w:szCs w:val="24"/>
      </w:rPr>
    </w:lvl>
    <w:lvl w:ilvl="3" w:tentative="0">
      <w:start w:val="1"/>
      <w:numFmt w:val="decimal"/>
      <w:isLgl/>
      <w:lvlText w:val="%1.%2.%3.%4."/>
      <w:lvlJc w:val="left"/>
      <w:pPr>
        <w:ind w:left="1980" w:hanging="1080"/>
      </w:pPr>
      <w:rPr>
        <w:rFonts w:hint="default"/>
      </w:rPr>
    </w:lvl>
    <w:lvl w:ilvl="4" w:tentative="0">
      <w:start w:val="1"/>
      <w:numFmt w:val="russianLower"/>
      <w:lvlText w:val="%5."/>
      <w:lvlJc w:val="left"/>
      <w:pPr>
        <w:ind w:left="2160" w:hanging="1080"/>
      </w:pPr>
      <w:rPr>
        <w:rFonts w:hint="default"/>
      </w:rPr>
    </w:lvl>
    <w:lvl w:ilvl="5" w:tentative="0">
      <w:start w:val="1"/>
      <w:numFmt w:val="decimal"/>
      <w:isLgl/>
      <w:lvlText w:val="%1.%2.%3.%4.%5.%6."/>
      <w:lvlJc w:val="left"/>
      <w:pPr>
        <w:ind w:left="2700" w:hanging="1440"/>
      </w:pPr>
      <w:rPr>
        <w:rFonts w:hint="default"/>
      </w:rPr>
    </w:lvl>
    <w:lvl w:ilvl="6" w:tentative="0">
      <w:start w:val="1"/>
      <w:numFmt w:val="decimal"/>
      <w:isLgl/>
      <w:lvlText w:val="%1.%2.%3.%4.%5.%6.%7."/>
      <w:lvlJc w:val="left"/>
      <w:pPr>
        <w:ind w:left="3240" w:hanging="1800"/>
      </w:pPr>
      <w:rPr>
        <w:rFonts w:hint="default"/>
      </w:rPr>
    </w:lvl>
    <w:lvl w:ilvl="7" w:tentative="0">
      <w:start w:val="1"/>
      <w:numFmt w:val="decimal"/>
      <w:isLgl/>
      <w:lvlText w:val="%1.%2.%3.%4.%5.%6.%7.%8."/>
      <w:lvlJc w:val="left"/>
      <w:pPr>
        <w:ind w:left="3420" w:hanging="1800"/>
      </w:pPr>
      <w:rPr>
        <w:rFonts w:hint="default"/>
      </w:rPr>
    </w:lvl>
    <w:lvl w:ilvl="8" w:tentative="0">
      <w:start w:val="1"/>
      <w:numFmt w:val="decimal"/>
      <w:isLgl/>
      <w:lvlText w:val="%1.%2.%3.%4.%5.%6.%7.%8.%9."/>
      <w:lvlJc w:val="left"/>
      <w:pPr>
        <w:ind w:left="3960" w:hanging="2160"/>
      </w:pPr>
      <w:rPr>
        <w:rFonts w:hint="default"/>
      </w:rPr>
    </w:lvl>
  </w:abstractNum>
  <w:abstractNum w:abstractNumId="3">
    <w:nsid w:val="60A80D26"/>
    <w:multiLevelType w:val="multilevel"/>
    <w:tmpl w:val="60A80D26"/>
    <w:lvl w:ilvl="0" w:tentative="0">
      <w:start w:val="2"/>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drawingGridHorizontalSpacing w:val="108"/>
  <w:displayHorizontalDrawingGridEvery w:val="2"/>
  <w:noPunctuationKerning w:val="1"/>
  <w:characterSpacingControl w:val="doNotCompress"/>
  <w:compat>
    <w:doNotExpandShiftReturn/>
    <w:doNotWrapTextWithPunct/>
    <w:doNotUseEastAsianBreakRules/>
    <w:compatSetting w:name="compatibilityMode" w:uri="http://schemas.microsoft.com/office/word" w:val="12"/>
  </w:compat>
  <w:rsids>
    <w:rsidRoot w:val="00A77B3E"/>
    <w:rsid w:val="000500E6"/>
    <w:rsid w:val="00057A94"/>
    <w:rsid w:val="00060A10"/>
    <w:rsid w:val="00061D60"/>
    <w:rsid w:val="000654E4"/>
    <w:rsid w:val="00070A51"/>
    <w:rsid w:val="0007307E"/>
    <w:rsid w:val="000A172D"/>
    <w:rsid w:val="000B0CB8"/>
    <w:rsid w:val="000B1903"/>
    <w:rsid w:val="000B3157"/>
    <w:rsid w:val="000D0DB1"/>
    <w:rsid w:val="000E07A3"/>
    <w:rsid w:val="000F50A2"/>
    <w:rsid w:val="000F6826"/>
    <w:rsid w:val="00134B74"/>
    <w:rsid w:val="0017322D"/>
    <w:rsid w:val="00184FB7"/>
    <w:rsid w:val="001B3527"/>
    <w:rsid w:val="001B65A7"/>
    <w:rsid w:val="001C0684"/>
    <w:rsid w:val="001D52DF"/>
    <w:rsid w:val="001E1A1B"/>
    <w:rsid w:val="001E7BC3"/>
    <w:rsid w:val="001F66E5"/>
    <w:rsid w:val="00215EB9"/>
    <w:rsid w:val="002247ED"/>
    <w:rsid w:val="002442C5"/>
    <w:rsid w:val="00283BAF"/>
    <w:rsid w:val="00287343"/>
    <w:rsid w:val="002B7F8E"/>
    <w:rsid w:val="002C09BA"/>
    <w:rsid w:val="002D7232"/>
    <w:rsid w:val="002D791D"/>
    <w:rsid w:val="002F5DDF"/>
    <w:rsid w:val="00316FFE"/>
    <w:rsid w:val="00344B71"/>
    <w:rsid w:val="00362D0F"/>
    <w:rsid w:val="00365DCD"/>
    <w:rsid w:val="00370189"/>
    <w:rsid w:val="003752F5"/>
    <w:rsid w:val="00376499"/>
    <w:rsid w:val="00381480"/>
    <w:rsid w:val="0039744C"/>
    <w:rsid w:val="003B31B3"/>
    <w:rsid w:val="003B44F0"/>
    <w:rsid w:val="003F0B18"/>
    <w:rsid w:val="003F5560"/>
    <w:rsid w:val="003F5876"/>
    <w:rsid w:val="004538CD"/>
    <w:rsid w:val="004756F2"/>
    <w:rsid w:val="00492566"/>
    <w:rsid w:val="00493A5C"/>
    <w:rsid w:val="004C3802"/>
    <w:rsid w:val="004D543D"/>
    <w:rsid w:val="004D70E1"/>
    <w:rsid w:val="004F11FA"/>
    <w:rsid w:val="005072FB"/>
    <w:rsid w:val="00545EC8"/>
    <w:rsid w:val="00596F2C"/>
    <w:rsid w:val="005A0C08"/>
    <w:rsid w:val="005A1CE4"/>
    <w:rsid w:val="005A6275"/>
    <w:rsid w:val="005B3024"/>
    <w:rsid w:val="005C65DE"/>
    <w:rsid w:val="005C76C5"/>
    <w:rsid w:val="005D654A"/>
    <w:rsid w:val="005E0C79"/>
    <w:rsid w:val="005E0F1B"/>
    <w:rsid w:val="0060613D"/>
    <w:rsid w:val="00617F1B"/>
    <w:rsid w:val="00635661"/>
    <w:rsid w:val="006416DE"/>
    <w:rsid w:val="00641B8D"/>
    <w:rsid w:val="00660C2A"/>
    <w:rsid w:val="006744EB"/>
    <w:rsid w:val="00675009"/>
    <w:rsid w:val="00690C49"/>
    <w:rsid w:val="00693E05"/>
    <w:rsid w:val="006A0CCB"/>
    <w:rsid w:val="006B06B9"/>
    <w:rsid w:val="006C4229"/>
    <w:rsid w:val="006D0CF4"/>
    <w:rsid w:val="00701592"/>
    <w:rsid w:val="00701F53"/>
    <w:rsid w:val="0074007F"/>
    <w:rsid w:val="007442BA"/>
    <w:rsid w:val="00753880"/>
    <w:rsid w:val="00760B1C"/>
    <w:rsid w:val="0076179F"/>
    <w:rsid w:val="00777697"/>
    <w:rsid w:val="00783E8D"/>
    <w:rsid w:val="007B2AE5"/>
    <w:rsid w:val="007C65A7"/>
    <w:rsid w:val="007E0A85"/>
    <w:rsid w:val="007E4496"/>
    <w:rsid w:val="007E71EC"/>
    <w:rsid w:val="00825EB4"/>
    <w:rsid w:val="0082603E"/>
    <w:rsid w:val="00834687"/>
    <w:rsid w:val="00840499"/>
    <w:rsid w:val="0085474E"/>
    <w:rsid w:val="0088076D"/>
    <w:rsid w:val="008C52BA"/>
    <w:rsid w:val="008C59EC"/>
    <w:rsid w:val="008C7DC1"/>
    <w:rsid w:val="008C7F1C"/>
    <w:rsid w:val="008D2D05"/>
    <w:rsid w:val="00910B9A"/>
    <w:rsid w:val="0091212C"/>
    <w:rsid w:val="00912D4B"/>
    <w:rsid w:val="009922D1"/>
    <w:rsid w:val="00994603"/>
    <w:rsid w:val="009B31E5"/>
    <w:rsid w:val="009B5598"/>
    <w:rsid w:val="009C5689"/>
    <w:rsid w:val="009D3AFE"/>
    <w:rsid w:val="009E5594"/>
    <w:rsid w:val="009F732A"/>
    <w:rsid w:val="00A11852"/>
    <w:rsid w:val="00A16BFE"/>
    <w:rsid w:val="00A23A5E"/>
    <w:rsid w:val="00A77B3E"/>
    <w:rsid w:val="00A83908"/>
    <w:rsid w:val="00A87946"/>
    <w:rsid w:val="00AC6307"/>
    <w:rsid w:val="00AC6A9F"/>
    <w:rsid w:val="00B13CED"/>
    <w:rsid w:val="00B26F9A"/>
    <w:rsid w:val="00B3342E"/>
    <w:rsid w:val="00B43145"/>
    <w:rsid w:val="00B5487E"/>
    <w:rsid w:val="00B70776"/>
    <w:rsid w:val="00B71373"/>
    <w:rsid w:val="00B9320F"/>
    <w:rsid w:val="00B94C40"/>
    <w:rsid w:val="00B94D3D"/>
    <w:rsid w:val="00BA11D5"/>
    <w:rsid w:val="00BA2796"/>
    <w:rsid w:val="00BA4C6E"/>
    <w:rsid w:val="00BD0783"/>
    <w:rsid w:val="00BD2B5A"/>
    <w:rsid w:val="00BD3493"/>
    <w:rsid w:val="00BD6500"/>
    <w:rsid w:val="00BF19F1"/>
    <w:rsid w:val="00C41F9F"/>
    <w:rsid w:val="00C57297"/>
    <w:rsid w:val="00C7371E"/>
    <w:rsid w:val="00C803A9"/>
    <w:rsid w:val="00C8585D"/>
    <w:rsid w:val="00C90F31"/>
    <w:rsid w:val="00C95567"/>
    <w:rsid w:val="00C9776F"/>
    <w:rsid w:val="00CA2A55"/>
    <w:rsid w:val="00CD2105"/>
    <w:rsid w:val="00CF015B"/>
    <w:rsid w:val="00CF5EA3"/>
    <w:rsid w:val="00D2781F"/>
    <w:rsid w:val="00D859EC"/>
    <w:rsid w:val="00D912CA"/>
    <w:rsid w:val="00DE57A3"/>
    <w:rsid w:val="00DE6A17"/>
    <w:rsid w:val="00DE70EC"/>
    <w:rsid w:val="00DF6F74"/>
    <w:rsid w:val="00E552A3"/>
    <w:rsid w:val="00E77F03"/>
    <w:rsid w:val="00E97342"/>
    <w:rsid w:val="00EA2F6F"/>
    <w:rsid w:val="00EB09E7"/>
    <w:rsid w:val="00EC1058"/>
    <w:rsid w:val="00EF5943"/>
    <w:rsid w:val="00F0567C"/>
    <w:rsid w:val="00F22619"/>
    <w:rsid w:val="00F46682"/>
    <w:rsid w:val="00F51E13"/>
    <w:rsid w:val="00F81E66"/>
    <w:rsid w:val="00F844F8"/>
    <w:rsid w:val="00FC0D1E"/>
    <w:rsid w:val="00FC485E"/>
    <w:rsid w:val="00FD3554"/>
    <w:rsid w:val="02EA41C2"/>
    <w:rsid w:val="13316EE3"/>
    <w:rsid w:val="17C64BD6"/>
    <w:rsid w:val="201A589A"/>
    <w:rsid w:val="23A451D4"/>
    <w:rsid w:val="352A3AA1"/>
    <w:rsid w:val="358B15D4"/>
    <w:rsid w:val="3824689F"/>
    <w:rsid w:val="4AD145B3"/>
    <w:rsid w:val="55E93B71"/>
    <w:rsid w:val="5D9F3CEB"/>
    <w:rsid w:val="6F810086"/>
    <w:rsid w:val="7241207E"/>
    <w:rsid w:val="763541C1"/>
    <w:rsid w:val="7E853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uppressAutoHyphens/>
      <w:spacing w:after="140" w:line="276" w:lineRule="auto"/>
      <w:ind w:left="48" w:hanging="10"/>
      <w:jc w:val="both"/>
    </w:pPr>
    <w:rPr>
      <w:color w:val="000000"/>
      <w:kern w:val="2"/>
      <w:sz w:val="26"/>
      <w:lang w:val="ru-RU" w:eastAsia="zh-CN" w:bidi="hi-IN"/>
    </w:rPr>
  </w:style>
  <w:style w:type="paragraph" w:styleId="5">
    <w:name w:val="footer"/>
    <w:basedOn w:val="1"/>
    <w:link w:val="14"/>
    <w:qFormat/>
    <w:uiPriority w:val="0"/>
    <w:pPr>
      <w:tabs>
        <w:tab w:val="center" w:pos="4677"/>
        <w:tab w:val="right" w:pos="9355"/>
      </w:tabs>
    </w:pPr>
  </w:style>
  <w:style w:type="paragraph" w:styleId="6">
    <w:name w:val="header"/>
    <w:basedOn w:val="7"/>
    <w:link w:val="15"/>
    <w:qFormat/>
    <w:uiPriority w:val="99"/>
    <w:pPr>
      <w:tabs>
        <w:tab w:val="center" w:pos="4819"/>
        <w:tab w:val="right" w:pos="9638"/>
      </w:tabs>
    </w:pPr>
  </w:style>
  <w:style w:type="paragraph" w:customStyle="1" w:styleId="7">
    <w:name w:val="Header and Footer"/>
    <w:basedOn w:val="1"/>
    <w:qFormat/>
    <w:uiPriority w:val="0"/>
    <w:pPr>
      <w:suppressLineNumbers/>
      <w:tabs>
        <w:tab w:val="center" w:pos="4819"/>
        <w:tab w:val="right" w:pos="9638"/>
      </w:tabs>
      <w:suppressAutoHyphens/>
    </w:pPr>
    <w:rPr>
      <w:rFonts w:ascii="Liberation Serif" w:hAnsi="Liberation Serif" w:eastAsia="NSimSun" w:cs="Lucida Sans"/>
      <w:kern w:val="2"/>
      <w:lang w:val="ru-RU" w:eastAsia="zh-CN" w:bidi="hi-IN"/>
    </w:rPr>
  </w:style>
  <w:style w:type="paragraph" w:customStyle="1" w:styleId="8">
    <w:name w:val="Header Left"/>
    <w:basedOn w:val="6"/>
    <w:qFormat/>
    <w:uiPriority w:val="0"/>
  </w:style>
  <w:style w:type="character" w:customStyle="1" w:styleId="9">
    <w:name w:val="обычный приложения Знак"/>
    <w:basedOn w:val="2"/>
    <w:qFormat/>
    <w:uiPriority w:val="0"/>
    <w:rPr>
      <w:rFonts w:ascii="Times New Roman" w:hAnsi="Times New Roman" w:eastAsia="Calibri"/>
      <w:b/>
      <w:sz w:val="24"/>
      <w:szCs w:val="24"/>
    </w:rPr>
  </w:style>
  <w:style w:type="character" w:customStyle="1" w:styleId="10">
    <w:name w:val="АР Прил 2 Знак"/>
    <w:basedOn w:val="9"/>
    <w:qFormat/>
    <w:uiPriority w:val="0"/>
    <w:rPr>
      <w:rFonts w:ascii="Times New Roman" w:hAnsi="Times New Roman" w:eastAsia="Calibri"/>
      <w:sz w:val="24"/>
      <w:szCs w:val="24"/>
    </w:rPr>
  </w:style>
  <w:style w:type="paragraph" w:customStyle="1" w:styleId="11">
    <w:name w:val="Standard"/>
    <w:qFormat/>
    <w:uiPriority w:val="0"/>
    <w:pPr>
      <w:suppressAutoHyphens/>
      <w:autoSpaceDN w:val="0"/>
      <w:spacing w:after="160" w:line="259" w:lineRule="auto"/>
      <w:textAlignment w:val="baseline"/>
    </w:pPr>
    <w:rPr>
      <w:rFonts w:ascii="Calibri" w:hAnsi="Calibri" w:eastAsia="SimSun" w:cs="Calibri"/>
      <w:kern w:val="3"/>
      <w:sz w:val="24"/>
      <w:szCs w:val="22"/>
      <w:lang w:val="ru-RU" w:eastAsia="en-US" w:bidi="ar-SA"/>
    </w:rPr>
  </w:style>
  <w:style w:type="table" w:customStyle="1" w:styleId="12">
    <w:name w:val="Сетка таблицы5"/>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99"/>
    <w:pPr>
      <w:ind w:left="720"/>
      <w:contextualSpacing/>
    </w:pPr>
  </w:style>
  <w:style w:type="character" w:customStyle="1" w:styleId="14">
    <w:name w:val="Нижний колонтитул Знак"/>
    <w:basedOn w:val="2"/>
    <w:link w:val="5"/>
    <w:qFormat/>
    <w:uiPriority w:val="0"/>
    <w:rPr>
      <w:sz w:val="24"/>
      <w:szCs w:val="24"/>
      <w:lang w:val="en-US" w:eastAsia="en-US"/>
    </w:rPr>
  </w:style>
  <w:style w:type="character" w:customStyle="1" w:styleId="15">
    <w:name w:val="Верхний колонтитул Знак"/>
    <w:basedOn w:val="2"/>
    <w:link w:val="6"/>
    <w:qFormat/>
    <w:uiPriority w:val="99"/>
    <w:rPr>
      <w:rFonts w:ascii="Liberation Serif" w:hAnsi="Liberation Serif" w:eastAsia="NSimSun" w:cs="Lucida Sans"/>
      <w:kern w:val="2"/>
      <w:sz w:val="24"/>
      <w:szCs w:val="24"/>
      <w:lang w:eastAsia="zh-CN" w:bidi="hi-IN"/>
    </w:rPr>
  </w:style>
  <w:style w:type="paragraph" w:customStyle="1" w:styleId="16">
    <w:name w:val="Normal1"/>
    <w:qFormat/>
    <w:uiPriority w:val="0"/>
    <w:pPr>
      <w:spacing w:before="100" w:beforeAutospacing="1" w:after="100" w:afterAutospacing="1" w:line="273" w:lineRule="auto"/>
    </w:pPr>
    <w:rPr>
      <w:rFonts w:ascii="Calibri" w:hAnsi="Calibri" w:eastAsia="Times New Roman" w:cs="Times New Roman"/>
      <w:sz w:val="24"/>
      <w:szCs w:val="24"/>
      <w:lang w:val="ru-RU" w:eastAsia="ru-RU" w:bidi="ar-SA"/>
    </w:rPr>
  </w:style>
  <w:style w:type="paragraph" w:customStyle="1" w:styleId="17">
    <w:name w:val="Table Contents"/>
    <w:basedOn w:val="1"/>
    <w:qFormat/>
    <w:uiPriority w:val="0"/>
    <w:pPr>
      <w:suppressLineNumbers/>
      <w:suppressAutoHyphens/>
    </w:pPr>
    <w:rPr>
      <w:rFonts w:ascii="Liberation Serif" w:hAnsi="Liberation Serif" w:eastAsia="NSimSun" w:cs="Lucida Sans"/>
      <w:kern w:val="2"/>
      <w:lang w:val="ru-RU" w:eastAsia="zh-CN" w:bidi="hi-IN"/>
    </w:rPr>
  </w:style>
  <w:style w:type="paragraph" w:customStyle="1" w:styleId="18">
    <w:name w:val="Нормальный (таблица)"/>
    <w:basedOn w:val="1"/>
    <w:next w:val="1"/>
    <w:qFormat/>
    <w:uiPriority w:val="0"/>
    <w:pPr>
      <w:widowControl w:val="0"/>
      <w:suppressAutoHyphens/>
      <w:jc w:val="both"/>
    </w:pPr>
    <w:rPr>
      <w:rFonts w:ascii="Times New Roman CYR" w:hAnsi="Times New Roman CYR" w:cs="Times New Roman CYR"/>
      <w:kern w:val="2"/>
      <w:lang w:val="ru-RU" w:eastAsia="ru-RU" w:bidi="hi-IN"/>
    </w:rPr>
  </w:style>
  <w:style w:type="paragraph" w:customStyle="1" w:styleId="19">
    <w:name w:val="Рег. 1.1.1"/>
    <w:basedOn w:val="1"/>
    <w:qFormat/>
    <w:uiPriority w:val="0"/>
    <w:pPr>
      <w:numPr>
        <w:ilvl w:val="2"/>
        <w:numId w:val="1"/>
      </w:numPr>
      <w:spacing w:line="276" w:lineRule="auto"/>
      <w:jc w:val="both"/>
    </w:pPr>
    <w:rPr>
      <w:rFonts w:eastAsia="Calibri"/>
      <w:sz w:val="28"/>
      <w:szCs w:val="28"/>
      <w:lang w:val="ru-RU"/>
    </w:rPr>
  </w:style>
  <w:style w:type="paragraph" w:customStyle="1" w:styleId="20">
    <w:name w:val="Рег. Основной текст уровнеь 1.1 (базовый)"/>
    <w:basedOn w:val="1"/>
    <w:qFormat/>
    <w:uiPriority w:val="0"/>
    <w:pPr>
      <w:numPr>
        <w:ilvl w:val="1"/>
        <w:numId w:val="1"/>
      </w:numPr>
      <w:autoSpaceDE w:val="0"/>
      <w:autoSpaceDN w:val="0"/>
      <w:adjustRightInd w:val="0"/>
      <w:spacing w:line="276" w:lineRule="auto"/>
      <w:jc w:val="both"/>
    </w:pPr>
    <w:rPr>
      <w:rFonts w:eastAsia="Calibri"/>
      <w:sz w:val="28"/>
      <w:szCs w:val="28"/>
      <w:lang w:val="ru-RU"/>
    </w:rPr>
  </w:style>
  <w:style w:type="paragraph" w:customStyle="1" w:styleId="21">
    <w:name w:val="СТИЛЬ АР 2 подраздел"/>
    <w:basedOn w:val="1"/>
    <w:qFormat/>
    <w:uiPriority w:val="0"/>
    <w:pPr>
      <w:numPr>
        <w:ilvl w:val="0"/>
        <w:numId w:val="1"/>
      </w:numPr>
      <w:autoSpaceDE w:val="0"/>
      <w:autoSpaceDN w:val="0"/>
      <w:adjustRightInd w:val="0"/>
      <w:ind w:left="0" w:firstLine="0"/>
      <w:jc w:val="center"/>
      <w:outlineLvl w:val="1"/>
    </w:pPr>
    <w:rPr>
      <w:rFonts w:eastAsia="Calibri"/>
      <w:b/>
      <w:bCs/>
      <w:lang w:val="ru-RU"/>
    </w:rPr>
  </w:style>
  <w:style w:type="character" w:customStyle="1" w:styleId="22">
    <w:name w:val="Цветовое выделение"/>
    <w:qFormat/>
    <w:uiPriority w:val="0"/>
    <w:rPr>
      <w:b/>
      <w:color w:val="26282F"/>
    </w:rPr>
  </w:style>
  <w:style w:type="paragraph" w:customStyle="1" w:styleId="23">
    <w:name w:val="Прижатый влево"/>
    <w:basedOn w:val="1"/>
    <w:next w:val="1"/>
    <w:qFormat/>
    <w:uiPriority w:val="0"/>
    <w:pPr>
      <w:suppressAutoHyphens/>
    </w:pPr>
    <w:rPr>
      <w:rFonts w:ascii="Liberation Serif" w:hAnsi="Liberation Serif" w:eastAsia="NSimSun" w:cs="Lucida Sans"/>
      <w:kern w:val="2"/>
      <w:lang w:val="ru-RU" w:eastAsia="zh-CN" w:bidi="hi-I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747E7-07F6-4093-9A6A-3B0AE895394C}">
  <ds:schemaRefs/>
</ds:datastoreItem>
</file>

<file path=docProps/app.xml><?xml version="1.0" encoding="utf-8"?>
<Properties xmlns="http://schemas.openxmlformats.org/officeDocument/2006/extended-properties" xmlns:vt="http://schemas.openxmlformats.org/officeDocument/2006/docPropsVTypes">
  <Template>Normal.dotm</Template>
  <Pages>35</Pages>
  <Words>6803</Words>
  <Characters>52627</Characters>
  <Lines>449</Lines>
  <Paragraphs>126</Paragraphs>
  <TotalTime>13</TotalTime>
  <ScaleCrop>false</ScaleCrop>
  <LinksUpToDate>false</LinksUpToDate>
  <CharactersWithSpaces>62105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2026-04-21T06:57:00Z</dcterms:created>
  <dc:creator>RomanovaMaNi</dc:creator>
  <cp:lastModifiedBy>User</cp:lastModifiedBy>
  <cp:lastPrinted>2026-08-11T11:57:00Z</cp:lastPrinted>
  <dcterms:modified xsi:type="dcterms:W3CDTF">2026-08-20T08:52:04Z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BF1FC106EB974ADDB5B6C41E44B48215_13</vt:lpwstr>
  </property>
  <property fmtid="{D5CDD505-2E9C-101B-9397-08002B2CF9AE}" pid="4" name="KSOTemplateDocerSaveRecord">
    <vt:lpwstr>eyJoZGlkIjoiM2VmYmQ2NzFlNTc0OGJiZGU1NTcyZjcxYWI5NjI5MzAifQ==</vt:lpwstr>
  </property>
</Properties>
</file>