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7B7" w:rsidRPr="009513D3" w:rsidRDefault="009237B7">
      <w:pPr>
        <w:ind w:left="1260"/>
      </w:pPr>
    </w:p>
    <w:p w:rsidR="00A54125" w:rsidRPr="002F1965" w:rsidRDefault="00A54125" w:rsidP="00A54125">
      <w:pPr>
        <w:jc w:val="center"/>
        <w:rPr>
          <w:rFonts w:ascii="Arial" w:hAnsi="Arial" w:cs="Arial"/>
        </w:rPr>
      </w:pPr>
      <w:r w:rsidRPr="002F1965">
        <w:rPr>
          <w:rFonts w:ascii="Arial" w:hAnsi="Arial" w:cs="Arial"/>
        </w:rPr>
        <w:t>Извещение</w:t>
      </w:r>
    </w:p>
    <w:p w:rsidR="00A54125" w:rsidRPr="002F1965" w:rsidRDefault="00A54125" w:rsidP="00A54125">
      <w:pPr>
        <w:jc w:val="center"/>
        <w:rPr>
          <w:rFonts w:ascii="Arial" w:hAnsi="Arial" w:cs="Arial"/>
        </w:rPr>
      </w:pPr>
      <w:r w:rsidRPr="002F1965">
        <w:rPr>
          <w:rFonts w:ascii="Arial" w:hAnsi="Arial" w:cs="Arial"/>
        </w:rPr>
        <w:t>Администрацией городского округа Долгопрудный Московской области</w:t>
      </w:r>
      <w:r w:rsidR="009513D3" w:rsidRPr="002F1965">
        <w:rPr>
          <w:rFonts w:ascii="Arial" w:hAnsi="Arial" w:cs="Arial"/>
        </w:rPr>
        <w:t xml:space="preserve"> </w:t>
      </w:r>
      <w:r w:rsidRPr="002F1965">
        <w:rPr>
          <w:rFonts w:ascii="Arial" w:hAnsi="Arial" w:cs="Arial"/>
        </w:rPr>
        <w:t>рассматривается ходатайство</w:t>
      </w:r>
      <w:r w:rsidR="00D3512E">
        <w:rPr>
          <w:rFonts w:ascii="Arial" w:hAnsi="Arial" w:cs="Arial"/>
        </w:rPr>
        <w:t xml:space="preserve"> </w:t>
      </w:r>
      <w:r w:rsidRPr="002F1965">
        <w:rPr>
          <w:rFonts w:ascii="Arial" w:hAnsi="Arial" w:cs="Arial"/>
        </w:rPr>
        <w:t xml:space="preserve">от </w:t>
      </w:r>
      <w:r w:rsidR="00844D16">
        <w:rPr>
          <w:rFonts w:ascii="Arial" w:hAnsi="Arial" w:cs="Arial"/>
        </w:rPr>
        <w:t>31</w:t>
      </w:r>
      <w:r w:rsidR="00D3512E">
        <w:rPr>
          <w:rFonts w:ascii="Arial" w:hAnsi="Arial" w:cs="Arial"/>
        </w:rPr>
        <w:t>.07</w:t>
      </w:r>
      <w:r w:rsidR="009513D3" w:rsidRPr="002F1965">
        <w:rPr>
          <w:rFonts w:ascii="Arial" w:hAnsi="Arial" w:cs="Arial"/>
        </w:rPr>
        <w:t xml:space="preserve">.2024 </w:t>
      </w:r>
      <w:r w:rsidR="002F1965" w:rsidRPr="002F1965">
        <w:rPr>
          <w:rFonts w:ascii="Arial" w:hAnsi="Arial" w:cs="Arial"/>
        </w:rPr>
        <w:t xml:space="preserve">№ </w:t>
      </w:r>
      <w:r w:rsidR="00844D16" w:rsidRPr="00844D16">
        <w:rPr>
          <w:rFonts w:ascii="Arial" w:hAnsi="Arial" w:cs="Arial"/>
        </w:rPr>
        <w:t>P001-9371244429-86697946</w:t>
      </w:r>
    </w:p>
    <w:p w:rsidR="009237B7" w:rsidRPr="002F1965" w:rsidRDefault="00A54125" w:rsidP="00A54125">
      <w:pPr>
        <w:jc w:val="center"/>
      </w:pPr>
      <w:r w:rsidRPr="002F1965">
        <w:rPr>
          <w:rFonts w:ascii="Arial" w:hAnsi="Arial" w:cs="Arial"/>
        </w:rPr>
        <w:t>об установлении публичного сервитута</w:t>
      </w:r>
    </w:p>
    <w:p w:rsidR="009237B7" w:rsidRPr="009513D3" w:rsidRDefault="009237B7">
      <w:pPr>
        <w:ind w:left="1260"/>
      </w:pPr>
    </w:p>
    <w:tbl>
      <w:tblPr>
        <w:tblW w:w="9990" w:type="dxa"/>
        <w:tblInd w:w="-76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4"/>
        <w:gridCol w:w="2048"/>
        <w:gridCol w:w="1559"/>
        <w:gridCol w:w="5649"/>
      </w:tblGrid>
      <w:tr w:rsidR="009237B7" w:rsidRPr="00187EF3" w:rsidTr="53948861">
        <w:trPr>
          <w:trHeight w:val="48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37B7" w:rsidRPr="00187EF3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9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B7" w:rsidRPr="00187EF3" w:rsidRDefault="00F379EE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187EF3">
              <w:rPr>
                <w:b/>
                <w:sz w:val="22"/>
                <w:szCs w:val="22"/>
              </w:rPr>
              <w:t>Ходатайство об установлении публичного сервитута</w:t>
            </w:r>
          </w:p>
        </w:tc>
      </w:tr>
      <w:tr w:rsidR="009237B7" w:rsidRPr="00187EF3" w:rsidTr="5394886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Pr="00187EF3" w:rsidRDefault="001234C9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Pr="00187EF3" w:rsidRDefault="00F379EE" w:rsidP="001234C9">
            <w:pPr>
              <w:autoSpaceDE w:val="0"/>
              <w:jc w:val="center"/>
              <w:rPr>
                <w:sz w:val="22"/>
                <w:szCs w:val="22"/>
              </w:rPr>
            </w:pPr>
            <w:r w:rsidRPr="00187EF3">
              <w:rPr>
                <w:sz w:val="22"/>
                <w:szCs w:val="22"/>
              </w:rPr>
              <w:t>Сведения о лице, представившем ходатайство об установлении публичного сервитута</w:t>
            </w:r>
          </w:p>
        </w:tc>
      </w:tr>
      <w:tr w:rsidR="009237B7" w:rsidRPr="00187EF3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Pr="00187EF3" w:rsidRDefault="001234C9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379EE" w:rsidRPr="00187EF3">
              <w:rPr>
                <w:sz w:val="22"/>
                <w:szCs w:val="22"/>
              </w:rPr>
              <w:t>.1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Pr="00187EF3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 w:rsidRPr="00187EF3"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B7" w:rsidRPr="00187EF3" w:rsidRDefault="00F379EE">
            <w:pPr>
              <w:autoSpaceDE w:val="0"/>
              <w:ind w:left="57" w:right="57"/>
              <w:rPr>
                <w:sz w:val="22"/>
                <w:szCs w:val="22"/>
              </w:rPr>
            </w:pPr>
            <w:r w:rsidRPr="00187EF3">
              <w:rPr>
                <w:sz w:val="22"/>
                <w:szCs w:val="22"/>
              </w:rPr>
              <w:t>Акционерное Общество «Мособлгаз»</w:t>
            </w:r>
          </w:p>
        </w:tc>
      </w:tr>
      <w:tr w:rsidR="009237B7" w:rsidRPr="00187EF3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Pr="00187EF3" w:rsidRDefault="001234C9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379EE" w:rsidRPr="00187EF3">
              <w:rPr>
                <w:sz w:val="22"/>
                <w:szCs w:val="22"/>
              </w:rPr>
              <w:t>.2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Pr="00187EF3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 w:rsidRPr="00187EF3">
              <w:rPr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B7" w:rsidRPr="00187EF3" w:rsidRDefault="00F379EE">
            <w:pPr>
              <w:autoSpaceDE w:val="0"/>
              <w:ind w:left="57" w:right="57"/>
              <w:rPr>
                <w:sz w:val="22"/>
                <w:szCs w:val="22"/>
              </w:rPr>
            </w:pPr>
            <w:r w:rsidRPr="00187EF3">
              <w:rPr>
                <w:sz w:val="22"/>
                <w:szCs w:val="22"/>
              </w:rPr>
              <w:t>АО «Мособлгаз»</w:t>
            </w:r>
          </w:p>
        </w:tc>
      </w:tr>
      <w:tr w:rsidR="009237B7" w:rsidRPr="00187EF3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Pr="00187EF3" w:rsidRDefault="001234C9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379EE" w:rsidRPr="00187EF3">
              <w:rPr>
                <w:sz w:val="22"/>
                <w:szCs w:val="22"/>
              </w:rPr>
              <w:t>.3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Pr="00187EF3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 w:rsidRPr="00187EF3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B7" w:rsidRPr="00187EF3" w:rsidRDefault="00F379EE">
            <w:pPr>
              <w:autoSpaceDE w:val="0"/>
              <w:ind w:left="57" w:right="57"/>
              <w:rPr>
                <w:sz w:val="22"/>
                <w:szCs w:val="22"/>
              </w:rPr>
            </w:pPr>
            <w:r w:rsidRPr="00187EF3">
              <w:rPr>
                <w:sz w:val="22"/>
                <w:szCs w:val="22"/>
              </w:rPr>
              <w:t>Акционерное общество</w:t>
            </w:r>
          </w:p>
        </w:tc>
      </w:tr>
      <w:tr w:rsidR="009237B7" w:rsidRPr="00187EF3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Pr="00187EF3" w:rsidRDefault="001234C9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379EE" w:rsidRPr="00187EF3">
              <w:rPr>
                <w:sz w:val="22"/>
                <w:szCs w:val="22"/>
              </w:rPr>
              <w:t>.4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Pr="00187EF3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 w:rsidRPr="00187EF3">
              <w:rPr>
                <w:sz w:val="22"/>
                <w:szCs w:val="22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B7" w:rsidRPr="00187EF3" w:rsidRDefault="00946D87" w:rsidP="009467C1">
            <w:pPr>
              <w:autoSpaceDE w:val="0"/>
              <w:ind w:left="57" w:right="57"/>
              <w:rPr>
                <w:sz w:val="22"/>
                <w:szCs w:val="22"/>
              </w:rPr>
            </w:pPr>
            <w:r w:rsidRPr="00187EF3">
              <w:rPr>
                <w:sz w:val="22"/>
                <w:szCs w:val="22"/>
              </w:rPr>
              <w:t>143082, Московская область, город Одинцово, деревня Раздоры, километр 1-й (Рублёво-Успенского шоссе тер.), дом 1, корпус Б</w:t>
            </w:r>
            <w:r>
              <w:rPr>
                <w:sz w:val="22"/>
                <w:szCs w:val="22"/>
              </w:rPr>
              <w:t>, этаж 9, кабинет 901</w:t>
            </w:r>
          </w:p>
        </w:tc>
      </w:tr>
      <w:tr w:rsidR="009237B7" w:rsidRPr="00187EF3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Pr="00187EF3" w:rsidRDefault="001234C9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379EE" w:rsidRPr="00187EF3">
              <w:rPr>
                <w:sz w:val="22"/>
                <w:szCs w:val="22"/>
              </w:rPr>
              <w:t>.5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Pr="00187EF3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 w:rsidRPr="00187EF3">
              <w:rPr>
                <w:sz w:val="22"/>
                <w:szCs w:val="22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B7" w:rsidRPr="00187EF3" w:rsidRDefault="009467C1" w:rsidP="00207757">
            <w:pPr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143405, Московская область, г. Красногорск, ул. Заводская, д. 26</w:t>
            </w:r>
          </w:p>
        </w:tc>
      </w:tr>
      <w:tr w:rsidR="009237B7" w:rsidRPr="00187EF3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Pr="00187EF3" w:rsidRDefault="001234C9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379EE" w:rsidRPr="00187EF3">
              <w:rPr>
                <w:sz w:val="22"/>
                <w:szCs w:val="22"/>
              </w:rPr>
              <w:t>.6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Pr="00187EF3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 w:rsidRPr="00187EF3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B7" w:rsidRPr="009467C1" w:rsidRDefault="002F1965">
            <w:pPr>
              <w:autoSpaceDE w:val="0"/>
              <w:ind w:left="57" w:right="57"/>
              <w:rPr>
                <w:b/>
                <w:sz w:val="22"/>
                <w:szCs w:val="22"/>
              </w:rPr>
            </w:pPr>
            <w:r w:rsidRPr="002F1965">
              <w:rPr>
                <w:rStyle w:val="2TimesNewRoman12pt"/>
                <w:b w:val="0"/>
                <w:lang w:val="en-US" w:eastAsia="en-US" w:bidi="en-US"/>
              </w:rPr>
              <w:t>severo</w:t>
            </w:r>
            <w:r w:rsidRPr="009467C1">
              <w:rPr>
                <w:rStyle w:val="2TimesNewRoman12pt"/>
                <w:b w:val="0"/>
                <w:lang w:eastAsia="en-US" w:bidi="en-US"/>
              </w:rPr>
              <w:t>-</w:t>
            </w:r>
            <w:r w:rsidRPr="002F1965">
              <w:rPr>
                <w:rStyle w:val="2TimesNewRoman12pt"/>
                <w:b w:val="0"/>
                <w:lang w:val="en-US" w:eastAsia="en-US" w:bidi="en-US"/>
              </w:rPr>
              <w:t>zapad</w:t>
            </w:r>
            <w:r w:rsidRPr="009467C1">
              <w:rPr>
                <w:rStyle w:val="2TimesNewRoman12pt"/>
                <w:rFonts w:eastAsia="Arial"/>
                <w:b w:val="0"/>
                <w:lang w:eastAsia="en-US" w:bidi="en-US"/>
              </w:rPr>
              <w:t>@</w:t>
            </w:r>
            <w:r w:rsidRPr="002F1965">
              <w:rPr>
                <w:rStyle w:val="2TimesNewRoman12pt"/>
                <w:b w:val="0"/>
                <w:lang w:val="en-US" w:eastAsia="en-US" w:bidi="en-US"/>
              </w:rPr>
              <w:t>mosoblgaz</w:t>
            </w:r>
            <w:r w:rsidRPr="009467C1">
              <w:rPr>
                <w:rStyle w:val="2TimesNewRoman12pt"/>
                <w:b w:val="0"/>
                <w:lang w:eastAsia="en-US" w:bidi="en-US"/>
              </w:rPr>
              <w:t>.</w:t>
            </w:r>
            <w:r w:rsidRPr="002F1965">
              <w:rPr>
                <w:rStyle w:val="2TimesNewRoman12pt"/>
                <w:b w:val="0"/>
                <w:lang w:val="en-US" w:eastAsia="en-US" w:bidi="en-US"/>
              </w:rPr>
              <w:t>ru</w:t>
            </w:r>
            <w:bookmarkStart w:id="0" w:name="_GoBack"/>
            <w:bookmarkEnd w:id="0"/>
          </w:p>
        </w:tc>
      </w:tr>
      <w:tr w:rsidR="009237B7" w:rsidRPr="00187EF3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Pr="00187EF3" w:rsidRDefault="001234C9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379EE" w:rsidRPr="00187EF3">
              <w:rPr>
                <w:sz w:val="22"/>
                <w:szCs w:val="22"/>
              </w:rPr>
              <w:t>.7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Pr="00187EF3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 w:rsidRPr="00187EF3">
              <w:rPr>
                <w:sz w:val="22"/>
                <w:szCs w:val="22"/>
              </w:rPr>
              <w:t>ОГРН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B7" w:rsidRPr="00187EF3" w:rsidRDefault="00F379EE">
            <w:pPr>
              <w:autoSpaceDE w:val="0"/>
              <w:ind w:left="57" w:right="57"/>
              <w:rPr>
                <w:sz w:val="22"/>
                <w:szCs w:val="22"/>
              </w:rPr>
            </w:pPr>
            <w:r w:rsidRPr="00187EF3">
              <w:rPr>
                <w:sz w:val="22"/>
                <w:szCs w:val="22"/>
              </w:rPr>
              <w:t>1175024034734</w:t>
            </w:r>
          </w:p>
        </w:tc>
      </w:tr>
      <w:tr w:rsidR="009237B7" w:rsidRPr="00187EF3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Pr="00187EF3" w:rsidRDefault="001234C9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379EE" w:rsidRPr="00187EF3">
              <w:rPr>
                <w:sz w:val="22"/>
                <w:szCs w:val="22"/>
              </w:rPr>
              <w:t>.8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Pr="00187EF3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 w:rsidRPr="00187EF3">
              <w:rPr>
                <w:sz w:val="22"/>
                <w:szCs w:val="22"/>
              </w:rPr>
              <w:t>ИНН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B7" w:rsidRPr="00187EF3" w:rsidRDefault="00F379EE">
            <w:pPr>
              <w:autoSpaceDE w:val="0"/>
              <w:ind w:left="57" w:right="57"/>
              <w:rPr>
                <w:sz w:val="22"/>
                <w:szCs w:val="22"/>
              </w:rPr>
            </w:pPr>
            <w:r w:rsidRPr="00187EF3">
              <w:rPr>
                <w:sz w:val="22"/>
                <w:szCs w:val="22"/>
              </w:rPr>
              <w:t>5032292612</w:t>
            </w:r>
          </w:p>
        </w:tc>
      </w:tr>
      <w:tr w:rsidR="009237B7" w:rsidRPr="00187EF3" w:rsidTr="53948861">
        <w:trPr>
          <w:trHeight w:val="164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Pr="00187EF3" w:rsidRDefault="001234C9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DEE" w:rsidRPr="00187EF3" w:rsidRDefault="001234C9" w:rsidP="00525DEE">
            <w:pPr>
              <w:autoSpaceDE w:val="0"/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У</w:t>
            </w:r>
            <w:r w:rsidR="00525DEE" w:rsidRPr="00187EF3">
              <w:rPr>
                <w:sz w:val="22"/>
                <w:szCs w:val="22"/>
              </w:rPr>
              <w:t>станов</w:t>
            </w:r>
            <w:r>
              <w:rPr>
                <w:sz w:val="22"/>
                <w:szCs w:val="22"/>
              </w:rPr>
              <w:t>ление</w:t>
            </w:r>
            <w:r w:rsidR="00525DEE" w:rsidRPr="00187EF3">
              <w:rPr>
                <w:sz w:val="22"/>
                <w:szCs w:val="22"/>
              </w:rPr>
              <w:t xml:space="preserve"> публичн</w:t>
            </w:r>
            <w:r>
              <w:rPr>
                <w:sz w:val="22"/>
                <w:szCs w:val="22"/>
              </w:rPr>
              <w:t>ого</w:t>
            </w:r>
            <w:r w:rsidR="00525DEE" w:rsidRPr="00187EF3">
              <w:rPr>
                <w:sz w:val="22"/>
                <w:szCs w:val="22"/>
              </w:rPr>
              <w:t xml:space="preserve"> сервитут</w:t>
            </w:r>
            <w:r>
              <w:rPr>
                <w:sz w:val="22"/>
                <w:szCs w:val="22"/>
              </w:rPr>
              <w:t>а</w:t>
            </w:r>
            <w:r w:rsidR="00525DEE" w:rsidRPr="00187EF3">
              <w:rPr>
                <w:sz w:val="22"/>
                <w:szCs w:val="22"/>
              </w:rPr>
              <w:t xml:space="preserve"> в отношении земель и (или) земельного(ых) участка(ов) в целях (указываются цели, предусмотренные статьей 39.37 Земельного кодекса Российской Федерации или статьей 3.6 Федерального закона от 25 октября 2001 г. № 137-ФЗ «О введении в действие Земельного кодекса Российской Федерации»):</w:t>
            </w:r>
          </w:p>
          <w:p w:rsidR="009237B7" w:rsidRPr="002F1965" w:rsidRDefault="002F1965" w:rsidP="00BA2EF8">
            <w:pPr>
              <w:pStyle w:val="20"/>
              <w:shd w:val="clear" w:color="auto" w:fill="auto"/>
              <w:spacing w:after="0" w:line="259" w:lineRule="exact"/>
              <w:jc w:val="both"/>
              <w:rPr>
                <w:b/>
                <w:sz w:val="2"/>
                <w:szCs w:val="2"/>
                <w:u w:val="single"/>
                <w:lang w:val="ru-RU"/>
              </w:rPr>
            </w:pPr>
            <w:r w:rsidRPr="002F1965">
              <w:rPr>
                <w:rStyle w:val="2TimesNewRoman12pt"/>
                <w:rFonts w:eastAsia="Arial"/>
                <w:b w:val="0"/>
              </w:rPr>
              <w:t>в целях строительства</w:t>
            </w:r>
            <w:r w:rsidR="00D3512E">
              <w:rPr>
                <w:rStyle w:val="2TimesNewRoman12pt"/>
                <w:rFonts w:eastAsia="Arial"/>
                <w:b w:val="0"/>
              </w:rPr>
              <w:t>, реконструкции, эксплуатации, капитального ремонта</w:t>
            </w:r>
            <w:r w:rsidRPr="002F1965">
              <w:rPr>
                <w:rStyle w:val="2TimesNewRoman12pt"/>
                <w:rFonts w:eastAsia="Arial"/>
                <w:b w:val="0"/>
              </w:rPr>
              <w:t xml:space="preserve"> линейного объекта: «Газопровод </w:t>
            </w:r>
            <w:r w:rsidR="00BA2EF8">
              <w:rPr>
                <w:rStyle w:val="2TimesNewRoman12pt"/>
                <w:rFonts w:eastAsia="Arial"/>
                <w:b w:val="0"/>
              </w:rPr>
              <w:t>высо</w:t>
            </w:r>
            <w:r w:rsidR="00D3512E">
              <w:rPr>
                <w:rStyle w:val="2TimesNewRoman12pt"/>
                <w:rFonts w:eastAsia="Arial"/>
                <w:b w:val="0"/>
              </w:rPr>
              <w:t>кого давления Р</w:t>
            </w:r>
            <w:r w:rsidR="00D3512E" w:rsidRPr="00BA2EF8">
              <w:rPr>
                <w:rStyle w:val="2TimesNewRoman12pt"/>
                <w:rFonts w:eastAsia="Arial"/>
                <w:b w:val="0"/>
              </w:rPr>
              <w:t>&lt;</w:t>
            </w:r>
            <w:r w:rsidR="00BA2EF8">
              <w:rPr>
                <w:rStyle w:val="2TimesNewRoman12pt"/>
                <w:rFonts w:eastAsia="Arial"/>
                <w:b w:val="0"/>
              </w:rPr>
              <w:t xml:space="preserve"> 0,6 МПа»</w:t>
            </w:r>
            <w:r w:rsidRPr="002F1965">
              <w:rPr>
                <w:rStyle w:val="2TimesNewRoman12pt"/>
                <w:rFonts w:eastAsia="Arial"/>
                <w:b w:val="0"/>
              </w:rPr>
              <w:t>.</w:t>
            </w:r>
          </w:p>
        </w:tc>
      </w:tr>
      <w:tr w:rsidR="009237B7" w:rsidRPr="00187EF3" w:rsidTr="53948861">
        <w:trPr>
          <w:trHeight w:val="33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Pr="00187EF3" w:rsidRDefault="001234C9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Pr="00D3512E" w:rsidRDefault="00F379EE" w:rsidP="002F1965">
            <w:pPr>
              <w:autoSpaceDE w:val="0"/>
              <w:ind w:left="57"/>
              <w:rPr>
                <w:sz w:val="22"/>
                <w:szCs w:val="22"/>
              </w:rPr>
            </w:pPr>
            <w:r w:rsidRPr="00187EF3">
              <w:rPr>
                <w:sz w:val="22"/>
                <w:szCs w:val="22"/>
              </w:rPr>
              <w:t xml:space="preserve">Испрашиваемый срок публичного сервитута </w:t>
            </w:r>
            <w:r w:rsidR="00BA2EF8">
              <w:rPr>
                <w:sz w:val="22"/>
                <w:szCs w:val="22"/>
                <w:u w:val="single"/>
              </w:rPr>
              <w:t>10</w:t>
            </w:r>
            <w:r w:rsidR="00D3512E">
              <w:rPr>
                <w:sz w:val="22"/>
                <w:szCs w:val="22"/>
                <w:u w:val="single"/>
              </w:rPr>
              <w:t xml:space="preserve"> лет (п.1 ст. 39.45)</w:t>
            </w:r>
          </w:p>
        </w:tc>
      </w:tr>
      <w:tr w:rsidR="009237B7" w:rsidRPr="00187EF3" w:rsidTr="0000081C">
        <w:trPr>
          <w:trHeight w:val="85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Pr="00187EF3" w:rsidRDefault="001234C9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Pr="003F7AAB" w:rsidRDefault="003F7AAB" w:rsidP="00525DEE">
            <w:pPr>
              <w:autoSpaceDE w:val="0"/>
              <w:jc w:val="both"/>
              <w:rPr>
                <w:sz w:val="2"/>
                <w:szCs w:val="2"/>
                <w:u w:val="single"/>
              </w:rPr>
            </w:pPr>
            <w:r w:rsidRPr="003F7AAB">
              <w:rPr>
                <w:rStyle w:val="2TimesNewRoman105pt0"/>
              </w:rPr>
              <w:t xml:space="preserve"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</w:t>
            </w:r>
            <w:r w:rsidRPr="003F7AAB">
              <w:rPr>
                <w:rStyle w:val="2TimesNewRoman105pt"/>
              </w:rPr>
              <w:t xml:space="preserve">4 </w:t>
            </w:r>
            <w:r w:rsidRPr="003F7AAB">
              <w:rPr>
                <w:rStyle w:val="2TimesNewRoman105pt0"/>
              </w:rPr>
              <w:t xml:space="preserve">пункта </w:t>
            </w:r>
            <w:r w:rsidRPr="003F7AAB">
              <w:rPr>
                <w:rStyle w:val="2TimesNewRoman105pt"/>
              </w:rPr>
              <w:t xml:space="preserve">1 </w:t>
            </w:r>
            <w:r w:rsidRPr="003F7AAB">
              <w:rPr>
                <w:rStyle w:val="2TimesNewRoman105pt0"/>
              </w:rPr>
              <w:t xml:space="preserve">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 - </w:t>
            </w:r>
            <w:r w:rsidRPr="003F7AAB">
              <w:rPr>
                <w:rStyle w:val="2TimesNewRoman105pt"/>
              </w:rPr>
              <w:t>3 месяца</w:t>
            </w:r>
          </w:p>
        </w:tc>
      </w:tr>
      <w:tr w:rsidR="009237B7" w:rsidTr="53948861">
        <w:trPr>
          <w:trHeight w:val="112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Pr="00187EF3" w:rsidRDefault="001234C9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AB" w:rsidRDefault="003F7AAB" w:rsidP="003C36A0">
            <w:pPr>
              <w:pStyle w:val="20"/>
              <w:shd w:val="clear" w:color="auto" w:fill="auto"/>
              <w:spacing w:after="0" w:line="274" w:lineRule="exact"/>
              <w:jc w:val="both"/>
              <w:rPr>
                <w:rStyle w:val="2TimesNewRoman105pt"/>
                <w:rFonts w:eastAsia="Microsoft Sans Serif"/>
                <w:b w:val="0"/>
              </w:rPr>
            </w:pPr>
            <w:r w:rsidRPr="003F7AAB">
              <w:rPr>
                <w:rStyle w:val="2TimesNewRoman105pt"/>
                <w:rFonts w:eastAsia="Microsoft Sans Serif"/>
                <w:b w:val="0"/>
              </w:rPr>
              <w:t>Обоснование необходимости установления публичного сервитута:</w:t>
            </w:r>
          </w:p>
          <w:p w:rsidR="00BA2EF8" w:rsidRDefault="00BA2EF8" w:rsidP="00BA2EF8">
            <w:pPr>
              <w:jc w:val="both"/>
              <w:rPr>
                <w:rFonts w:eastAsia="Microsoft Sans Serif"/>
                <w:sz w:val="21"/>
                <w:szCs w:val="21"/>
              </w:rPr>
            </w:pPr>
            <w:r w:rsidRPr="00BA2EF8">
              <w:rPr>
                <w:rFonts w:eastAsia="Microsoft Sans Serif"/>
                <w:sz w:val="21"/>
                <w:szCs w:val="21"/>
              </w:rPr>
              <w:t>Место расположения проектируемого газопровода, выбрано исходя из кратчайшего расстояния от начальной точки к конечному потребителю газа, с учетом плотности застройки и расположения существующих коммуникаций. Проектируемый газопровод прокладывается от места врезки до границы земельного участка с кад. № 50:42:0020201:12.  Место присоединения и часть проектируемого газопровода расположены на земельном участке с кадастровым номером: 50:42:0020201:838.</w:t>
            </w:r>
            <w:r>
              <w:rPr>
                <w:rFonts w:eastAsia="Microsoft Sans Serif"/>
                <w:sz w:val="21"/>
                <w:szCs w:val="21"/>
              </w:rPr>
              <w:t xml:space="preserve"> </w:t>
            </w:r>
          </w:p>
          <w:p w:rsidR="00844D16" w:rsidRDefault="00BA2EF8" w:rsidP="00BA2EF8">
            <w:pPr>
              <w:jc w:val="both"/>
              <w:rPr>
                <w:rFonts w:eastAsia="Microsoft Sans Serif"/>
                <w:sz w:val="21"/>
                <w:szCs w:val="21"/>
              </w:rPr>
            </w:pPr>
            <w:r w:rsidRPr="00BA2EF8">
              <w:rPr>
                <w:rFonts w:eastAsia="Microsoft Sans Serif"/>
                <w:sz w:val="21"/>
                <w:szCs w:val="21"/>
              </w:rPr>
              <w:t>Площадь испрашиваемого публичного сервиту</w:t>
            </w:r>
            <w:r>
              <w:rPr>
                <w:rFonts w:eastAsia="Microsoft Sans Serif"/>
                <w:sz w:val="21"/>
                <w:szCs w:val="21"/>
              </w:rPr>
              <w:t xml:space="preserve">та принята исходя из технологии </w:t>
            </w:r>
            <w:r w:rsidRPr="00BA2EF8">
              <w:rPr>
                <w:rFonts w:eastAsia="Microsoft Sans Serif"/>
                <w:sz w:val="21"/>
                <w:szCs w:val="21"/>
              </w:rPr>
              <w:t xml:space="preserve">производства строительно-монтажных работ на линейной </w:t>
            </w:r>
            <w:r>
              <w:rPr>
                <w:rFonts w:eastAsia="Microsoft Sans Serif"/>
                <w:sz w:val="21"/>
                <w:szCs w:val="21"/>
              </w:rPr>
              <w:t xml:space="preserve">части газопровода, обеспечения </w:t>
            </w:r>
            <w:r w:rsidRPr="00BA2EF8">
              <w:rPr>
                <w:rFonts w:eastAsia="Microsoft Sans Serif"/>
                <w:sz w:val="21"/>
                <w:szCs w:val="21"/>
              </w:rPr>
              <w:t>современными методами и способами производства земл</w:t>
            </w:r>
            <w:r>
              <w:rPr>
                <w:rFonts w:eastAsia="Microsoft Sans Serif"/>
                <w:sz w:val="21"/>
                <w:szCs w:val="21"/>
              </w:rPr>
              <w:t xml:space="preserve">яных работ, а также надежной и </w:t>
            </w:r>
            <w:r w:rsidRPr="00BA2EF8">
              <w:rPr>
                <w:rFonts w:eastAsia="Microsoft Sans Serif"/>
                <w:sz w:val="21"/>
                <w:szCs w:val="21"/>
              </w:rPr>
              <w:t xml:space="preserve">безопасной эксплуатации газопровода. Шириной </w:t>
            </w:r>
            <w:r>
              <w:rPr>
                <w:rFonts w:eastAsia="Microsoft Sans Serif"/>
                <w:sz w:val="21"/>
                <w:szCs w:val="21"/>
              </w:rPr>
              <w:t xml:space="preserve">полосы отвода составляет 4 м. </w:t>
            </w:r>
            <w:r w:rsidRPr="00BA2EF8">
              <w:rPr>
                <w:rFonts w:eastAsia="Microsoft Sans Serif"/>
                <w:sz w:val="21"/>
                <w:szCs w:val="21"/>
              </w:rPr>
              <w:t>Площадь строительной полосы отвода составит: 15,0 кв.м.</w:t>
            </w:r>
            <w:r w:rsidR="00844D16">
              <w:rPr>
                <w:rFonts w:eastAsia="Microsoft Sans Serif"/>
                <w:sz w:val="21"/>
                <w:szCs w:val="21"/>
              </w:rPr>
              <w:t xml:space="preserve"> </w:t>
            </w:r>
            <w:r w:rsidR="00844D16" w:rsidRPr="00844D16">
              <w:rPr>
                <w:rFonts w:eastAsia="Microsoft Sans Serif"/>
                <w:sz w:val="21"/>
                <w:szCs w:val="21"/>
              </w:rPr>
              <w:t>Общая протяженность по плану составляет 3,85 м.</w:t>
            </w:r>
            <w:r w:rsidR="00844D16">
              <w:rPr>
                <w:rFonts w:eastAsia="Microsoft Sans Serif"/>
                <w:sz w:val="21"/>
                <w:szCs w:val="21"/>
              </w:rPr>
              <w:t xml:space="preserve"> </w:t>
            </w:r>
          </w:p>
          <w:p w:rsidR="00844D16" w:rsidRPr="00844D16" w:rsidRDefault="00844D16" w:rsidP="00844D16">
            <w:pPr>
              <w:jc w:val="both"/>
              <w:rPr>
                <w:rFonts w:eastAsia="Microsoft Sans Serif"/>
                <w:sz w:val="21"/>
                <w:szCs w:val="21"/>
              </w:rPr>
            </w:pPr>
            <w:r w:rsidRPr="00844D16">
              <w:rPr>
                <w:rFonts w:eastAsia="Microsoft Sans Serif"/>
                <w:sz w:val="21"/>
                <w:szCs w:val="21"/>
              </w:rPr>
              <w:t xml:space="preserve">Проектируемый газопровод высокого давления предполагается проложить: </w:t>
            </w:r>
          </w:p>
          <w:p w:rsidR="00946D87" w:rsidRPr="00844D16" w:rsidRDefault="00844D16" w:rsidP="00844D16">
            <w:pPr>
              <w:jc w:val="both"/>
              <w:rPr>
                <w:rFonts w:eastAsia="Microsoft Sans Serif"/>
                <w:sz w:val="21"/>
                <w:szCs w:val="21"/>
              </w:rPr>
            </w:pPr>
            <w:r w:rsidRPr="00844D16">
              <w:rPr>
                <w:rFonts w:eastAsia="Microsoft Sans Serif"/>
                <w:sz w:val="21"/>
                <w:szCs w:val="21"/>
              </w:rPr>
              <w:t>с соблюдением нормативных расстояний до существую</w:t>
            </w:r>
            <w:r>
              <w:rPr>
                <w:rFonts w:eastAsia="Microsoft Sans Serif"/>
                <w:sz w:val="21"/>
                <w:szCs w:val="21"/>
              </w:rPr>
              <w:t xml:space="preserve">щих в зоне строительства сетей </w:t>
            </w:r>
            <w:r w:rsidRPr="00844D16">
              <w:rPr>
                <w:rFonts w:eastAsia="Microsoft Sans Serif"/>
                <w:sz w:val="21"/>
                <w:szCs w:val="21"/>
              </w:rPr>
              <w:t>инженерно-технического обеспечения, зданий и сооружений,</w:t>
            </w:r>
            <w:r>
              <w:rPr>
                <w:rFonts w:eastAsia="Microsoft Sans Serif"/>
                <w:sz w:val="21"/>
                <w:szCs w:val="21"/>
              </w:rPr>
              <w:t xml:space="preserve"> в соответствии с требованиями </w:t>
            </w:r>
            <w:r w:rsidRPr="00844D16">
              <w:rPr>
                <w:rFonts w:eastAsia="Microsoft Sans Serif"/>
                <w:sz w:val="21"/>
                <w:szCs w:val="21"/>
              </w:rPr>
              <w:t>Технического регламента о безопасности сетей газора</w:t>
            </w:r>
            <w:r>
              <w:rPr>
                <w:rFonts w:eastAsia="Microsoft Sans Serif"/>
                <w:sz w:val="21"/>
                <w:szCs w:val="21"/>
              </w:rPr>
              <w:t xml:space="preserve">спределения и газопотребления, </w:t>
            </w:r>
            <w:r w:rsidRPr="00844D16">
              <w:rPr>
                <w:rFonts w:eastAsia="Microsoft Sans Serif"/>
                <w:sz w:val="21"/>
                <w:szCs w:val="21"/>
              </w:rPr>
              <w:t>утвержденного постановлением Правительства РФ от 29.10</w:t>
            </w:r>
            <w:r>
              <w:rPr>
                <w:rFonts w:eastAsia="Microsoft Sans Serif"/>
                <w:sz w:val="21"/>
                <w:szCs w:val="21"/>
              </w:rPr>
              <w:t xml:space="preserve">.2010 № 870 и СП 62.13330.2011 </w:t>
            </w:r>
            <w:r w:rsidRPr="00844D16">
              <w:rPr>
                <w:rFonts w:eastAsia="Microsoft Sans Serif"/>
                <w:sz w:val="21"/>
                <w:szCs w:val="21"/>
              </w:rPr>
              <w:t>«Газораспределительные системы. Актуализированная редакция</w:t>
            </w:r>
            <w:r>
              <w:rPr>
                <w:rFonts w:eastAsia="Microsoft Sans Serif"/>
                <w:sz w:val="21"/>
                <w:szCs w:val="21"/>
              </w:rPr>
              <w:t xml:space="preserve"> СНиП 42-01-2002», единственно </w:t>
            </w:r>
            <w:r w:rsidRPr="00844D16">
              <w:rPr>
                <w:rFonts w:eastAsia="Microsoft Sans Serif"/>
                <w:sz w:val="21"/>
                <w:szCs w:val="21"/>
              </w:rPr>
              <w:t>оптимальным вариантом размещения проектируемого газопров</w:t>
            </w:r>
            <w:r>
              <w:rPr>
                <w:rFonts w:eastAsia="Microsoft Sans Serif"/>
                <w:sz w:val="21"/>
                <w:szCs w:val="21"/>
              </w:rPr>
              <w:t xml:space="preserve">ода является его размещение на </w:t>
            </w:r>
            <w:r w:rsidRPr="00844D16">
              <w:rPr>
                <w:rFonts w:eastAsia="Microsoft Sans Serif"/>
                <w:sz w:val="21"/>
                <w:szCs w:val="21"/>
              </w:rPr>
              <w:t>части земельного участка, указанного в графическом описании местоположения границ.</w:t>
            </w:r>
          </w:p>
        </w:tc>
      </w:tr>
      <w:tr w:rsidR="009237B7" w:rsidTr="00187EF3">
        <w:trPr>
          <w:trHeight w:val="55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1234C9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Кадастровые номера земельных участков (при их наличии), в отношении </w:t>
            </w:r>
            <w:r>
              <w:rPr>
                <w:sz w:val="22"/>
                <w:szCs w:val="22"/>
              </w:rPr>
              <w:lastRenderedPageBreak/>
              <w:t>которых испрашивается публичный сервитут и границы которых внесены в Единый государственный реестр недвижимости</w:t>
            </w:r>
          </w:p>
        </w:tc>
        <w:tc>
          <w:tcPr>
            <w:tcW w:w="7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AB" w:rsidRDefault="003F7AAB" w:rsidP="00F1519C">
            <w:pPr>
              <w:rPr>
                <w:sz w:val="20"/>
                <w:szCs w:val="20"/>
              </w:rPr>
            </w:pPr>
          </w:p>
          <w:p w:rsidR="003F7AAB" w:rsidRDefault="003F7AAB" w:rsidP="00F1519C">
            <w:pPr>
              <w:rPr>
                <w:sz w:val="20"/>
                <w:szCs w:val="20"/>
              </w:rPr>
            </w:pPr>
          </w:p>
          <w:p w:rsidR="003F7AAB" w:rsidRDefault="003F7AAB" w:rsidP="00F1519C">
            <w:pPr>
              <w:rPr>
                <w:sz w:val="20"/>
                <w:szCs w:val="20"/>
              </w:rPr>
            </w:pPr>
          </w:p>
          <w:p w:rsidR="003F7AAB" w:rsidRDefault="003F7AAB" w:rsidP="00F1519C">
            <w:pPr>
              <w:rPr>
                <w:sz w:val="20"/>
                <w:szCs w:val="20"/>
              </w:rPr>
            </w:pPr>
          </w:p>
          <w:p w:rsidR="003F7AAB" w:rsidRDefault="003F7AAB" w:rsidP="003F7AAB">
            <w:pPr>
              <w:rPr>
                <w:sz w:val="20"/>
                <w:szCs w:val="20"/>
              </w:rPr>
            </w:pPr>
          </w:p>
          <w:p w:rsidR="003F7AAB" w:rsidRPr="003C36A0" w:rsidRDefault="00844D16" w:rsidP="00844D16">
            <w:pPr>
              <w:rPr>
                <w:b/>
                <w:sz w:val="20"/>
                <w:szCs w:val="20"/>
              </w:rPr>
            </w:pPr>
            <w:r>
              <w:rPr>
                <w:rStyle w:val="2TimesNewRoman12pt"/>
                <w:rFonts w:eastAsia="Arial"/>
                <w:b w:val="0"/>
              </w:rPr>
              <w:t>50:42:0020201</w:t>
            </w:r>
            <w:r w:rsidR="003C36A0" w:rsidRPr="003C36A0">
              <w:rPr>
                <w:rStyle w:val="2TimesNewRoman12pt"/>
                <w:rFonts w:eastAsia="Arial"/>
                <w:b w:val="0"/>
              </w:rPr>
              <w:t>:</w:t>
            </w:r>
            <w:r>
              <w:rPr>
                <w:rStyle w:val="2TimesNewRoman12pt"/>
                <w:rFonts w:eastAsia="Arial"/>
                <w:b w:val="0"/>
              </w:rPr>
              <w:t>838</w:t>
            </w:r>
          </w:p>
        </w:tc>
      </w:tr>
      <w:tr w:rsidR="009237B7" w:rsidTr="53948861">
        <w:trPr>
          <w:trHeight w:val="13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1234C9">
            <w:pPr>
              <w:autoSpaceDE w:val="0"/>
              <w:jc w:val="center"/>
            </w:pPr>
            <w:r>
              <w:lastRenderedPageBreak/>
              <w:t>7</w:t>
            </w:r>
          </w:p>
        </w:tc>
        <w:tc>
          <w:tcPr>
            <w:tcW w:w="9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F379EE" w:rsidP="001234C9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границах публичного сервитута (графическое описание </w:t>
            </w:r>
            <w:r>
              <w:rPr>
                <w:rFonts w:eastAsia="Calibri"/>
                <w:sz w:val="22"/>
                <w:szCs w:val="22"/>
              </w:rPr>
              <w:t xml:space="preserve">местоположения </w:t>
            </w:r>
          </w:p>
          <w:p w:rsidR="001234C9" w:rsidRDefault="00F379EE" w:rsidP="001234C9">
            <w:pPr>
              <w:autoSpaceDE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границ публичного сервитута и перечень координат характерных точек этих границ</w:t>
            </w:r>
            <w:r>
              <w:rPr>
                <w:sz w:val="22"/>
                <w:szCs w:val="22"/>
              </w:rPr>
              <w:t>)</w:t>
            </w:r>
          </w:p>
          <w:p w:rsidR="001234C9" w:rsidRPr="001234C9" w:rsidRDefault="001234C9" w:rsidP="001234C9">
            <w:pPr>
              <w:autoSpaceDE w:val="0"/>
              <w:rPr>
                <w:u w:val="single"/>
              </w:rPr>
            </w:pPr>
            <w:r w:rsidRPr="001234C9">
              <w:rPr>
                <w:u w:val="single"/>
              </w:rPr>
              <w:t>В приложении.</w:t>
            </w:r>
          </w:p>
          <w:p w:rsidR="001234C9" w:rsidRPr="005A452B" w:rsidRDefault="001234C9" w:rsidP="001234C9">
            <w:pPr>
              <w:autoSpaceDE w:val="0"/>
            </w:pPr>
            <w:r w:rsidRPr="001234C9">
              <w:rPr>
                <w:u w:val="single"/>
              </w:rPr>
              <w:t xml:space="preserve">Размещены на официальном сайте администрации городского округа Долгопрудный Московской области: </w:t>
            </w:r>
            <w:hyperlink r:id="rId7" w:history="1">
              <w:r w:rsidRPr="001234C9">
                <w:rPr>
                  <w:rStyle w:val="ad"/>
                  <w:rFonts w:eastAsia="Calibri"/>
                </w:rPr>
                <w:t>https://dolgoprudny.com/</w:t>
              </w:r>
            </w:hyperlink>
          </w:p>
          <w:p w:rsidR="001234C9" w:rsidRPr="005A452B" w:rsidRDefault="001234C9" w:rsidP="003F7AAB">
            <w:pPr>
              <w:autoSpaceDE w:val="0"/>
              <w:rPr>
                <w:u w:val="single"/>
              </w:rPr>
            </w:pPr>
            <w:r w:rsidRPr="001234C9">
              <w:rPr>
                <w:u w:val="single"/>
              </w:rPr>
              <w:t>В официальном печатном средстве массовой информации городского округа Долгопрудный Московской области «Вестник «Долгопрудный».</w:t>
            </w:r>
          </w:p>
        </w:tc>
      </w:tr>
      <w:tr w:rsidR="009237B7" w:rsidTr="5394886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1234C9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Pr="001234C9" w:rsidRDefault="001234C9" w:rsidP="005A452B">
            <w:pPr>
              <w:autoSpaceDE w:val="0"/>
              <w:ind w:left="57" w:right="57"/>
              <w:jc w:val="both"/>
              <w:rPr>
                <w:sz w:val="22"/>
                <w:szCs w:val="22"/>
              </w:rPr>
            </w:pPr>
            <w:r w:rsidRPr="001234C9">
              <w:t xml:space="preserve">Подать заявления заинтересованные лица об учете прав на земельные участки могут в </w:t>
            </w:r>
            <w:r w:rsidR="005A452B">
              <w:t>течение 15 дней с момента официального опубликования</w:t>
            </w:r>
            <w:r w:rsidRPr="001234C9">
              <w:t xml:space="preserve"> по электронному адресу </w:t>
            </w:r>
            <w:hyperlink r:id="rId8" w:history="1">
              <w:r w:rsidRPr="001234C9">
                <w:rPr>
                  <w:rStyle w:val="ad"/>
                  <w:rFonts w:eastAsia="Calibri"/>
                  <w:lang w:val="en-US"/>
                </w:rPr>
                <w:t>dolgo</w:t>
              </w:r>
              <w:r w:rsidRPr="001234C9">
                <w:rPr>
                  <w:rStyle w:val="ad"/>
                  <w:rFonts w:eastAsia="Calibri"/>
                </w:rPr>
                <w:t>@</w:t>
              </w:r>
              <w:r w:rsidRPr="001234C9">
                <w:rPr>
                  <w:rStyle w:val="ad"/>
                  <w:rFonts w:eastAsia="Calibri"/>
                  <w:lang w:val="en-US"/>
                </w:rPr>
                <w:t>mosreg</w:t>
              </w:r>
              <w:r w:rsidRPr="001234C9">
                <w:rPr>
                  <w:rStyle w:val="ad"/>
                  <w:rFonts w:eastAsia="Calibri"/>
                </w:rPr>
                <w:t>.</w:t>
              </w:r>
              <w:r w:rsidRPr="001234C9">
                <w:rPr>
                  <w:rStyle w:val="ad"/>
                  <w:rFonts w:eastAsia="Calibri"/>
                  <w:lang w:val="en-US"/>
                </w:rPr>
                <w:t>ru</w:t>
              </w:r>
            </w:hyperlink>
            <w:r w:rsidRPr="001234C9">
              <w:t xml:space="preserve"> или в каб. 10</w:t>
            </w:r>
            <w:r>
              <w:t>2</w:t>
            </w:r>
            <w:r w:rsidRPr="001234C9">
              <w:t xml:space="preserve"> администрации городского округа Долгопрудный по адресу: Российская Федерация, городской округ Долгопрудный, город Долгопрудный, площадь Собина, дом 3.</w:t>
            </w:r>
          </w:p>
        </w:tc>
      </w:tr>
      <w:tr w:rsidR="009237B7" w:rsidTr="5394886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1234C9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C9" w:rsidRPr="001234C9" w:rsidRDefault="001234C9" w:rsidP="001234C9">
            <w:pPr>
              <w:autoSpaceDE w:val="0"/>
            </w:pPr>
            <w:r w:rsidRPr="001234C9">
              <w:t xml:space="preserve">Генеральный план городского округа Долгопрудный Московской области, Правила землепользования и застройки городского округа Долгопрудный Московской области, размещены на официальном сайте администрации городского округа Долгопрудный Московской области: </w:t>
            </w:r>
            <w:hyperlink r:id="rId9" w:history="1">
              <w:r w:rsidRPr="001234C9">
                <w:rPr>
                  <w:rStyle w:val="ad"/>
                  <w:rFonts w:eastAsia="Calibri"/>
                </w:rPr>
                <w:t>https://dolgoprudny.com/</w:t>
              </w:r>
            </w:hyperlink>
            <w:r w:rsidRPr="001234C9">
              <w:t xml:space="preserve"> .</w:t>
            </w:r>
          </w:p>
          <w:p w:rsidR="00737454" w:rsidRPr="001234C9" w:rsidRDefault="001234C9" w:rsidP="001234C9">
            <w:pPr>
              <w:autoSpaceDE w:val="0"/>
              <w:ind w:left="57" w:right="57"/>
              <w:jc w:val="both"/>
              <w:rPr>
                <w:sz w:val="22"/>
                <w:szCs w:val="22"/>
              </w:rPr>
            </w:pPr>
            <w:r w:rsidRPr="001234C9">
              <w:t xml:space="preserve">Государственная программа Московской области «Развитие инженерной инфраструктуры и энергоэффективности» размещена на официальном сайте правительства Московской области: </w:t>
            </w:r>
            <w:hyperlink r:id="rId10" w:history="1">
              <w:r w:rsidRPr="001234C9">
                <w:rPr>
                  <w:rStyle w:val="ad"/>
                  <w:rFonts w:eastAsia="Calibri"/>
                </w:rPr>
                <w:t>https://mosreg.ru</w:t>
              </w:r>
            </w:hyperlink>
            <w:r w:rsidRPr="001234C9">
              <w:t xml:space="preserve"> .</w:t>
            </w:r>
          </w:p>
          <w:p w:rsidR="001234C9" w:rsidRPr="001234C9" w:rsidRDefault="001234C9" w:rsidP="002A1048">
            <w:pPr>
              <w:autoSpaceDE w:val="0"/>
              <w:ind w:left="57" w:right="57"/>
              <w:jc w:val="both"/>
              <w:rPr>
                <w:sz w:val="22"/>
                <w:szCs w:val="22"/>
              </w:rPr>
            </w:pPr>
          </w:p>
        </w:tc>
      </w:tr>
    </w:tbl>
    <w:p w:rsidR="002A1048" w:rsidRDefault="002A1048" w:rsidP="0078389B">
      <w:pPr>
        <w:pStyle w:val="1"/>
        <w:rPr>
          <w:sz w:val="16"/>
          <w:szCs w:val="16"/>
        </w:rPr>
      </w:pPr>
    </w:p>
    <w:p w:rsidR="00187EF3" w:rsidRDefault="00187EF3" w:rsidP="0078389B">
      <w:pPr>
        <w:pStyle w:val="1"/>
        <w:rPr>
          <w:sz w:val="16"/>
          <w:szCs w:val="16"/>
        </w:rPr>
      </w:pPr>
    </w:p>
    <w:p w:rsidR="00187EF3" w:rsidRDefault="00187EF3" w:rsidP="0078389B">
      <w:pPr>
        <w:pStyle w:val="1"/>
        <w:rPr>
          <w:sz w:val="16"/>
          <w:szCs w:val="16"/>
        </w:rPr>
      </w:pPr>
    </w:p>
    <w:p w:rsidR="00187EF3" w:rsidRDefault="00187EF3" w:rsidP="0078389B">
      <w:pPr>
        <w:pStyle w:val="1"/>
        <w:rPr>
          <w:sz w:val="16"/>
          <w:szCs w:val="16"/>
        </w:rPr>
      </w:pPr>
    </w:p>
    <w:p w:rsidR="00DD7DCD" w:rsidRDefault="00DD7DCD" w:rsidP="0078389B">
      <w:pPr>
        <w:pStyle w:val="1"/>
        <w:rPr>
          <w:sz w:val="16"/>
          <w:szCs w:val="16"/>
        </w:rPr>
      </w:pPr>
    </w:p>
    <w:p w:rsidR="00DD7DCD" w:rsidRDefault="00DD7DCD" w:rsidP="0078389B">
      <w:pPr>
        <w:pStyle w:val="1"/>
        <w:rPr>
          <w:sz w:val="16"/>
          <w:szCs w:val="16"/>
        </w:rPr>
      </w:pPr>
    </w:p>
    <w:p w:rsidR="009237B7" w:rsidRDefault="009237B7" w:rsidP="0078389B">
      <w:pPr>
        <w:pStyle w:val="1"/>
        <w:rPr>
          <w:sz w:val="16"/>
          <w:szCs w:val="16"/>
        </w:rPr>
      </w:pPr>
    </w:p>
    <w:p w:rsidR="001234C9" w:rsidRPr="0078389B" w:rsidRDefault="001234C9" w:rsidP="0078389B">
      <w:pPr>
        <w:pStyle w:val="1"/>
        <w:rPr>
          <w:sz w:val="16"/>
          <w:szCs w:val="16"/>
        </w:rPr>
      </w:pPr>
    </w:p>
    <w:sectPr w:rsidR="001234C9" w:rsidRPr="0078389B" w:rsidSect="00816B44">
      <w:headerReference w:type="default" r:id="rId11"/>
      <w:pgSz w:w="11906" w:h="16838"/>
      <w:pgMar w:top="993" w:right="851" w:bottom="709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965" w:rsidRDefault="002F1965">
      <w:r>
        <w:separator/>
      </w:r>
    </w:p>
  </w:endnote>
  <w:endnote w:type="continuationSeparator" w:id="0">
    <w:p w:rsidR="002F1965" w:rsidRDefault="002F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965" w:rsidRDefault="002F1965">
      <w:r>
        <w:separator/>
      </w:r>
    </w:p>
  </w:footnote>
  <w:footnote w:type="continuationSeparator" w:id="0">
    <w:p w:rsidR="002F1965" w:rsidRDefault="002F1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965" w:rsidRDefault="002F1965">
    <w:pPr>
      <w:pStyle w:val="a9"/>
      <w:jc w:val="center"/>
      <w:rPr>
        <w:sz w:val="24"/>
        <w:szCs w:val="24"/>
      </w:rPr>
    </w:pPr>
  </w:p>
  <w:p w:rsidR="002F1965" w:rsidRDefault="002F1965">
    <w:pPr>
      <w:pStyle w:val="a9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844D16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:rsidR="002F1965" w:rsidRDefault="002F1965">
    <w:pPr>
      <w:pStyle w:val="a9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05986"/>
    <w:multiLevelType w:val="multilevel"/>
    <w:tmpl w:val="5546D20C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1856F2"/>
    <w:multiLevelType w:val="multilevel"/>
    <w:tmpl w:val="A16C2E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5DBE578A"/>
    <w:rsid w:val="0000081C"/>
    <w:rsid w:val="0000661C"/>
    <w:rsid w:val="00014627"/>
    <w:rsid w:val="00052A60"/>
    <w:rsid w:val="0006501B"/>
    <w:rsid w:val="0008010B"/>
    <w:rsid w:val="00081ABC"/>
    <w:rsid w:val="00087FBA"/>
    <w:rsid w:val="000A1A98"/>
    <w:rsid w:val="001234C9"/>
    <w:rsid w:val="00133EEB"/>
    <w:rsid w:val="00136C06"/>
    <w:rsid w:val="001602E1"/>
    <w:rsid w:val="00186713"/>
    <w:rsid w:val="00187EF3"/>
    <w:rsid w:val="001E1022"/>
    <w:rsid w:val="00207757"/>
    <w:rsid w:val="00235533"/>
    <w:rsid w:val="00247BC6"/>
    <w:rsid w:val="00262FD0"/>
    <w:rsid w:val="002815AD"/>
    <w:rsid w:val="0028537F"/>
    <w:rsid w:val="00286D9B"/>
    <w:rsid w:val="002A1048"/>
    <w:rsid w:val="002F1965"/>
    <w:rsid w:val="002F3A9B"/>
    <w:rsid w:val="002F71E3"/>
    <w:rsid w:val="00302EC0"/>
    <w:rsid w:val="00344572"/>
    <w:rsid w:val="0035205C"/>
    <w:rsid w:val="0035713C"/>
    <w:rsid w:val="003607D9"/>
    <w:rsid w:val="0037522D"/>
    <w:rsid w:val="00375551"/>
    <w:rsid w:val="003977CF"/>
    <w:rsid w:val="003B37C6"/>
    <w:rsid w:val="003C36A0"/>
    <w:rsid w:val="003E7A4D"/>
    <w:rsid w:val="003F2C6D"/>
    <w:rsid w:val="003F5A3B"/>
    <w:rsid w:val="003F7AAB"/>
    <w:rsid w:val="004006F6"/>
    <w:rsid w:val="0040208C"/>
    <w:rsid w:val="00433024"/>
    <w:rsid w:val="00441865"/>
    <w:rsid w:val="0047079D"/>
    <w:rsid w:val="00485473"/>
    <w:rsid w:val="004F4713"/>
    <w:rsid w:val="00511F97"/>
    <w:rsid w:val="00525DEE"/>
    <w:rsid w:val="005632B6"/>
    <w:rsid w:val="0057154F"/>
    <w:rsid w:val="00582D63"/>
    <w:rsid w:val="00587DEF"/>
    <w:rsid w:val="005A0D40"/>
    <w:rsid w:val="005A452B"/>
    <w:rsid w:val="005A6DA4"/>
    <w:rsid w:val="005B5ED2"/>
    <w:rsid w:val="005D4E60"/>
    <w:rsid w:val="005F319B"/>
    <w:rsid w:val="005F5FC8"/>
    <w:rsid w:val="005F7B36"/>
    <w:rsid w:val="00635343"/>
    <w:rsid w:val="00645156"/>
    <w:rsid w:val="0065476A"/>
    <w:rsid w:val="006554AD"/>
    <w:rsid w:val="00661EB0"/>
    <w:rsid w:val="006736A8"/>
    <w:rsid w:val="006B6A97"/>
    <w:rsid w:val="006C314B"/>
    <w:rsid w:val="006D13B0"/>
    <w:rsid w:val="006D68CF"/>
    <w:rsid w:val="006F7738"/>
    <w:rsid w:val="0073183E"/>
    <w:rsid w:val="00737454"/>
    <w:rsid w:val="00743003"/>
    <w:rsid w:val="007651D4"/>
    <w:rsid w:val="0077253F"/>
    <w:rsid w:val="0078389B"/>
    <w:rsid w:val="007A5470"/>
    <w:rsid w:val="007B0CD6"/>
    <w:rsid w:val="007C0077"/>
    <w:rsid w:val="007C50A1"/>
    <w:rsid w:val="007C50AA"/>
    <w:rsid w:val="00816B44"/>
    <w:rsid w:val="00817D0C"/>
    <w:rsid w:val="00844D16"/>
    <w:rsid w:val="008B5B19"/>
    <w:rsid w:val="008B6E9B"/>
    <w:rsid w:val="008C5EEA"/>
    <w:rsid w:val="008F4820"/>
    <w:rsid w:val="009237B7"/>
    <w:rsid w:val="009467C1"/>
    <w:rsid w:val="00946D87"/>
    <w:rsid w:val="009513D3"/>
    <w:rsid w:val="00964DEF"/>
    <w:rsid w:val="00971B3E"/>
    <w:rsid w:val="009768F2"/>
    <w:rsid w:val="0098115B"/>
    <w:rsid w:val="009A2D38"/>
    <w:rsid w:val="009A44FE"/>
    <w:rsid w:val="009B28C4"/>
    <w:rsid w:val="009B6600"/>
    <w:rsid w:val="009B6F30"/>
    <w:rsid w:val="009C0D20"/>
    <w:rsid w:val="009F2238"/>
    <w:rsid w:val="009F340F"/>
    <w:rsid w:val="00A10A1F"/>
    <w:rsid w:val="00A54125"/>
    <w:rsid w:val="00A74C6D"/>
    <w:rsid w:val="00A809A5"/>
    <w:rsid w:val="00A80FE3"/>
    <w:rsid w:val="00AA7A1B"/>
    <w:rsid w:val="00AD0381"/>
    <w:rsid w:val="00AD7935"/>
    <w:rsid w:val="00AE0EEB"/>
    <w:rsid w:val="00B24C54"/>
    <w:rsid w:val="00B45BEE"/>
    <w:rsid w:val="00B545A6"/>
    <w:rsid w:val="00B77604"/>
    <w:rsid w:val="00BA2EF8"/>
    <w:rsid w:val="00BD67AD"/>
    <w:rsid w:val="00BF7E36"/>
    <w:rsid w:val="00C1351D"/>
    <w:rsid w:val="00C24D99"/>
    <w:rsid w:val="00C52637"/>
    <w:rsid w:val="00C64BC4"/>
    <w:rsid w:val="00CA0AE5"/>
    <w:rsid w:val="00CC143F"/>
    <w:rsid w:val="00CC2B2A"/>
    <w:rsid w:val="00CC650D"/>
    <w:rsid w:val="00CE4E21"/>
    <w:rsid w:val="00CF5CBA"/>
    <w:rsid w:val="00D3512E"/>
    <w:rsid w:val="00D54F49"/>
    <w:rsid w:val="00D81EEF"/>
    <w:rsid w:val="00DA0B11"/>
    <w:rsid w:val="00DA2702"/>
    <w:rsid w:val="00DA5034"/>
    <w:rsid w:val="00DC249E"/>
    <w:rsid w:val="00DD637C"/>
    <w:rsid w:val="00DD7DCD"/>
    <w:rsid w:val="00E04E4C"/>
    <w:rsid w:val="00E47269"/>
    <w:rsid w:val="00E51829"/>
    <w:rsid w:val="00E70495"/>
    <w:rsid w:val="00E765C8"/>
    <w:rsid w:val="00E8690F"/>
    <w:rsid w:val="00EA4996"/>
    <w:rsid w:val="00EE34E2"/>
    <w:rsid w:val="00EF0C19"/>
    <w:rsid w:val="00F1519C"/>
    <w:rsid w:val="00F17C81"/>
    <w:rsid w:val="00F25261"/>
    <w:rsid w:val="00F2606A"/>
    <w:rsid w:val="00F31B66"/>
    <w:rsid w:val="00F379EE"/>
    <w:rsid w:val="00F42092"/>
    <w:rsid w:val="00F64705"/>
    <w:rsid w:val="00FB7471"/>
    <w:rsid w:val="0EB3F637"/>
    <w:rsid w:val="3C721E2F"/>
    <w:rsid w:val="53948861"/>
    <w:rsid w:val="57EC8ACD"/>
    <w:rsid w:val="585B764B"/>
    <w:rsid w:val="5DB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C4C9"/>
  <w15:docId w15:val="{9965094A-A9D8-4889-BCDE-99D13D0D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06A"/>
    <w:rPr>
      <w:rFonts w:eastAsia="Times New Roman" w:cs="Times New Roman"/>
      <w:sz w:val="24"/>
      <w:lang w:val="ru-RU" w:bidi="ar-SA"/>
    </w:rPr>
  </w:style>
  <w:style w:type="paragraph" w:styleId="3">
    <w:name w:val="heading 3"/>
    <w:basedOn w:val="a"/>
    <w:link w:val="30"/>
    <w:uiPriority w:val="9"/>
    <w:qFormat/>
    <w:rsid w:val="00247BC6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2606A"/>
    <w:rPr>
      <w:rFonts w:eastAsia="Calibri"/>
      <w:sz w:val="22"/>
      <w:szCs w:val="22"/>
    </w:rPr>
  </w:style>
  <w:style w:type="character" w:customStyle="1" w:styleId="WW8Num1z1">
    <w:name w:val="WW8Num1z1"/>
    <w:qFormat/>
    <w:rsid w:val="00F2606A"/>
  </w:style>
  <w:style w:type="character" w:customStyle="1" w:styleId="WW8Num1z2">
    <w:name w:val="WW8Num1z2"/>
    <w:qFormat/>
    <w:rsid w:val="00F2606A"/>
  </w:style>
  <w:style w:type="character" w:customStyle="1" w:styleId="WW8Num1z3">
    <w:name w:val="WW8Num1z3"/>
    <w:qFormat/>
    <w:rsid w:val="00F2606A"/>
  </w:style>
  <w:style w:type="character" w:customStyle="1" w:styleId="WW8Num1z4">
    <w:name w:val="WW8Num1z4"/>
    <w:qFormat/>
    <w:rsid w:val="00F2606A"/>
  </w:style>
  <w:style w:type="character" w:customStyle="1" w:styleId="WW8Num1z5">
    <w:name w:val="WW8Num1z5"/>
    <w:qFormat/>
    <w:rsid w:val="00F2606A"/>
  </w:style>
  <w:style w:type="character" w:customStyle="1" w:styleId="WW8Num1z6">
    <w:name w:val="WW8Num1z6"/>
    <w:qFormat/>
    <w:rsid w:val="00F2606A"/>
  </w:style>
  <w:style w:type="character" w:customStyle="1" w:styleId="WW8Num1z7">
    <w:name w:val="WW8Num1z7"/>
    <w:qFormat/>
    <w:rsid w:val="00F2606A"/>
  </w:style>
  <w:style w:type="character" w:customStyle="1" w:styleId="WW8Num1z8">
    <w:name w:val="WW8Num1z8"/>
    <w:qFormat/>
    <w:rsid w:val="00F2606A"/>
  </w:style>
  <w:style w:type="character" w:customStyle="1" w:styleId="WW8Num2z0">
    <w:name w:val="WW8Num2z0"/>
    <w:qFormat/>
    <w:rsid w:val="00F2606A"/>
  </w:style>
  <w:style w:type="character" w:customStyle="1" w:styleId="WW8Num2z1">
    <w:name w:val="WW8Num2z1"/>
    <w:qFormat/>
    <w:rsid w:val="00F2606A"/>
  </w:style>
  <w:style w:type="character" w:customStyle="1" w:styleId="WW8Num2z2">
    <w:name w:val="WW8Num2z2"/>
    <w:qFormat/>
    <w:rsid w:val="00F2606A"/>
  </w:style>
  <w:style w:type="character" w:customStyle="1" w:styleId="WW8Num2z3">
    <w:name w:val="WW8Num2z3"/>
    <w:qFormat/>
    <w:rsid w:val="00F2606A"/>
  </w:style>
  <w:style w:type="character" w:customStyle="1" w:styleId="WW8Num2z4">
    <w:name w:val="WW8Num2z4"/>
    <w:qFormat/>
    <w:rsid w:val="00F2606A"/>
  </w:style>
  <w:style w:type="character" w:customStyle="1" w:styleId="WW8Num2z5">
    <w:name w:val="WW8Num2z5"/>
    <w:qFormat/>
    <w:rsid w:val="00F2606A"/>
  </w:style>
  <w:style w:type="character" w:customStyle="1" w:styleId="WW8Num2z6">
    <w:name w:val="WW8Num2z6"/>
    <w:qFormat/>
    <w:rsid w:val="00F2606A"/>
  </w:style>
  <w:style w:type="character" w:customStyle="1" w:styleId="WW8Num2z7">
    <w:name w:val="WW8Num2z7"/>
    <w:qFormat/>
    <w:rsid w:val="00F2606A"/>
  </w:style>
  <w:style w:type="character" w:customStyle="1" w:styleId="WW8Num2z8">
    <w:name w:val="WW8Num2z8"/>
    <w:qFormat/>
    <w:rsid w:val="00F2606A"/>
  </w:style>
  <w:style w:type="character" w:customStyle="1" w:styleId="WW8Num3z0">
    <w:name w:val="WW8Num3z0"/>
    <w:qFormat/>
    <w:rsid w:val="00F2606A"/>
  </w:style>
  <w:style w:type="character" w:customStyle="1" w:styleId="WW8Num3z1">
    <w:name w:val="WW8Num3z1"/>
    <w:qFormat/>
    <w:rsid w:val="00F2606A"/>
  </w:style>
  <w:style w:type="character" w:customStyle="1" w:styleId="WW8Num3z2">
    <w:name w:val="WW8Num3z2"/>
    <w:qFormat/>
    <w:rsid w:val="00F2606A"/>
  </w:style>
  <w:style w:type="character" w:customStyle="1" w:styleId="WW8Num3z3">
    <w:name w:val="WW8Num3z3"/>
    <w:qFormat/>
    <w:rsid w:val="00F2606A"/>
  </w:style>
  <w:style w:type="character" w:customStyle="1" w:styleId="WW8Num3z4">
    <w:name w:val="WW8Num3z4"/>
    <w:qFormat/>
    <w:rsid w:val="00F2606A"/>
  </w:style>
  <w:style w:type="character" w:customStyle="1" w:styleId="WW8Num3z5">
    <w:name w:val="WW8Num3z5"/>
    <w:qFormat/>
    <w:rsid w:val="00F2606A"/>
  </w:style>
  <w:style w:type="character" w:customStyle="1" w:styleId="WW8Num3z6">
    <w:name w:val="WW8Num3z6"/>
    <w:qFormat/>
    <w:rsid w:val="00F2606A"/>
  </w:style>
  <w:style w:type="character" w:customStyle="1" w:styleId="WW8Num3z7">
    <w:name w:val="WW8Num3z7"/>
    <w:qFormat/>
    <w:rsid w:val="00F2606A"/>
  </w:style>
  <w:style w:type="character" w:customStyle="1" w:styleId="WW8Num3z8">
    <w:name w:val="WW8Num3z8"/>
    <w:qFormat/>
    <w:rsid w:val="00F2606A"/>
  </w:style>
  <w:style w:type="character" w:customStyle="1" w:styleId="WW8Num4z0">
    <w:name w:val="WW8Num4z0"/>
    <w:qFormat/>
    <w:rsid w:val="00F2606A"/>
  </w:style>
  <w:style w:type="character" w:customStyle="1" w:styleId="WW8Num4z1">
    <w:name w:val="WW8Num4z1"/>
    <w:qFormat/>
    <w:rsid w:val="00F2606A"/>
  </w:style>
  <w:style w:type="character" w:customStyle="1" w:styleId="WW8Num4z2">
    <w:name w:val="WW8Num4z2"/>
    <w:qFormat/>
    <w:rsid w:val="00F2606A"/>
  </w:style>
  <w:style w:type="character" w:customStyle="1" w:styleId="WW8Num4z3">
    <w:name w:val="WW8Num4z3"/>
    <w:qFormat/>
    <w:rsid w:val="00F2606A"/>
  </w:style>
  <w:style w:type="character" w:customStyle="1" w:styleId="WW8Num4z4">
    <w:name w:val="WW8Num4z4"/>
    <w:qFormat/>
    <w:rsid w:val="00F2606A"/>
  </w:style>
  <w:style w:type="character" w:customStyle="1" w:styleId="WW8Num4z5">
    <w:name w:val="WW8Num4z5"/>
    <w:qFormat/>
    <w:rsid w:val="00F2606A"/>
  </w:style>
  <w:style w:type="character" w:customStyle="1" w:styleId="WW8Num4z6">
    <w:name w:val="WW8Num4z6"/>
    <w:qFormat/>
    <w:rsid w:val="00F2606A"/>
  </w:style>
  <w:style w:type="character" w:customStyle="1" w:styleId="WW8Num4z7">
    <w:name w:val="WW8Num4z7"/>
    <w:qFormat/>
    <w:rsid w:val="00F2606A"/>
  </w:style>
  <w:style w:type="character" w:customStyle="1" w:styleId="WW8Num4z8">
    <w:name w:val="WW8Num4z8"/>
    <w:qFormat/>
    <w:rsid w:val="00F2606A"/>
  </w:style>
  <w:style w:type="character" w:customStyle="1" w:styleId="WW8Num5z0">
    <w:name w:val="WW8Num5z0"/>
    <w:qFormat/>
    <w:rsid w:val="00F2606A"/>
  </w:style>
  <w:style w:type="character" w:customStyle="1" w:styleId="WW8Num5z1">
    <w:name w:val="WW8Num5z1"/>
    <w:qFormat/>
    <w:rsid w:val="00F2606A"/>
  </w:style>
  <w:style w:type="character" w:customStyle="1" w:styleId="WW8Num5z2">
    <w:name w:val="WW8Num5z2"/>
    <w:qFormat/>
    <w:rsid w:val="00F2606A"/>
  </w:style>
  <w:style w:type="character" w:customStyle="1" w:styleId="WW8Num5z3">
    <w:name w:val="WW8Num5z3"/>
    <w:qFormat/>
    <w:rsid w:val="00F2606A"/>
  </w:style>
  <w:style w:type="character" w:customStyle="1" w:styleId="WW8Num5z4">
    <w:name w:val="WW8Num5z4"/>
    <w:qFormat/>
    <w:rsid w:val="00F2606A"/>
  </w:style>
  <w:style w:type="character" w:customStyle="1" w:styleId="WW8Num5z5">
    <w:name w:val="WW8Num5z5"/>
    <w:qFormat/>
    <w:rsid w:val="00F2606A"/>
  </w:style>
  <w:style w:type="character" w:customStyle="1" w:styleId="WW8Num5z6">
    <w:name w:val="WW8Num5z6"/>
    <w:qFormat/>
    <w:rsid w:val="00F2606A"/>
  </w:style>
  <w:style w:type="character" w:customStyle="1" w:styleId="WW8Num5z7">
    <w:name w:val="WW8Num5z7"/>
    <w:qFormat/>
    <w:rsid w:val="00F2606A"/>
  </w:style>
  <w:style w:type="character" w:customStyle="1" w:styleId="WW8Num5z8">
    <w:name w:val="WW8Num5z8"/>
    <w:qFormat/>
    <w:rsid w:val="00F2606A"/>
  </w:style>
  <w:style w:type="character" w:customStyle="1" w:styleId="a3">
    <w:name w:val="Верхний колонтитул Знак"/>
    <w:basedOn w:val="a0"/>
    <w:qFormat/>
    <w:rsid w:val="00F2606A"/>
  </w:style>
  <w:style w:type="character" w:customStyle="1" w:styleId="a4">
    <w:name w:val="Нижний колонтитул Знак"/>
    <w:basedOn w:val="a0"/>
    <w:qFormat/>
    <w:rsid w:val="00F2606A"/>
  </w:style>
  <w:style w:type="character" w:customStyle="1" w:styleId="a5">
    <w:name w:val="Текст выноски Знак"/>
    <w:qFormat/>
    <w:rsid w:val="00F2606A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qFormat/>
    <w:rsid w:val="00F2606A"/>
  </w:style>
  <w:style w:type="character" w:customStyle="1" w:styleId="CharacterStyle41">
    <w:name w:val="CharacterStyle41"/>
    <w:qFormat/>
    <w:rsid w:val="00F2606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  <w:lang w:val="en-US" w:eastAsia="en-US"/>
    </w:rPr>
  </w:style>
  <w:style w:type="character" w:customStyle="1" w:styleId="CharacterStyle44">
    <w:name w:val="CharacterStyle44"/>
    <w:qFormat/>
    <w:rsid w:val="00F2606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  <w:lang w:val="en-US" w:eastAsia="en-US"/>
    </w:rPr>
  </w:style>
  <w:style w:type="paragraph" w:customStyle="1" w:styleId="Heading">
    <w:name w:val="Heading"/>
    <w:basedOn w:val="a"/>
    <w:next w:val="a6"/>
    <w:qFormat/>
    <w:rsid w:val="00F2606A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F2606A"/>
    <w:pPr>
      <w:spacing w:after="140" w:line="276" w:lineRule="auto"/>
    </w:pPr>
  </w:style>
  <w:style w:type="paragraph" w:styleId="a7">
    <w:name w:val="List"/>
    <w:basedOn w:val="a6"/>
    <w:rsid w:val="00F2606A"/>
  </w:style>
  <w:style w:type="paragraph" w:styleId="a8">
    <w:name w:val="caption"/>
    <w:basedOn w:val="a"/>
    <w:qFormat/>
    <w:rsid w:val="00F2606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F2606A"/>
    <w:pPr>
      <w:suppressLineNumbers/>
    </w:pPr>
  </w:style>
  <w:style w:type="paragraph" w:styleId="a9">
    <w:name w:val="header"/>
    <w:basedOn w:val="a"/>
    <w:rsid w:val="00F2606A"/>
    <w:rPr>
      <w:rFonts w:ascii="Calibri" w:eastAsia="Calibri" w:hAnsi="Calibri"/>
      <w:sz w:val="22"/>
      <w:szCs w:val="22"/>
    </w:rPr>
  </w:style>
  <w:style w:type="paragraph" w:styleId="aa">
    <w:name w:val="footer"/>
    <w:basedOn w:val="a"/>
    <w:rsid w:val="00F2606A"/>
    <w:rPr>
      <w:rFonts w:ascii="Calibri" w:eastAsia="Calibri" w:hAnsi="Calibri"/>
      <w:sz w:val="22"/>
      <w:szCs w:val="22"/>
    </w:rPr>
  </w:style>
  <w:style w:type="paragraph" w:styleId="ab">
    <w:name w:val="Balloon Text"/>
    <w:basedOn w:val="a"/>
    <w:qFormat/>
    <w:rsid w:val="00F2606A"/>
    <w:rPr>
      <w:rFonts w:ascii="Tahoma" w:eastAsia="Calibri" w:hAnsi="Tahoma" w:cs="Tahoma"/>
      <w:sz w:val="16"/>
      <w:szCs w:val="16"/>
    </w:rPr>
  </w:style>
  <w:style w:type="paragraph" w:customStyle="1" w:styleId="1">
    <w:name w:val="Обычный1"/>
    <w:qFormat/>
    <w:rsid w:val="00F2606A"/>
    <w:pPr>
      <w:widowControl w:val="0"/>
    </w:pPr>
    <w:rPr>
      <w:rFonts w:eastAsia="Times New Roman" w:cs="Times New Roman"/>
      <w:szCs w:val="20"/>
      <w:lang w:val="ru-RU" w:bidi="ar-SA"/>
    </w:rPr>
  </w:style>
  <w:style w:type="paragraph" w:customStyle="1" w:styleId="ConsPlusNormal">
    <w:name w:val="ConsPlusNormal"/>
    <w:qFormat/>
    <w:rsid w:val="00F2606A"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styleId="ac">
    <w:name w:val="List Paragraph"/>
    <w:basedOn w:val="a"/>
    <w:qFormat/>
    <w:rsid w:val="00F2606A"/>
    <w:pPr>
      <w:ind w:left="720"/>
      <w:contextualSpacing/>
    </w:pPr>
  </w:style>
  <w:style w:type="paragraph" w:customStyle="1" w:styleId="TableContents">
    <w:name w:val="Table Contents"/>
    <w:basedOn w:val="a"/>
    <w:qFormat/>
    <w:rsid w:val="00F2606A"/>
    <w:pPr>
      <w:suppressLineNumbers/>
    </w:pPr>
  </w:style>
  <w:style w:type="paragraph" w:customStyle="1" w:styleId="TableHeading">
    <w:name w:val="Table Heading"/>
    <w:basedOn w:val="TableContents"/>
    <w:qFormat/>
    <w:rsid w:val="00F2606A"/>
    <w:pPr>
      <w:jc w:val="center"/>
    </w:pPr>
    <w:rPr>
      <w:b/>
      <w:bCs/>
    </w:rPr>
  </w:style>
  <w:style w:type="numbering" w:customStyle="1" w:styleId="WW8Num1">
    <w:name w:val="WW8Num1"/>
    <w:qFormat/>
    <w:rsid w:val="00F2606A"/>
  </w:style>
  <w:style w:type="numbering" w:customStyle="1" w:styleId="WW8Num2">
    <w:name w:val="WW8Num2"/>
    <w:qFormat/>
    <w:rsid w:val="00F2606A"/>
  </w:style>
  <w:style w:type="numbering" w:customStyle="1" w:styleId="WW8Num3">
    <w:name w:val="WW8Num3"/>
    <w:qFormat/>
    <w:rsid w:val="00F2606A"/>
  </w:style>
  <w:style w:type="numbering" w:customStyle="1" w:styleId="WW8Num4">
    <w:name w:val="WW8Num4"/>
    <w:qFormat/>
    <w:rsid w:val="00F2606A"/>
  </w:style>
  <w:style w:type="numbering" w:customStyle="1" w:styleId="WW8Num5">
    <w:name w:val="WW8Num5"/>
    <w:qFormat/>
    <w:rsid w:val="00F2606A"/>
  </w:style>
  <w:style w:type="character" w:customStyle="1" w:styleId="30">
    <w:name w:val="Заголовок 3 Знак"/>
    <w:basedOn w:val="a0"/>
    <w:link w:val="3"/>
    <w:uiPriority w:val="9"/>
    <w:rsid w:val="00247BC6"/>
    <w:rPr>
      <w:rFonts w:eastAsia="Times New Roman" w:cs="Times New Roman"/>
      <w:b/>
      <w:bCs/>
      <w:sz w:val="27"/>
      <w:szCs w:val="27"/>
      <w:lang w:val="ru-RU" w:eastAsia="ru-RU" w:bidi="ar-SA"/>
    </w:rPr>
  </w:style>
  <w:style w:type="character" w:styleId="ad">
    <w:name w:val="Hyperlink"/>
    <w:basedOn w:val="a0"/>
    <w:uiPriority w:val="99"/>
    <w:unhideWhenUsed/>
    <w:rsid w:val="001234C9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9513D3"/>
    <w:rPr>
      <w:rFonts w:ascii="Microsoft Sans Serif" w:eastAsia="Microsoft Sans Serif" w:hAnsi="Microsoft Sans Serif" w:cs="Microsoft Sans Serif"/>
      <w:sz w:val="14"/>
      <w:szCs w:val="14"/>
      <w:shd w:val="clear" w:color="auto" w:fill="FFFFFF"/>
    </w:rPr>
  </w:style>
  <w:style w:type="character" w:customStyle="1" w:styleId="2TimesNewRoman105pt">
    <w:name w:val="Основной текст (2) + Times New Roman;10;5 pt;Полужирный"/>
    <w:basedOn w:val="2"/>
    <w:rsid w:val="009513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TimesNewRoman105pt0">
    <w:name w:val="Основной текст (2) + Times New Roman;10;5 pt"/>
    <w:basedOn w:val="2"/>
    <w:rsid w:val="009513D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TimesNewRoman105pt1">
    <w:name w:val="Основной текст (2) + Times New Roman;10;5 pt;Курсив"/>
    <w:basedOn w:val="2"/>
    <w:rsid w:val="009513D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TimesNewRoman13pt">
    <w:name w:val="Основной текст (2) + Times New Roman;13 pt;Полужирный;Курсив"/>
    <w:basedOn w:val="2"/>
    <w:rsid w:val="009513D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513D3"/>
    <w:pPr>
      <w:widowControl w:val="0"/>
      <w:shd w:val="clear" w:color="auto" w:fill="FFFFFF"/>
      <w:spacing w:after="180" w:line="240" w:lineRule="exact"/>
    </w:pPr>
    <w:rPr>
      <w:rFonts w:ascii="Microsoft Sans Serif" w:eastAsia="Microsoft Sans Serif" w:hAnsi="Microsoft Sans Serif" w:cs="Microsoft Sans Serif"/>
      <w:sz w:val="14"/>
      <w:szCs w:val="14"/>
      <w:lang w:val="en-US" w:bidi="hi-IN"/>
    </w:rPr>
  </w:style>
  <w:style w:type="character" w:customStyle="1" w:styleId="2TimesNewRoman12pt">
    <w:name w:val="Основной текст (2) + Times New Roman;12 pt;Не полужирный"/>
    <w:basedOn w:val="a0"/>
    <w:rsid w:val="002F19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lgo@mosreg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lgoprudny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osre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lgoprudny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Лазутина Алиса Геннадьевна</dc:creator>
  <cp:keywords/>
  <dc:description/>
  <cp:lastModifiedBy>Мишин Евгений Николаевич</cp:lastModifiedBy>
  <cp:revision>107</cp:revision>
  <cp:lastPrinted>2024-07-19T10:55:00Z</cp:lastPrinted>
  <dcterms:created xsi:type="dcterms:W3CDTF">2019-05-22T16:34:00Z</dcterms:created>
  <dcterms:modified xsi:type="dcterms:W3CDTF">2024-08-01T08:46:00Z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0x010100CBEA0252BAFC1A4AB757774A09F3808B</vt:lpwstr>
  </property>
  <property fmtid="{D5CDD505-2E9C-101B-9397-08002B2CF9AE}" pid="3" name="ImportedFileName">
    <vt:lpwstr/>
  </property>
</Properties>
</file>