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:rsidR="00C91583" w:rsidRPr="007E33D3" w:rsidRDefault="007D5F3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проекта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:rsidR="00C91583" w:rsidRPr="007E33D3" w:rsidRDefault="00AF3AEB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Долгопрудный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Московской области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C91583" w:rsidRDefault="007F78C9" w:rsidP="003C7CF6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</w:t>
      </w:r>
      <w:r w:rsidR="004B5897">
        <w:rPr>
          <w:rFonts w:ascii="Arial" w:hAnsi="Arial" w:cs="Arial"/>
          <w:b/>
          <w:bCs/>
        </w:rPr>
        <w:t xml:space="preserve">О внесении </w:t>
      </w:r>
      <w:r w:rsidR="007944C7">
        <w:rPr>
          <w:rFonts w:ascii="Arial" w:hAnsi="Arial" w:cs="Arial"/>
          <w:b/>
          <w:bCs/>
        </w:rPr>
        <w:t>дополнений</w:t>
      </w:r>
      <w:r w:rsidR="004B5897">
        <w:rPr>
          <w:rFonts w:ascii="Arial" w:hAnsi="Arial" w:cs="Arial"/>
          <w:b/>
          <w:bCs/>
        </w:rPr>
        <w:t xml:space="preserve"> </w:t>
      </w:r>
      <w:r w:rsidR="003C7CF6">
        <w:rPr>
          <w:rFonts w:ascii="Arial" w:hAnsi="Arial" w:cs="Arial"/>
          <w:b/>
          <w:bCs/>
        </w:rPr>
        <w:t>в решение Совета депутатов</w:t>
      </w:r>
    </w:p>
    <w:p w:rsidR="003C7CF6" w:rsidRDefault="00AF3AEB" w:rsidP="003C7CF6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города</w:t>
      </w:r>
      <w:r w:rsidR="003C7CF6">
        <w:rPr>
          <w:rFonts w:ascii="Arial" w:hAnsi="Arial" w:cs="Arial"/>
          <w:b/>
          <w:bCs/>
        </w:rPr>
        <w:t xml:space="preserve"> Долгопрудн</w:t>
      </w:r>
      <w:r>
        <w:rPr>
          <w:rFonts w:ascii="Arial" w:hAnsi="Arial" w:cs="Arial"/>
          <w:b/>
          <w:bCs/>
        </w:rPr>
        <w:t>ого</w:t>
      </w:r>
      <w:r w:rsidR="003C7CF6">
        <w:rPr>
          <w:rFonts w:ascii="Arial" w:hAnsi="Arial" w:cs="Arial"/>
          <w:b/>
          <w:bCs/>
        </w:rPr>
        <w:t xml:space="preserve"> Московской области от </w:t>
      </w:r>
      <w:r>
        <w:rPr>
          <w:rFonts w:ascii="Arial" w:hAnsi="Arial" w:cs="Arial"/>
          <w:b/>
          <w:bCs/>
        </w:rPr>
        <w:t>19.02.2016</w:t>
      </w:r>
      <w:r w:rsidR="003C7CF6">
        <w:rPr>
          <w:rFonts w:ascii="Arial" w:hAnsi="Arial" w:cs="Arial"/>
          <w:b/>
          <w:bCs/>
        </w:rPr>
        <w:t xml:space="preserve"> № </w:t>
      </w:r>
      <w:r>
        <w:rPr>
          <w:rFonts w:ascii="Arial" w:hAnsi="Arial" w:cs="Arial"/>
          <w:b/>
          <w:bCs/>
        </w:rPr>
        <w:t>07</w:t>
      </w:r>
      <w:r w:rsidR="003C7CF6">
        <w:rPr>
          <w:rFonts w:ascii="Arial" w:hAnsi="Arial" w:cs="Arial"/>
          <w:b/>
          <w:bCs/>
        </w:rPr>
        <w:t xml:space="preserve">-нр </w:t>
      </w:r>
    </w:p>
    <w:p w:rsidR="003C7CF6" w:rsidRDefault="003C7CF6" w:rsidP="003C7CF6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«Об утверждении Положения о </w:t>
      </w:r>
      <w:r w:rsidR="00AF3AEB">
        <w:rPr>
          <w:rFonts w:ascii="Arial" w:hAnsi="Arial" w:cs="Arial"/>
          <w:b/>
          <w:bCs/>
        </w:rPr>
        <w:t>муниципальной казне городского округа Долгопрудный Московской области</w:t>
      </w:r>
      <w:r w:rsidR="00014150">
        <w:rPr>
          <w:rFonts w:ascii="Arial" w:hAnsi="Arial" w:cs="Arial"/>
          <w:b/>
          <w:bCs/>
        </w:rPr>
        <w:t>»</w:t>
      </w:r>
    </w:p>
    <w:p w:rsidR="003C7CF6" w:rsidRDefault="003C7CF6" w:rsidP="003C7CF6">
      <w:pPr>
        <w:pStyle w:val="a3"/>
        <w:jc w:val="center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7F78C9" w:rsidRPr="007F78C9" w:rsidRDefault="007F78C9" w:rsidP="003C7CF6">
      <w:pPr>
        <w:pStyle w:val="a3"/>
        <w:jc w:val="center"/>
        <w:rPr>
          <w:rFonts w:ascii="Arial" w:eastAsia="SimSun" w:hAnsi="Arial" w:cs="Arial"/>
          <w:kern w:val="1"/>
          <w:sz w:val="18"/>
          <w:szCs w:val="24"/>
          <w:lang w:eastAsia="hi-IN" w:bidi="hi-IN"/>
        </w:rPr>
      </w:pPr>
    </w:p>
    <w:p w:rsidR="00C91583" w:rsidRPr="007E33D3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   </w:t>
      </w:r>
      <w:r w:rsidR="00C91583"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Проект вносит: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глава городского округа Долгопрудный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Московской области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  <w:r w:rsidR="002A09C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Юдин В.</w:t>
      </w:r>
      <w:r w:rsidR="00C9158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Ю.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  </w:t>
      </w:r>
      <w:r w:rsidR="00C91583"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Дата внесения в Совет депутатов городского округа Долгопрудный Московской области: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«____»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_________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202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</w:t>
      </w:r>
      <w:r w:rsidR="007D5F3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ода</w:t>
      </w:r>
      <w:bookmarkStart w:id="0" w:name="_GoBack"/>
      <w:bookmarkEnd w:id="0"/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Default="00836489" w:rsidP="007F78C9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        </w:t>
      </w:r>
      <w:r w:rsidR="00C91583" w:rsidRPr="00836489">
        <w:rPr>
          <w:rFonts w:ascii="Arial" w:eastAsia="SimSun" w:hAnsi="Arial" w:cs="Arial"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 w:rsidRPr="00836489">
        <w:rPr>
          <w:rFonts w:ascii="Arial" w:eastAsia="SimSun" w:hAnsi="Arial" w:cs="Arial"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>в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целях приведения 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>решения Совета депутатов</w:t>
      </w:r>
      <w:r w:rsidR="00AF3AEB">
        <w:rPr>
          <w:rFonts w:ascii="Arial" w:eastAsia="SimSun" w:hAnsi="Arial" w:cs="Arial"/>
          <w:kern w:val="1"/>
          <w:szCs w:val="24"/>
          <w:lang w:eastAsia="hi-IN" w:bidi="hi-IN"/>
        </w:rPr>
        <w:t xml:space="preserve"> города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 xml:space="preserve"> Долгопрудн</w:t>
      </w:r>
      <w:r w:rsidR="00AF3AEB">
        <w:rPr>
          <w:rFonts w:ascii="Arial" w:eastAsia="SimSun" w:hAnsi="Arial" w:cs="Arial"/>
          <w:kern w:val="1"/>
          <w:szCs w:val="24"/>
          <w:lang w:eastAsia="hi-IN" w:bidi="hi-IN"/>
        </w:rPr>
        <w:t>ого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 xml:space="preserve"> Московской области</w:t>
      </w:r>
      <w:r w:rsidR="0089372D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89372D" w:rsidRPr="0089372D">
        <w:rPr>
          <w:rFonts w:ascii="Arial" w:eastAsia="SimSun" w:hAnsi="Arial" w:cs="Arial"/>
          <w:kern w:val="1"/>
          <w:szCs w:val="24"/>
          <w:lang w:eastAsia="hi-IN" w:bidi="hi-IN"/>
        </w:rPr>
        <w:t xml:space="preserve">от </w:t>
      </w:r>
      <w:r w:rsidR="00AF3AEB">
        <w:rPr>
          <w:rFonts w:ascii="Arial" w:eastAsia="SimSun" w:hAnsi="Arial" w:cs="Arial"/>
          <w:kern w:val="1"/>
          <w:szCs w:val="24"/>
          <w:lang w:eastAsia="hi-IN" w:bidi="hi-IN"/>
        </w:rPr>
        <w:t>19.02.2016</w:t>
      </w:r>
      <w:r w:rsidR="0089372D" w:rsidRPr="0089372D">
        <w:rPr>
          <w:rFonts w:ascii="Arial" w:eastAsia="SimSun" w:hAnsi="Arial" w:cs="Arial"/>
          <w:kern w:val="1"/>
          <w:szCs w:val="24"/>
          <w:lang w:eastAsia="hi-IN" w:bidi="hi-IN"/>
        </w:rPr>
        <w:t xml:space="preserve"> № </w:t>
      </w:r>
      <w:r w:rsidR="00AF3AEB">
        <w:rPr>
          <w:rFonts w:ascii="Arial" w:eastAsia="SimSun" w:hAnsi="Arial" w:cs="Arial"/>
          <w:kern w:val="1"/>
          <w:szCs w:val="24"/>
          <w:lang w:eastAsia="hi-IN" w:bidi="hi-IN"/>
        </w:rPr>
        <w:t>07</w:t>
      </w:r>
      <w:r w:rsidR="0089372D" w:rsidRPr="0089372D">
        <w:rPr>
          <w:rFonts w:ascii="Arial" w:eastAsia="SimSun" w:hAnsi="Arial" w:cs="Arial"/>
          <w:kern w:val="1"/>
          <w:szCs w:val="24"/>
          <w:lang w:eastAsia="hi-IN" w:bidi="hi-IN"/>
        </w:rPr>
        <w:t xml:space="preserve">-нр «Об утверждении Положения о </w:t>
      </w:r>
      <w:r w:rsidR="00AF3AEB">
        <w:rPr>
          <w:rFonts w:ascii="Arial" w:eastAsia="SimSun" w:hAnsi="Arial" w:cs="Arial"/>
          <w:kern w:val="1"/>
          <w:szCs w:val="24"/>
          <w:lang w:eastAsia="hi-IN" w:bidi="hi-IN"/>
        </w:rPr>
        <w:t>муниципальной казне городского округа Долгопрудный Московской области</w:t>
      </w:r>
      <w:r w:rsidR="0089372D" w:rsidRPr="0089372D">
        <w:rPr>
          <w:rFonts w:ascii="Arial" w:eastAsia="SimSun" w:hAnsi="Arial" w:cs="Arial"/>
          <w:kern w:val="1"/>
          <w:szCs w:val="24"/>
          <w:lang w:eastAsia="hi-IN" w:bidi="hi-IN"/>
        </w:rPr>
        <w:t>»</w:t>
      </w:r>
      <w:r w:rsidR="00014150">
        <w:rPr>
          <w:rFonts w:ascii="Arial" w:eastAsia="SimSun" w:hAnsi="Arial" w:cs="Arial"/>
          <w:kern w:val="1"/>
          <w:szCs w:val="24"/>
          <w:lang w:eastAsia="hi-IN" w:bidi="hi-IN"/>
        </w:rPr>
        <w:t xml:space="preserve"> в соответствие с Федеральным законом от 06.10.2003 № 131-ФЗ «Об общих принципах организации местного самоуправления</w:t>
      </w:r>
      <w:r w:rsidR="00BF64BB">
        <w:rPr>
          <w:rFonts w:ascii="Arial" w:eastAsia="SimSun" w:hAnsi="Arial" w:cs="Arial"/>
          <w:kern w:val="1"/>
          <w:szCs w:val="24"/>
          <w:lang w:eastAsia="hi-IN" w:bidi="hi-IN"/>
        </w:rPr>
        <w:t xml:space="preserve"> в Российской Федерации</w:t>
      </w:r>
      <w:r w:rsidR="00014150">
        <w:rPr>
          <w:rFonts w:ascii="Arial" w:eastAsia="SimSun" w:hAnsi="Arial" w:cs="Arial"/>
          <w:kern w:val="1"/>
          <w:szCs w:val="24"/>
          <w:lang w:eastAsia="hi-IN" w:bidi="hi-IN"/>
        </w:rPr>
        <w:t xml:space="preserve">» и 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35795C">
        <w:rPr>
          <w:rFonts w:ascii="Arial" w:eastAsia="SimSun" w:hAnsi="Arial" w:cs="Arial"/>
          <w:kern w:val="1"/>
          <w:szCs w:val="24"/>
          <w:lang w:eastAsia="hi-IN" w:bidi="hi-IN"/>
        </w:rPr>
        <w:t>Уставом городского округа Долгопрудный Московской области.</w:t>
      </w:r>
    </w:p>
    <w:p w:rsidR="004629C7" w:rsidRDefault="004629C7" w:rsidP="007F78C9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4629C7" w:rsidRPr="007E33D3" w:rsidRDefault="00836489" w:rsidP="007F78C9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       </w:t>
      </w:r>
      <w:r w:rsidR="004629C7" w:rsidRPr="00836489">
        <w:rPr>
          <w:rFonts w:ascii="Arial" w:eastAsia="SimSun" w:hAnsi="Arial" w:cs="Arial"/>
          <w:i/>
          <w:kern w:val="1"/>
          <w:szCs w:val="24"/>
          <w:lang w:eastAsia="hi-IN" w:bidi="hi-IN"/>
        </w:rPr>
        <w:t>Прогноз последствий принятия решения:</w:t>
      </w:r>
      <w:r w:rsidR="004629C7"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 w:rsidR="004629C7">
        <w:rPr>
          <w:rFonts w:ascii="Arial" w:eastAsia="SimSun" w:hAnsi="Arial" w:cs="Arial"/>
          <w:kern w:val="1"/>
          <w:szCs w:val="24"/>
          <w:lang w:eastAsia="hi-IN" w:bidi="hi-IN"/>
        </w:rPr>
        <w:t xml:space="preserve">соответствие 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>решения Совета депутатов городского округа Долгопрудный Московской области</w:t>
      </w:r>
      <w:r w:rsidR="004629C7">
        <w:rPr>
          <w:rFonts w:ascii="Arial" w:eastAsia="SimSun" w:hAnsi="Arial" w:cs="Arial"/>
          <w:kern w:val="1"/>
          <w:szCs w:val="24"/>
          <w:lang w:eastAsia="hi-IN" w:bidi="hi-IN"/>
        </w:rPr>
        <w:t xml:space="preserve"> требованиям </w:t>
      </w:r>
      <w:r w:rsidR="00014150" w:rsidRPr="00014150">
        <w:rPr>
          <w:rFonts w:ascii="Arial" w:eastAsia="SimSun" w:hAnsi="Arial" w:cs="Arial"/>
          <w:kern w:val="1"/>
          <w:szCs w:val="24"/>
          <w:lang w:eastAsia="hi-IN" w:bidi="hi-IN"/>
        </w:rPr>
        <w:t>Федеральн</w:t>
      </w:r>
      <w:r w:rsidR="00014150">
        <w:rPr>
          <w:rFonts w:ascii="Arial" w:eastAsia="SimSun" w:hAnsi="Arial" w:cs="Arial"/>
          <w:kern w:val="1"/>
          <w:szCs w:val="24"/>
          <w:lang w:eastAsia="hi-IN" w:bidi="hi-IN"/>
        </w:rPr>
        <w:t>ого закона</w:t>
      </w:r>
      <w:r w:rsidR="00014150" w:rsidRPr="00014150">
        <w:rPr>
          <w:rFonts w:ascii="Arial" w:eastAsia="SimSun" w:hAnsi="Arial" w:cs="Arial"/>
          <w:kern w:val="1"/>
          <w:szCs w:val="24"/>
          <w:lang w:eastAsia="hi-IN" w:bidi="hi-IN"/>
        </w:rPr>
        <w:t xml:space="preserve"> от 06.10.2003 № 131-ФЗ «Об общих принципах организации местного самоуправления</w:t>
      </w:r>
      <w:r w:rsidR="00BF64BB">
        <w:rPr>
          <w:rFonts w:ascii="Arial" w:eastAsia="SimSun" w:hAnsi="Arial" w:cs="Arial"/>
          <w:kern w:val="1"/>
          <w:szCs w:val="24"/>
          <w:lang w:eastAsia="hi-IN" w:bidi="hi-IN"/>
        </w:rPr>
        <w:t xml:space="preserve"> в Российской Федерации</w:t>
      </w:r>
      <w:r w:rsidR="00014150" w:rsidRPr="00014150">
        <w:rPr>
          <w:rFonts w:ascii="Arial" w:eastAsia="SimSun" w:hAnsi="Arial" w:cs="Arial"/>
          <w:kern w:val="1"/>
          <w:szCs w:val="24"/>
          <w:lang w:eastAsia="hi-IN" w:bidi="hi-IN"/>
        </w:rPr>
        <w:t>»</w:t>
      </w:r>
      <w:r w:rsidR="00014150">
        <w:rPr>
          <w:rFonts w:ascii="Arial" w:eastAsia="SimSun" w:hAnsi="Arial" w:cs="Arial"/>
          <w:kern w:val="1"/>
          <w:szCs w:val="24"/>
          <w:lang w:eastAsia="hi-IN" w:bidi="hi-IN"/>
        </w:rPr>
        <w:t xml:space="preserve"> и </w:t>
      </w:r>
      <w:r w:rsidR="0035795C">
        <w:rPr>
          <w:rFonts w:ascii="Arial" w:eastAsia="SimSun" w:hAnsi="Arial" w:cs="Arial"/>
          <w:kern w:val="1"/>
          <w:szCs w:val="24"/>
          <w:lang w:eastAsia="hi-IN" w:bidi="hi-IN"/>
        </w:rPr>
        <w:t>Устав</w:t>
      </w:r>
      <w:r w:rsidR="00CA2FE2">
        <w:rPr>
          <w:rFonts w:ascii="Arial" w:eastAsia="SimSun" w:hAnsi="Arial" w:cs="Arial"/>
          <w:kern w:val="1"/>
          <w:szCs w:val="24"/>
          <w:lang w:eastAsia="hi-IN" w:bidi="hi-IN"/>
        </w:rPr>
        <w:t>у</w:t>
      </w:r>
      <w:r w:rsidR="0035795C">
        <w:rPr>
          <w:rFonts w:ascii="Arial" w:eastAsia="SimSun" w:hAnsi="Arial" w:cs="Arial"/>
          <w:kern w:val="1"/>
          <w:szCs w:val="24"/>
          <w:lang w:eastAsia="hi-IN" w:bidi="hi-IN"/>
        </w:rPr>
        <w:t xml:space="preserve"> городского округа Долгопрудный Московской области</w:t>
      </w:r>
      <w:r w:rsidR="008D53D9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:rsidR="004B5897" w:rsidRDefault="004B5897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:rsidR="00C91583" w:rsidRPr="00262DC7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</w:t>
      </w:r>
      <w:r w:rsidR="00C91583"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="00C91583"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01415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нет.</w:t>
      </w:r>
    </w:p>
    <w:p w:rsidR="00C91583" w:rsidRPr="00262DC7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35795C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="0035795C"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Источник финансирования:</w:t>
      </w:r>
      <w:r w:rsid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п</w:t>
      </w:r>
      <w:r w:rsidR="00C91583" w:rsidRP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ринятие решения не требует финансирования из средств бюджета городского округа Долгопрудный.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="00C91583"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со дня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его официального опубликования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официальном печатном средстве массовой информации городского округа Долгопрудный «Вестник «Долгопрудный».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836489" w:rsidRDefault="00C8444E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="00C91583"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:rsidR="00AF3AEB" w:rsidRPr="00AF3AEB" w:rsidRDefault="00AF3AEB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1) </w:t>
      </w:r>
      <w:proofErr w:type="spellStart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Катулина</w:t>
      </w:r>
      <w:proofErr w:type="spellEnd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О.А. – начальник Управления земельно-имущественных отношений администрации городского округа Долгопрудный; </w:t>
      </w:r>
    </w:p>
    <w:p w:rsidR="00AF3AEB" w:rsidRPr="00AF3AEB" w:rsidRDefault="00AF3AEB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2) 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 – начальник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ормативно-правового отдела Нормативно-правового управления администрации городского округа Долгопрудный.</w:t>
      </w:r>
    </w:p>
    <w:p w:rsidR="00C9158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374147" w:rsidRPr="007E33D3" w:rsidRDefault="00374147" w:rsidP="00374147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</w:p>
    <w:sectPr w:rsidR="00374147" w:rsidRPr="007E33D3" w:rsidSect="00836489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83"/>
    <w:rsid w:val="00014150"/>
    <w:rsid w:val="000A5D8B"/>
    <w:rsid w:val="000A5FCD"/>
    <w:rsid w:val="00155DB3"/>
    <w:rsid w:val="00155EE5"/>
    <w:rsid w:val="001C1BA0"/>
    <w:rsid w:val="0021705D"/>
    <w:rsid w:val="00262DC7"/>
    <w:rsid w:val="002A09C6"/>
    <w:rsid w:val="002D3CC4"/>
    <w:rsid w:val="0035795C"/>
    <w:rsid w:val="00374147"/>
    <w:rsid w:val="003C7CF6"/>
    <w:rsid w:val="004629C7"/>
    <w:rsid w:val="004800E5"/>
    <w:rsid w:val="004A3336"/>
    <w:rsid w:val="004B5897"/>
    <w:rsid w:val="00506B7D"/>
    <w:rsid w:val="0062222A"/>
    <w:rsid w:val="006A1BDC"/>
    <w:rsid w:val="007367F2"/>
    <w:rsid w:val="007944C7"/>
    <w:rsid w:val="007D5F33"/>
    <w:rsid w:val="007F78C9"/>
    <w:rsid w:val="00806DA2"/>
    <w:rsid w:val="00836489"/>
    <w:rsid w:val="00870C0A"/>
    <w:rsid w:val="0089372D"/>
    <w:rsid w:val="008D4973"/>
    <w:rsid w:val="008D53D9"/>
    <w:rsid w:val="00971B1F"/>
    <w:rsid w:val="00984DBE"/>
    <w:rsid w:val="009850C1"/>
    <w:rsid w:val="00AF3AEB"/>
    <w:rsid w:val="00B43753"/>
    <w:rsid w:val="00B51E8F"/>
    <w:rsid w:val="00BB6C58"/>
    <w:rsid w:val="00BB7D02"/>
    <w:rsid w:val="00BF64BB"/>
    <w:rsid w:val="00C8444E"/>
    <w:rsid w:val="00C91583"/>
    <w:rsid w:val="00CA2FE2"/>
    <w:rsid w:val="00D86885"/>
    <w:rsid w:val="00E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40EC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2023-11-13T09:54:00Z</cp:lastPrinted>
  <dcterms:created xsi:type="dcterms:W3CDTF">2023-11-23T09:21:00Z</dcterms:created>
  <dcterms:modified xsi:type="dcterms:W3CDTF">2023-11-23T09:21:00Z</dcterms:modified>
</cp:coreProperties>
</file>