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EB" w:rsidRPr="00E63FA0" w:rsidRDefault="00B437EB" w:rsidP="00B437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Обоснование</w:t>
      </w:r>
    </w:p>
    <w:p w:rsidR="00B437EB" w:rsidRPr="00E63FA0" w:rsidRDefault="00B437EB" w:rsidP="00B437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необходимости принятия проекта</w:t>
      </w:r>
    </w:p>
    <w:p w:rsidR="00B437EB" w:rsidRPr="00E63FA0" w:rsidRDefault="00B437EB" w:rsidP="00B437EB">
      <w:pPr>
        <w:tabs>
          <w:tab w:val="left" w:pos="360"/>
        </w:tabs>
        <w:spacing w:line="276" w:lineRule="auto"/>
        <w:ind w:firstLine="567"/>
        <w:jc w:val="center"/>
        <w:rPr>
          <w:rStyle w:val="ae"/>
          <w:rFonts w:ascii="Arial" w:hAnsi="Arial" w:cs="Arial"/>
          <w:i w:val="0"/>
          <w:sz w:val="24"/>
          <w:szCs w:val="24"/>
        </w:rPr>
      </w:pPr>
      <w:r w:rsidRPr="00E63FA0">
        <w:rPr>
          <w:rFonts w:ascii="Arial" w:hAnsi="Arial" w:cs="Arial"/>
          <w:b/>
          <w:sz w:val="24"/>
          <w:szCs w:val="24"/>
        </w:rPr>
        <w:t>решения Совета депутатов городского округа Долгопрудный Московской области</w:t>
      </w:r>
    </w:p>
    <w:p w:rsidR="00B437EB" w:rsidRDefault="00B437EB" w:rsidP="00B437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Методики</w:t>
      </w:r>
      <w:r w:rsidRPr="000B6FAB">
        <w:rPr>
          <w:rFonts w:ascii="Arial" w:hAnsi="Arial" w:cs="Arial"/>
          <w:b/>
          <w:sz w:val="24"/>
          <w:szCs w:val="24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</w:p>
    <w:p w:rsidR="00B437EB" w:rsidRPr="0004345A" w:rsidRDefault="00B437EB" w:rsidP="00B437E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437EB" w:rsidRPr="0004345A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345A">
        <w:rPr>
          <w:rFonts w:ascii="Arial" w:hAnsi="Arial" w:cs="Arial"/>
          <w:sz w:val="24"/>
          <w:szCs w:val="24"/>
        </w:rPr>
        <w:t>Проект вносит: глава городского округа Долгопрудный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04345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br/>
      </w:r>
      <w:r w:rsidRPr="0004345A">
        <w:rPr>
          <w:rFonts w:ascii="Arial" w:hAnsi="Arial" w:cs="Arial"/>
          <w:sz w:val="24"/>
          <w:szCs w:val="24"/>
        </w:rPr>
        <w:t>Юдин В.Ю.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Дата внесения в Совет депутатов городского округа Долгопрудный Московс</w:t>
      </w:r>
      <w:r>
        <w:rPr>
          <w:rFonts w:ascii="Arial" w:hAnsi="Arial" w:cs="Arial"/>
          <w:sz w:val="24"/>
          <w:szCs w:val="24"/>
        </w:rPr>
        <w:t>кой области: «____» _______ 2023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37EB" w:rsidRPr="004A71C8" w:rsidRDefault="00B437EB" w:rsidP="00B437E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71C8">
        <w:rPr>
          <w:rFonts w:ascii="Arial" w:hAnsi="Arial" w:cs="Arial"/>
          <w:i/>
          <w:sz w:val="24"/>
          <w:szCs w:val="24"/>
        </w:rPr>
        <w:t>Обоснование необходимости принятия акта:</w:t>
      </w:r>
      <w:r w:rsidRPr="004A7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приведение в соответствие с п</w:t>
      </w:r>
      <w:r w:rsidRPr="004A71C8">
        <w:rPr>
          <w:rFonts w:ascii="Arial" w:hAnsi="Arial" w:cs="Arial"/>
          <w:sz w:val="24"/>
          <w:szCs w:val="24"/>
        </w:rPr>
        <w:t>роект</w:t>
      </w:r>
      <w:r>
        <w:rPr>
          <w:rFonts w:ascii="Arial" w:hAnsi="Arial" w:cs="Arial"/>
          <w:sz w:val="24"/>
          <w:szCs w:val="24"/>
        </w:rPr>
        <w:t>ом</w:t>
      </w:r>
      <w:r w:rsidRPr="004A71C8">
        <w:rPr>
          <w:rFonts w:ascii="Arial" w:hAnsi="Arial" w:cs="Arial"/>
          <w:sz w:val="24"/>
          <w:szCs w:val="24"/>
        </w:rPr>
        <w:t xml:space="preserve"> типовой методики расчета платы за вырубку зеленых насаждений и исчисления размера вреда, причиненного их уничтожением, повреждением, на территории муниципальных образований Московской области по услуге «Выдача разрешения на вырубку зеленых насаждений – порубочного билета», раз</w:t>
      </w:r>
      <w:r>
        <w:rPr>
          <w:rFonts w:ascii="Arial" w:hAnsi="Arial" w:cs="Arial"/>
          <w:sz w:val="24"/>
          <w:szCs w:val="24"/>
        </w:rPr>
        <w:t>работанным ГУ Главархитектура Московской области</w:t>
      </w:r>
      <w:r w:rsidRPr="004A71C8">
        <w:rPr>
          <w:rFonts w:ascii="Arial" w:hAnsi="Arial" w:cs="Arial"/>
          <w:sz w:val="24"/>
          <w:szCs w:val="24"/>
        </w:rPr>
        <w:t>, одобрен</w:t>
      </w:r>
      <w:r>
        <w:rPr>
          <w:rFonts w:ascii="Arial" w:hAnsi="Arial" w:cs="Arial"/>
          <w:sz w:val="24"/>
          <w:szCs w:val="24"/>
        </w:rPr>
        <w:t>ным</w:t>
      </w:r>
      <w:r w:rsidRPr="004A71C8">
        <w:rPr>
          <w:rFonts w:ascii="Arial" w:hAnsi="Arial" w:cs="Arial"/>
          <w:sz w:val="24"/>
          <w:szCs w:val="24"/>
        </w:rPr>
        <w:t xml:space="preserve"> на заседании Комиссии по проведению административной реформы в Московской области 29.01.2018</w:t>
      </w:r>
      <w:r>
        <w:rPr>
          <w:rFonts w:ascii="Arial" w:hAnsi="Arial" w:cs="Arial"/>
          <w:sz w:val="24"/>
          <w:szCs w:val="24"/>
        </w:rPr>
        <w:t xml:space="preserve"> </w:t>
      </w:r>
      <w:r w:rsidRPr="004A71C8">
        <w:rPr>
          <w:rFonts w:ascii="Arial" w:hAnsi="Arial" w:cs="Arial"/>
          <w:sz w:val="24"/>
          <w:szCs w:val="24"/>
        </w:rPr>
        <w:t>г. и согласован</w:t>
      </w:r>
      <w:r>
        <w:rPr>
          <w:rFonts w:ascii="Arial" w:hAnsi="Arial" w:cs="Arial"/>
          <w:sz w:val="24"/>
          <w:szCs w:val="24"/>
        </w:rPr>
        <w:t>ным</w:t>
      </w:r>
      <w:r w:rsidRPr="004A71C8">
        <w:rPr>
          <w:rFonts w:ascii="Arial" w:hAnsi="Arial" w:cs="Arial"/>
          <w:sz w:val="24"/>
          <w:szCs w:val="24"/>
        </w:rPr>
        <w:t xml:space="preserve"> с центральными исполнительными органами государственной власти.</w:t>
      </w:r>
    </w:p>
    <w:p w:rsidR="00B437EB" w:rsidRPr="004A71C8" w:rsidRDefault="00B437EB" w:rsidP="00B437E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71C8">
        <w:rPr>
          <w:rFonts w:ascii="Arial" w:hAnsi="Arial" w:cs="Arial"/>
          <w:sz w:val="24"/>
          <w:szCs w:val="24"/>
        </w:rPr>
        <w:t xml:space="preserve">В соответствии с Протоколом заседания Комиссии по проведению административной реформы в Московской области от 29.01.2018 г. органам местного самоуправления Московской области рекомендовано привести нормативные правовые акты, устанавливающие порядок расчета платы за вырубку зеленых насаждений в соответствие с одобренной типовой методикой. </w:t>
      </w:r>
    </w:p>
    <w:p w:rsidR="00B437EB" w:rsidRDefault="00B437EB" w:rsidP="00B437EB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 Главархитектуры Московской области</w:t>
      </w:r>
      <w:r w:rsidRPr="004A71C8">
        <w:rPr>
          <w:rFonts w:ascii="Arial" w:hAnsi="Arial" w:cs="Arial"/>
          <w:sz w:val="24"/>
          <w:szCs w:val="24"/>
        </w:rPr>
        <w:t xml:space="preserve"> предложено</w:t>
      </w:r>
      <w:r>
        <w:rPr>
          <w:rFonts w:ascii="Arial" w:hAnsi="Arial" w:cs="Arial"/>
          <w:sz w:val="24"/>
          <w:szCs w:val="24"/>
        </w:rPr>
        <w:t xml:space="preserve"> изменить</w:t>
      </w:r>
      <w:r w:rsidRPr="004A71C8">
        <w:rPr>
          <w:rFonts w:ascii="Arial" w:hAnsi="Arial" w:cs="Arial"/>
          <w:sz w:val="24"/>
          <w:szCs w:val="24"/>
        </w:rPr>
        <w:t xml:space="preserve"> Методику расчета платы</w:t>
      </w:r>
      <w:r>
        <w:rPr>
          <w:rFonts w:ascii="Arial" w:hAnsi="Arial" w:cs="Arial"/>
          <w:sz w:val="24"/>
          <w:szCs w:val="24"/>
        </w:rPr>
        <w:t>, в части исчисления размера причиненного вреда в следствие незаконной (самовольной) вырубки зеленых насаждений</w:t>
      </w:r>
      <w:r w:rsidRPr="004A71C8">
        <w:rPr>
          <w:rFonts w:ascii="Arial" w:hAnsi="Arial" w:cs="Arial"/>
          <w:sz w:val="24"/>
          <w:szCs w:val="24"/>
        </w:rPr>
        <w:t xml:space="preserve"> решением Совета депутатов.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437EB" w:rsidRPr="005925BE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64D32">
        <w:rPr>
          <w:rFonts w:ascii="Arial" w:hAnsi="Arial" w:cs="Arial"/>
          <w:i/>
          <w:sz w:val="24"/>
          <w:szCs w:val="24"/>
        </w:rPr>
        <w:t>Прогноз последствий:</w:t>
      </w:r>
      <w:r w:rsidRPr="00664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925BE">
        <w:rPr>
          <w:rFonts w:ascii="Arial" w:hAnsi="Arial" w:cs="Arial"/>
          <w:sz w:val="24"/>
          <w:szCs w:val="24"/>
        </w:rPr>
        <w:t>риведение нормативных актов в части обращения с зелеными насаждениями на территории</w:t>
      </w:r>
      <w:r>
        <w:rPr>
          <w:rFonts w:ascii="Arial" w:hAnsi="Arial" w:cs="Arial"/>
          <w:sz w:val="24"/>
          <w:szCs w:val="24"/>
        </w:rPr>
        <w:t xml:space="preserve"> городского округа Долгопрудный в соответствие с рекомендациями </w:t>
      </w:r>
      <w:r w:rsidRPr="005925BE">
        <w:rPr>
          <w:rFonts w:ascii="Arial" w:hAnsi="Arial" w:cs="Arial"/>
          <w:sz w:val="24"/>
          <w:szCs w:val="24"/>
        </w:rPr>
        <w:t>Комитета по имущественным отношениям, природопользованию и экологии Московской областной Думы.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437EB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Перечень актов, которые должны утратить силу в связи с принятием данного решения Совета депутатов: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 xml:space="preserve">Решение Совета депутатов </w:t>
      </w:r>
      <w:r>
        <w:rPr>
          <w:rFonts w:ascii="Arial" w:hAnsi="Arial" w:cs="Arial"/>
          <w:sz w:val="24"/>
          <w:szCs w:val="24"/>
        </w:rPr>
        <w:t>городского округа Долгопрудный М</w:t>
      </w:r>
      <w:r w:rsidRPr="009842F4">
        <w:rPr>
          <w:rFonts w:ascii="Arial" w:hAnsi="Arial" w:cs="Arial"/>
          <w:sz w:val="24"/>
          <w:szCs w:val="24"/>
        </w:rPr>
        <w:t>осковской области от 22.03.2018 № 23-р «Об утверждении 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Источники финансирования:</w:t>
      </w:r>
      <w:r w:rsidRPr="00E63FA0">
        <w:rPr>
          <w:rFonts w:ascii="Arial" w:hAnsi="Arial" w:cs="Arial"/>
          <w:sz w:val="24"/>
          <w:szCs w:val="24"/>
        </w:rPr>
        <w:t xml:space="preserve"> принятие настоящего решения </w:t>
      </w:r>
      <w:r>
        <w:rPr>
          <w:rFonts w:ascii="Arial" w:hAnsi="Arial" w:cs="Arial"/>
          <w:sz w:val="24"/>
          <w:szCs w:val="24"/>
        </w:rPr>
        <w:t xml:space="preserve">не </w:t>
      </w:r>
      <w:r w:rsidRPr="00E63FA0">
        <w:rPr>
          <w:rFonts w:ascii="Arial" w:hAnsi="Arial" w:cs="Arial"/>
          <w:sz w:val="24"/>
          <w:szCs w:val="24"/>
        </w:rPr>
        <w:t>требует финансирования из средств бюджета городского округа Долгопрудны</w:t>
      </w:r>
      <w:r>
        <w:rPr>
          <w:rFonts w:ascii="Arial" w:hAnsi="Arial" w:cs="Arial"/>
          <w:sz w:val="24"/>
          <w:szCs w:val="24"/>
        </w:rPr>
        <w:t>й.</w:t>
      </w:r>
    </w:p>
    <w:p w:rsidR="00B437EB" w:rsidRPr="00E63FA0" w:rsidRDefault="00B437EB" w:rsidP="00B437EB">
      <w:pPr>
        <w:pStyle w:val="ac"/>
        <w:spacing w:line="276" w:lineRule="auto"/>
        <w:jc w:val="both"/>
        <w:rPr>
          <w:rFonts w:ascii="Arial" w:hAnsi="Arial" w:cs="Arial"/>
          <w:szCs w:val="24"/>
        </w:rPr>
      </w:pPr>
    </w:p>
    <w:p w:rsidR="00B437EB" w:rsidRPr="00E63FA0" w:rsidRDefault="00B437EB" w:rsidP="00B437EB">
      <w:pPr>
        <w:pStyle w:val="ac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E63FA0">
        <w:rPr>
          <w:rFonts w:ascii="Arial" w:hAnsi="Arial" w:cs="Arial"/>
          <w:i/>
          <w:szCs w:val="24"/>
        </w:rPr>
        <w:t>Срок вступления в силу решения Совета депутатов городского округа Долгопрудный Московской области:</w:t>
      </w:r>
      <w:r w:rsidRPr="00E63FA0">
        <w:rPr>
          <w:rFonts w:ascii="Arial" w:hAnsi="Arial" w:cs="Arial"/>
          <w:szCs w:val="24"/>
        </w:rPr>
        <w:t xml:space="preserve"> </w:t>
      </w:r>
      <w:r w:rsidRPr="00334F14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>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37EB" w:rsidRPr="00E63FA0" w:rsidRDefault="00B437EB" w:rsidP="00B437EB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3FA0">
        <w:rPr>
          <w:rFonts w:ascii="Arial" w:hAnsi="Arial" w:cs="Arial"/>
          <w:i/>
          <w:sz w:val="24"/>
          <w:szCs w:val="24"/>
        </w:rPr>
        <w:t>Предложения по составу лиц, которых необходимо пригласить для обсуждения проекта решения Совета депутатов:</w:t>
      </w:r>
    </w:p>
    <w:p w:rsidR="00B437EB" w:rsidRPr="00E63FA0" w:rsidRDefault="00B437EB" w:rsidP="00B437EB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63FA0">
        <w:rPr>
          <w:rFonts w:ascii="Arial" w:hAnsi="Arial" w:cs="Arial"/>
          <w:sz w:val="24"/>
          <w:szCs w:val="24"/>
        </w:rPr>
        <w:t>Кульчицкий И.И. – заместитель главы администрации;</w:t>
      </w:r>
    </w:p>
    <w:p w:rsidR="00B437EB" w:rsidRDefault="00B437EB" w:rsidP="00B437EB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Черненко И.В.</w:t>
      </w:r>
      <w:r w:rsidRPr="00E63FA0">
        <w:rPr>
          <w:rFonts w:ascii="Arial" w:hAnsi="Arial" w:cs="Arial"/>
          <w:sz w:val="24"/>
          <w:szCs w:val="24"/>
        </w:rPr>
        <w:t xml:space="preserve"> – начальник Нормативно-правового </w:t>
      </w:r>
      <w:r>
        <w:rPr>
          <w:rFonts w:ascii="Arial" w:hAnsi="Arial" w:cs="Arial"/>
          <w:sz w:val="24"/>
          <w:szCs w:val="24"/>
        </w:rPr>
        <w:t>отдела;</w:t>
      </w:r>
    </w:p>
    <w:p w:rsidR="00B437EB" w:rsidRPr="00E63FA0" w:rsidRDefault="00B437EB" w:rsidP="00B437EB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Л.Б. – начальник Управления ЖКХ и благоустройства;</w:t>
      </w:r>
    </w:p>
    <w:p w:rsidR="00B437EB" w:rsidRPr="003415DB" w:rsidRDefault="00B437EB" w:rsidP="00B437EB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Кваснюк Е.С. – начальник отдела содержания территорий и охраны окружающей среды Управления ЖКХ и благоустройства.</w:t>
      </w:r>
    </w:p>
    <w:p w:rsidR="00B437EB" w:rsidRDefault="00B437EB" w:rsidP="00B437EB">
      <w:pPr>
        <w:spacing w:after="200" w:line="276" w:lineRule="auto"/>
        <w:rPr>
          <w:rFonts w:ascii="Arial" w:eastAsia="Times New Roman;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</w:rPr>
        <w:br w:type="page"/>
      </w:r>
    </w:p>
    <w:p w:rsidR="00B437EB" w:rsidRDefault="00B437EB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334F14" w:rsidRPr="00334F14" w:rsidRDefault="00334F14" w:rsidP="00334F14">
      <w:pPr>
        <w:spacing w:line="276" w:lineRule="auto"/>
        <w:ind w:firstLine="6"/>
        <w:jc w:val="center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Городской округ Долгопрудный 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ГОРОДСКОГО ОКРУГА ДОЛГОПРУДНЫЙ</w:t>
      </w:r>
    </w:p>
    <w:p w:rsidR="00334F14" w:rsidRPr="00334F14" w:rsidRDefault="00334F14" w:rsidP="00334F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F14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141700, Московская область,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г.Долгопрудный, пл. Собина, дом 3,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</w:rPr>
        <w:t>тел./факс: (495) 408-88-75</w:t>
      </w:r>
    </w:p>
    <w:p w:rsidR="00334F14" w:rsidRPr="00334F14" w:rsidRDefault="00334F14" w:rsidP="00334F14">
      <w:pPr>
        <w:jc w:val="center"/>
        <w:rPr>
          <w:rFonts w:ascii="Arial" w:hAnsi="Arial" w:cs="Arial"/>
          <w:bCs/>
          <w:sz w:val="24"/>
          <w:szCs w:val="24"/>
        </w:rPr>
      </w:pPr>
      <w:r w:rsidRPr="00334F14">
        <w:rPr>
          <w:rFonts w:ascii="Arial" w:hAnsi="Arial" w:cs="Arial"/>
          <w:bCs/>
          <w:sz w:val="24"/>
          <w:szCs w:val="24"/>
          <w:lang w:val="en-US"/>
        </w:rPr>
        <w:t>sovet</w:t>
      </w:r>
      <w:r w:rsidRPr="00334F14">
        <w:rPr>
          <w:rFonts w:ascii="Arial" w:hAnsi="Arial" w:cs="Arial"/>
          <w:bCs/>
          <w:sz w:val="24"/>
          <w:szCs w:val="24"/>
        </w:rPr>
        <w:t>_</w:t>
      </w:r>
      <w:r w:rsidRPr="00334F14">
        <w:rPr>
          <w:rFonts w:ascii="Arial" w:hAnsi="Arial" w:cs="Arial"/>
          <w:bCs/>
          <w:sz w:val="24"/>
          <w:szCs w:val="24"/>
          <w:lang w:val="en-US"/>
        </w:rPr>
        <w:t>deputatov</w:t>
      </w:r>
      <w:r w:rsidRPr="00334F14">
        <w:rPr>
          <w:rFonts w:ascii="Arial" w:hAnsi="Arial" w:cs="Arial"/>
          <w:bCs/>
          <w:sz w:val="24"/>
          <w:szCs w:val="24"/>
        </w:rPr>
        <w:t>_</w:t>
      </w:r>
      <w:r w:rsidRPr="00334F14">
        <w:rPr>
          <w:rFonts w:ascii="Arial" w:hAnsi="Arial" w:cs="Arial"/>
          <w:bCs/>
          <w:sz w:val="24"/>
          <w:szCs w:val="24"/>
          <w:lang w:val="en-US"/>
        </w:rPr>
        <w:t>dolgoprudny</w:t>
      </w:r>
      <w:r w:rsidRPr="00334F14">
        <w:rPr>
          <w:rFonts w:ascii="Arial" w:hAnsi="Arial" w:cs="Arial"/>
          <w:bCs/>
          <w:sz w:val="24"/>
          <w:szCs w:val="24"/>
        </w:rPr>
        <w:t>@</w:t>
      </w:r>
      <w:r w:rsidRPr="00334F14">
        <w:rPr>
          <w:rFonts w:ascii="Arial" w:hAnsi="Arial" w:cs="Arial"/>
          <w:bCs/>
          <w:sz w:val="24"/>
          <w:szCs w:val="24"/>
          <w:lang w:val="en-US"/>
        </w:rPr>
        <w:t>mail</w:t>
      </w:r>
      <w:r w:rsidRPr="00334F14">
        <w:rPr>
          <w:rFonts w:ascii="Arial" w:hAnsi="Arial" w:cs="Arial"/>
          <w:bCs/>
          <w:sz w:val="24"/>
          <w:szCs w:val="24"/>
        </w:rPr>
        <w:t>.</w:t>
      </w:r>
      <w:r w:rsidRPr="00334F14">
        <w:rPr>
          <w:rFonts w:ascii="Arial" w:hAnsi="Arial" w:cs="Arial"/>
          <w:bCs/>
          <w:sz w:val="24"/>
          <w:szCs w:val="24"/>
          <w:lang w:val="en-US"/>
        </w:rPr>
        <w:t>ru</w:t>
      </w:r>
      <w:r w:rsidRPr="00334F1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34F14" w:rsidRPr="00334F14" w:rsidRDefault="00334F14" w:rsidP="00334F14">
      <w:pPr>
        <w:pStyle w:val="4"/>
        <w:pBdr>
          <w:bottom w:val="single" w:sz="12" w:space="0" w:color="auto"/>
        </w:pBdr>
        <w:rPr>
          <w:b w:val="0"/>
          <w:sz w:val="24"/>
          <w:szCs w:val="24"/>
        </w:rPr>
      </w:pPr>
      <w:r w:rsidRPr="00334F14">
        <w:rPr>
          <w:b w:val="0"/>
          <w:sz w:val="24"/>
          <w:szCs w:val="24"/>
        </w:rPr>
        <w:t xml:space="preserve">                                                   </w:t>
      </w: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jc w:val="center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РЕШЕНИЕ</w:t>
      </w:r>
    </w:p>
    <w:p w:rsidR="00334F14" w:rsidRPr="00334F14" w:rsidRDefault="00334F14" w:rsidP="00334F14">
      <w:pPr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«____» 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34F14">
        <w:rPr>
          <w:rFonts w:ascii="Arial" w:hAnsi="Arial" w:cs="Arial"/>
          <w:sz w:val="24"/>
          <w:szCs w:val="24"/>
        </w:rPr>
        <w:t xml:space="preserve">          № _____</w:t>
      </w:r>
    </w:p>
    <w:p w:rsidR="00CE269E" w:rsidRDefault="00CE269E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3E37" w:rsidRDefault="002A3E37" w:rsidP="00334F1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3078" w:rsidRDefault="00806CB7" w:rsidP="000851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Методики</w:t>
      </w:r>
      <w:r w:rsidR="00085151" w:rsidRPr="00085151">
        <w:rPr>
          <w:rFonts w:ascii="Arial" w:hAnsi="Arial" w:cs="Arial"/>
          <w:b/>
          <w:sz w:val="24"/>
          <w:szCs w:val="24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</w:p>
    <w:p w:rsidR="00FF4ADF" w:rsidRDefault="00FF4ADF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6FAB" w:rsidRDefault="000B6FAB" w:rsidP="00334F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4670" w:rsidRDefault="00C06269" w:rsidP="0008515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01A0">
        <w:rPr>
          <w:rFonts w:ascii="Arial" w:hAnsi="Arial" w:cs="Arial"/>
          <w:sz w:val="24"/>
          <w:szCs w:val="24"/>
        </w:rPr>
        <w:t xml:space="preserve">В соответствии с </w:t>
      </w:r>
      <w:r w:rsidR="00085151">
        <w:rPr>
          <w:rFonts w:ascii="Arial" w:hAnsi="Arial" w:cs="Arial"/>
          <w:sz w:val="24"/>
          <w:szCs w:val="24"/>
        </w:rPr>
        <w:t>Конституцией Российской Федерации, Гражданским кодексом Российской Федерации</w:t>
      </w:r>
      <w:r w:rsidR="00937F0F">
        <w:rPr>
          <w:rFonts w:ascii="Arial" w:hAnsi="Arial" w:cs="Arial"/>
          <w:sz w:val="24"/>
          <w:szCs w:val="24"/>
        </w:rPr>
        <w:t>, Лесным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на основании Устава городского округа Долгопрудный Московской области, Совет депутатов городского округа Долгопрудный</w:t>
      </w:r>
      <w:r w:rsidR="006C5563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363BC2" w:rsidRDefault="00363BC2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6FAB" w:rsidRDefault="000B6FAB" w:rsidP="002354C5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3BC2" w:rsidRDefault="00334F14" w:rsidP="00C8441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 Л:</w:t>
      </w:r>
    </w:p>
    <w:p w:rsidR="000B6FAB" w:rsidRDefault="000B6FAB" w:rsidP="005925BE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5925BE" w:rsidRDefault="005925BE" w:rsidP="005925BE">
      <w:pPr>
        <w:tabs>
          <w:tab w:val="left" w:pos="709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9842F4" w:rsidRPr="009842F4" w:rsidRDefault="00D95CAC" w:rsidP="009D48DC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 xml:space="preserve">Утвердить </w:t>
      </w:r>
      <w:r w:rsidR="009842F4">
        <w:rPr>
          <w:rFonts w:ascii="Arial" w:hAnsi="Arial" w:cs="Arial"/>
          <w:sz w:val="24"/>
          <w:szCs w:val="24"/>
        </w:rPr>
        <w:t xml:space="preserve">прилагаемую </w:t>
      </w:r>
      <w:r w:rsidR="000B6FAB" w:rsidRPr="009842F4">
        <w:rPr>
          <w:rFonts w:ascii="Arial" w:eastAsia="Times New Roman;Times New Roman" w:hAnsi="Arial" w:cs="Arial"/>
          <w:sz w:val="24"/>
          <w:szCs w:val="24"/>
          <w:lang w:eastAsia="zh-CN"/>
        </w:rPr>
        <w:t>Методику 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</w:t>
      </w:r>
      <w:r w:rsidR="009842F4">
        <w:rPr>
          <w:rFonts w:ascii="Arial" w:eastAsia="Times New Roman;Times New Roman" w:hAnsi="Arial" w:cs="Arial"/>
          <w:sz w:val="24"/>
          <w:szCs w:val="24"/>
          <w:lang w:eastAsia="zh-CN"/>
        </w:rPr>
        <w:t>.</w:t>
      </w:r>
    </w:p>
    <w:p w:rsidR="009842F4" w:rsidRPr="009D48DC" w:rsidRDefault="009842F4" w:rsidP="009D48DC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r w:rsidR="006C5563">
        <w:rPr>
          <w:rFonts w:ascii="Arial" w:hAnsi="Arial" w:cs="Arial"/>
          <w:sz w:val="24"/>
          <w:szCs w:val="24"/>
        </w:rPr>
        <w:t>городского округа Долгопрудный М</w:t>
      </w:r>
      <w:r w:rsidRPr="009842F4">
        <w:rPr>
          <w:rFonts w:ascii="Arial" w:hAnsi="Arial" w:cs="Arial"/>
          <w:sz w:val="24"/>
          <w:szCs w:val="24"/>
        </w:rPr>
        <w:t xml:space="preserve">осковской области № 23-р от 22.03.2018 «Об утверждении Методики </w:t>
      </w:r>
      <w:r w:rsidRPr="009D48DC">
        <w:rPr>
          <w:rFonts w:ascii="Arial" w:hAnsi="Arial" w:cs="Arial"/>
          <w:sz w:val="24"/>
          <w:szCs w:val="24"/>
        </w:rPr>
        <w:t>расчета платы за вырубку зеленых насаждений и исчисления размера вреда, причиненного их уничтожением, повреждением на территории городского округа Долгопрудный Московской области».</w:t>
      </w:r>
    </w:p>
    <w:p w:rsidR="009D48DC" w:rsidRPr="009D48DC" w:rsidRDefault="009D48DC" w:rsidP="009D48DC">
      <w:pPr>
        <w:pStyle w:val="ConsPlusNormal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9D48DC">
        <w:rPr>
          <w:rFonts w:ascii="Arial" w:hAnsi="Arial" w:cs="Arial"/>
        </w:rPr>
        <w:t>Коэффициент индексации для расчета компенсационной стоимости за разрешенную вырубку зеленых насаждений считать равным 1.</w:t>
      </w:r>
    </w:p>
    <w:p w:rsidR="006C5563" w:rsidRDefault="002B0CAA" w:rsidP="002917DA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5563">
        <w:rPr>
          <w:rFonts w:ascii="Arial" w:hAnsi="Arial" w:cs="Arial"/>
          <w:sz w:val="24"/>
          <w:szCs w:val="24"/>
        </w:rPr>
        <w:t xml:space="preserve">МАУ «Медиацентр «Долгопрудный» (Пахомов А.В.) опубликовать настоящее </w:t>
      </w:r>
      <w:r w:rsidR="00334F14" w:rsidRPr="006C5563">
        <w:rPr>
          <w:rFonts w:ascii="Arial" w:hAnsi="Arial" w:cs="Arial"/>
          <w:sz w:val="24"/>
          <w:szCs w:val="24"/>
        </w:rPr>
        <w:t>решение</w:t>
      </w:r>
      <w:r w:rsidRPr="006C5563">
        <w:rPr>
          <w:rFonts w:ascii="Arial" w:hAnsi="Arial" w:cs="Arial"/>
          <w:sz w:val="24"/>
          <w:szCs w:val="24"/>
        </w:rPr>
        <w:t xml:space="preserve"> в официальном печатном средстве массовой информации городского округа Долгопрудный «Вестник «Долгопрудный» и разместить его на </w:t>
      </w:r>
      <w:r w:rsidR="009842F4" w:rsidRPr="006C5563">
        <w:rPr>
          <w:rFonts w:ascii="Arial" w:hAnsi="Arial" w:cs="Arial"/>
          <w:sz w:val="24"/>
          <w:szCs w:val="24"/>
        </w:rPr>
        <w:br/>
      </w:r>
      <w:r w:rsidR="009842F4" w:rsidRPr="006C5563">
        <w:rPr>
          <w:rFonts w:ascii="Arial" w:hAnsi="Arial" w:cs="Arial"/>
          <w:sz w:val="24"/>
          <w:szCs w:val="24"/>
        </w:rPr>
        <w:lastRenderedPageBreak/>
        <w:br/>
      </w:r>
    </w:p>
    <w:p w:rsidR="009842F4" w:rsidRPr="006C5563" w:rsidRDefault="002B0CAA" w:rsidP="006C55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563">
        <w:rPr>
          <w:rFonts w:ascii="Arial" w:hAnsi="Arial" w:cs="Arial"/>
          <w:sz w:val="24"/>
          <w:szCs w:val="24"/>
        </w:rPr>
        <w:t>официальном сайте администрации городского округа Долгопрудный.</w:t>
      </w:r>
    </w:p>
    <w:p w:rsidR="00281F1D" w:rsidRPr="009842F4" w:rsidRDefault="00334F14" w:rsidP="009842F4">
      <w:pPr>
        <w:pStyle w:val="a9"/>
        <w:numPr>
          <w:ilvl w:val="0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42F4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1E50DC" w:rsidRPr="009842F4">
        <w:rPr>
          <w:rFonts w:ascii="Arial" w:hAnsi="Arial" w:cs="Arial"/>
          <w:sz w:val="24"/>
          <w:szCs w:val="24"/>
        </w:rPr>
        <w:t>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  <w:r w:rsidRPr="009842F4">
        <w:rPr>
          <w:rFonts w:ascii="Arial" w:hAnsi="Arial" w:cs="Arial"/>
          <w:sz w:val="24"/>
          <w:szCs w:val="24"/>
        </w:rPr>
        <w:t xml:space="preserve">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334F14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  <w:r w:rsidRPr="001E50DC">
        <w:rPr>
          <w:rFonts w:ascii="Arial" w:hAnsi="Arial" w:cs="Arial"/>
          <w:b/>
        </w:rPr>
        <w:t xml:space="preserve">Глава городского округа </w:t>
      </w:r>
      <w:r>
        <w:rPr>
          <w:rFonts w:ascii="Arial" w:hAnsi="Arial" w:cs="Arial"/>
          <w:b/>
        </w:rPr>
        <w:t>Долгопрудный</w:t>
      </w:r>
    </w:p>
    <w:p w:rsidR="001E50DC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В.Ю. Юдин</w:t>
      </w:r>
    </w:p>
    <w:p w:rsidR="001E50DC" w:rsidRPr="00334F14" w:rsidRDefault="001E50DC" w:rsidP="001E50DC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1E50DC" w:rsidRPr="001E50DC" w:rsidRDefault="001E50DC" w:rsidP="00334F14">
      <w:pPr>
        <w:pStyle w:val="ConsPlusNormal"/>
        <w:spacing w:line="276" w:lineRule="auto"/>
        <w:jc w:val="both"/>
        <w:rPr>
          <w:rFonts w:ascii="Arial" w:hAnsi="Arial" w:cs="Arial"/>
          <w:b/>
        </w:rPr>
      </w:pPr>
    </w:p>
    <w:p w:rsidR="001E50DC" w:rsidRDefault="001E50DC" w:rsidP="00334F14">
      <w:pPr>
        <w:pStyle w:val="ConsPlusNormal"/>
        <w:spacing w:line="276" w:lineRule="auto"/>
        <w:jc w:val="both"/>
      </w:pPr>
    </w:p>
    <w:p w:rsidR="001E50DC" w:rsidRPr="00334F14" w:rsidRDefault="001E50DC" w:rsidP="00334F14">
      <w:pPr>
        <w:pStyle w:val="ConsPlusNormal"/>
        <w:spacing w:line="276" w:lineRule="auto"/>
        <w:jc w:val="both"/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городского округа Долгопрудный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</w:r>
      <w:r w:rsidRPr="00334F14">
        <w:rPr>
          <w:rFonts w:ascii="Arial" w:hAnsi="Arial" w:cs="Arial"/>
          <w:b/>
          <w:sz w:val="24"/>
          <w:szCs w:val="24"/>
        </w:rPr>
        <w:tab/>
        <w:t xml:space="preserve">Д.В. Балабанов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Принято на заседании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 xml:space="preserve">Совета депутатов городского округа 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Долгопрудный Московской области</w:t>
      </w:r>
    </w:p>
    <w:p w:rsidR="00334F14" w:rsidRPr="00334F14" w:rsidRDefault="00334F14" w:rsidP="00334F14">
      <w:pPr>
        <w:spacing w:line="276" w:lineRule="auto"/>
        <w:rPr>
          <w:rFonts w:ascii="Arial" w:hAnsi="Arial" w:cs="Arial"/>
          <w:sz w:val="24"/>
          <w:szCs w:val="24"/>
        </w:rPr>
      </w:pPr>
      <w:r w:rsidRPr="00334F14">
        <w:rPr>
          <w:rFonts w:ascii="Arial" w:hAnsi="Arial" w:cs="Arial"/>
          <w:sz w:val="24"/>
          <w:szCs w:val="24"/>
        </w:rPr>
        <w:t>«_____»_______________ 202</w:t>
      </w:r>
      <w:r w:rsidR="00085151">
        <w:rPr>
          <w:rFonts w:ascii="Arial" w:hAnsi="Arial" w:cs="Arial"/>
          <w:sz w:val="24"/>
          <w:szCs w:val="24"/>
        </w:rPr>
        <w:t>3</w:t>
      </w:r>
      <w:r w:rsidRPr="00334F14">
        <w:rPr>
          <w:rFonts w:ascii="Arial" w:hAnsi="Arial" w:cs="Arial"/>
          <w:sz w:val="24"/>
          <w:szCs w:val="24"/>
        </w:rPr>
        <w:t xml:space="preserve"> года </w:t>
      </w: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F41A2B" w:rsidRDefault="00F41A2B" w:rsidP="002354C5">
      <w:pPr>
        <w:spacing w:line="276" w:lineRule="auto"/>
        <w:jc w:val="both"/>
        <w:rPr>
          <w:rFonts w:ascii="Arial" w:hAnsi="Arial" w:cs="Arial"/>
        </w:rPr>
      </w:pPr>
    </w:p>
    <w:p w:rsidR="002A3E37" w:rsidRDefault="002A3E37" w:rsidP="002354C5">
      <w:pPr>
        <w:spacing w:line="276" w:lineRule="auto"/>
        <w:jc w:val="both"/>
        <w:rPr>
          <w:rFonts w:ascii="Arial" w:hAnsi="Arial" w:cs="Arial"/>
        </w:rPr>
      </w:pPr>
    </w:p>
    <w:p w:rsidR="00F85022" w:rsidRDefault="00F85022" w:rsidP="002354C5">
      <w:pPr>
        <w:spacing w:line="276" w:lineRule="auto"/>
        <w:jc w:val="both"/>
        <w:rPr>
          <w:rFonts w:ascii="Arial" w:hAnsi="Arial" w:cs="Arial"/>
        </w:rPr>
      </w:pPr>
    </w:p>
    <w:p w:rsidR="009842F4" w:rsidRDefault="009842F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D45B2" w:rsidRPr="001E50DC" w:rsidRDefault="001E50DC" w:rsidP="002354C5">
      <w:pPr>
        <w:pStyle w:val="ConsPlusNormal"/>
        <w:spacing w:line="276" w:lineRule="auto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 xml:space="preserve">к </w:t>
      </w:r>
      <w:r w:rsidR="002354C5" w:rsidRPr="001E50DC">
        <w:rPr>
          <w:rFonts w:ascii="Arial" w:hAnsi="Arial" w:cs="Arial"/>
          <w:sz w:val="24"/>
          <w:szCs w:val="24"/>
        </w:rPr>
        <w:t>решению Совета депутатов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городского округа Долгопрудный</w:t>
      </w:r>
    </w:p>
    <w:p w:rsidR="001D45B2" w:rsidRPr="001E50DC" w:rsidRDefault="001D45B2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E50DC">
        <w:rPr>
          <w:rFonts w:ascii="Arial" w:hAnsi="Arial" w:cs="Arial"/>
          <w:sz w:val="24"/>
          <w:szCs w:val="24"/>
        </w:rPr>
        <w:t>Московской области</w:t>
      </w:r>
    </w:p>
    <w:p w:rsidR="001D45B2" w:rsidRPr="001E50DC" w:rsidRDefault="009842F4" w:rsidP="002354C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 2023</w:t>
      </w:r>
      <w:r w:rsidR="001D45B2" w:rsidRPr="001E50DC">
        <w:rPr>
          <w:rFonts w:ascii="Arial" w:hAnsi="Arial" w:cs="Arial"/>
          <w:sz w:val="24"/>
          <w:szCs w:val="24"/>
        </w:rPr>
        <w:t xml:space="preserve"> г. N ________</w:t>
      </w:r>
    </w:p>
    <w:p w:rsidR="001D45B2" w:rsidRPr="001D45B2" w:rsidRDefault="001D45B2" w:rsidP="002354C5">
      <w:pPr>
        <w:pStyle w:val="ConsPlusNormal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45B2" w:rsidRPr="001D45B2" w:rsidRDefault="001D45B2" w:rsidP="002354C5">
      <w:pPr>
        <w:pStyle w:val="ConsPlusTitle"/>
        <w:spacing w:line="276" w:lineRule="auto"/>
        <w:jc w:val="both"/>
      </w:pPr>
      <w:bookmarkStart w:id="1" w:name="Par39"/>
      <w:bookmarkEnd w:id="1"/>
    </w:p>
    <w:p w:rsidR="003E2ADC" w:rsidRPr="002B3798" w:rsidRDefault="003E2ADC" w:rsidP="003E2ADC">
      <w:pPr>
        <w:pStyle w:val="ConsPlusTitle"/>
        <w:jc w:val="center"/>
      </w:pPr>
      <w:r w:rsidRPr="002B3798">
        <w:t>МЕТОДИКА</w:t>
      </w:r>
    </w:p>
    <w:p w:rsidR="003E2ADC" w:rsidRPr="002B3798" w:rsidRDefault="003E2ADC" w:rsidP="003E2ADC">
      <w:pPr>
        <w:pStyle w:val="ConsPlusTitle"/>
        <w:jc w:val="center"/>
      </w:pPr>
      <w:r w:rsidRPr="002B3798">
        <w:t>РАСЧЕТА ПЛАТЫ ЗА ВЫРУБКУ ЗЕЛЕНЫХ НАСАЖДЕНИЙ И ИСЧИСЛЕНИЯ</w:t>
      </w:r>
    </w:p>
    <w:p w:rsidR="003E2ADC" w:rsidRPr="002B3798" w:rsidRDefault="003E2ADC" w:rsidP="003E2ADC">
      <w:pPr>
        <w:pStyle w:val="ConsPlusTitle"/>
        <w:jc w:val="center"/>
      </w:pPr>
      <w:r w:rsidRPr="002B3798">
        <w:t>РАЗМЕРА ВРЕДА, ПРИЧИНЕННОГО ИХ УНИЧТОЖЕНИЕМ, ПОВРЕЖДЕНИЕМ</w:t>
      </w:r>
    </w:p>
    <w:p w:rsidR="003E2ADC" w:rsidRPr="002B3798" w:rsidRDefault="003E2ADC" w:rsidP="003E2ADC">
      <w:pPr>
        <w:pStyle w:val="ConsPlusTitle"/>
        <w:jc w:val="center"/>
      </w:pPr>
      <w:r w:rsidRPr="002B3798">
        <w:t>НА ТЕРРИТОРИИ ГОРОДСКОГО ОКРУГА ДОЛГОПРУДНЫЙ</w:t>
      </w:r>
    </w:p>
    <w:p w:rsidR="003E2ADC" w:rsidRPr="002B3798" w:rsidRDefault="003E2ADC" w:rsidP="003E2ADC">
      <w:pPr>
        <w:pStyle w:val="ConsPlusTitle"/>
        <w:jc w:val="center"/>
      </w:pPr>
      <w:r w:rsidRPr="002B3798">
        <w:t>МОСКОВСКОЙ ОБЛАСТИ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Данная Методика разработана в соответствии с </w:t>
      </w:r>
      <w:hyperlink r:id="rId8">
        <w:r w:rsidRPr="002B3798">
          <w:rPr>
            <w:rFonts w:ascii="Arial" w:hAnsi="Arial" w:cs="Arial"/>
          </w:rPr>
          <w:t>Конституцией</w:t>
        </w:r>
      </w:hyperlink>
      <w:r w:rsidRPr="002B3798">
        <w:rPr>
          <w:rFonts w:ascii="Arial" w:hAnsi="Arial" w:cs="Arial"/>
        </w:rPr>
        <w:t xml:space="preserve"> Российской Федерации, Гражданским </w:t>
      </w:r>
      <w:hyperlink r:id="rId9">
        <w:r w:rsidRPr="002B3798">
          <w:rPr>
            <w:rFonts w:ascii="Arial" w:hAnsi="Arial" w:cs="Arial"/>
          </w:rPr>
          <w:t>кодексом</w:t>
        </w:r>
      </w:hyperlink>
      <w:r w:rsidRPr="002B3798">
        <w:rPr>
          <w:rFonts w:ascii="Arial" w:hAnsi="Arial" w:cs="Arial"/>
        </w:rPr>
        <w:t xml:space="preserve"> Российской Федерации, Лесным </w:t>
      </w:r>
      <w:hyperlink r:id="rId10">
        <w:r w:rsidRPr="002B3798">
          <w:rPr>
            <w:rFonts w:ascii="Arial" w:hAnsi="Arial" w:cs="Arial"/>
          </w:rPr>
          <w:t>кодексом</w:t>
        </w:r>
      </w:hyperlink>
      <w:r w:rsidRPr="002B3798">
        <w:rPr>
          <w:rFonts w:ascii="Arial" w:hAnsi="Arial" w:cs="Arial"/>
        </w:rPr>
        <w:t xml:space="preserve"> Российской Федерации, Федеральным </w:t>
      </w:r>
      <w:hyperlink r:id="rId11">
        <w:r w:rsidRPr="002B3798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N 131-ФЗ «</w:t>
      </w:r>
      <w:r w:rsidRPr="002B379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Pr="002B3798">
        <w:rPr>
          <w:rFonts w:ascii="Arial" w:hAnsi="Arial" w:cs="Arial"/>
        </w:rPr>
        <w:t xml:space="preserve">, Федеральным </w:t>
      </w:r>
      <w:hyperlink r:id="rId12">
        <w:r w:rsidRPr="002B3798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10.01.2002 N 7-ФЗ «Об охране окружающей среды»</w:t>
      </w:r>
      <w:r w:rsidRPr="002B3798">
        <w:rPr>
          <w:rFonts w:ascii="Arial" w:hAnsi="Arial" w:cs="Arial"/>
        </w:rPr>
        <w:t xml:space="preserve">, на основании </w:t>
      </w:r>
      <w:hyperlink r:id="rId13">
        <w:r w:rsidRPr="002B3798">
          <w:rPr>
            <w:rFonts w:ascii="Arial" w:hAnsi="Arial" w:cs="Arial"/>
          </w:rPr>
          <w:t>Устава</w:t>
        </w:r>
      </w:hyperlink>
      <w:r w:rsidRPr="002B3798">
        <w:rPr>
          <w:rFonts w:ascii="Arial" w:hAnsi="Arial" w:cs="Arial"/>
        </w:rPr>
        <w:t xml:space="preserve"> городского округа Долгопрудный Московской области.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Методика предназначена для исчисления размера платежей, подлежащих внесению в бюджет городского округа Долгопрудный Московской области, на территории которого осуществляется вырубка зеленых насаждений, определения компенсационной стоимости зеленых насаждений и компенсационного озеленения в следующих случаях:</w:t>
      </w:r>
    </w:p>
    <w:p w:rsidR="003E2ADC" w:rsidRPr="002B3798" w:rsidRDefault="000D64E0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3E2ADC" w:rsidRPr="002B3798">
        <w:rPr>
          <w:rFonts w:ascii="Arial" w:hAnsi="Arial" w:cs="Arial"/>
        </w:rPr>
        <w:t>при исчислении размера платы за санкционированную вырубку (уничтожение) зеленых насаждений и возмещение причиненного при этом вреда;</w:t>
      </w:r>
    </w:p>
    <w:p w:rsidR="003E2ADC" w:rsidRPr="002B3798" w:rsidRDefault="000D64E0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3E2ADC" w:rsidRPr="002B3798">
        <w:rPr>
          <w:rFonts w:ascii="Arial" w:hAnsi="Arial" w:cs="Arial"/>
        </w:rPr>
        <w:t xml:space="preserve"> при исчислении платы за незаконную вырубку, повреждение или уничтожение зеленых насаждений.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Методика не распространяется на земли лесного фонда.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Компенсационная стоимость зеленых насаждений рассчитана с учетом действительной восстановительной стоимости зеленых насаждений, а также их ценности.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1. Термины и определения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Дерево - растение с четко выраженным деревянистым стволом диаметром не менее 5 см на высоте 1,3 м, за исключением саженцев. Если дерево имеет несколько стволов, то в расчетах каждый ствол учитывается отдельно.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Кустарник - многолетнее растение, образующее несколько идущих от корня стволов.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Повреждение древесно-кустарниковой растительности - причинение вреда кроне, стволу, ветвям деревьев и кустарников, их корневой системе, не влекущее прекращение роста. Повреждениями являются: механическое повреждение ветвей,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Уничтожение древесно-кустарниковой растительности - повреждение деревьев и кустарников, повлекшее прекращение роста, гибель древесно-кустарниковой растительности, а также их вырубка.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Компенсационная посадка (компенсационное озеленение) - воспроизводство древесно-кустарниковой растительности взамен вырубаемой (уничтоженной), поврежденной.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lastRenderedPageBreak/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2. Общие положения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2.1. Охране и рациональному использованию подлежит вся древесно-кустарниковая растительность, произрастающая на территории городского округа Долгопрудный Московской области, независимо от форм собственности на земельные участки, где эта растительность произрастает.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2.2. 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действующим законодательством.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2.3. Вырубка древесно-кустарниковой растительности осуществляется на основании оформленного в установленном порядке разрешения на вырубку зеленых насаждений - порубочного билета на территории городского округа Долгопрудный Московской области в соответствии с Административным регламентом предо</w:t>
      </w:r>
      <w:r>
        <w:rPr>
          <w:rFonts w:ascii="Arial" w:hAnsi="Arial" w:cs="Arial"/>
        </w:rPr>
        <w:t>ставления муниципальной услуги «</w:t>
      </w:r>
      <w:r w:rsidRPr="002B3798">
        <w:rPr>
          <w:rFonts w:ascii="Arial" w:hAnsi="Arial" w:cs="Arial"/>
        </w:rPr>
        <w:t xml:space="preserve">Выдача разрешения на вырубку зеленых насаждений - порубочного билета на территории городского округа </w:t>
      </w:r>
      <w:r>
        <w:rPr>
          <w:rFonts w:ascii="Arial" w:hAnsi="Arial" w:cs="Arial"/>
        </w:rPr>
        <w:t>Долгопрудный Московской области»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2.4. 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санитарно-защитные, рекреационные, природоохранные, средозащитные и средоформирующие функции.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2.5. Местоположение и границы озелененных территорий определяются генеральным планом городского округа Долгопрудный Московской области, градостроительным зонированием его территории с учетом исторически сложившейся планировки и природных компонентов - рельефа, акватории и зеленых насаждений.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2.6. Озелененные территории в городском округе Долгопрудный Московской области могут находиться в федеральной собственности, в собственности Московской области, в муниципальной собственности, а также в иных формах собственности, определенных Земельным </w:t>
      </w:r>
      <w:hyperlink r:id="rId14">
        <w:r w:rsidRPr="002B3798">
          <w:rPr>
            <w:rFonts w:ascii="Arial" w:hAnsi="Arial" w:cs="Arial"/>
          </w:rPr>
          <w:t>кодексом</w:t>
        </w:r>
      </w:hyperlink>
      <w:r w:rsidRPr="002B3798">
        <w:rPr>
          <w:rFonts w:ascii="Arial" w:hAnsi="Arial" w:cs="Arial"/>
        </w:rPr>
        <w:t xml:space="preserve"> Российской Федерации.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2.7. Действие настоящей Методики не распространяется на плодово-ягодные и декоративные зеленые насаждения, находящиеся на садоводческих, огороднических, дачных земельных участках, а также на земельных участках для ведения личного подсобного хозяйства, индивидуальной жилой застройки, и земли лесного фонда.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3. Порядок осуществления вырубки зеленых насаждений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3.1. Вырубка деревьев и кустарников производится при наличии разрешения на вырубку деревьев, оформленного в установленном порядке в соответствии с Административным регламентом предо</w:t>
      </w:r>
      <w:r>
        <w:rPr>
          <w:rFonts w:ascii="Arial" w:hAnsi="Arial" w:cs="Arial"/>
        </w:rPr>
        <w:t>ставления муниципальной услуги «</w:t>
      </w:r>
      <w:r w:rsidRPr="002B3798">
        <w:rPr>
          <w:rFonts w:ascii="Arial" w:hAnsi="Arial" w:cs="Arial"/>
        </w:rPr>
        <w:t xml:space="preserve">Выдача разрешения на вырубку зеленых насаждений - порубочного билета на территории городского округа </w:t>
      </w:r>
      <w:r>
        <w:rPr>
          <w:rFonts w:ascii="Arial" w:hAnsi="Arial" w:cs="Arial"/>
        </w:rPr>
        <w:t>Долгопрудный Московской области»</w:t>
      </w:r>
      <w:r w:rsidRPr="002B3798">
        <w:rPr>
          <w:rFonts w:ascii="Arial" w:hAnsi="Arial" w:cs="Arial"/>
        </w:rPr>
        <w:t>.</w:t>
      </w:r>
    </w:p>
    <w:p w:rsidR="003E2ADC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3.2. Размер компенсации за вырубку зеленых насаждений рассчитывается в соответствии с расчетом платы за вырубку зеленых насаждений, растительности на территории городского округа Долгопрудный Московской области.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 Компенсационное озеленение к количеству зеленых насаждений, подлежащих вырубке – 2:1.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4. Санитарная рубка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4.1. Сухостойные и аварийные деревья и кустарники подлежат вырубке на основании порубочного билета, выданного на основании акта обследования, составленного комиссией в составе представителей владельца территории, </w:t>
      </w:r>
      <w:r>
        <w:rPr>
          <w:rFonts w:ascii="Arial" w:hAnsi="Arial" w:cs="Arial"/>
        </w:rPr>
        <w:t xml:space="preserve">специалиста </w:t>
      </w:r>
      <w:r w:rsidR="00EE5FF4">
        <w:rPr>
          <w:rFonts w:ascii="Arial" w:hAnsi="Arial" w:cs="Arial"/>
        </w:rPr>
        <w:t xml:space="preserve">Управления ЖКХ и благоустройства </w:t>
      </w:r>
      <w:r>
        <w:rPr>
          <w:rFonts w:ascii="Arial" w:hAnsi="Arial" w:cs="Arial"/>
        </w:rPr>
        <w:t>администрации 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, и вырубаются владельцем территории в первоочередном порядке.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Сухостойные деревья выявляются в вегетационный период - с мая по октябрь, кроме старого сухостоя (сухостой прошлого года), который можно установить в любое время года.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4.2. Санитарная рубка сухостоя и аварийных деревьев и кустарников производится по разрешению на удаление деревьев, выданному администрацией </w:t>
      </w:r>
      <w:r>
        <w:rPr>
          <w:rFonts w:ascii="Arial" w:hAnsi="Arial" w:cs="Arial"/>
        </w:rPr>
        <w:t>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5. Согласование вырубки зеленых насаждений при ликвидации</w:t>
      </w:r>
    </w:p>
    <w:p w:rsidR="003E2ADC" w:rsidRPr="002B3798" w:rsidRDefault="003E2ADC" w:rsidP="003E2ADC">
      <w:pPr>
        <w:pStyle w:val="ConsPlusTitle"/>
        <w:jc w:val="center"/>
      </w:pPr>
      <w:r w:rsidRPr="002B3798">
        <w:t>аварийных и иных чрезвычайных ситуаций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5.1. В случае необходимости производства вырубки зеленых насаждений в ходе ликвидации аварийных и ины</w:t>
      </w:r>
      <w:r w:rsidR="004846BE">
        <w:rPr>
          <w:rFonts w:ascii="Arial" w:hAnsi="Arial" w:cs="Arial"/>
        </w:rPr>
        <w:t>х чрезвычайных ситуаций вызывается специалист</w:t>
      </w:r>
      <w:r w:rsidR="00EE5FF4">
        <w:rPr>
          <w:rFonts w:ascii="Arial" w:hAnsi="Arial" w:cs="Arial"/>
        </w:rPr>
        <w:t xml:space="preserve"> Управления ЖКХ и благоустройства</w:t>
      </w:r>
      <w:r w:rsidRPr="002B379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 xml:space="preserve">5.2. Акт обследования земельного участка составляется и подписывается после завершения работ комиссией в составе представителей владельца территории (земельного участка), специалиста </w:t>
      </w:r>
      <w:r w:rsidR="00EE5FF4">
        <w:rPr>
          <w:rFonts w:ascii="Arial" w:hAnsi="Arial" w:cs="Arial"/>
        </w:rPr>
        <w:t xml:space="preserve">Управления ЖКХ и благоустройства </w:t>
      </w:r>
      <w:r w:rsidRPr="002B3798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городского округа</w:t>
      </w:r>
      <w:r w:rsidRPr="002B3798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2B3798">
        <w:rPr>
          <w:rFonts w:ascii="Arial" w:hAnsi="Arial" w:cs="Arial"/>
        </w:rPr>
        <w:t>, организации, производившей работы по ликвидации аварийной и иной чрезвычайной ситуации.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5.3. Компенсация за вырубку аварийных и сухостойных зеленых насаждений не взимается.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6. Основные требования к производству работ по вырубке</w:t>
      </w:r>
    </w:p>
    <w:p w:rsidR="003E2ADC" w:rsidRPr="002B3798" w:rsidRDefault="003E2ADC" w:rsidP="003E2ADC">
      <w:pPr>
        <w:pStyle w:val="ConsPlusTitle"/>
        <w:jc w:val="center"/>
      </w:pPr>
      <w:r w:rsidRPr="002B3798">
        <w:t>зеленых насаждений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6.1.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6.2. В случае повреждения газона, естественного травяного покрова,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 в пределах их компетенции.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Количество газонов и естественного травяного покрова определяются в квадратных метрах (кв. м) исходя из занимаемой ими площади.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7. Классификация деревьев для расчета платы за разрешенную</w:t>
      </w:r>
    </w:p>
    <w:p w:rsidR="003E2ADC" w:rsidRPr="002B3798" w:rsidRDefault="003E2ADC" w:rsidP="003E2ADC">
      <w:pPr>
        <w:pStyle w:val="ConsPlusTitle"/>
        <w:jc w:val="center"/>
      </w:pPr>
      <w:r w:rsidRPr="002B3798">
        <w:t>вырубку древесно-кустарниковой растительности</w:t>
      </w:r>
    </w:p>
    <w:p w:rsidR="003E2ADC" w:rsidRPr="002B3798" w:rsidRDefault="003E2ADC" w:rsidP="003E2ADC">
      <w:pPr>
        <w:pStyle w:val="ConsPlusTitle"/>
        <w:jc w:val="center"/>
      </w:pPr>
      <w:r w:rsidRPr="002B3798">
        <w:t>(зеленых насаждений)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7.1. Для расчета платы за разрешенную вырубку основных видов деревьев на территории городского округа Долгопрудный Московской области применяется следующая классификация древесных пород деревьев с учетом их ценности в соответствии с таблицей 1.</w:t>
      </w:r>
    </w:p>
    <w:p w:rsidR="003E2ADC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Normal"/>
        <w:jc w:val="right"/>
        <w:outlineLvl w:val="2"/>
        <w:rPr>
          <w:rFonts w:ascii="Arial" w:hAnsi="Arial" w:cs="Arial"/>
        </w:rPr>
      </w:pPr>
      <w:r w:rsidRPr="002B3798">
        <w:rPr>
          <w:rFonts w:ascii="Arial" w:hAnsi="Arial" w:cs="Arial"/>
        </w:rPr>
        <w:t>Таблица 1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38"/>
        <w:gridCol w:w="2551"/>
        <w:gridCol w:w="2034"/>
      </w:tblGrid>
      <w:tr w:rsidR="003E2ADC" w:rsidRPr="002B3798" w:rsidTr="00694C84">
        <w:tc>
          <w:tcPr>
            <w:tcW w:w="1474" w:type="dxa"/>
            <w:vMerge w:val="restart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Хвойные породы</w:t>
            </w:r>
          </w:p>
        </w:tc>
        <w:tc>
          <w:tcPr>
            <w:tcW w:w="7023" w:type="dxa"/>
            <w:gridSpan w:val="3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Лиственные древесные породы</w:t>
            </w:r>
          </w:p>
        </w:tc>
      </w:tr>
      <w:tr w:rsidR="003E2ADC" w:rsidRPr="002B3798" w:rsidTr="00694C84">
        <w:tc>
          <w:tcPr>
            <w:tcW w:w="1474" w:type="dxa"/>
            <w:vMerge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1-я группа (особо ценные)</w:t>
            </w:r>
          </w:p>
        </w:tc>
        <w:tc>
          <w:tcPr>
            <w:tcW w:w="255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2-я группа (ценные)</w:t>
            </w:r>
          </w:p>
        </w:tc>
        <w:tc>
          <w:tcPr>
            <w:tcW w:w="2034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3-я группа (малоценная)</w:t>
            </w:r>
          </w:p>
        </w:tc>
      </w:tr>
      <w:tr w:rsidR="003E2ADC" w:rsidRPr="002B3798" w:rsidTr="00694C84">
        <w:tc>
          <w:tcPr>
            <w:tcW w:w="1474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Ель, лиственница, пихта, сосна, туя</w:t>
            </w:r>
          </w:p>
        </w:tc>
        <w:tc>
          <w:tcPr>
            <w:tcW w:w="2438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Акация белая, бархат амурский, вяз, дуб, ива белая, каштан конский, клен (кроме ясенелистного), липа, лох, орех, ясень</w:t>
            </w:r>
          </w:p>
        </w:tc>
        <w:tc>
          <w:tcPr>
            <w:tcW w:w="255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034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Ива (кроме белой), клен ясенелистный, ольха, осина, тополь (кроме белого и пирамидального)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7.2. Стоимость деревьев и кустарников определяется в соответствии с таблицей 2.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Normal"/>
        <w:jc w:val="right"/>
        <w:outlineLvl w:val="2"/>
        <w:rPr>
          <w:rFonts w:ascii="Arial" w:hAnsi="Arial" w:cs="Arial"/>
        </w:rPr>
      </w:pPr>
      <w:r w:rsidRPr="002B3798">
        <w:rPr>
          <w:rFonts w:ascii="Arial" w:hAnsi="Arial" w:cs="Arial"/>
        </w:rPr>
        <w:t>Таблица 2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041"/>
      </w:tblGrid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Классификация зеленых насаждений (ЗНп)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Общая стоимость ЗНп, руб.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хвойные,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9879,20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лиственные 1-й группы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7401,60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лиственные 2-й группы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6366,90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Деревья лиственные 3-й группы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5205,00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Кустарники за 1 шт.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1160,26</w:t>
            </w:r>
          </w:p>
        </w:tc>
      </w:tr>
      <w:tr w:rsidR="003E2ADC" w:rsidRPr="002B3798" w:rsidTr="00694C84">
        <w:tc>
          <w:tcPr>
            <w:tcW w:w="5216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Газон и естественный травяной покров, 1 кв. м</w:t>
            </w:r>
          </w:p>
        </w:tc>
        <w:tc>
          <w:tcPr>
            <w:tcW w:w="204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1029,05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7.3. Деревья и кустарники подсчитываются поштучно.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7.4.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5 шт. - на 1 погонном метре двухрядной изгороди;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3 шт. - на 1 погонном метре однорядной изгороди.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lastRenderedPageBreak/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Расчет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Московской области производится по формуле: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ПР = (ЗНп x Кз) x Кт x Кв x Кф x Ки x П,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где: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ЗНп - стоимость посадочного материала и ухода за ним с учетом классификации группы зеленых насаждений;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Кз - коэффициент поправки на социально-экологическую значимость зеленых насаждений, а также на их местоположение: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1 - для озелененных территорий общего пользования;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0,75 - территория вне черты городских и сельских населенных пунктов;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Кв - коэффициент поправки на водоохранную ценность зеленых насаждений: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1,5 -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1 - остальных категорий зеленых насаждений;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Кт - значения коэффициента Кт определяются по таблице (при уничтожении дерева диаметр его принимается равным диаметру оставленного пня):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94"/>
        <w:gridCol w:w="1984"/>
        <w:gridCol w:w="850"/>
      </w:tblGrid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Диаметр дерева, см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Кт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Диаметр дерева, см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Кт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до 12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1,0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41-50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1,8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12-20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51-60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2,0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21-30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1,4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61-70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2,2</w:t>
            </w:r>
          </w:p>
        </w:tc>
      </w:tr>
      <w:tr w:rsidR="003E2ADC" w:rsidRPr="002B3798" w:rsidTr="00694C84">
        <w:tc>
          <w:tcPr>
            <w:tcW w:w="1871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31-40</w:t>
            </w:r>
          </w:p>
        </w:tc>
        <w:tc>
          <w:tcPr>
            <w:tcW w:w="79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1,6</w:t>
            </w:r>
          </w:p>
        </w:tc>
        <w:tc>
          <w:tcPr>
            <w:tcW w:w="1984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более 70</w:t>
            </w:r>
          </w:p>
        </w:tc>
        <w:tc>
          <w:tcPr>
            <w:tcW w:w="850" w:type="dxa"/>
          </w:tcPr>
          <w:p w:rsidR="003E2ADC" w:rsidRPr="002B3798" w:rsidRDefault="003E2ADC" w:rsidP="00694C84">
            <w:pPr>
              <w:pStyle w:val="ConsPlusNormal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2,5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Кф - коэффициент поправки, учитывающей фактическое состояние зеленых насаждений: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855"/>
        <w:gridCol w:w="2211"/>
      </w:tblGrid>
      <w:tr w:rsidR="003E2ADC" w:rsidRPr="002B3798" w:rsidTr="00694C84">
        <w:tc>
          <w:tcPr>
            <w:tcW w:w="6746" w:type="dxa"/>
            <w:gridSpan w:val="2"/>
            <w:vAlign w:val="center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Состояние зеленых насаждений</w:t>
            </w:r>
          </w:p>
        </w:tc>
        <w:tc>
          <w:tcPr>
            <w:tcW w:w="2211" w:type="dxa"/>
            <w:vAlign w:val="center"/>
          </w:tcPr>
          <w:p w:rsidR="003E2ADC" w:rsidRPr="002B3798" w:rsidRDefault="003E2ADC" w:rsidP="00694C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Значение коэффициента, Кф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Условно здоровые (хорошее)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 xml:space="preserve"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</w:t>
            </w:r>
            <w:r w:rsidRPr="002B3798">
              <w:rPr>
                <w:rFonts w:ascii="Arial" w:hAnsi="Arial" w:cs="Arial"/>
              </w:rPr>
              <w:lastRenderedPageBreak/>
              <w:t>коры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lastRenderedPageBreak/>
              <w:t>1,0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Ослабленные (удовлетворительное)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0,5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Сильно ослабленные (неудовлетворительное)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0,3</w:t>
            </w:r>
          </w:p>
        </w:tc>
      </w:tr>
      <w:tr w:rsidR="003E2ADC" w:rsidRPr="002B3798" w:rsidTr="00694C84">
        <w:tc>
          <w:tcPr>
            <w:tcW w:w="289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Подлежащие санитарной рубке</w:t>
            </w:r>
          </w:p>
        </w:tc>
        <w:tc>
          <w:tcPr>
            <w:tcW w:w="3855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Аварийные, сухостойные, фаутные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211" w:type="dxa"/>
          </w:tcPr>
          <w:p w:rsidR="003E2ADC" w:rsidRPr="002B3798" w:rsidRDefault="003E2ADC" w:rsidP="00694C84">
            <w:pPr>
              <w:pStyle w:val="ConsPlusNormal"/>
              <w:jc w:val="both"/>
              <w:rPr>
                <w:rFonts w:ascii="Arial" w:hAnsi="Arial" w:cs="Arial"/>
              </w:rPr>
            </w:pPr>
            <w:r w:rsidRPr="002B3798">
              <w:rPr>
                <w:rFonts w:ascii="Arial" w:hAnsi="Arial" w:cs="Arial"/>
              </w:rPr>
              <w:t>0 (не оценивается)</w:t>
            </w:r>
          </w:p>
        </w:tc>
      </w:tr>
    </w:tbl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Ки - коэффициент индексации (утвер</w:t>
      </w:r>
      <w:r w:rsidR="000E3407">
        <w:rPr>
          <w:rFonts w:ascii="Arial" w:hAnsi="Arial" w:cs="Arial"/>
        </w:rPr>
        <w:t>ждается Советом депутатов городского округа Долгопрудный</w:t>
      </w:r>
      <w:r w:rsidRPr="002B3798">
        <w:rPr>
          <w:rFonts w:ascii="Arial" w:hAnsi="Arial" w:cs="Arial"/>
        </w:rPr>
        <w:t xml:space="preserve"> Московской области ежегодно на следующий календарный год с учетом процента инфляции в календарном году). В случае, если Совет депутатов </w:t>
      </w:r>
      <w:r w:rsidR="000E3407">
        <w:rPr>
          <w:rFonts w:ascii="Arial" w:hAnsi="Arial" w:cs="Arial"/>
        </w:rPr>
        <w:t>городского округа Долгопрудный</w:t>
      </w:r>
      <w:r w:rsidR="000E3407" w:rsidRPr="002B3798">
        <w:rPr>
          <w:rFonts w:ascii="Arial" w:hAnsi="Arial" w:cs="Arial"/>
        </w:rPr>
        <w:t xml:space="preserve"> </w:t>
      </w:r>
      <w:r w:rsidRPr="002B3798">
        <w:rPr>
          <w:rFonts w:ascii="Arial" w:hAnsi="Arial" w:cs="Arial"/>
        </w:rPr>
        <w:t>Московской области не изменит коэффициент индексации, то в следующем году применяются размеры компенсационной стоимости, действующие в предшествующем году;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П - количество деревьев (шт.) одного вида.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7.6. Не проводится расчет платы: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E2ADC" w:rsidRPr="002B3798">
        <w:rPr>
          <w:rFonts w:ascii="Arial" w:hAnsi="Arial" w:cs="Arial"/>
        </w:rPr>
        <w:t xml:space="preserve">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E2ADC" w:rsidRPr="002B3798">
        <w:rPr>
          <w:rFonts w:ascii="Arial" w:hAnsi="Arial" w:cs="Arial"/>
        </w:rPr>
        <w:t xml:space="preserve"> 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3E2ADC" w:rsidRPr="002B3798">
        <w:rPr>
          <w:rFonts w:ascii="Arial" w:hAnsi="Arial" w:cs="Arial"/>
        </w:rPr>
        <w:t xml:space="preserve"> при вырубке сухостойных деревьев (сухостой) и кустарников;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3E2ADC" w:rsidRPr="002B3798">
        <w:rPr>
          <w:rFonts w:ascii="Arial" w:hAnsi="Arial" w:cs="Arial"/>
        </w:rPr>
        <w:t xml:space="preserve"> при вырубке древесно-кустарниковой растительности в санитарно-защитной зоне существующих инженерных сетей и коммуникаций, в полосе отвода </w:t>
      </w:r>
      <w:r w:rsidR="003E2ADC">
        <w:rPr>
          <w:rFonts w:ascii="Arial" w:hAnsi="Arial" w:cs="Arial"/>
        </w:rPr>
        <w:t xml:space="preserve">автомобильных и железных </w:t>
      </w:r>
      <w:r w:rsidR="003E2ADC" w:rsidRPr="002B3798">
        <w:rPr>
          <w:rFonts w:ascii="Arial" w:hAnsi="Arial" w:cs="Arial"/>
        </w:rPr>
        <w:t>дорог (в случае проведения плановых работ в соответствии с техническими правилами ремонта и содержания дорог);</w:t>
      </w:r>
    </w:p>
    <w:p w:rsidR="003E2ADC" w:rsidRPr="002B3798" w:rsidRDefault="000E3407" w:rsidP="000E340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3E2ADC" w:rsidRPr="002B3798">
        <w:rPr>
          <w:rFonts w:ascii="Arial" w:hAnsi="Arial" w:cs="Arial"/>
        </w:rPr>
        <w:t xml:space="preserve"> при подготовке территории, предназначенной для возведения объекта капитального строительства, создание которого предусмотрено п</w:t>
      </w:r>
      <w:r w:rsidR="003E2ADC">
        <w:rPr>
          <w:rFonts w:ascii="Arial" w:hAnsi="Arial" w:cs="Arial"/>
        </w:rPr>
        <w:t>аспортом приоритетного проекта «</w:t>
      </w:r>
      <w:r w:rsidR="003E2ADC" w:rsidRPr="002B3798">
        <w:rPr>
          <w:rFonts w:ascii="Arial" w:hAnsi="Arial" w:cs="Arial"/>
        </w:rPr>
        <w:t>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</w:t>
      </w:r>
      <w:r w:rsidR="003E2ADC">
        <w:rPr>
          <w:rFonts w:ascii="Arial" w:hAnsi="Arial" w:cs="Arial"/>
        </w:rPr>
        <w:t xml:space="preserve"> твердых коммунальных отходов («Чистая страна»</w:t>
      </w:r>
      <w:r w:rsidR="003E2ADC" w:rsidRPr="002B3798">
        <w:rPr>
          <w:rFonts w:ascii="Arial" w:hAnsi="Arial" w:cs="Arial"/>
        </w:rPr>
        <w:t xml:space="preserve">), утвержденным президиумом Совета при Президенте Российской Федерации по стратегическому развитию и приоритетным проектам. Указанный паспорт приоритетного проекта должен соответствовать критериям, утвержденным </w:t>
      </w:r>
      <w:hyperlink r:id="rId15">
        <w:r w:rsidR="003E2ADC" w:rsidRPr="002B3798">
          <w:rPr>
            <w:rFonts w:ascii="Arial" w:hAnsi="Arial" w:cs="Arial"/>
          </w:rPr>
          <w:t>Законом</w:t>
        </w:r>
      </w:hyperlink>
      <w:r w:rsidR="003E2ADC" w:rsidRPr="002B3798">
        <w:rPr>
          <w:rFonts w:ascii="Arial" w:hAnsi="Arial" w:cs="Arial"/>
        </w:rPr>
        <w:t xml:space="preserve"> Московской обла</w:t>
      </w:r>
      <w:r w:rsidR="003E2ADC">
        <w:rPr>
          <w:rFonts w:ascii="Arial" w:hAnsi="Arial" w:cs="Arial"/>
        </w:rPr>
        <w:t>сти от 18.03.20</w:t>
      </w:r>
      <w:r w:rsidR="00EE5FF4">
        <w:rPr>
          <w:rFonts w:ascii="Arial" w:hAnsi="Arial" w:cs="Arial"/>
        </w:rPr>
        <w:t>15 №</w:t>
      </w:r>
      <w:r w:rsidR="003E2ADC">
        <w:rPr>
          <w:rFonts w:ascii="Arial" w:hAnsi="Arial" w:cs="Arial"/>
        </w:rPr>
        <w:t xml:space="preserve"> 27/2015-ОЗ «</w:t>
      </w:r>
      <w:r w:rsidR="003E2ADC" w:rsidRPr="002B3798">
        <w:rPr>
          <w:rFonts w:ascii="Arial" w:hAnsi="Arial" w:cs="Arial"/>
        </w:rPr>
        <w:t>Об установлении критериев, которым должны соответствовать объекты социально-культурного и коммунально-</w:t>
      </w:r>
      <w:r w:rsidR="003E2ADC" w:rsidRPr="002B3798">
        <w:rPr>
          <w:rFonts w:ascii="Arial" w:hAnsi="Arial" w:cs="Arial"/>
        </w:rPr>
        <w:lastRenderedPageBreak/>
        <w:t>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</w:t>
      </w:r>
      <w:r w:rsidR="003E2ADC">
        <w:rPr>
          <w:rFonts w:ascii="Arial" w:hAnsi="Arial" w:cs="Arial"/>
        </w:rPr>
        <w:t xml:space="preserve"> в аренду без проведения торгов»</w:t>
      </w:r>
      <w:r w:rsidR="003E2ADC" w:rsidRPr="002B3798">
        <w:rPr>
          <w:rFonts w:ascii="Arial" w:hAnsi="Arial" w:cs="Arial"/>
        </w:rPr>
        <w:t>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8. Исчисление размера причиненного вреда</w:t>
      </w:r>
    </w:p>
    <w:p w:rsidR="003E2ADC" w:rsidRPr="002B3798" w:rsidRDefault="003E2ADC" w:rsidP="003E2ADC">
      <w:pPr>
        <w:pStyle w:val="ConsPlusTitle"/>
        <w:jc w:val="center"/>
      </w:pPr>
      <w:r w:rsidRPr="002B3798">
        <w:t>вследствие незаконной (самовольной) вырубки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2B3798">
        <w:rPr>
          <w:rFonts w:ascii="Arial" w:hAnsi="Arial" w:cs="Arial"/>
          <w:sz w:val="24"/>
          <w:szCs w:val="24"/>
        </w:rPr>
        <w:t>8.1. Незаконной вырубкой, повреждением или уничтожением зеленых насаждений (далее - неправомерные действия) считаются: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E2ADC" w:rsidRPr="002B3798">
        <w:rPr>
          <w:rFonts w:ascii="Arial" w:hAnsi="Arial" w:cs="Arial"/>
          <w:sz w:val="24"/>
          <w:szCs w:val="24"/>
        </w:rPr>
        <w:t xml:space="preserve"> самовольная вырубка (снос) деревьев и кустарников без разрешения на вырубку зеленых насаждений - порубочного билета;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E2ADC" w:rsidRPr="002B3798">
        <w:rPr>
          <w:rFonts w:ascii="Arial" w:hAnsi="Arial" w:cs="Arial"/>
          <w:sz w:val="24"/>
          <w:szCs w:val="24"/>
        </w:rPr>
        <w:t xml:space="preserve"> механические, химические и иные повреждения растущих деревьев и кустарников, травяного покрытия, газонов и цветников;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E2ADC" w:rsidRPr="002B3798">
        <w:rPr>
          <w:rFonts w:ascii="Arial" w:hAnsi="Arial" w:cs="Arial"/>
          <w:sz w:val="24"/>
          <w:szCs w:val="24"/>
        </w:rPr>
        <w:t xml:space="preserve"> самовольная пересадка деревьев и кустарников, уничтожение травяного покрытия, газонов и цветников;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E2ADC" w:rsidRPr="002B3798">
        <w:rPr>
          <w:rFonts w:ascii="Arial" w:hAnsi="Arial" w:cs="Arial"/>
          <w:sz w:val="24"/>
          <w:szCs w:val="24"/>
        </w:rPr>
        <w:t xml:space="preserve"> вырубка (снос) насаждений в неустановленном порубочным билетом месте или с превышением установленного объема.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>8.2. Факт неправомерных действий в отношении зеленых насаждений со стороны юридических, физических лиц и индивидуальных предпринимателей оформляется актом обследования</w:t>
      </w:r>
      <w:r>
        <w:rPr>
          <w:rFonts w:ascii="Arial" w:hAnsi="Arial" w:cs="Arial"/>
          <w:sz w:val="24"/>
          <w:szCs w:val="24"/>
        </w:rPr>
        <w:t xml:space="preserve"> территории сотрудниками администрации городского округа</w:t>
      </w:r>
      <w:r w:rsidRPr="002B3798">
        <w:rPr>
          <w:rFonts w:ascii="Arial" w:hAnsi="Arial" w:cs="Arial"/>
          <w:sz w:val="24"/>
          <w:szCs w:val="24"/>
        </w:rPr>
        <w:t xml:space="preserve"> Долгопрудн</w:t>
      </w:r>
      <w:r>
        <w:rPr>
          <w:rFonts w:ascii="Arial" w:hAnsi="Arial" w:cs="Arial"/>
          <w:sz w:val="24"/>
          <w:szCs w:val="24"/>
        </w:rPr>
        <w:t>ый</w:t>
      </w:r>
      <w:r w:rsidRPr="002B3798">
        <w:rPr>
          <w:rFonts w:ascii="Arial" w:hAnsi="Arial" w:cs="Arial"/>
          <w:sz w:val="24"/>
          <w:szCs w:val="24"/>
        </w:rPr>
        <w:t>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 xml:space="preserve">8.3. </w:t>
      </w:r>
      <w:r>
        <w:rPr>
          <w:rFonts w:ascii="Arial" w:hAnsi="Arial" w:cs="Arial"/>
          <w:sz w:val="24"/>
          <w:szCs w:val="24"/>
        </w:rPr>
        <w:t>Размер ущерба</w:t>
      </w:r>
      <w:r w:rsidRPr="002B3798">
        <w:rPr>
          <w:rFonts w:ascii="Arial" w:hAnsi="Arial" w:cs="Arial"/>
          <w:sz w:val="24"/>
          <w:szCs w:val="24"/>
        </w:rPr>
        <w:t xml:space="preserve"> от вреда, причиненного вследствие неправомерных действий, указанных в </w:t>
      </w:r>
      <w:hyperlink w:anchor="Par0" w:history="1">
        <w:r w:rsidRPr="002B3798">
          <w:rPr>
            <w:rFonts w:ascii="Arial" w:hAnsi="Arial" w:cs="Arial"/>
            <w:sz w:val="24"/>
            <w:szCs w:val="24"/>
          </w:rPr>
          <w:t>подпункте 8.1</w:t>
        </w:r>
      </w:hyperlink>
      <w:r w:rsidRPr="002B3798">
        <w:rPr>
          <w:rFonts w:ascii="Arial" w:hAnsi="Arial" w:cs="Arial"/>
          <w:sz w:val="24"/>
          <w:szCs w:val="24"/>
        </w:rPr>
        <w:t xml:space="preserve"> настоящего пункта, наносящих ущерб зеленым насаждениям, рассчитывается по формуле, установленной </w:t>
      </w:r>
      <w:hyperlink r:id="rId16" w:history="1">
        <w:r w:rsidRPr="002B3798">
          <w:rPr>
            <w:rFonts w:ascii="Arial" w:hAnsi="Arial" w:cs="Arial"/>
            <w:sz w:val="24"/>
            <w:szCs w:val="24"/>
          </w:rPr>
          <w:t>пунктом 7</w:t>
        </w:r>
      </w:hyperlink>
      <w:r w:rsidRPr="002B3798">
        <w:rPr>
          <w:rFonts w:ascii="Arial" w:hAnsi="Arial" w:cs="Arial"/>
          <w:sz w:val="24"/>
          <w:szCs w:val="24"/>
        </w:rPr>
        <w:t xml:space="preserve"> настоящей Методики для расчета платы за разрешенную вырубку зеленых насаждений, с применением дополнительного повышающего коэффициента.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>Дополнительный повышающий коэффициент (коэффициент ущерба) устанавливается в размере: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E2ADC" w:rsidRPr="002B3798">
        <w:rPr>
          <w:rFonts w:ascii="Arial" w:hAnsi="Arial" w:cs="Arial"/>
          <w:sz w:val="24"/>
          <w:szCs w:val="24"/>
        </w:rPr>
        <w:t xml:space="preserve"> 10 для всех категорий особо охраняемых природных территорий, рекреационных и водоохранных зон;</w:t>
      </w:r>
    </w:p>
    <w:p w:rsidR="003E2ADC" w:rsidRPr="002B3798" w:rsidRDefault="000E3407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E2ADC" w:rsidRPr="002B3798">
        <w:rPr>
          <w:rFonts w:ascii="Arial" w:hAnsi="Arial" w:cs="Arial"/>
          <w:sz w:val="24"/>
          <w:szCs w:val="24"/>
        </w:rPr>
        <w:t xml:space="preserve"> 5 для озелененных территорий общего пользования, а также иных территорий.</w:t>
      </w:r>
    </w:p>
    <w:p w:rsidR="003E2ADC" w:rsidRPr="002B3798" w:rsidRDefault="003E2ADC" w:rsidP="000E34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B3798">
        <w:rPr>
          <w:rFonts w:ascii="Arial" w:hAnsi="Arial" w:cs="Arial"/>
          <w:sz w:val="24"/>
          <w:szCs w:val="24"/>
        </w:rPr>
        <w:t>8.4. В случае отсутствия ствола и кроны дерева, невозможности определения породы дерева, при наличии только пня, имеющего признаки жизнеспособного дерева, для выполнения расчета ущерба от незаконной вырубки состояние дерева принимается как условно здоровое (хорошее) 3-ей группы лиственных древесных пород с применением повышающего коэффициента, установленного п</w:t>
      </w:r>
      <w:r>
        <w:rPr>
          <w:rFonts w:ascii="Arial" w:hAnsi="Arial" w:cs="Arial"/>
          <w:sz w:val="24"/>
          <w:szCs w:val="24"/>
        </w:rPr>
        <w:t>одпунктом</w:t>
      </w:r>
      <w:r w:rsidRPr="002B3798">
        <w:rPr>
          <w:rFonts w:ascii="Arial" w:hAnsi="Arial" w:cs="Arial"/>
          <w:sz w:val="24"/>
          <w:szCs w:val="24"/>
        </w:rPr>
        <w:t xml:space="preserve"> 8.3</w:t>
      </w:r>
      <w:r>
        <w:rPr>
          <w:rFonts w:ascii="Arial" w:hAnsi="Arial" w:cs="Arial"/>
          <w:sz w:val="24"/>
          <w:szCs w:val="24"/>
        </w:rPr>
        <w:t xml:space="preserve"> настоящего пункта</w:t>
      </w:r>
      <w:r w:rsidRPr="002B3798">
        <w:rPr>
          <w:rFonts w:ascii="Arial" w:hAnsi="Arial" w:cs="Arial"/>
          <w:sz w:val="24"/>
          <w:szCs w:val="24"/>
        </w:rPr>
        <w:t>.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3E2ADC">
      <w:pPr>
        <w:pStyle w:val="ConsPlusTitle"/>
        <w:jc w:val="center"/>
        <w:outlineLvl w:val="1"/>
      </w:pPr>
      <w:r w:rsidRPr="002B3798">
        <w:t>9. Контроль за проведением работ по вырубке и возмещением</w:t>
      </w:r>
    </w:p>
    <w:p w:rsidR="003E2ADC" w:rsidRPr="002B3798" w:rsidRDefault="003E2ADC" w:rsidP="003E2ADC">
      <w:pPr>
        <w:pStyle w:val="ConsPlusTitle"/>
        <w:jc w:val="center"/>
      </w:pPr>
      <w:r w:rsidRPr="002B3798">
        <w:t>ущерба, нанесенного зеленым насаждениям</w:t>
      </w:r>
    </w:p>
    <w:p w:rsidR="003E2ADC" w:rsidRPr="002B3798" w:rsidRDefault="003E2ADC" w:rsidP="003E2ADC">
      <w:pPr>
        <w:pStyle w:val="ConsPlusNormal"/>
        <w:jc w:val="both"/>
        <w:rPr>
          <w:rFonts w:ascii="Arial" w:hAnsi="Arial" w:cs="Arial"/>
        </w:rPr>
      </w:pP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9.1. Контроль за проведением вырубки зеленых насаждений и компенсационного озеленения о</w:t>
      </w:r>
      <w:r w:rsidR="00E32B07">
        <w:rPr>
          <w:rFonts w:ascii="Arial" w:hAnsi="Arial" w:cs="Arial"/>
        </w:rPr>
        <w:t>существляет</w:t>
      </w:r>
      <w:r w:rsidR="00EE5FF4">
        <w:rPr>
          <w:rFonts w:ascii="Arial" w:hAnsi="Arial" w:cs="Arial"/>
        </w:rPr>
        <w:t xml:space="preserve"> Управление ЖКХ и благоустройства администрации</w:t>
      </w:r>
      <w:r w:rsidR="00E32B07">
        <w:rPr>
          <w:rFonts w:ascii="Arial" w:hAnsi="Arial" w:cs="Arial"/>
        </w:rPr>
        <w:t xml:space="preserve"> городского округа Долгопрудный</w:t>
      </w:r>
      <w:r w:rsidRPr="002B3798">
        <w:rPr>
          <w:rFonts w:ascii="Arial" w:hAnsi="Arial" w:cs="Arial"/>
        </w:rPr>
        <w:t>.</w:t>
      </w:r>
    </w:p>
    <w:p w:rsidR="003E2ADC" w:rsidRPr="002B3798" w:rsidRDefault="003E2ADC" w:rsidP="000E3407">
      <w:pPr>
        <w:pStyle w:val="ConsPlusNormal"/>
        <w:ind w:firstLine="709"/>
        <w:jc w:val="both"/>
        <w:rPr>
          <w:rFonts w:ascii="Arial" w:hAnsi="Arial" w:cs="Arial"/>
        </w:rPr>
      </w:pPr>
      <w:r w:rsidRPr="002B3798">
        <w:rPr>
          <w:rFonts w:ascii="Arial" w:hAnsi="Arial" w:cs="Arial"/>
        </w:rPr>
        <w:t>9.2. При выявлении нарушений природоохранного законодательства 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p w:rsidR="00312939" w:rsidRDefault="00312939" w:rsidP="002354C5">
      <w:pPr>
        <w:pStyle w:val="ConsPlusNormal"/>
        <w:spacing w:line="276" w:lineRule="auto"/>
        <w:jc w:val="both"/>
        <w:outlineLvl w:val="1"/>
        <w:rPr>
          <w:rFonts w:ascii="Arial" w:hAnsi="Arial" w:cs="Arial"/>
        </w:rPr>
      </w:pPr>
    </w:p>
    <w:p w:rsidR="00312939" w:rsidRDefault="00312939" w:rsidP="0059196B">
      <w:pPr>
        <w:pStyle w:val="ConsPlusNormal"/>
        <w:spacing w:line="276" w:lineRule="auto"/>
        <w:outlineLvl w:val="1"/>
        <w:rPr>
          <w:rFonts w:ascii="Arial" w:hAnsi="Arial" w:cs="Arial"/>
        </w:rPr>
      </w:pPr>
    </w:p>
    <w:p w:rsidR="00312939" w:rsidRPr="00430BCE" w:rsidRDefault="00312939" w:rsidP="00430BCE">
      <w:pPr>
        <w:spacing w:after="200" w:line="276" w:lineRule="auto"/>
        <w:rPr>
          <w:rFonts w:ascii="Arial" w:eastAsia="Times New Roman;Times New Roman" w:hAnsi="Arial" w:cs="Arial"/>
          <w:sz w:val="24"/>
          <w:szCs w:val="24"/>
          <w:lang w:eastAsia="zh-CN"/>
        </w:rPr>
      </w:pPr>
    </w:p>
    <w:sectPr w:rsidR="00312939" w:rsidRPr="00430BCE" w:rsidSect="009842F4">
      <w:pgSz w:w="11906" w:h="16838"/>
      <w:pgMar w:top="1134" w:right="567" w:bottom="993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97" w:rsidRDefault="001B3E97" w:rsidP="005136A3">
      <w:r>
        <w:separator/>
      </w:r>
    </w:p>
  </w:endnote>
  <w:endnote w:type="continuationSeparator" w:id="0">
    <w:p w:rsidR="001B3E97" w:rsidRDefault="001B3E97" w:rsidP="005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97" w:rsidRDefault="001B3E97" w:rsidP="005136A3">
      <w:r>
        <w:separator/>
      </w:r>
    </w:p>
  </w:footnote>
  <w:footnote w:type="continuationSeparator" w:id="0">
    <w:p w:rsidR="001B3E97" w:rsidRDefault="001B3E97" w:rsidP="005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0"/>
    <w:multiLevelType w:val="multilevel"/>
    <w:tmpl w:val="24927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25368EE"/>
    <w:multiLevelType w:val="hybridMultilevel"/>
    <w:tmpl w:val="096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E61"/>
    <w:multiLevelType w:val="hybridMultilevel"/>
    <w:tmpl w:val="317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A75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0FF"/>
    <w:multiLevelType w:val="hybridMultilevel"/>
    <w:tmpl w:val="CF5E05AE"/>
    <w:lvl w:ilvl="0" w:tplc="37066E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2E2489"/>
    <w:multiLevelType w:val="hybridMultilevel"/>
    <w:tmpl w:val="2F380776"/>
    <w:lvl w:ilvl="0" w:tplc="5A2E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F5EA1"/>
    <w:multiLevelType w:val="hybridMultilevel"/>
    <w:tmpl w:val="C5CEE170"/>
    <w:lvl w:ilvl="0" w:tplc="0BF28C8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A3"/>
    <w:rsid w:val="0000776D"/>
    <w:rsid w:val="0001287B"/>
    <w:rsid w:val="00015D2B"/>
    <w:rsid w:val="000212B9"/>
    <w:rsid w:val="000224F3"/>
    <w:rsid w:val="0002393B"/>
    <w:rsid w:val="00025A04"/>
    <w:rsid w:val="0003095E"/>
    <w:rsid w:val="000372DA"/>
    <w:rsid w:val="0004345A"/>
    <w:rsid w:val="00043626"/>
    <w:rsid w:val="00043B25"/>
    <w:rsid w:val="00044980"/>
    <w:rsid w:val="00065F43"/>
    <w:rsid w:val="00076D20"/>
    <w:rsid w:val="000779E3"/>
    <w:rsid w:val="00083077"/>
    <w:rsid w:val="00085151"/>
    <w:rsid w:val="000A19C4"/>
    <w:rsid w:val="000A1D44"/>
    <w:rsid w:val="000B103D"/>
    <w:rsid w:val="000B243E"/>
    <w:rsid w:val="000B35E0"/>
    <w:rsid w:val="000B6198"/>
    <w:rsid w:val="000B6FAB"/>
    <w:rsid w:val="000C5023"/>
    <w:rsid w:val="000C5C77"/>
    <w:rsid w:val="000C7EBF"/>
    <w:rsid w:val="000D1A9D"/>
    <w:rsid w:val="000D64E0"/>
    <w:rsid w:val="000D73C6"/>
    <w:rsid w:val="000E3407"/>
    <w:rsid w:val="000E5EBD"/>
    <w:rsid w:val="000F0585"/>
    <w:rsid w:val="001035C1"/>
    <w:rsid w:val="001052A8"/>
    <w:rsid w:val="0010560B"/>
    <w:rsid w:val="001074E8"/>
    <w:rsid w:val="001108FE"/>
    <w:rsid w:val="00112CEA"/>
    <w:rsid w:val="001161F2"/>
    <w:rsid w:val="00120D7A"/>
    <w:rsid w:val="00132D42"/>
    <w:rsid w:val="0013545E"/>
    <w:rsid w:val="00136DDE"/>
    <w:rsid w:val="00137D8D"/>
    <w:rsid w:val="0014038B"/>
    <w:rsid w:val="001613BA"/>
    <w:rsid w:val="001619EC"/>
    <w:rsid w:val="00171E56"/>
    <w:rsid w:val="0019369F"/>
    <w:rsid w:val="001A09DE"/>
    <w:rsid w:val="001A421C"/>
    <w:rsid w:val="001B3573"/>
    <w:rsid w:val="001B3E97"/>
    <w:rsid w:val="001B412D"/>
    <w:rsid w:val="001B5AF4"/>
    <w:rsid w:val="001B5F06"/>
    <w:rsid w:val="001C058C"/>
    <w:rsid w:val="001C1BBF"/>
    <w:rsid w:val="001D0BBE"/>
    <w:rsid w:val="001D45B2"/>
    <w:rsid w:val="001D772F"/>
    <w:rsid w:val="001E26D6"/>
    <w:rsid w:val="001E2C90"/>
    <w:rsid w:val="001E50DC"/>
    <w:rsid w:val="001F59BE"/>
    <w:rsid w:val="001F6553"/>
    <w:rsid w:val="0022409F"/>
    <w:rsid w:val="00226499"/>
    <w:rsid w:val="00230F38"/>
    <w:rsid w:val="00231889"/>
    <w:rsid w:val="00232B30"/>
    <w:rsid w:val="002354C5"/>
    <w:rsid w:val="00242331"/>
    <w:rsid w:val="00246133"/>
    <w:rsid w:val="00253534"/>
    <w:rsid w:val="00255D86"/>
    <w:rsid w:val="00261391"/>
    <w:rsid w:val="00263CE8"/>
    <w:rsid w:val="00270388"/>
    <w:rsid w:val="00271A2C"/>
    <w:rsid w:val="00274C46"/>
    <w:rsid w:val="00281F1D"/>
    <w:rsid w:val="00286CD9"/>
    <w:rsid w:val="00287BE9"/>
    <w:rsid w:val="00287E04"/>
    <w:rsid w:val="002A3E37"/>
    <w:rsid w:val="002B0CAA"/>
    <w:rsid w:val="002B1C5B"/>
    <w:rsid w:val="002C4E08"/>
    <w:rsid w:val="00304DE1"/>
    <w:rsid w:val="00311660"/>
    <w:rsid w:val="003118A6"/>
    <w:rsid w:val="00312939"/>
    <w:rsid w:val="0031580B"/>
    <w:rsid w:val="00322F3F"/>
    <w:rsid w:val="003242FC"/>
    <w:rsid w:val="00326637"/>
    <w:rsid w:val="00330FAB"/>
    <w:rsid w:val="0033365A"/>
    <w:rsid w:val="00334F14"/>
    <w:rsid w:val="003415DB"/>
    <w:rsid w:val="00341AE3"/>
    <w:rsid w:val="00345EA1"/>
    <w:rsid w:val="003574AE"/>
    <w:rsid w:val="00357FE1"/>
    <w:rsid w:val="00363BC2"/>
    <w:rsid w:val="0036436F"/>
    <w:rsid w:val="0036753E"/>
    <w:rsid w:val="0037269F"/>
    <w:rsid w:val="0038578F"/>
    <w:rsid w:val="00390404"/>
    <w:rsid w:val="00390A5A"/>
    <w:rsid w:val="003A189D"/>
    <w:rsid w:val="003B3078"/>
    <w:rsid w:val="003C421E"/>
    <w:rsid w:val="003D09BE"/>
    <w:rsid w:val="003D3DBC"/>
    <w:rsid w:val="003E2ADC"/>
    <w:rsid w:val="003E3BE3"/>
    <w:rsid w:val="003E3F6F"/>
    <w:rsid w:val="003F3798"/>
    <w:rsid w:val="003F655E"/>
    <w:rsid w:val="003F755C"/>
    <w:rsid w:val="0040390B"/>
    <w:rsid w:val="004066BA"/>
    <w:rsid w:val="0042069E"/>
    <w:rsid w:val="00424B66"/>
    <w:rsid w:val="00425471"/>
    <w:rsid w:val="00430BCE"/>
    <w:rsid w:val="00432E72"/>
    <w:rsid w:val="00432E7F"/>
    <w:rsid w:val="00433EC5"/>
    <w:rsid w:val="00435B10"/>
    <w:rsid w:val="00437823"/>
    <w:rsid w:val="0044061F"/>
    <w:rsid w:val="00445DEE"/>
    <w:rsid w:val="00451F11"/>
    <w:rsid w:val="00452088"/>
    <w:rsid w:val="00454928"/>
    <w:rsid w:val="00470272"/>
    <w:rsid w:val="00470625"/>
    <w:rsid w:val="0047551D"/>
    <w:rsid w:val="004770A8"/>
    <w:rsid w:val="004846BE"/>
    <w:rsid w:val="004867C8"/>
    <w:rsid w:val="004923A8"/>
    <w:rsid w:val="00495D13"/>
    <w:rsid w:val="004964BC"/>
    <w:rsid w:val="00496828"/>
    <w:rsid w:val="00496BEA"/>
    <w:rsid w:val="004A71C8"/>
    <w:rsid w:val="004B3539"/>
    <w:rsid w:val="004B427C"/>
    <w:rsid w:val="004B553D"/>
    <w:rsid w:val="004C2F34"/>
    <w:rsid w:val="004C3C41"/>
    <w:rsid w:val="004D4D1F"/>
    <w:rsid w:val="004D7CB0"/>
    <w:rsid w:val="004E0262"/>
    <w:rsid w:val="004E261A"/>
    <w:rsid w:val="004E3A1F"/>
    <w:rsid w:val="004E5727"/>
    <w:rsid w:val="004E62DF"/>
    <w:rsid w:val="004F265B"/>
    <w:rsid w:val="004F4466"/>
    <w:rsid w:val="004F4FA4"/>
    <w:rsid w:val="004F558C"/>
    <w:rsid w:val="004F69FF"/>
    <w:rsid w:val="00501BCD"/>
    <w:rsid w:val="00503678"/>
    <w:rsid w:val="00511E38"/>
    <w:rsid w:val="005136A3"/>
    <w:rsid w:val="00516029"/>
    <w:rsid w:val="00520ABF"/>
    <w:rsid w:val="00523316"/>
    <w:rsid w:val="005240CF"/>
    <w:rsid w:val="005245D8"/>
    <w:rsid w:val="0053281D"/>
    <w:rsid w:val="005359FA"/>
    <w:rsid w:val="00535ADD"/>
    <w:rsid w:val="0055050D"/>
    <w:rsid w:val="00552A6C"/>
    <w:rsid w:val="00561C57"/>
    <w:rsid w:val="0056436F"/>
    <w:rsid w:val="00581A8B"/>
    <w:rsid w:val="00581ACA"/>
    <w:rsid w:val="00590B2E"/>
    <w:rsid w:val="0059196B"/>
    <w:rsid w:val="005925BE"/>
    <w:rsid w:val="005A23D9"/>
    <w:rsid w:val="005A2A3F"/>
    <w:rsid w:val="005A486F"/>
    <w:rsid w:val="005A681F"/>
    <w:rsid w:val="005A7961"/>
    <w:rsid w:val="005A7FF3"/>
    <w:rsid w:val="005B72CC"/>
    <w:rsid w:val="005B737E"/>
    <w:rsid w:val="005C0D8E"/>
    <w:rsid w:val="005C3292"/>
    <w:rsid w:val="005D0254"/>
    <w:rsid w:val="005D44D2"/>
    <w:rsid w:val="005E0548"/>
    <w:rsid w:val="005F58F7"/>
    <w:rsid w:val="00600AB8"/>
    <w:rsid w:val="00602354"/>
    <w:rsid w:val="006053BD"/>
    <w:rsid w:val="006060E1"/>
    <w:rsid w:val="006262AD"/>
    <w:rsid w:val="00630FBA"/>
    <w:rsid w:val="00650A32"/>
    <w:rsid w:val="00654ACA"/>
    <w:rsid w:val="00660305"/>
    <w:rsid w:val="00662A86"/>
    <w:rsid w:val="00664D32"/>
    <w:rsid w:val="0066718F"/>
    <w:rsid w:val="00676A20"/>
    <w:rsid w:val="00684823"/>
    <w:rsid w:val="00687DD4"/>
    <w:rsid w:val="00693333"/>
    <w:rsid w:val="006A4740"/>
    <w:rsid w:val="006C5563"/>
    <w:rsid w:val="006C5BB4"/>
    <w:rsid w:val="006C626F"/>
    <w:rsid w:val="006D12AA"/>
    <w:rsid w:val="006D12B2"/>
    <w:rsid w:val="006D216A"/>
    <w:rsid w:val="006D476F"/>
    <w:rsid w:val="006D587E"/>
    <w:rsid w:val="006D7430"/>
    <w:rsid w:val="006E0D63"/>
    <w:rsid w:val="006E1C40"/>
    <w:rsid w:val="006E2009"/>
    <w:rsid w:val="006E7EBF"/>
    <w:rsid w:val="006E7F6C"/>
    <w:rsid w:val="006F1800"/>
    <w:rsid w:val="006F2F2E"/>
    <w:rsid w:val="00703D0E"/>
    <w:rsid w:val="00727110"/>
    <w:rsid w:val="007325B0"/>
    <w:rsid w:val="00735297"/>
    <w:rsid w:val="007367AD"/>
    <w:rsid w:val="00741C46"/>
    <w:rsid w:val="00741FA2"/>
    <w:rsid w:val="0074456B"/>
    <w:rsid w:val="00747AE5"/>
    <w:rsid w:val="00754BF8"/>
    <w:rsid w:val="00755017"/>
    <w:rsid w:val="007613E9"/>
    <w:rsid w:val="00763241"/>
    <w:rsid w:val="00764BB2"/>
    <w:rsid w:val="00782B69"/>
    <w:rsid w:val="00782C30"/>
    <w:rsid w:val="00792030"/>
    <w:rsid w:val="007A5C87"/>
    <w:rsid w:val="007B0193"/>
    <w:rsid w:val="007E35C6"/>
    <w:rsid w:val="007E373D"/>
    <w:rsid w:val="007F61CA"/>
    <w:rsid w:val="00800327"/>
    <w:rsid w:val="008028BB"/>
    <w:rsid w:val="00805977"/>
    <w:rsid w:val="00806CB7"/>
    <w:rsid w:val="0080706A"/>
    <w:rsid w:val="00812E9D"/>
    <w:rsid w:val="00813148"/>
    <w:rsid w:val="0082463B"/>
    <w:rsid w:val="00832057"/>
    <w:rsid w:val="00833551"/>
    <w:rsid w:val="00834DF5"/>
    <w:rsid w:val="0083597C"/>
    <w:rsid w:val="00851200"/>
    <w:rsid w:val="00851D00"/>
    <w:rsid w:val="00865436"/>
    <w:rsid w:val="00866665"/>
    <w:rsid w:val="00867FE6"/>
    <w:rsid w:val="00874486"/>
    <w:rsid w:val="00877BB0"/>
    <w:rsid w:val="008879EB"/>
    <w:rsid w:val="008A6460"/>
    <w:rsid w:val="008C1BB2"/>
    <w:rsid w:val="008C2B50"/>
    <w:rsid w:val="008C688A"/>
    <w:rsid w:val="008D1275"/>
    <w:rsid w:val="008D5FA0"/>
    <w:rsid w:val="008E3442"/>
    <w:rsid w:val="008E56CA"/>
    <w:rsid w:val="008E7C51"/>
    <w:rsid w:val="008F19C7"/>
    <w:rsid w:val="00900754"/>
    <w:rsid w:val="00902246"/>
    <w:rsid w:val="00903124"/>
    <w:rsid w:val="00912B9C"/>
    <w:rsid w:val="0092224F"/>
    <w:rsid w:val="00922753"/>
    <w:rsid w:val="00925E15"/>
    <w:rsid w:val="0093122D"/>
    <w:rsid w:val="00937F0F"/>
    <w:rsid w:val="00937FD4"/>
    <w:rsid w:val="009406EE"/>
    <w:rsid w:val="009445D0"/>
    <w:rsid w:val="00962660"/>
    <w:rsid w:val="00963DFD"/>
    <w:rsid w:val="00975E81"/>
    <w:rsid w:val="009835BB"/>
    <w:rsid w:val="009842F4"/>
    <w:rsid w:val="0098464A"/>
    <w:rsid w:val="00986793"/>
    <w:rsid w:val="00990538"/>
    <w:rsid w:val="0099199D"/>
    <w:rsid w:val="009965F2"/>
    <w:rsid w:val="009978E8"/>
    <w:rsid w:val="009A1AA1"/>
    <w:rsid w:val="009A1F2E"/>
    <w:rsid w:val="009A4CBC"/>
    <w:rsid w:val="009B4AFC"/>
    <w:rsid w:val="009D2790"/>
    <w:rsid w:val="009D48DC"/>
    <w:rsid w:val="009E0AB4"/>
    <w:rsid w:val="009E3D31"/>
    <w:rsid w:val="009F0E78"/>
    <w:rsid w:val="009F1011"/>
    <w:rsid w:val="009F2708"/>
    <w:rsid w:val="009F385F"/>
    <w:rsid w:val="009F47AF"/>
    <w:rsid w:val="009F4D1F"/>
    <w:rsid w:val="009F58D1"/>
    <w:rsid w:val="009F6100"/>
    <w:rsid w:val="009F6BCA"/>
    <w:rsid w:val="00A022D7"/>
    <w:rsid w:val="00A20AA4"/>
    <w:rsid w:val="00A20FD7"/>
    <w:rsid w:val="00A24549"/>
    <w:rsid w:val="00A355D0"/>
    <w:rsid w:val="00A412C9"/>
    <w:rsid w:val="00A43744"/>
    <w:rsid w:val="00A556F6"/>
    <w:rsid w:val="00A57D01"/>
    <w:rsid w:val="00A62B7F"/>
    <w:rsid w:val="00A71E68"/>
    <w:rsid w:val="00A74137"/>
    <w:rsid w:val="00A75FF9"/>
    <w:rsid w:val="00AA2EBA"/>
    <w:rsid w:val="00AC5136"/>
    <w:rsid w:val="00AE50E3"/>
    <w:rsid w:val="00AF6D43"/>
    <w:rsid w:val="00B01824"/>
    <w:rsid w:val="00B028C6"/>
    <w:rsid w:val="00B07991"/>
    <w:rsid w:val="00B120D9"/>
    <w:rsid w:val="00B13306"/>
    <w:rsid w:val="00B13B5F"/>
    <w:rsid w:val="00B151E6"/>
    <w:rsid w:val="00B16732"/>
    <w:rsid w:val="00B20A83"/>
    <w:rsid w:val="00B257A2"/>
    <w:rsid w:val="00B259C2"/>
    <w:rsid w:val="00B34C3D"/>
    <w:rsid w:val="00B437EB"/>
    <w:rsid w:val="00B43B75"/>
    <w:rsid w:val="00B45907"/>
    <w:rsid w:val="00B465AD"/>
    <w:rsid w:val="00B54670"/>
    <w:rsid w:val="00B61B1C"/>
    <w:rsid w:val="00B702B3"/>
    <w:rsid w:val="00B90C09"/>
    <w:rsid w:val="00B9145F"/>
    <w:rsid w:val="00BA24A5"/>
    <w:rsid w:val="00BB082F"/>
    <w:rsid w:val="00BB3165"/>
    <w:rsid w:val="00BC7257"/>
    <w:rsid w:val="00BE2553"/>
    <w:rsid w:val="00BE4F98"/>
    <w:rsid w:val="00BE5DCB"/>
    <w:rsid w:val="00BF2C9A"/>
    <w:rsid w:val="00BF7609"/>
    <w:rsid w:val="00C06269"/>
    <w:rsid w:val="00C10085"/>
    <w:rsid w:val="00C13187"/>
    <w:rsid w:val="00C241AE"/>
    <w:rsid w:val="00C34316"/>
    <w:rsid w:val="00C3456B"/>
    <w:rsid w:val="00C34E88"/>
    <w:rsid w:val="00C42B46"/>
    <w:rsid w:val="00C43A4E"/>
    <w:rsid w:val="00C51582"/>
    <w:rsid w:val="00C56CB8"/>
    <w:rsid w:val="00C60236"/>
    <w:rsid w:val="00C6095F"/>
    <w:rsid w:val="00C72F8E"/>
    <w:rsid w:val="00C805DC"/>
    <w:rsid w:val="00C84416"/>
    <w:rsid w:val="00C876A9"/>
    <w:rsid w:val="00C90DAD"/>
    <w:rsid w:val="00C91C8E"/>
    <w:rsid w:val="00CA3506"/>
    <w:rsid w:val="00CA4F5B"/>
    <w:rsid w:val="00CA56FF"/>
    <w:rsid w:val="00CA6BB6"/>
    <w:rsid w:val="00CB0664"/>
    <w:rsid w:val="00CB0CF0"/>
    <w:rsid w:val="00CB1726"/>
    <w:rsid w:val="00CC40D1"/>
    <w:rsid w:val="00CD0626"/>
    <w:rsid w:val="00CD2B24"/>
    <w:rsid w:val="00CD4128"/>
    <w:rsid w:val="00CE05E1"/>
    <w:rsid w:val="00CE269E"/>
    <w:rsid w:val="00CF1F9E"/>
    <w:rsid w:val="00CF425C"/>
    <w:rsid w:val="00D0271F"/>
    <w:rsid w:val="00D030CD"/>
    <w:rsid w:val="00D0589C"/>
    <w:rsid w:val="00D147B6"/>
    <w:rsid w:val="00D22878"/>
    <w:rsid w:val="00D2729F"/>
    <w:rsid w:val="00D325A1"/>
    <w:rsid w:val="00D32FDA"/>
    <w:rsid w:val="00D37D8A"/>
    <w:rsid w:val="00D40832"/>
    <w:rsid w:val="00D4357D"/>
    <w:rsid w:val="00D45512"/>
    <w:rsid w:val="00D53C10"/>
    <w:rsid w:val="00D622DC"/>
    <w:rsid w:val="00D67088"/>
    <w:rsid w:val="00D75454"/>
    <w:rsid w:val="00D80213"/>
    <w:rsid w:val="00D80666"/>
    <w:rsid w:val="00D86583"/>
    <w:rsid w:val="00D867A1"/>
    <w:rsid w:val="00D91A5C"/>
    <w:rsid w:val="00D94EFE"/>
    <w:rsid w:val="00D95CAC"/>
    <w:rsid w:val="00DA14FF"/>
    <w:rsid w:val="00DB038A"/>
    <w:rsid w:val="00DB10DD"/>
    <w:rsid w:val="00DB6C39"/>
    <w:rsid w:val="00DC21CF"/>
    <w:rsid w:val="00DD6A9A"/>
    <w:rsid w:val="00DE7366"/>
    <w:rsid w:val="00DF3398"/>
    <w:rsid w:val="00DF6C6D"/>
    <w:rsid w:val="00E00452"/>
    <w:rsid w:val="00E063F5"/>
    <w:rsid w:val="00E10BF1"/>
    <w:rsid w:val="00E1126A"/>
    <w:rsid w:val="00E1587F"/>
    <w:rsid w:val="00E2000D"/>
    <w:rsid w:val="00E24507"/>
    <w:rsid w:val="00E27EBE"/>
    <w:rsid w:val="00E32B07"/>
    <w:rsid w:val="00E34B3E"/>
    <w:rsid w:val="00E35865"/>
    <w:rsid w:val="00E36C69"/>
    <w:rsid w:val="00E4573F"/>
    <w:rsid w:val="00E45FC2"/>
    <w:rsid w:val="00E53CAA"/>
    <w:rsid w:val="00E54535"/>
    <w:rsid w:val="00E60430"/>
    <w:rsid w:val="00E63FA0"/>
    <w:rsid w:val="00E6492F"/>
    <w:rsid w:val="00E722D1"/>
    <w:rsid w:val="00E72AD6"/>
    <w:rsid w:val="00E801A0"/>
    <w:rsid w:val="00E84067"/>
    <w:rsid w:val="00E874D5"/>
    <w:rsid w:val="00E92DE2"/>
    <w:rsid w:val="00E95AC6"/>
    <w:rsid w:val="00EA5929"/>
    <w:rsid w:val="00EB5E50"/>
    <w:rsid w:val="00EB6EE8"/>
    <w:rsid w:val="00EC57BF"/>
    <w:rsid w:val="00ED4E61"/>
    <w:rsid w:val="00EE15BA"/>
    <w:rsid w:val="00EE1FA4"/>
    <w:rsid w:val="00EE2C8E"/>
    <w:rsid w:val="00EE5FF4"/>
    <w:rsid w:val="00EF2D28"/>
    <w:rsid w:val="00EF4F9C"/>
    <w:rsid w:val="00F01D51"/>
    <w:rsid w:val="00F02AF0"/>
    <w:rsid w:val="00F11855"/>
    <w:rsid w:val="00F12CC6"/>
    <w:rsid w:val="00F13AB6"/>
    <w:rsid w:val="00F13F62"/>
    <w:rsid w:val="00F14829"/>
    <w:rsid w:val="00F15368"/>
    <w:rsid w:val="00F17CEB"/>
    <w:rsid w:val="00F20229"/>
    <w:rsid w:val="00F22F42"/>
    <w:rsid w:val="00F25450"/>
    <w:rsid w:val="00F32244"/>
    <w:rsid w:val="00F41A2B"/>
    <w:rsid w:val="00F43BA7"/>
    <w:rsid w:val="00F473ED"/>
    <w:rsid w:val="00F53853"/>
    <w:rsid w:val="00F546E9"/>
    <w:rsid w:val="00F573C0"/>
    <w:rsid w:val="00F60027"/>
    <w:rsid w:val="00F61272"/>
    <w:rsid w:val="00F74159"/>
    <w:rsid w:val="00F85022"/>
    <w:rsid w:val="00F85939"/>
    <w:rsid w:val="00F97242"/>
    <w:rsid w:val="00FA10FD"/>
    <w:rsid w:val="00FA68B4"/>
    <w:rsid w:val="00FB1331"/>
    <w:rsid w:val="00FB2C18"/>
    <w:rsid w:val="00FB3508"/>
    <w:rsid w:val="00FB53BC"/>
    <w:rsid w:val="00FD28D9"/>
    <w:rsid w:val="00FD6077"/>
    <w:rsid w:val="00FE0106"/>
    <w:rsid w:val="00FE5A5C"/>
    <w:rsid w:val="00FF0522"/>
    <w:rsid w:val="00FF1498"/>
    <w:rsid w:val="00FF4AD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A6A7-BB2C-493E-9806-E32181F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4F1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A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2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1C46"/>
    <w:rPr>
      <w:color w:val="0000FF" w:themeColor="hyperlink"/>
      <w:u w:val="single"/>
    </w:rPr>
  </w:style>
  <w:style w:type="paragraph" w:customStyle="1" w:styleId="paragraph">
    <w:name w:val="paragraph"/>
    <w:basedOn w:val="a"/>
    <w:rsid w:val="008666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66665"/>
  </w:style>
  <w:style w:type="character" w:customStyle="1" w:styleId="eop">
    <w:name w:val="eop"/>
    <w:basedOn w:val="a0"/>
    <w:rsid w:val="00866665"/>
  </w:style>
  <w:style w:type="character" w:customStyle="1" w:styleId="spellingerror">
    <w:name w:val="spellingerror"/>
    <w:basedOn w:val="a0"/>
    <w:rsid w:val="00866665"/>
  </w:style>
  <w:style w:type="paragraph" w:customStyle="1" w:styleId="ConsPlusNonformat">
    <w:name w:val="ConsPlusNonformat"/>
    <w:uiPriority w:val="99"/>
    <w:qFormat/>
    <w:rsid w:val="00F41A2B"/>
    <w:pPr>
      <w:autoSpaceDE w:val="0"/>
      <w:spacing w:after="0" w:line="240" w:lineRule="auto"/>
    </w:pPr>
    <w:rPr>
      <w:rFonts w:ascii="Courier New" w:eastAsia="Times New Roman;Times New Roman" w:hAnsi="Courier New" w:cs="Courier New"/>
      <w:sz w:val="20"/>
      <w:szCs w:val="20"/>
      <w:lang w:eastAsia="zh-CN"/>
    </w:rPr>
  </w:style>
  <w:style w:type="paragraph" w:styleId="ab">
    <w:name w:val="No Spacing"/>
    <w:uiPriority w:val="1"/>
    <w:qFormat/>
    <w:rsid w:val="00F41A2B"/>
    <w:pPr>
      <w:spacing w:after="0" w:line="240" w:lineRule="auto"/>
    </w:pPr>
    <w:rPr>
      <w:rFonts w:ascii="Calibri;Calibri" w:eastAsia="Calibri;Calibri" w:hAnsi="Calibri;Calibri" w:cs="Calibri;Calibri"/>
      <w:lang w:eastAsia="zh-CN"/>
    </w:rPr>
  </w:style>
  <w:style w:type="paragraph" w:customStyle="1" w:styleId="ConsPlusNormal">
    <w:name w:val="ConsPlusNormal"/>
    <w:qFormat/>
    <w:rsid w:val="00F41A2B"/>
    <w:pPr>
      <w:widowControl w:val="0"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Title">
    <w:name w:val="ConsPlusTitle"/>
    <w:rsid w:val="001D4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rsid w:val="00E63FA0"/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E6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qFormat/>
    <w:rsid w:val="00E63FA0"/>
    <w:rPr>
      <w:i/>
      <w:iCs/>
    </w:rPr>
  </w:style>
  <w:style w:type="paragraph" w:customStyle="1" w:styleId="ConsPlusTitlePage">
    <w:name w:val="ConsPlusTitlePage"/>
    <w:rsid w:val="00984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6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0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9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F2E27C327FE97B219A29E38CDC5B35A7A2E7F03F453B64E8A17AA038EBC54CB9531792A015F3D773E8Bn3sCJ" TargetMode="External"/><Relationship Id="rId13" Type="http://schemas.openxmlformats.org/officeDocument/2006/relationships/hyperlink" Target="consultantplus://offline/ref=FE1F2E27C327FE97B219A3902DCDC5B35A7B28730AA104B41FDF19AF0BDEE644CFDC657C3509452371208B3F23n4s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1F2E27C327FE97B219A29E38CDC5B35C702B790BA004B41FDF19AF0BDEE644CFDC657C3509452371208B3F23n4s2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D1D2220AF2C60A3A5D0941371E8B65DCE8B09DEB80074793F6BA833CC205250A549E6D927A389F7DF963DACBB753BE00EE654055875C6NCx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1F2E27C327FE97B219A29E38CDC5B35C71207B01A604B41FDF19AF0BDEE644CFDC657C3509452371208B3F23n4s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1F2E27C327FE97B219A3902DCDC5B35B74297808A504B41FDF19AF0BDEE644CFDC657C3509452371208B3F23n4s2J" TargetMode="External"/><Relationship Id="rId10" Type="http://schemas.openxmlformats.org/officeDocument/2006/relationships/hyperlink" Target="consultantplus://offline/ref=FE1F2E27C327FE97B219A29E38CDC5B35C712F7E0DA204B41FDF19AF0BDEE644CFDC657C3509452371208B3F23n4s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F2E27C327FE97B219A29E38CDC5B35C762A7D0EA004B41FDF19AF0BDEE644CFDC657C3509452371208B3F23n4s2J" TargetMode="External"/><Relationship Id="rId14" Type="http://schemas.openxmlformats.org/officeDocument/2006/relationships/hyperlink" Target="consultantplus://offline/ref=FE1F2E27C327FE97B219A29E38CDC5B35C762A7D0EAB04B41FDF19AF0BDEE644CFDC657C3509452371208B3F23n4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5F48-BBF7-49C9-A8C5-909E8F47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11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Упр.Культуры</Company>
  <LinksUpToDate>false</LinksUpToDate>
  <CharactersWithSpaces>24298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Большакова Лариса Ивановна</cp:lastModifiedBy>
  <cp:revision>36</cp:revision>
  <cp:lastPrinted>2023-04-28T13:40:00Z</cp:lastPrinted>
  <dcterms:created xsi:type="dcterms:W3CDTF">2022-03-09T08:57:00Z</dcterms:created>
  <dcterms:modified xsi:type="dcterms:W3CDTF">2023-04-28T13:58:00Z</dcterms:modified>
</cp:coreProperties>
</file>