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89" w:rsidRPr="00115087" w:rsidRDefault="001D6089" w:rsidP="001D6089">
      <w:pPr>
        <w:pStyle w:val="ConsPlusNormal"/>
        <w:jc w:val="center"/>
      </w:pPr>
      <w:r w:rsidRPr="00115087">
        <w:t>ФОРМА ПРОВЕРОЧНОГО ЛИСТА</w:t>
      </w:r>
    </w:p>
    <w:p w:rsidR="001D6089" w:rsidRPr="00115087" w:rsidRDefault="001D6089" w:rsidP="001D6089">
      <w:pPr>
        <w:pStyle w:val="ConsPlusNormal"/>
        <w:jc w:val="center"/>
      </w:pPr>
      <w:r w:rsidRPr="00115087">
        <w:t>(СПИСКА КОНТРОЛЬНЫХ ВОПРОСОВ), ПРИМЕНЯЕМОГО</w:t>
      </w:r>
    </w:p>
    <w:p w:rsidR="001D6089" w:rsidRDefault="001D6089" w:rsidP="001D6089">
      <w:pPr>
        <w:pStyle w:val="ConsPlusNormal"/>
        <w:jc w:val="center"/>
      </w:pPr>
      <w:r w:rsidRPr="00115087">
        <w:t xml:space="preserve">ПРИ ОСУЩЕСТВЛЕНИИ АДМИНИСТРАЦИЕЙ ГОРОДСКОГО ОКРУГА </w:t>
      </w:r>
      <w:r>
        <w:t>ДОЛГОПРУДНЫЙ</w:t>
      </w:r>
      <w:r w:rsidRPr="00115087">
        <w:t xml:space="preserve"> МУНИЦИПАЛЬНОГО ЗЕМЕЛЬНОГО КОНТРОЛЯ</w:t>
      </w:r>
      <w:r>
        <w:tab/>
      </w:r>
    </w:p>
    <w:p w:rsidR="001D6089" w:rsidRDefault="001D6089" w:rsidP="001D6089">
      <w:pPr>
        <w:pStyle w:val="ConsPlusNormal"/>
        <w:jc w:val="center"/>
      </w:pPr>
    </w:p>
    <w:p w:rsidR="001D6089" w:rsidRDefault="001D6089" w:rsidP="001D6089">
      <w:pPr>
        <w:pStyle w:val="ConsPlusNormal"/>
        <w:jc w:val="center"/>
      </w:pPr>
      <w:r>
        <w:t>ОТДЕЛ МУНИЦИПАЛЬНОГО КОНТРОЛЯ</w:t>
      </w:r>
    </w:p>
    <w:p w:rsidR="001D6089" w:rsidRPr="00115087" w:rsidRDefault="001D6089" w:rsidP="001D6089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1D6089" w:rsidRDefault="001D6089" w:rsidP="001D6089">
      <w:pPr>
        <w:pStyle w:val="ConsPlusNonformat"/>
        <w:jc w:val="both"/>
      </w:pPr>
    </w:p>
    <w:p w:rsidR="001D6089" w:rsidRPr="00115087" w:rsidRDefault="001D6089" w:rsidP="001D60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1D6089" w:rsidRPr="00115087" w:rsidRDefault="001D6089" w:rsidP="001D6089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 xml:space="preserve"> (вид муниципального контроля)</w:t>
      </w:r>
    </w:p>
    <w:p w:rsidR="001D6089" w:rsidRDefault="001D6089" w:rsidP="001D6089">
      <w:pPr>
        <w:pStyle w:val="ConsPlusNonformat"/>
        <w:jc w:val="both"/>
      </w:pPr>
    </w:p>
    <w:p w:rsidR="001D6089" w:rsidRPr="00115087" w:rsidRDefault="001D6089" w:rsidP="001D6089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150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применяемый </w:t>
      </w:r>
      <w:r>
        <w:rPr>
          <w:rFonts w:ascii="Times New Roman" w:hAnsi="Times New Roman" w:cs="Times New Roman"/>
          <w:sz w:val="24"/>
          <w:szCs w:val="24"/>
        </w:rPr>
        <w:br/>
      </w:r>
      <w:r w:rsidRPr="00115087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5087">
        <w:rPr>
          <w:rFonts w:ascii="Times New Roman" w:hAnsi="Times New Roman" w:cs="Times New Roman"/>
          <w:sz w:val="24"/>
          <w:szCs w:val="24"/>
        </w:rPr>
        <w:t xml:space="preserve">дминистрацией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Долгопрудный </w:t>
      </w:r>
      <w:r w:rsidRPr="00115087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1D6089" w:rsidRPr="00115087" w:rsidRDefault="001D6089" w:rsidP="001D6089">
      <w:pPr>
        <w:pStyle w:val="ConsPlusNonformat"/>
        <w:jc w:val="both"/>
        <w:rPr>
          <w:sz w:val="24"/>
          <w:szCs w:val="24"/>
        </w:rPr>
      </w:pPr>
    </w:p>
    <w:p w:rsidR="001D6089" w:rsidRPr="00115087" w:rsidRDefault="001D6089" w:rsidP="001D6089">
      <w:pPr>
        <w:pStyle w:val="ConsPlusNonforma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D6089" w:rsidRPr="00115087" w:rsidRDefault="001D6089" w:rsidP="001D6089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:rsidR="001D6089" w:rsidRDefault="001D6089" w:rsidP="001D6089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 xml:space="preserve">Наименование  </w:t>
      </w:r>
      <w:r>
        <w:rPr>
          <w:rFonts w:ascii="Times New Roman" w:hAnsi="Times New Roman" w:cs="Times New Roman"/>
          <w:sz w:val="24"/>
          <w:szCs w:val="24"/>
        </w:rPr>
        <w:t>контролируемого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D6089" w:rsidRPr="00115087" w:rsidRDefault="001D6089" w:rsidP="001D6089">
      <w:pPr>
        <w:pStyle w:val="ConsPlusNonforma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089" w:rsidRPr="00115087" w:rsidRDefault="001D6089" w:rsidP="001D6089">
      <w:pPr>
        <w:pStyle w:val="ConsPlusNonformat"/>
        <w:tabs>
          <w:tab w:val="left" w:pos="284"/>
        </w:tabs>
        <w:spacing w:before="240" w:line="276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15087">
        <w:rPr>
          <w:rFonts w:ascii="Times New Roman" w:hAnsi="Times New Roman" w:cs="Times New Roman"/>
          <w:sz w:val="24"/>
          <w:szCs w:val="24"/>
        </w:rPr>
        <w:t>Место проведения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D6089" w:rsidRDefault="001D6089" w:rsidP="001D6089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:rsidR="001D6089" w:rsidRDefault="001D6089" w:rsidP="001D6089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1D6089" w:rsidRDefault="001D6089" w:rsidP="001D6089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:rsidR="001D6089" w:rsidRPr="00883050" w:rsidRDefault="001D6089" w:rsidP="001D6089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1D6089" w:rsidRPr="00115087" w:rsidRDefault="001D6089" w:rsidP="001D6089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:rsidR="001D6089" w:rsidRPr="00883050" w:rsidRDefault="001D6089" w:rsidP="001D6089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:rsidR="001D6089" w:rsidRDefault="001D6089" w:rsidP="001D6089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1D6089" w:rsidRPr="00883050" w:rsidRDefault="001D6089" w:rsidP="001D6089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:rsidR="001D6089" w:rsidRPr="00115087" w:rsidRDefault="001D6089" w:rsidP="001D6089">
      <w:pPr>
        <w:pStyle w:val="ConsPlusNonformat"/>
        <w:spacing w:before="24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>. Учетный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дата присвоения учетного номера проверки в едином</w:t>
      </w:r>
      <w:r>
        <w:rPr>
          <w:rFonts w:ascii="Times New Roman" w:hAnsi="Times New Roman" w:cs="Times New Roman"/>
          <w:sz w:val="24"/>
          <w:szCs w:val="24"/>
        </w:rPr>
        <w:t xml:space="preserve"> реестре проверок _</w:t>
      </w:r>
      <w:r w:rsidRPr="0011508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D6089" w:rsidRPr="00883050" w:rsidRDefault="001D6089" w:rsidP="001D6089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:rsidR="001D6089" w:rsidRPr="00115087" w:rsidRDefault="001D6089" w:rsidP="001D6089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>.  Форма проверочного листа утверждена постановлением от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___№ ___________</w:t>
      </w:r>
    </w:p>
    <w:p w:rsidR="001D6089" w:rsidRPr="00115087" w:rsidRDefault="001D6089" w:rsidP="001D6089">
      <w:pPr>
        <w:pStyle w:val="ConsPlusNonformat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Должность, фамилия и инициалы должностного лица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5087">
        <w:rPr>
          <w:rFonts w:ascii="Times New Roman" w:hAnsi="Times New Roman" w:cs="Times New Roman"/>
          <w:sz w:val="24"/>
          <w:szCs w:val="24"/>
        </w:rPr>
        <w:t>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</w:t>
      </w:r>
      <w:r>
        <w:rPr>
          <w:rFonts w:ascii="Times New Roman" w:hAnsi="Times New Roman" w:cs="Times New Roman"/>
          <w:sz w:val="24"/>
          <w:szCs w:val="24"/>
        </w:rPr>
        <w:t xml:space="preserve"> и заполняющего проверочный </w:t>
      </w:r>
      <w:r w:rsidRPr="00115087">
        <w:rPr>
          <w:rFonts w:ascii="Times New Roman" w:hAnsi="Times New Roman" w:cs="Times New Roman"/>
          <w:sz w:val="24"/>
          <w:szCs w:val="24"/>
        </w:rPr>
        <w:t>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089" w:rsidRDefault="001D6089" w:rsidP="001D6089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089" w:rsidRDefault="001D6089" w:rsidP="001D6089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>которые однозначно свидетельствуют о соблюдении или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:rsidR="00B071C6" w:rsidRDefault="001D6089" w:rsidP="00313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953460">
        <w:rPr>
          <w:rFonts w:ascii="Times New Roman" w:hAnsi="Times New Roman" w:cs="Times New Roman"/>
          <w:sz w:val="24"/>
          <w:szCs w:val="24"/>
        </w:rPr>
        <w:t xml:space="preserve">Перечень вопросов относится к виду разрешенного использования: </w:t>
      </w:r>
      <w:r w:rsidR="00431042" w:rsidRPr="00431042">
        <w:rPr>
          <w:rFonts w:ascii="Times New Roman" w:hAnsi="Times New Roman" w:cs="Times New Roman"/>
          <w:sz w:val="24"/>
          <w:szCs w:val="24"/>
        </w:rPr>
        <w:t xml:space="preserve">ведение огородничества, </w:t>
      </w:r>
      <w:r>
        <w:rPr>
          <w:rFonts w:ascii="Times New Roman" w:hAnsi="Times New Roman" w:cs="Times New Roman"/>
          <w:sz w:val="24"/>
          <w:szCs w:val="24"/>
        </w:rPr>
        <w:br/>
      </w:r>
      <w:r w:rsidR="00431042" w:rsidRPr="00431042">
        <w:rPr>
          <w:rFonts w:ascii="Times New Roman" w:hAnsi="Times New Roman" w:cs="Times New Roman"/>
          <w:sz w:val="24"/>
          <w:szCs w:val="24"/>
        </w:rPr>
        <w:t>садоводства и т.п</w:t>
      </w:r>
      <w:r w:rsidR="00431042">
        <w:rPr>
          <w:rFonts w:ascii="Times New Roman" w:hAnsi="Times New Roman" w:cs="Times New Roman"/>
          <w:sz w:val="24"/>
          <w:szCs w:val="24"/>
        </w:rPr>
        <w:t>.</w:t>
      </w:r>
    </w:p>
    <w:p w:rsidR="00431042" w:rsidRDefault="00431042" w:rsidP="00313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6089" w:rsidRDefault="001D6089" w:rsidP="00313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431042" w:rsidRPr="00431042" w:rsidTr="0043104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431042" w:rsidRPr="00431042" w:rsidTr="0043104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042" w:rsidRPr="00431042" w:rsidTr="00431042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431042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301025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31042" w:rsidRPr="0043104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31042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042" w:rsidRPr="00431042" w:rsidTr="00431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301025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431042" w:rsidRPr="0043104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431042" w:rsidRPr="00431042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="00431042" w:rsidRPr="0043104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431042" w:rsidRPr="00431042" w:rsidRDefault="00301025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431042" w:rsidRPr="0043104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431042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042" w:rsidRPr="00431042" w:rsidTr="00431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</w:t>
            </w:r>
            <w:r w:rsidR="00C14608">
              <w:rPr>
                <w:rFonts w:ascii="Times New Roman" w:hAnsi="Times New Roman" w:cs="Times New Roman"/>
              </w:rPr>
              <w:t>го участка нарушения не выявлены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301025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431042" w:rsidRPr="0043104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431042" w:rsidRPr="00431042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="00431042" w:rsidRPr="0043104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431042" w:rsidRPr="00431042" w:rsidRDefault="00301025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431042" w:rsidRPr="0043104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431042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042" w:rsidRPr="00431042" w:rsidTr="00431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:rsidR="00431042" w:rsidRPr="00431042" w:rsidRDefault="00431042" w:rsidP="00431042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правоудостоверяющем документе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301025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431042" w:rsidRPr="0043104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431042" w:rsidRPr="00431042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="00431042" w:rsidRPr="0043104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431042" w:rsidRPr="00431042" w:rsidRDefault="00301025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431042" w:rsidRPr="0043104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431042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042" w:rsidRPr="00431042" w:rsidTr="00431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bookmarkStart w:id="0" w:name="_GoBack"/>
            <w:bookmarkEnd w:id="0"/>
            <w:r w:rsidR="00C14608" w:rsidRPr="00431042">
              <w:rPr>
                <w:rFonts w:ascii="Times New Roman" w:hAnsi="Times New Roman" w:cs="Times New Roman"/>
              </w:rPr>
              <w:t>невозможно</w:t>
            </w:r>
            <w:r w:rsidRPr="00431042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301025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431042" w:rsidRPr="0043104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431042" w:rsidRPr="00431042">
              <w:rPr>
                <w:rFonts w:ascii="Times New Roman" w:hAnsi="Times New Roman" w:cs="Times New Roman"/>
              </w:rPr>
              <w:t xml:space="preserve">, </w:t>
            </w:r>
            <w:hyperlink r:id="rId19" w:history="1">
              <w:r w:rsidR="00431042" w:rsidRPr="0043104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431042" w:rsidRPr="00431042" w:rsidRDefault="00301025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431042" w:rsidRPr="0043104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431042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042" w:rsidRPr="00431042" w:rsidTr="00431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301025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431042" w:rsidRPr="0043104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31042" w:rsidRPr="00431042">
              <w:rPr>
                <w:rFonts w:ascii="Times New Roman" w:hAnsi="Times New Roman" w:cs="Times New Roman"/>
              </w:rPr>
              <w:t xml:space="preserve">, </w:t>
            </w:r>
            <w:hyperlink r:id="rId22" w:history="1">
              <w:r w:rsidR="00431042" w:rsidRPr="0043104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31042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042" w:rsidRPr="00431042" w:rsidTr="00431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301025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431042" w:rsidRPr="0043104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31042" w:rsidRPr="00431042">
              <w:rPr>
                <w:rFonts w:ascii="Times New Roman" w:hAnsi="Times New Roman" w:cs="Times New Roman"/>
              </w:rPr>
              <w:t xml:space="preserve">, </w:t>
            </w:r>
            <w:hyperlink r:id="rId24" w:history="1">
              <w:r w:rsidR="00431042" w:rsidRPr="0043104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31042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042" w:rsidRPr="00431042" w:rsidTr="00431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 xml:space="preserve"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</w:t>
            </w:r>
            <w:r w:rsidRPr="00431042">
              <w:rPr>
                <w:rFonts w:ascii="Times New Roman" w:hAnsi="Times New Roman" w:cs="Times New Roman"/>
              </w:rPr>
              <w:lastRenderedPageBreak/>
              <w:t>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301025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431042" w:rsidRPr="0043104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31042" w:rsidRPr="00431042">
              <w:rPr>
                <w:rFonts w:ascii="Times New Roman" w:hAnsi="Times New Roman" w:cs="Times New Roman"/>
              </w:rPr>
              <w:t xml:space="preserve">, </w:t>
            </w:r>
            <w:hyperlink r:id="rId26" w:history="1">
              <w:r w:rsidR="00431042" w:rsidRPr="0043104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31042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042" w:rsidRPr="00431042" w:rsidTr="00431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301025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431042" w:rsidRPr="0043104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431042" w:rsidRPr="00431042">
              <w:rPr>
                <w:rFonts w:ascii="Times New Roman" w:hAnsi="Times New Roman" w:cs="Times New Roman"/>
              </w:rPr>
              <w:t xml:space="preserve">, </w:t>
            </w:r>
            <w:hyperlink r:id="rId28" w:history="1">
              <w:r w:rsidR="00431042" w:rsidRPr="0043104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431042" w:rsidRPr="00431042" w:rsidRDefault="00301025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431042" w:rsidRPr="0043104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431042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042" w:rsidRPr="00431042" w:rsidTr="00431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301025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431042" w:rsidRPr="0043104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431042" w:rsidRPr="00431042">
              <w:rPr>
                <w:rFonts w:ascii="Times New Roman" w:hAnsi="Times New Roman" w:cs="Times New Roman"/>
              </w:rPr>
              <w:t xml:space="preserve">, </w:t>
            </w:r>
            <w:hyperlink r:id="rId31" w:history="1">
              <w:r w:rsidR="00431042" w:rsidRPr="0043104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431042" w:rsidRPr="00431042" w:rsidRDefault="00301025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431042" w:rsidRPr="0043104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431042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042" w:rsidRPr="00431042" w:rsidTr="00431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431042">
              <w:rPr>
                <w:rFonts w:ascii="Times New Roman" w:hAnsi="Times New Roman" w:cs="Times New Roman"/>
              </w:rPr>
              <w:t>з.у</w:t>
            </w:r>
            <w:proofErr w:type="spellEnd"/>
            <w:r w:rsidRPr="00431042">
              <w:rPr>
                <w:rFonts w:ascii="Times New Roman" w:hAnsi="Times New Roman" w:cs="Times New Roman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301025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431042" w:rsidRPr="0043104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31042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042" w:rsidRPr="00431042" w:rsidTr="00431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Земельный участок используется для ведения огородничества, садоводства, дачного хозяйства (грядки, плодово-ягодные растения)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301025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431042" w:rsidRPr="0043104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31042" w:rsidRPr="00431042">
              <w:rPr>
                <w:rFonts w:ascii="Times New Roman" w:hAnsi="Times New Roman" w:cs="Times New Roman"/>
              </w:rPr>
              <w:t xml:space="preserve">, </w:t>
            </w:r>
            <w:hyperlink r:id="rId35" w:history="1">
              <w:r w:rsidR="00431042" w:rsidRPr="0043104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31042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042" w:rsidRPr="00431042" w:rsidTr="00431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Земельный участок не используется для иных целей (карьер, котлован)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301025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431042" w:rsidRPr="0043104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31042" w:rsidRPr="00431042">
              <w:rPr>
                <w:rFonts w:ascii="Times New Roman" w:hAnsi="Times New Roman" w:cs="Times New Roman"/>
              </w:rPr>
              <w:t xml:space="preserve">, </w:t>
            </w:r>
            <w:hyperlink r:id="rId37" w:history="1">
              <w:r w:rsidR="00431042" w:rsidRPr="0043104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31042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042" w:rsidRPr="00431042" w:rsidTr="00431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301025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431042" w:rsidRPr="00431042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042" w:rsidRPr="00431042" w:rsidTr="00431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Отсутствуют признаки неиспользования земельного участка (</w:t>
            </w:r>
            <w:proofErr w:type="spellStart"/>
            <w:r w:rsidRPr="00431042">
              <w:rPr>
                <w:rFonts w:ascii="Times New Roman" w:hAnsi="Times New Roman" w:cs="Times New Roman"/>
              </w:rPr>
              <w:t>залесенность</w:t>
            </w:r>
            <w:proofErr w:type="spellEnd"/>
            <w:r w:rsidRPr="004310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1042">
              <w:rPr>
                <w:rFonts w:ascii="Times New Roman" w:hAnsi="Times New Roman" w:cs="Times New Roman"/>
              </w:rPr>
              <w:t>закустаренность</w:t>
            </w:r>
            <w:proofErr w:type="spellEnd"/>
            <w:r w:rsidRPr="00431042">
              <w:rPr>
                <w:rFonts w:ascii="Times New Roman" w:hAnsi="Times New Roman" w:cs="Times New Roman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301025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431042" w:rsidRPr="0043104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31042" w:rsidRPr="00431042">
              <w:rPr>
                <w:rFonts w:ascii="Times New Roman" w:hAnsi="Times New Roman" w:cs="Times New Roman"/>
              </w:rPr>
              <w:t>,</w:t>
            </w:r>
          </w:p>
          <w:p w:rsidR="00431042" w:rsidRPr="00431042" w:rsidRDefault="00301025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431042" w:rsidRPr="0043104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31042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042" w:rsidRPr="00431042" w:rsidTr="00431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301025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431042" w:rsidRPr="0043104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31042" w:rsidRPr="00431042">
              <w:rPr>
                <w:rFonts w:ascii="Times New Roman" w:hAnsi="Times New Roman" w:cs="Times New Roman"/>
              </w:rPr>
              <w:t xml:space="preserve">, </w:t>
            </w:r>
            <w:hyperlink r:id="rId42" w:history="1">
              <w:r w:rsidR="00431042" w:rsidRPr="0043104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31042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042" w:rsidRPr="00431042" w:rsidTr="00431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При проведении проверки неиспользования земельного участка, предназначенного для ведения огородничества, садоводства, дачного хозяйства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301025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431042" w:rsidRPr="0043104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31042" w:rsidRPr="00431042">
              <w:rPr>
                <w:rFonts w:ascii="Times New Roman" w:hAnsi="Times New Roman" w:cs="Times New Roman"/>
              </w:rPr>
              <w:t xml:space="preserve">, </w:t>
            </w:r>
            <w:hyperlink r:id="rId44" w:history="1">
              <w:r w:rsidR="00431042" w:rsidRPr="0043104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31042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042" w:rsidRPr="00431042" w:rsidTr="00431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 xml:space="preserve"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</w:t>
            </w:r>
            <w:r w:rsidRPr="00431042">
              <w:rPr>
                <w:rFonts w:ascii="Times New Roman" w:hAnsi="Times New Roman" w:cs="Times New Roman"/>
              </w:rPr>
              <w:lastRenderedPageBreak/>
              <w:t>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301025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431042" w:rsidRPr="0043104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31042" w:rsidRPr="00431042">
              <w:rPr>
                <w:rFonts w:ascii="Times New Roman" w:hAnsi="Times New Roman" w:cs="Times New Roman"/>
              </w:rPr>
              <w:t>,</w:t>
            </w:r>
          </w:p>
          <w:p w:rsidR="00431042" w:rsidRPr="00431042" w:rsidRDefault="00301025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431042" w:rsidRPr="00431042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42" w:rsidRPr="00431042" w:rsidRDefault="00431042" w:rsidP="004310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38A7" w:rsidRDefault="004A38A7">
      <w:pPr>
        <w:pStyle w:val="ConsPlusNormal"/>
        <w:jc w:val="both"/>
      </w:pPr>
    </w:p>
    <w:p w:rsidR="004A38A7" w:rsidRPr="00313246" w:rsidRDefault="004A38A7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"</w:t>
      </w:r>
      <w:r w:rsidR="00313246">
        <w:rPr>
          <w:rFonts w:ascii="Times New Roman" w:hAnsi="Times New Roman" w:cs="Times New Roman"/>
        </w:rPr>
        <w:t>_________</w:t>
      </w:r>
      <w:r w:rsidRPr="00313246">
        <w:rPr>
          <w:rFonts w:ascii="Times New Roman" w:hAnsi="Times New Roman" w:cs="Times New Roman"/>
        </w:rPr>
        <w:t>__" ___</w:t>
      </w:r>
      <w:r w:rsidR="00313246"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_</w:t>
      </w:r>
      <w:r w:rsidR="00313246">
        <w:rPr>
          <w:rFonts w:ascii="Times New Roman" w:hAnsi="Times New Roman" w:cs="Times New Roman"/>
        </w:rPr>
        <w:t>____</w:t>
      </w:r>
      <w:r w:rsidRPr="00313246">
        <w:rPr>
          <w:rFonts w:ascii="Times New Roman" w:hAnsi="Times New Roman" w:cs="Times New Roman"/>
        </w:rPr>
        <w:t>____ 20__ г.</w:t>
      </w:r>
    </w:p>
    <w:p w:rsidR="004A38A7" w:rsidRPr="00313246" w:rsidRDefault="004A38A7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(указывается дата</w:t>
      </w:r>
      <w:r w:rsidR="00313246"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</w:p>
    <w:p w:rsidR="004A38A7" w:rsidRPr="00313246" w:rsidRDefault="004A38A7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 w:rsidR="00313246"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:rsidR="00697CCF" w:rsidRPr="00313246" w:rsidRDefault="00697CCF">
      <w:pPr>
        <w:pStyle w:val="ConsPlusNonformat"/>
        <w:jc w:val="both"/>
        <w:rPr>
          <w:rFonts w:ascii="Times New Roman" w:hAnsi="Times New Roman" w:cs="Times New Roman"/>
        </w:rPr>
      </w:pPr>
    </w:p>
    <w:p w:rsidR="00361EAA" w:rsidRPr="00313246" w:rsidRDefault="00361EAA">
      <w:pPr>
        <w:pStyle w:val="ConsPlusNonformat"/>
        <w:jc w:val="both"/>
        <w:rPr>
          <w:rFonts w:ascii="Times New Roman" w:hAnsi="Times New Roman" w:cs="Times New Roman"/>
        </w:rPr>
      </w:pPr>
    </w:p>
    <w:p w:rsidR="001D6089" w:rsidRPr="00313246" w:rsidRDefault="001D6089" w:rsidP="001D6089">
      <w:pPr>
        <w:pStyle w:val="ConsPlusNonformat"/>
        <w:jc w:val="both"/>
        <w:rPr>
          <w:rFonts w:ascii="Times New Roman" w:hAnsi="Times New Roman" w:cs="Times New Roman"/>
        </w:rPr>
      </w:pPr>
    </w:p>
    <w:p w:rsidR="001D6089" w:rsidRPr="00313246" w:rsidRDefault="001D6089" w:rsidP="001D608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________________________________</w:t>
      </w:r>
    </w:p>
    <w:p w:rsidR="001D6089" w:rsidRPr="00313246" w:rsidRDefault="001D6089" w:rsidP="001D6089">
      <w:pPr>
        <w:pStyle w:val="ConsPlusNonformat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(должность </w:t>
      </w:r>
      <w:proofErr w:type="gramStart"/>
      <w:r w:rsidRPr="00313246">
        <w:rPr>
          <w:rFonts w:ascii="Times New Roman" w:hAnsi="Times New Roman" w:cs="Times New Roman"/>
        </w:rPr>
        <w:t xml:space="preserve">лица,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заполнившего проверочный</w:t>
      </w:r>
      <w:r>
        <w:rPr>
          <w:rFonts w:ascii="Times New Roman" w:hAnsi="Times New Roman" w:cs="Times New Roman"/>
        </w:rPr>
        <w:t xml:space="preserve"> лист)</w:t>
      </w:r>
      <w:r w:rsidRPr="0031324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</w:p>
    <w:p w:rsidR="001D6089" w:rsidRPr="00313246" w:rsidRDefault="001D6089" w:rsidP="001D608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</w:p>
    <w:p w:rsidR="00361EAA" w:rsidRPr="00431042" w:rsidRDefault="004A38A7" w:rsidP="00361EAA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                                </w:t>
      </w:r>
      <w:r w:rsidR="00313246">
        <w:rPr>
          <w:rFonts w:ascii="Times New Roman" w:hAnsi="Times New Roman" w:cs="Times New Roman"/>
        </w:rPr>
        <w:t xml:space="preserve">                                       </w:t>
      </w:r>
    </w:p>
    <w:sectPr w:rsidR="00361EAA" w:rsidRPr="00431042" w:rsidSect="0093341E">
      <w:headerReference w:type="default" r:id="rId47"/>
      <w:headerReference w:type="first" r:id="rId48"/>
      <w:pgSz w:w="11906" w:h="16838"/>
      <w:pgMar w:top="851" w:right="567" w:bottom="28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025" w:rsidRDefault="00301025">
      <w:pPr>
        <w:spacing w:after="0" w:line="240" w:lineRule="auto"/>
      </w:pPr>
      <w:r>
        <w:separator/>
      </w:r>
    </w:p>
  </w:endnote>
  <w:endnote w:type="continuationSeparator" w:id="0">
    <w:p w:rsidR="00301025" w:rsidRDefault="0030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025" w:rsidRDefault="00301025">
      <w:pPr>
        <w:spacing w:after="0" w:line="240" w:lineRule="auto"/>
      </w:pPr>
      <w:r>
        <w:separator/>
      </w:r>
    </w:p>
  </w:footnote>
  <w:footnote w:type="continuationSeparator" w:id="0">
    <w:p w:rsidR="00301025" w:rsidRDefault="00301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AB" w:rsidRPr="004172AB" w:rsidRDefault="004172AB" w:rsidP="004172AB">
    <w:pPr>
      <w:pStyle w:val="a3"/>
      <w:tabs>
        <w:tab w:val="clear" w:pos="4677"/>
        <w:tab w:val="clear" w:pos="9355"/>
        <w:tab w:val="left" w:pos="177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AB" w:rsidRDefault="004172AB" w:rsidP="004172AB">
    <w:pPr>
      <w:pStyle w:val="a3"/>
      <w:jc w:val="right"/>
    </w:pPr>
  </w:p>
  <w:tbl>
    <w:tblPr>
      <w:tblStyle w:val="a9"/>
      <w:tblW w:w="1550" w:type="dxa"/>
      <w:tblInd w:w="8677" w:type="dxa"/>
      <w:tblLook w:val="04A0" w:firstRow="1" w:lastRow="0" w:firstColumn="1" w:lastColumn="0" w:noHBand="0" w:noVBand="1"/>
    </w:tblPr>
    <w:tblGrid>
      <w:gridCol w:w="1550"/>
    </w:tblGrid>
    <w:tr w:rsidR="00542B68" w:rsidTr="00542B68">
      <w:trPr>
        <w:trHeight w:val="1324"/>
      </w:trPr>
      <w:tc>
        <w:tcPr>
          <w:tcW w:w="1550" w:type="dxa"/>
          <w:vAlign w:val="center"/>
        </w:tcPr>
        <w:p w:rsidR="00542B68" w:rsidRDefault="00542B68" w:rsidP="00542B68">
          <w:pPr>
            <w:pStyle w:val="a3"/>
            <w:jc w:val="center"/>
            <w:rPr>
              <w:lang w:val="en-US"/>
            </w:rPr>
          </w:pPr>
          <w:r w:rsidRPr="00542B68">
            <w:rPr>
              <w:lang w:val="en-US"/>
            </w:rPr>
            <w:t>QR-</w:t>
          </w:r>
          <w:r w:rsidRPr="00542B68">
            <w:t>код</w:t>
          </w:r>
        </w:p>
      </w:tc>
    </w:tr>
  </w:tbl>
  <w:p w:rsidR="004172AB" w:rsidRDefault="00542B68" w:rsidP="00542B68">
    <w:pPr>
      <w:pStyle w:val="a3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052"/>
    <w:multiLevelType w:val="hybridMultilevel"/>
    <w:tmpl w:val="E040A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240DB9"/>
    <w:multiLevelType w:val="hybridMultilevel"/>
    <w:tmpl w:val="F9583B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0423713"/>
    <w:multiLevelType w:val="hybridMultilevel"/>
    <w:tmpl w:val="BB86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F4"/>
    <w:rsid w:val="001058CA"/>
    <w:rsid w:val="00115087"/>
    <w:rsid w:val="00171D89"/>
    <w:rsid w:val="001D6089"/>
    <w:rsid w:val="00301025"/>
    <w:rsid w:val="00313246"/>
    <w:rsid w:val="00333759"/>
    <w:rsid w:val="00361EAA"/>
    <w:rsid w:val="003A33B1"/>
    <w:rsid w:val="003F3DCC"/>
    <w:rsid w:val="004172AB"/>
    <w:rsid w:val="00431042"/>
    <w:rsid w:val="004A38A7"/>
    <w:rsid w:val="004B7A80"/>
    <w:rsid w:val="004F1E1E"/>
    <w:rsid w:val="00542B68"/>
    <w:rsid w:val="00592236"/>
    <w:rsid w:val="006538B2"/>
    <w:rsid w:val="0069406E"/>
    <w:rsid w:val="00697CCF"/>
    <w:rsid w:val="006E370F"/>
    <w:rsid w:val="006F52C5"/>
    <w:rsid w:val="00706696"/>
    <w:rsid w:val="00717A78"/>
    <w:rsid w:val="00753ED0"/>
    <w:rsid w:val="007F3636"/>
    <w:rsid w:val="00883050"/>
    <w:rsid w:val="008A20C5"/>
    <w:rsid w:val="008A7F41"/>
    <w:rsid w:val="008B01A3"/>
    <w:rsid w:val="008F2AC4"/>
    <w:rsid w:val="009108F4"/>
    <w:rsid w:val="0091749E"/>
    <w:rsid w:val="0093341E"/>
    <w:rsid w:val="00953460"/>
    <w:rsid w:val="00A0168D"/>
    <w:rsid w:val="00A230CC"/>
    <w:rsid w:val="00AA5383"/>
    <w:rsid w:val="00B071C6"/>
    <w:rsid w:val="00B23E75"/>
    <w:rsid w:val="00B3130C"/>
    <w:rsid w:val="00B3718D"/>
    <w:rsid w:val="00BA5EF7"/>
    <w:rsid w:val="00BB40A3"/>
    <w:rsid w:val="00BD426A"/>
    <w:rsid w:val="00BF219A"/>
    <w:rsid w:val="00BF37F0"/>
    <w:rsid w:val="00C14608"/>
    <w:rsid w:val="00C308E7"/>
    <w:rsid w:val="00F53397"/>
    <w:rsid w:val="00F70C75"/>
    <w:rsid w:val="00F7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96159B-74A8-4CA0-B1AB-1112CADE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108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08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08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08F4"/>
    <w:rPr>
      <w:rFonts w:cs="Times New Roman"/>
    </w:rPr>
  </w:style>
  <w:style w:type="character" w:styleId="a7">
    <w:name w:val="Hyperlink"/>
    <w:basedOn w:val="a0"/>
    <w:uiPriority w:val="99"/>
    <w:unhideWhenUsed/>
    <w:rsid w:val="00B3718D"/>
    <w:rPr>
      <w:rFonts w:cs="Times New Roman"/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A33B1"/>
    <w:rPr>
      <w:rFonts w:cs="Times New Roman"/>
      <w:color w:val="954F72" w:themeColor="followedHyperlink"/>
      <w:u w:val="single"/>
    </w:rPr>
  </w:style>
  <w:style w:type="table" w:styleId="a9">
    <w:name w:val="Table Grid"/>
    <w:basedOn w:val="a1"/>
    <w:uiPriority w:val="39"/>
    <w:rsid w:val="0054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C14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C14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81486&amp;date=15.11.2021&amp;dst=1595&amp;field=134" TargetMode="External"/><Relationship Id="rId18" Type="http://schemas.openxmlformats.org/officeDocument/2006/relationships/hyperlink" Target="https://login.consultant.ru/link/?req=doc&amp;base=LAW&amp;n=381486&amp;date=15.11.2021&amp;dst=1594&amp;field=134" TargetMode="External"/><Relationship Id="rId26" Type="http://schemas.openxmlformats.org/officeDocument/2006/relationships/hyperlink" Target="https://login.consultant.ru/link/?req=doc&amp;base=LAW&amp;n=381486&amp;dst=100391&amp;date=25.11.2021" TargetMode="External"/><Relationship Id="rId39" Type="http://schemas.openxmlformats.org/officeDocument/2006/relationships/hyperlink" Target="https://login.consultant.ru/link/?req=doc&amp;base=LAW&amp;n=381486&amp;date=15.11.2021&amp;dst=100062&amp;field=134" TargetMode="External"/><Relationship Id="rId21" Type="http://schemas.openxmlformats.org/officeDocument/2006/relationships/hyperlink" Target="https://login.consultant.ru/link/?req=doc&amp;base=LAW&amp;n=381486&amp;date=15.11.2021&amp;dst=100062&amp;field=134" TargetMode="External"/><Relationship Id="rId34" Type="http://schemas.openxmlformats.org/officeDocument/2006/relationships/hyperlink" Target="https://login.consultant.ru/link/?req=doc&amp;base=LAW&amp;n=381486&amp;date=15.11.2021&amp;dst=100062&amp;field=134" TargetMode="External"/><Relationship Id="rId42" Type="http://schemas.openxmlformats.org/officeDocument/2006/relationships/hyperlink" Target="https://login.consultant.ru/link/?req=doc&amp;base=LAW&amp;n=381486&amp;dst=100391&amp;date=25.11.2021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1486&amp;date=15.11.2021&amp;dst=1595&amp;field=134" TargetMode="External"/><Relationship Id="rId29" Type="http://schemas.openxmlformats.org/officeDocument/2006/relationships/hyperlink" Target="https://login.consultant.ru/link/?req=doc&amp;base=LAW&amp;n=381486&amp;date=15.11.2021&amp;dst=320&amp;field=134" TargetMode="External"/><Relationship Id="rId11" Type="http://schemas.openxmlformats.org/officeDocument/2006/relationships/hyperlink" Target="https://login.consultant.ru/link/?req=doc&amp;base=LAW&amp;n=381486&amp;date=15.11.2021&amp;dst=320&amp;field=134" TargetMode="External"/><Relationship Id="rId24" Type="http://schemas.openxmlformats.org/officeDocument/2006/relationships/hyperlink" Target="https://login.consultant.ru/link/?req=doc&amp;base=LAW&amp;n=381486&amp;dst=100391&amp;date=25.11.2021" TargetMode="External"/><Relationship Id="rId32" Type="http://schemas.openxmlformats.org/officeDocument/2006/relationships/hyperlink" Target="https://login.consultant.ru/link/?req=doc&amp;base=LAW&amp;n=381486&amp;date=15.11.2021&amp;dst=320&amp;field=134" TargetMode="External"/><Relationship Id="rId37" Type="http://schemas.openxmlformats.org/officeDocument/2006/relationships/hyperlink" Target="https://login.consultant.ru/link/?req=doc&amp;base=LAW&amp;n=381486&amp;dst=100391&amp;date=25.11.2021" TargetMode="External"/><Relationship Id="rId40" Type="http://schemas.openxmlformats.org/officeDocument/2006/relationships/hyperlink" Target="https://login.consultant.ru/link/?req=doc&amp;base=LAW&amp;n=381486&amp;dst=100391&amp;date=25.11.2021" TargetMode="External"/><Relationship Id="rId45" Type="http://schemas.openxmlformats.org/officeDocument/2006/relationships/hyperlink" Target="https://login.consultant.ru/link/?req=doc&amp;base=LAW&amp;n=381486&amp;dst=100391&amp;date=25.11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1486&amp;date=15.11.2021&amp;dst=1594&amp;field=134" TargetMode="External"/><Relationship Id="rId23" Type="http://schemas.openxmlformats.org/officeDocument/2006/relationships/hyperlink" Target="https://login.consultant.ru/link/?req=doc&amp;base=LAW&amp;n=381486&amp;date=15.11.2021&amp;dst=100062&amp;field=134" TargetMode="External"/><Relationship Id="rId28" Type="http://schemas.openxmlformats.org/officeDocument/2006/relationships/hyperlink" Target="https://login.consultant.ru/link/?req=doc&amp;base=LAW&amp;n=381486&amp;date=15.11.2021&amp;dst=1595&amp;field=134" TargetMode="External"/><Relationship Id="rId36" Type="http://schemas.openxmlformats.org/officeDocument/2006/relationships/hyperlink" Target="https://login.consultant.ru/link/?req=doc&amp;base=LAW&amp;n=381486&amp;date=15.11.2021&amp;dst=100062&amp;field=13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1486&amp;date=15.11.2021&amp;dst=1595&amp;field=134" TargetMode="External"/><Relationship Id="rId19" Type="http://schemas.openxmlformats.org/officeDocument/2006/relationships/hyperlink" Target="https://login.consultant.ru/link/?req=doc&amp;base=LAW&amp;n=381486&amp;date=15.11.2021&amp;dst=1595&amp;field=134" TargetMode="External"/><Relationship Id="rId31" Type="http://schemas.openxmlformats.org/officeDocument/2006/relationships/hyperlink" Target="https://login.consultant.ru/link/?req=doc&amp;base=LAW&amp;n=381486&amp;date=15.11.2021&amp;dst=1595&amp;field=134" TargetMode="External"/><Relationship Id="rId44" Type="http://schemas.openxmlformats.org/officeDocument/2006/relationships/hyperlink" Target="https://login.consultant.ru/link/?req=doc&amp;base=LAW&amp;n=381486&amp;dst=100391&amp;date=25.11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1486&amp;date=15.11.2021&amp;dst=1594&amp;field=134" TargetMode="External"/><Relationship Id="rId14" Type="http://schemas.openxmlformats.org/officeDocument/2006/relationships/hyperlink" Target="https://login.consultant.ru/link/?req=doc&amp;base=LAW&amp;n=381486&amp;date=15.11.2021&amp;dst=320&amp;field=134" TargetMode="External"/><Relationship Id="rId22" Type="http://schemas.openxmlformats.org/officeDocument/2006/relationships/hyperlink" Target="https://login.consultant.ru/link/?req=doc&amp;base=LAW&amp;n=381486&amp;dst=100391&amp;date=25.11.2021" TargetMode="External"/><Relationship Id="rId27" Type="http://schemas.openxmlformats.org/officeDocument/2006/relationships/hyperlink" Target="https://login.consultant.ru/link/?req=doc&amp;base=LAW&amp;n=381486&amp;date=15.11.2021&amp;dst=1594&amp;field=134" TargetMode="External"/><Relationship Id="rId30" Type="http://schemas.openxmlformats.org/officeDocument/2006/relationships/hyperlink" Target="https://login.consultant.ru/link/?req=doc&amp;base=LAW&amp;n=381486&amp;date=15.11.2021&amp;dst=1594&amp;field=134" TargetMode="External"/><Relationship Id="rId35" Type="http://schemas.openxmlformats.org/officeDocument/2006/relationships/hyperlink" Target="https://login.consultant.ru/link/?req=doc&amp;base=LAW&amp;n=381486&amp;dst=100391&amp;date=25.11.2021" TargetMode="External"/><Relationship Id="rId43" Type="http://schemas.openxmlformats.org/officeDocument/2006/relationships/hyperlink" Target="https://login.consultant.ru/link/?req=doc&amp;base=LAW&amp;n=381486&amp;date=15.11.2021&amp;dst=100062&amp;field=134" TargetMode="External"/><Relationship Id="rId48" Type="http://schemas.openxmlformats.org/officeDocument/2006/relationships/header" Target="header2.xml"/><Relationship Id="rId8" Type="http://schemas.openxmlformats.org/officeDocument/2006/relationships/hyperlink" Target="https://login.consultant.ru/link/?req=doc&amp;base=LAW&amp;n=381486&amp;dst=100391&amp;date=25.11.2021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381486&amp;date=15.11.2021&amp;dst=1594&amp;field=134" TargetMode="External"/><Relationship Id="rId17" Type="http://schemas.openxmlformats.org/officeDocument/2006/relationships/hyperlink" Target="https://login.consultant.ru/link/?req=doc&amp;base=LAW&amp;n=381486&amp;date=15.11.2021&amp;dst=320&amp;field=134" TargetMode="External"/><Relationship Id="rId25" Type="http://schemas.openxmlformats.org/officeDocument/2006/relationships/hyperlink" Target="https://login.consultant.ru/link/?req=doc&amp;base=LAW&amp;n=381486&amp;date=15.11.2021&amp;dst=100062&amp;field=134" TargetMode="External"/><Relationship Id="rId33" Type="http://schemas.openxmlformats.org/officeDocument/2006/relationships/hyperlink" Target="https://login.consultant.ru/link/?req=doc&amp;base=LAW&amp;n=381486&amp;dst=100391&amp;date=25.11.2021" TargetMode="External"/><Relationship Id="rId38" Type="http://schemas.openxmlformats.org/officeDocument/2006/relationships/hyperlink" Target="https://login.consultant.ru/link/?req=doc&amp;base=LAW&amp;n=381486&amp;date=15.11.2021&amp;dst=1559&amp;field=134" TargetMode="External"/><Relationship Id="rId46" Type="http://schemas.openxmlformats.org/officeDocument/2006/relationships/hyperlink" Target="https://login.consultant.ru/link/?req=doc&amp;base=LAW&amp;n=381486&amp;date=15.11.2021&amp;dst=1559&amp;field=134" TargetMode="External"/><Relationship Id="rId20" Type="http://schemas.openxmlformats.org/officeDocument/2006/relationships/hyperlink" Target="https://login.consultant.ru/link/?req=doc&amp;base=LAW&amp;n=381486&amp;date=15.11.2021&amp;dst=320&amp;field=134" TargetMode="External"/><Relationship Id="rId41" Type="http://schemas.openxmlformats.org/officeDocument/2006/relationships/hyperlink" Target="https://login.consultant.ru/link/?req=doc&amp;base=LAW&amp;n=381486&amp;date=15.11.2021&amp;dst=100062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F1F07-F585-4343-A730-00D26251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1648</Words>
  <Characters>9399</Characters>
  <Application>Microsoft Office Word</Application>
  <DocSecurity>2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Росреестра от 22.11.2017 N П/0530"Об утверждении формы проверочного листа (списка контрольных вопросов), применяемого при осуществлении Федеральной службой государственной регистрации, кадастра и картографии государственного земельного надзора"(Зар</vt:lpstr>
    </vt:vector>
  </TitlesOfParts>
  <Company>КонсультантПлюс Версия 4021.00.20</Company>
  <LinksUpToDate>false</LinksUpToDate>
  <CharactersWithSpaces>11025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Росреестра от 22.11.2017 N П/0530"Об утверждении формы проверочного листа (списка контрольных вопросов), применяемого при осуществлении Федеральной службой государственной регистрации, кадастра и картографии государственного земельного надзора"(Зар</dc:title>
  <dc:subject/>
  <dc:creator>Рубцов Евгений Анатольевич</dc:creator>
  <cp:keywords/>
  <dc:description/>
  <cp:lastModifiedBy>Мамулина Елена Витальевна</cp:lastModifiedBy>
  <cp:revision>4</cp:revision>
  <cp:lastPrinted>2022-03-01T13:54:00Z</cp:lastPrinted>
  <dcterms:created xsi:type="dcterms:W3CDTF">2022-01-14T08:50:00Z</dcterms:created>
  <dcterms:modified xsi:type="dcterms:W3CDTF">2022-03-01T13:54:00Z</dcterms:modified>
</cp:coreProperties>
</file>