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2D" w:rsidRDefault="00B7662D" w:rsidP="00981042">
      <w:pPr>
        <w:shd w:val="clear" w:color="auto" w:fill="FAFBFF"/>
        <w:spacing w:after="0" w:line="276" w:lineRule="auto"/>
        <w:jc w:val="center"/>
        <w:outlineLvl w:val="1"/>
        <w:rPr>
          <w:rFonts w:ascii="Arial" w:eastAsia="Times New Roman" w:hAnsi="Arial" w:cs="Arial"/>
          <w:b/>
          <w:color w:val="1E1E1E"/>
          <w:sz w:val="24"/>
          <w:szCs w:val="24"/>
          <w:u w:val="single"/>
          <w:lang w:eastAsia="ru-RU"/>
        </w:rPr>
      </w:pPr>
      <w:r w:rsidRPr="00981042">
        <w:rPr>
          <w:rFonts w:ascii="Arial" w:eastAsia="Times New Roman" w:hAnsi="Arial" w:cs="Arial"/>
          <w:b/>
          <w:color w:val="1E1E1E"/>
          <w:sz w:val="24"/>
          <w:szCs w:val="24"/>
          <w:u w:val="single"/>
          <w:lang w:eastAsia="ru-RU"/>
        </w:rPr>
        <w:t>Правила установки газового котла</w:t>
      </w:r>
    </w:p>
    <w:p w:rsidR="00981042" w:rsidRPr="00981042" w:rsidRDefault="00981042" w:rsidP="00981042">
      <w:pPr>
        <w:shd w:val="clear" w:color="auto" w:fill="FAFBFF"/>
        <w:spacing w:after="0" w:line="276" w:lineRule="auto"/>
        <w:jc w:val="center"/>
        <w:outlineLvl w:val="1"/>
        <w:rPr>
          <w:rFonts w:ascii="Arial" w:eastAsia="Times New Roman" w:hAnsi="Arial" w:cs="Arial"/>
          <w:b/>
          <w:color w:val="1E1E1E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B7662D" w:rsidRPr="00981042" w:rsidRDefault="00B7662D" w:rsidP="00981042">
      <w:pPr>
        <w:shd w:val="clear" w:color="auto" w:fill="FAFBFF"/>
        <w:spacing w:after="0" w:line="276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Несмотря на то что непосредственно подключением, </w:t>
      </w:r>
      <w:proofErr w:type="spellStart"/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пусконаладкой</w:t>
      </w:r>
      <w:proofErr w:type="spellEnd"/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и введением в эксплуатацию оборудования занимаются только профильные специалисты, место для его установки обустраивает домовладелец. Именно поэтому, рекомендуется обращаться к специалистам, так как правильно установить газовый котел своими силами сразу вряд ли получится.</w:t>
      </w:r>
    </w:p>
    <w:p w:rsidR="00B7662D" w:rsidRPr="00981042" w:rsidRDefault="00B7662D" w:rsidP="00981042">
      <w:pPr>
        <w:shd w:val="clear" w:color="auto" w:fill="FAFBFF"/>
        <w:spacing w:after="0" w:line="276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noProof/>
          <w:color w:val="1E1E1E"/>
          <w:sz w:val="24"/>
          <w:szCs w:val="24"/>
          <w:lang w:eastAsia="ru-RU"/>
        </w:rPr>
        <w:drawing>
          <wp:inline distT="0" distB="0" distL="0" distR="0" wp14:anchorId="4EED1F03" wp14:editId="56315860">
            <wp:extent cx="5141595" cy="3476625"/>
            <wp:effectExtent l="0" t="0" r="1905" b="9525"/>
            <wp:docPr id="1" name="Рисунок 1" descr="https://shop.mosoblgaz.ru/local/assets/images/articles/ustanovit-gazovyj-kotel/110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op.mosoblgaz.ru/local/assets/images/articles/ustanovit-gazovyj-kotel/110_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62D" w:rsidRPr="00981042" w:rsidRDefault="00B7662D" w:rsidP="00981042">
      <w:pPr>
        <w:shd w:val="clear" w:color="auto" w:fill="FAFBFF"/>
        <w:spacing w:after="0" w:line="276" w:lineRule="auto"/>
        <w:jc w:val="both"/>
        <w:outlineLvl w:val="2"/>
        <w:rPr>
          <w:rFonts w:ascii="Arial" w:eastAsia="Times New Roman" w:hAnsi="Arial" w:cs="Arial"/>
          <w:color w:val="10496A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0496A"/>
          <w:sz w:val="24"/>
          <w:szCs w:val="24"/>
          <w:lang w:eastAsia="ru-RU"/>
        </w:rPr>
        <w:t>Требования к помещению</w:t>
      </w:r>
    </w:p>
    <w:p w:rsidR="008C163B" w:rsidRPr="00981042" w:rsidRDefault="00B7662D" w:rsidP="00981042">
      <w:pPr>
        <w:shd w:val="clear" w:color="auto" w:fill="FAFBFF"/>
        <w:spacing w:after="0" w:line="276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Соответствие помещения требованиям СП — одно из важных условий, позволяющих значительно упростить пуск газа и выполнить наладку газового оборудования. Маломощное оборудование (до 30 кВт) допускается устанавливать во внутренних комнатах дома, кроме жилых, </w:t>
      </w:r>
      <w:r w:rsidR="007855B1"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спален, </w:t>
      </w: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ванн</w:t>
      </w:r>
      <w:r w:rsidR="008C163B"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ых</w:t>
      </w:r>
      <w:r w:rsidR="007855B1"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, душевых</w:t>
      </w:r>
      <w:r w:rsidR="008C163B"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комнат</w:t>
      </w:r>
      <w:r w:rsidR="007855B1"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и санитарных узлов</w:t>
      </w: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.</w:t>
      </w:r>
      <w:r w:rsidR="008C163B"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="007855B1"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Газоиспользующее оборудование</w:t>
      </w:r>
      <w:r w:rsidR="008C163B"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следует устанавливать в соответствии с требованиями инструкций </w:t>
      </w:r>
      <w:r w:rsidR="007855B1"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заводов-</w:t>
      </w:r>
      <w:r w:rsidR="008C163B"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изготовителей: в отапливаемом вентилируемом помещении. </w:t>
      </w:r>
    </w:p>
    <w:p w:rsidR="00B7662D" w:rsidRPr="00981042" w:rsidRDefault="008C163B" w:rsidP="00981042">
      <w:pPr>
        <w:shd w:val="clear" w:color="auto" w:fill="FAFBFF"/>
        <w:spacing w:after="0" w:line="276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Вентиляция помещений, предназначенных для установки газоиспользующего оборудования, должна быть естественной. Вытяжка предусматривается из расчета трехкратного воздухообмена в час, а приток - в объеме вытяжки и дополнительного количества воздуха на горение газа. Размеры вытяжных и приточных устройств определяются расчетом.</w:t>
      </w:r>
    </w:p>
    <w:p w:rsidR="00733397" w:rsidRPr="00981042" w:rsidRDefault="00733397" w:rsidP="00981042">
      <w:pPr>
        <w:shd w:val="clear" w:color="auto" w:fill="FAFBFF"/>
        <w:spacing w:after="0" w:line="276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Дверь из помещения, где установлено газоиспользующее оборудование, должна открываться наружу.</w:t>
      </w:r>
    </w:p>
    <w:p w:rsidR="00733397" w:rsidRPr="00981042" w:rsidRDefault="00733397" w:rsidP="00981042">
      <w:pPr>
        <w:shd w:val="clear" w:color="auto" w:fill="FAFBFF"/>
        <w:spacing w:after="0" w:line="276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Окна должны быть с площадью стекла из расчета 0</w:t>
      </w:r>
      <w:r w:rsidR="00F0260C"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,03 м</w:t>
      </w:r>
      <w:r w:rsidR="00F0260C" w:rsidRPr="00981042">
        <w:rPr>
          <w:rFonts w:ascii="Arial" w:eastAsia="Times New Roman" w:hAnsi="Arial" w:cs="Arial"/>
          <w:color w:val="1E1E1E"/>
          <w:sz w:val="24"/>
          <w:szCs w:val="24"/>
          <w:vertAlign w:val="superscript"/>
          <w:lang w:eastAsia="ru-RU"/>
        </w:rPr>
        <w:t>2</w:t>
      </w:r>
      <w:r w:rsidR="00F0260C"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на 1 м</w:t>
      </w:r>
      <w:r w:rsidR="00F0260C" w:rsidRPr="00981042">
        <w:rPr>
          <w:rFonts w:ascii="Arial" w:eastAsia="Times New Roman" w:hAnsi="Arial" w:cs="Arial"/>
          <w:color w:val="1E1E1E"/>
          <w:sz w:val="24"/>
          <w:szCs w:val="24"/>
          <w:vertAlign w:val="superscript"/>
          <w:lang w:eastAsia="ru-RU"/>
        </w:rPr>
        <w:t>3</w:t>
      </w:r>
      <w:r w:rsidR="00F0260C"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объема помещения в случае если окно выполнено в соответствии с ГОСТ Р 56288, во всех остальных случаях остекление должно быть площадью не менее 0,8 м</w:t>
      </w:r>
      <w:r w:rsidR="00F0260C" w:rsidRPr="00981042">
        <w:rPr>
          <w:rFonts w:ascii="Arial" w:eastAsia="Times New Roman" w:hAnsi="Arial" w:cs="Arial"/>
          <w:color w:val="1E1E1E"/>
          <w:sz w:val="24"/>
          <w:szCs w:val="24"/>
          <w:vertAlign w:val="superscript"/>
          <w:lang w:eastAsia="ru-RU"/>
        </w:rPr>
        <w:t>2</w:t>
      </w:r>
      <w:r w:rsidR="00F0260C"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.</w:t>
      </w:r>
    </w:p>
    <w:p w:rsidR="00733397" w:rsidRPr="00981042" w:rsidRDefault="00733397" w:rsidP="00981042">
      <w:pPr>
        <w:shd w:val="clear" w:color="auto" w:fill="FAFBFF"/>
        <w:spacing w:after="0" w:line="276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Расстояние от строительных конструкций помещения до отопительного газоиспользующего оборудования следует принимать в соответствии с требованиями инструкций </w:t>
      </w:r>
      <w:r w:rsidR="00F0260C"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завода</w:t>
      </w: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-изготовителя. При отсутствии требований в </w:t>
      </w: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>инструкциях</w:t>
      </w:r>
      <w:r w:rsidR="00F0260C"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,</w:t>
      </w: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газоиспользующее оборудование следует устанавливать исходя из условия удобства монтажа, эксплуатации и ремонта. При этом должны быть выполнены следующие требования:</w:t>
      </w:r>
    </w:p>
    <w:p w:rsidR="00733397" w:rsidRPr="00981042" w:rsidRDefault="00733397" w:rsidP="00981042">
      <w:pPr>
        <w:shd w:val="clear" w:color="auto" w:fill="FAFBFF"/>
        <w:spacing w:after="0" w:line="276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 настенное газоиспользующее оборудование для отопления и горячего водоснабжения должно быть установлено на стенах из несгораемых материалов на расстоянии не менее 2 см от стены, в том числе боковой;</w:t>
      </w:r>
    </w:p>
    <w:p w:rsidR="00733397" w:rsidRPr="00981042" w:rsidRDefault="00733397" w:rsidP="00981042">
      <w:pPr>
        <w:shd w:val="clear" w:color="auto" w:fill="FAFBFF"/>
        <w:spacing w:after="0" w:line="276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- стены из </w:t>
      </w:r>
      <w:proofErr w:type="spellStart"/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трудносгораемых</w:t>
      </w:r>
      <w:proofErr w:type="spellEnd"/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и сгораемых материалов должны быть изолированы несгораемыми материалами </w:t>
      </w:r>
      <w:r w:rsidR="00F667EC"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(листовой стали с подложкой из асбеста или другого огнеупорного материала толщиной от 3 мм) </w:t>
      </w: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или экранами заводского изготовления, не поддерживающими горения и распространения пламени по изолированной поверхности, на расстоянии не менее 3 см от стены, в том числе боковой. Изоляция должна выступать за габариты корпуса оборудования на 10 см и на 70 см сверху;</w:t>
      </w:r>
    </w:p>
    <w:p w:rsidR="00733397" w:rsidRPr="00981042" w:rsidRDefault="00733397" w:rsidP="00981042">
      <w:pPr>
        <w:shd w:val="clear" w:color="auto" w:fill="FAFBFF"/>
        <w:spacing w:after="0" w:line="276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 высота установки настенного оборудования должна быть удобной для эксплуатации и ремонта;</w:t>
      </w:r>
    </w:p>
    <w:p w:rsidR="00733397" w:rsidRPr="00981042" w:rsidRDefault="00733397" w:rsidP="00981042">
      <w:pPr>
        <w:shd w:val="clear" w:color="auto" w:fill="FAFBFF"/>
        <w:spacing w:after="0" w:line="276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 расстояние по горизонтали в свету от выступающих частей отопительного оборудования до бытовой газовой плиты должно быть не менее 10 см;</w:t>
      </w:r>
    </w:p>
    <w:p w:rsidR="00733397" w:rsidRPr="00981042" w:rsidRDefault="00733397" w:rsidP="00981042">
      <w:pPr>
        <w:shd w:val="clear" w:color="auto" w:fill="FAFBFF"/>
        <w:spacing w:after="0" w:line="276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- при установке оборудования на пол с деревянным покрытием последний необходимо изолировать несгораемыми материалами, предел огнестойкости которых не менее 45 мин. Изоляция пола должна выступать за габариты корпуса оборудования не менее чем на 10 см.</w:t>
      </w:r>
    </w:p>
    <w:p w:rsidR="00733397" w:rsidRPr="00981042" w:rsidRDefault="00733397" w:rsidP="00981042">
      <w:pPr>
        <w:shd w:val="clear" w:color="auto" w:fill="FAFBFF"/>
        <w:spacing w:after="0" w:line="276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B7662D" w:rsidRPr="00981042" w:rsidRDefault="00D1524E" w:rsidP="00981042">
      <w:pPr>
        <w:shd w:val="clear" w:color="auto" w:fill="FAFBFF"/>
        <w:spacing w:after="0" w:line="276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noProof/>
          <w:color w:val="1E1E1E"/>
          <w:sz w:val="24"/>
          <w:szCs w:val="24"/>
          <w:lang w:eastAsia="ru-RU"/>
        </w:rPr>
        <w:drawing>
          <wp:inline distT="0" distB="0" distL="0" distR="0">
            <wp:extent cx="5123815" cy="3295015"/>
            <wp:effectExtent l="0" t="0" r="63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62D" w:rsidRPr="00981042" w:rsidRDefault="00B7662D" w:rsidP="00981042">
      <w:pPr>
        <w:shd w:val="clear" w:color="auto" w:fill="FAFBFF"/>
        <w:spacing w:after="0" w:line="276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Кроме того, должны выдерживаться размеры помещения, в котором устанавливается газовый котел, и другие нормы:</w:t>
      </w:r>
    </w:p>
    <w:p w:rsidR="00F0260C" w:rsidRPr="00981042" w:rsidRDefault="00164F7E" w:rsidP="00981042">
      <w:pPr>
        <w:shd w:val="clear" w:color="auto" w:fill="FAFBFF"/>
        <w:spacing w:after="0" w:line="276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– </w:t>
      </w:r>
      <w:r w:rsidR="00B7662D"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 помещении должно быть минимум одно окно с открывающейся форточкой или фрамугой.</w:t>
      </w:r>
    </w:p>
    <w:p w:rsidR="00B7662D" w:rsidRPr="00981042" w:rsidRDefault="00164F7E" w:rsidP="00981042">
      <w:pPr>
        <w:shd w:val="clear" w:color="auto" w:fill="FAFBFF"/>
        <w:spacing w:after="0" w:line="276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– </w:t>
      </w:r>
      <w:r w:rsidR="00B7662D"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Дверной проем оснащается в нижней части </w:t>
      </w:r>
      <w:proofErr w:type="spellStart"/>
      <w:r w:rsidR="00B7662D"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незакрываемым</w:t>
      </w:r>
      <w:proofErr w:type="spellEnd"/>
      <w:r w:rsidR="00B7662D"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вентиляционным зазором площадью из расчета 8 см</w:t>
      </w:r>
      <w:r w:rsidR="00B7662D" w:rsidRPr="00981042">
        <w:rPr>
          <w:rFonts w:ascii="Arial" w:eastAsia="Times New Roman" w:hAnsi="Arial" w:cs="Arial"/>
          <w:color w:val="1E1E1E"/>
          <w:sz w:val="24"/>
          <w:szCs w:val="24"/>
          <w:vertAlign w:val="superscript"/>
          <w:lang w:eastAsia="ru-RU"/>
        </w:rPr>
        <w:t>2</w:t>
      </w:r>
      <w:r w:rsidR="00B7662D"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 на 1 кВт мощности оборудования. Ширина двери — от 800 мм, открывается наружу.</w:t>
      </w:r>
    </w:p>
    <w:p w:rsidR="00B7662D" w:rsidRPr="00981042" w:rsidRDefault="00B7662D" w:rsidP="00981042">
      <w:pPr>
        <w:shd w:val="clear" w:color="auto" w:fill="FAFBFF"/>
        <w:spacing w:after="0" w:line="276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 xml:space="preserve">При расстановке оборудования учитываются рекомендации завода-изготовителя, обеспечивается свободный доступ для его проверки, настройки и техобслуживания. Если оборудование размещается в пристройке, подвальном или цокольном помещении, </w:t>
      </w:r>
      <w:r w:rsidR="004E0E8F"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то при устанавливаемой мощности свыше 150 кВт, </w:t>
      </w: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помещение должно иметь выход на улицу.</w:t>
      </w:r>
    </w:p>
    <w:p w:rsidR="00B7662D" w:rsidRPr="00981042" w:rsidRDefault="00B7662D" w:rsidP="00981042">
      <w:pPr>
        <w:shd w:val="clear" w:color="auto" w:fill="FAFBFF"/>
        <w:spacing w:after="0" w:line="276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noProof/>
          <w:color w:val="1E1E1E"/>
          <w:sz w:val="24"/>
          <w:szCs w:val="24"/>
          <w:lang w:eastAsia="ru-RU"/>
        </w:rPr>
        <w:drawing>
          <wp:inline distT="0" distB="0" distL="0" distR="0" wp14:anchorId="10F0340D" wp14:editId="360887B8">
            <wp:extent cx="5141595" cy="3450590"/>
            <wp:effectExtent l="0" t="0" r="1905" b="0"/>
            <wp:docPr id="3" name="Рисунок 3" descr="https://shop.mosoblgaz.ru/local/assets/images/articles/ustanovit-gazovyj-kotel/110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hop.mosoblgaz.ru/local/assets/images/articles/ustanovit-gazovyj-kotel/110_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62D" w:rsidRPr="00981042" w:rsidRDefault="00B7662D" w:rsidP="00981042">
      <w:pPr>
        <w:shd w:val="clear" w:color="auto" w:fill="FAFBFF"/>
        <w:spacing w:after="0" w:line="276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Также есть требования к отделке комнаты — все поверхности облицовываются материалами, не поддерживающими горение, вблизи пятна установки газового котла — несгораемыми. Расположение оборудования планируется таким образом, чтобы не способствовать распространению пожара. В одном помещении запрещена установка более двух котлов.</w:t>
      </w:r>
    </w:p>
    <w:p w:rsidR="00B7662D" w:rsidRPr="00981042" w:rsidRDefault="00B7662D" w:rsidP="00981042">
      <w:pPr>
        <w:shd w:val="clear" w:color="auto" w:fill="FAFBFF"/>
        <w:spacing w:after="0" w:line="276" w:lineRule="auto"/>
        <w:jc w:val="both"/>
        <w:outlineLvl w:val="2"/>
        <w:rPr>
          <w:rFonts w:ascii="Arial" w:eastAsia="Times New Roman" w:hAnsi="Arial" w:cs="Arial"/>
          <w:color w:val="10496A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0496A"/>
          <w:sz w:val="24"/>
          <w:szCs w:val="24"/>
          <w:lang w:eastAsia="ru-RU"/>
        </w:rPr>
        <w:t>Требования к дымоходу</w:t>
      </w:r>
    </w:p>
    <w:p w:rsidR="00B7662D" w:rsidRPr="00981042" w:rsidRDefault="00B7662D" w:rsidP="00981042">
      <w:pPr>
        <w:shd w:val="clear" w:color="auto" w:fill="FAFBFF"/>
        <w:spacing w:after="0" w:line="276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Для любого газового котла требуется дымоотвод, какой именно зависит от модели оборудования. Для приборов с открытой газовой горелкой обустраивают внешний дымоход с естественной тягой, поперечное сечение которого должен соот</w:t>
      </w:r>
      <w:r w:rsidR="00164F7E"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ветствовать мощности устройства и паспорту завода-изготовителя.</w:t>
      </w:r>
    </w:p>
    <w:p w:rsidR="00B7662D" w:rsidRPr="00981042" w:rsidRDefault="00B7662D" w:rsidP="00981042">
      <w:pPr>
        <w:shd w:val="clear" w:color="auto" w:fill="FAFBFF"/>
        <w:spacing w:after="0" w:line="276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 оборудовании с закрытой камерой сгорания используют коаксиальный дымоход с принудительной тягой, создаваемой вентилятором горелки. Диаметр этого элемента регламентируется производителем котла и указывается в сопроводительной технической документации.</w:t>
      </w:r>
    </w:p>
    <w:p w:rsidR="00B7662D" w:rsidRPr="00981042" w:rsidRDefault="00B7662D" w:rsidP="00981042">
      <w:pPr>
        <w:shd w:val="clear" w:color="auto" w:fill="FAFBFF"/>
        <w:spacing w:after="0" w:line="276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Для обустройства дымохода необязательно дожидаться установки газового котла — место его прохождения можно разметить на основании расчетов. При этом рекомендуется соблюдать следующие нормы:</w:t>
      </w:r>
    </w:p>
    <w:p w:rsidR="00B7662D" w:rsidRPr="00981042" w:rsidRDefault="00164F7E" w:rsidP="00981042">
      <w:pPr>
        <w:shd w:val="clear" w:color="auto" w:fill="FAFBFF"/>
        <w:spacing w:after="0" w:line="276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– </w:t>
      </w:r>
      <w:r w:rsidR="00B7662D"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Дымоходную трубу устанавливают максимально близко к котлу, горизонтальная часть не должна превышать 3 м.</w:t>
      </w:r>
    </w:p>
    <w:p w:rsidR="00B7662D" w:rsidRPr="00981042" w:rsidRDefault="00164F7E" w:rsidP="00981042">
      <w:pPr>
        <w:shd w:val="clear" w:color="auto" w:fill="FAFBFF"/>
        <w:spacing w:after="0" w:line="276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– </w:t>
      </w:r>
      <w:r w:rsidR="00B7662D"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Сечение </w:t>
      </w:r>
      <w:proofErr w:type="spellStart"/>
      <w:r w:rsidR="00B7662D"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дымоотводящего</w:t>
      </w:r>
      <w:proofErr w:type="spellEnd"/>
      <w:r w:rsidR="00B7662D"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канала должно быть не меньше размеров присоединительного патрубка котла. Для коаксиальных дымоходов диаметр нормируется изготовителем.</w:t>
      </w:r>
    </w:p>
    <w:p w:rsidR="00B7662D" w:rsidRPr="00981042" w:rsidRDefault="00B7662D" w:rsidP="00981042">
      <w:pPr>
        <w:shd w:val="clear" w:color="auto" w:fill="FAFBFF"/>
        <w:spacing w:after="0" w:line="276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noProof/>
          <w:color w:val="1E1E1E"/>
          <w:sz w:val="24"/>
          <w:szCs w:val="24"/>
          <w:lang w:eastAsia="ru-RU"/>
        </w:rPr>
        <w:lastRenderedPageBreak/>
        <w:drawing>
          <wp:inline distT="0" distB="0" distL="0" distR="0" wp14:anchorId="6A098CE5" wp14:editId="47085F58">
            <wp:extent cx="5141595" cy="4494530"/>
            <wp:effectExtent l="0" t="0" r="1905" b="1270"/>
            <wp:docPr id="4" name="Рисунок 4" descr="https://shop.mosoblgaz.ru/local/assets/images/articles/ustanovit-gazovyj-kotel/110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hop.mosoblgaz.ru/local/assets/images/articles/ustanovit-gazovyj-kotel/110_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449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62D" w:rsidRPr="00981042" w:rsidRDefault="00B7662D" w:rsidP="00981042">
      <w:pPr>
        <w:numPr>
          <w:ilvl w:val="0"/>
          <w:numId w:val="2"/>
        </w:numPr>
        <w:shd w:val="clear" w:color="auto" w:fill="FAFBFF"/>
        <w:spacing w:after="0" w:line="276" w:lineRule="auto"/>
        <w:ind w:left="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Все соединения труб делаются герметичными, чтобы исключить задымление помещения и возможность подсоса воздуха, приводящего к уменьшению тяги.</w:t>
      </w:r>
    </w:p>
    <w:p w:rsidR="00B7662D" w:rsidRPr="00981042" w:rsidRDefault="00B7662D" w:rsidP="00981042">
      <w:pPr>
        <w:numPr>
          <w:ilvl w:val="0"/>
          <w:numId w:val="2"/>
        </w:numPr>
        <w:shd w:val="clear" w:color="auto" w:fill="FAFBFF"/>
        <w:spacing w:after="0" w:line="276" w:lineRule="auto"/>
        <w:ind w:left="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При монтаже дымохода должны соблюдаться все требования пожаробезопасности.</w:t>
      </w:r>
    </w:p>
    <w:p w:rsidR="00B7662D" w:rsidRPr="00981042" w:rsidRDefault="00B7662D" w:rsidP="00981042">
      <w:pPr>
        <w:numPr>
          <w:ilvl w:val="0"/>
          <w:numId w:val="2"/>
        </w:numPr>
        <w:shd w:val="clear" w:color="auto" w:fill="FAFBFF"/>
        <w:spacing w:after="0" w:line="276" w:lineRule="auto"/>
        <w:ind w:left="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Труба, соединяющая котел с дымоходом, оборудуется сервисным люком для прочистки конструкции и не должна быть длиннее 0,25 м.</w:t>
      </w:r>
    </w:p>
    <w:p w:rsidR="00B7662D" w:rsidRPr="00981042" w:rsidRDefault="00B7662D" w:rsidP="00981042">
      <w:pPr>
        <w:numPr>
          <w:ilvl w:val="0"/>
          <w:numId w:val="2"/>
        </w:numPr>
        <w:shd w:val="clear" w:color="auto" w:fill="FAFBFF"/>
        <w:spacing w:after="0" w:line="276" w:lineRule="auto"/>
        <w:ind w:left="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Не рекомендуется размещать дымоотвод рядом с оконным проемом, минимальный промежуток между ними — 0,6 м. Труба не должна иметь более 3 поворотов.</w:t>
      </w:r>
    </w:p>
    <w:p w:rsidR="00B7662D" w:rsidRPr="00981042" w:rsidRDefault="00B7662D" w:rsidP="00981042">
      <w:pPr>
        <w:numPr>
          <w:ilvl w:val="0"/>
          <w:numId w:val="2"/>
        </w:numPr>
        <w:shd w:val="clear" w:color="auto" w:fill="FAFBFF"/>
        <w:spacing w:after="0" w:line="276" w:lineRule="auto"/>
        <w:ind w:left="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Канал дымохода может проходить внутри капитальных стен или пристраиваться к ним (при монтаже обязательно использование огнеупорного материала). Запрещено отводить дым в вентиляционную систему или соединять вентиляционные и дымоходные каналы.</w:t>
      </w:r>
    </w:p>
    <w:p w:rsidR="00B7662D" w:rsidRPr="00981042" w:rsidRDefault="00B7662D" w:rsidP="00981042">
      <w:pPr>
        <w:numPr>
          <w:ilvl w:val="0"/>
          <w:numId w:val="2"/>
        </w:numPr>
        <w:shd w:val="clear" w:color="auto" w:fill="FAFBFF"/>
        <w:spacing w:after="0" w:line="276" w:lineRule="auto"/>
        <w:ind w:left="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Высоту внешнего дымохода делают около 5 метров, но не ниже конька крыши или линии под углом </w:t>
      </w:r>
      <w:r w:rsidR="004E0E8F"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10</w:t>
      </w: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° при удалении от него.</w:t>
      </w:r>
    </w:p>
    <w:p w:rsidR="00B7662D" w:rsidRPr="00981042" w:rsidRDefault="00B7662D" w:rsidP="00981042">
      <w:pPr>
        <w:shd w:val="clear" w:color="auto" w:fill="FAFBFF"/>
        <w:spacing w:after="0" w:line="276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При правильной организации дымохода установка газового котла не представит особой сложности, а само оборудование будет нормально работать в течение всего срока эксплуатации.</w:t>
      </w:r>
    </w:p>
    <w:p w:rsidR="00B7662D" w:rsidRPr="00981042" w:rsidRDefault="00B7662D" w:rsidP="00981042">
      <w:pPr>
        <w:shd w:val="clear" w:color="auto" w:fill="FAFBFF"/>
        <w:spacing w:after="0" w:line="276" w:lineRule="auto"/>
        <w:jc w:val="both"/>
        <w:outlineLvl w:val="2"/>
        <w:rPr>
          <w:rFonts w:ascii="Arial" w:eastAsia="Times New Roman" w:hAnsi="Arial" w:cs="Arial"/>
          <w:color w:val="10496A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0496A"/>
          <w:sz w:val="24"/>
          <w:szCs w:val="24"/>
          <w:lang w:eastAsia="ru-RU"/>
        </w:rPr>
        <w:t>Требования к вентиляции</w:t>
      </w:r>
    </w:p>
    <w:p w:rsidR="00B7662D" w:rsidRPr="00981042" w:rsidRDefault="00B7662D" w:rsidP="00981042">
      <w:pPr>
        <w:shd w:val="clear" w:color="auto" w:fill="FAFBFF"/>
        <w:spacing w:after="0" w:line="276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В помещении, где будет располагаться </w:t>
      </w:r>
      <w:r w:rsidR="004E0E8F"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газоиспользующее оборудование</w:t>
      </w: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, в обязательном порядке предусматривается вентиляция. В помещениях, где установлено оборудование с атмосферной горелкой, обустраивают приточно-вытяжную вентиляцию, обеспечивающую троекратный воздухообмен в помещении за час. Также в комнате устанавливают газовые датчики, улавливающие повышение концентрации </w:t>
      </w:r>
      <w:r w:rsidR="004E0E8F"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метана и оксида углерода</w:t>
      </w: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в воздухе и посылающие </w:t>
      </w: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>сигнал на перекрытие системы газоснабжения и</w:t>
      </w:r>
      <w:r w:rsidR="001455DF"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</w:t>
      </w: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включение вентиляторов вентиляции</w:t>
      </w:r>
      <w:r w:rsidR="001455DF"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(при его наличии)</w:t>
      </w: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.</w:t>
      </w:r>
    </w:p>
    <w:p w:rsidR="00B7662D" w:rsidRPr="00981042" w:rsidRDefault="00B7662D" w:rsidP="00981042">
      <w:pPr>
        <w:shd w:val="clear" w:color="auto" w:fill="FAFBFF"/>
        <w:spacing w:after="0" w:line="276" w:lineRule="auto"/>
        <w:jc w:val="both"/>
        <w:outlineLvl w:val="1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Особенности установки газового котла</w:t>
      </w:r>
    </w:p>
    <w:p w:rsidR="00B7662D" w:rsidRPr="00981042" w:rsidRDefault="00B7662D" w:rsidP="00981042">
      <w:pPr>
        <w:shd w:val="clear" w:color="auto" w:fill="FAFBFF"/>
        <w:spacing w:after="0" w:line="276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Установить и смонтировать обвязку котла можно своими силами. Также допускается присоединение прибора к системам коммуникации, за исключением газовой магистрали. Однако при этом учитывайте, что многие производители урезают или вовсе лишают гарантии самостоятельно установленное оборудование. Особенно если речь идет о сложных высокотехнологичных установках, подключение и наладка которых требует определенных знаний и навыков.</w:t>
      </w:r>
    </w:p>
    <w:p w:rsidR="00B7662D" w:rsidRPr="00981042" w:rsidRDefault="00B7662D" w:rsidP="00981042">
      <w:pPr>
        <w:shd w:val="clear" w:color="auto" w:fill="FAFBFF"/>
        <w:spacing w:after="0" w:line="276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noProof/>
          <w:color w:val="1E1E1E"/>
          <w:sz w:val="24"/>
          <w:szCs w:val="24"/>
          <w:lang w:eastAsia="ru-RU"/>
        </w:rPr>
        <w:drawing>
          <wp:inline distT="0" distB="0" distL="0" distR="0" wp14:anchorId="0B6F138C" wp14:editId="2E4F01E9">
            <wp:extent cx="5141595" cy="3433445"/>
            <wp:effectExtent l="0" t="0" r="1905" b="0"/>
            <wp:docPr id="5" name="Рисунок 5" descr="https://shop.mosoblgaz.ru/local/assets/images/articles/ustanovit-gazovyj-kotel/110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hop.mosoblgaz.ru/local/assets/images/articles/ustanovit-gazovyj-kotel/110_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62D" w:rsidRPr="00981042" w:rsidRDefault="00B7662D" w:rsidP="00981042">
      <w:pPr>
        <w:shd w:val="clear" w:color="auto" w:fill="FAFBFF"/>
        <w:spacing w:after="0" w:line="276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 этих случаях лучше доверить монтаж оборудования мастерам авторизованного сервисного центра бренда-изготовителя, которые точно знают, как правильно установить газовый котел.</w:t>
      </w:r>
    </w:p>
    <w:p w:rsidR="00B7662D" w:rsidRPr="00981042" w:rsidRDefault="00B7662D" w:rsidP="00981042">
      <w:pPr>
        <w:shd w:val="clear" w:color="auto" w:fill="FAFBFF"/>
        <w:spacing w:after="0" w:line="276" w:lineRule="auto"/>
        <w:jc w:val="both"/>
        <w:outlineLvl w:val="2"/>
        <w:rPr>
          <w:rFonts w:ascii="Arial" w:eastAsia="Times New Roman" w:hAnsi="Arial" w:cs="Arial"/>
          <w:color w:val="10496A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0496A"/>
          <w:sz w:val="24"/>
          <w:szCs w:val="24"/>
          <w:lang w:eastAsia="ru-RU"/>
        </w:rPr>
        <w:t>Подготовка к монтажу</w:t>
      </w:r>
    </w:p>
    <w:p w:rsidR="00B7662D" w:rsidRPr="00981042" w:rsidRDefault="00B7662D" w:rsidP="00981042">
      <w:pPr>
        <w:shd w:val="clear" w:color="auto" w:fill="FAFBFF"/>
        <w:spacing w:after="0" w:line="276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К моменту установки оборудования в доме должна быть готова вся отопительная система — </w:t>
      </w:r>
      <w:r w:rsidR="001455DF"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смонтированы</w:t>
      </w: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радиаторы, сделаны теплые полы, разводка водоснабжения и т.д. В помещение под котельную подведено электричество, вода и канализация, устроен герметичный дымоотвод и вентиляция.</w:t>
      </w:r>
    </w:p>
    <w:p w:rsidR="00B7662D" w:rsidRPr="00981042" w:rsidRDefault="00B7662D" w:rsidP="00981042">
      <w:pPr>
        <w:shd w:val="clear" w:color="auto" w:fill="FAFBFF"/>
        <w:spacing w:after="0" w:line="276" w:lineRule="auto"/>
        <w:jc w:val="both"/>
        <w:outlineLvl w:val="2"/>
        <w:rPr>
          <w:rFonts w:ascii="Arial" w:eastAsia="Times New Roman" w:hAnsi="Arial" w:cs="Arial"/>
          <w:color w:val="10496A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0496A"/>
          <w:sz w:val="24"/>
          <w:szCs w:val="24"/>
          <w:lang w:eastAsia="ru-RU"/>
        </w:rPr>
        <w:t>Установка котла</w:t>
      </w:r>
    </w:p>
    <w:p w:rsidR="00B7662D" w:rsidRPr="00981042" w:rsidRDefault="00B7662D" w:rsidP="00981042">
      <w:pPr>
        <w:shd w:val="clear" w:color="auto" w:fill="FAFBFF"/>
        <w:spacing w:after="0" w:line="276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Перед установочными работами проверяют комплектацию и технические данные устройства, сверяя их с паспортом и инструкцией. При любых несоответствиях сразу обращайтесь к производителю или продавцу оборудования. Также перед установкой газового котла с него снимают все заглушки, проверяют чистоту прибора и отсутствие мусора.</w:t>
      </w:r>
    </w:p>
    <w:p w:rsidR="00B7662D" w:rsidRPr="00981042" w:rsidRDefault="00B7662D" w:rsidP="00981042">
      <w:pPr>
        <w:shd w:val="clear" w:color="auto" w:fill="FAFBFF"/>
        <w:spacing w:after="0" w:line="276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Монтаж разных моделей</w:t>
      </w:r>
      <w:r w:rsidR="00F667EC"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необходимо выполнять в соответствии с требованиями заво</w:t>
      </w:r>
      <w:r w:rsidR="004F2035"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д</w:t>
      </w:r>
      <w:r w:rsidR="00F667EC"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а-изготовителя, с соблюдением следующих требований</w:t>
      </w: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:</w:t>
      </w:r>
    </w:p>
    <w:p w:rsidR="00B7662D" w:rsidRPr="00981042" w:rsidRDefault="00B7662D" w:rsidP="00981042">
      <w:pPr>
        <w:numPr>
          <w:ilvl w:val="0"/>
          <w:numId w:val="3"/>
        </w:numPr>
        <w:shd w:val="clear" w:color="auto" w:fill="FAFBFF"/>
        <w:spacing w:after="0" w:line="276" w:lineRule="auto"/>
        <w:ind w:left="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Настенные котлы навешивают на несущие или укрепленные стены, выдерживая промежутки: до потолка – от 15 см, до ближайшей поверхности – 10 см. Для </w:t>
      </w: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>крепления используют специальные кронштейны, идущие в комплекте с устройством.</w:t>
      </w:r>
    </w:p>
    <w:p w:rsidR="00B7662D" w:rsidRPr="00981042" w:rsidRDefault="00B7662D" w:rsidP="00981042">
      <w:pPr>
        <w:numPr>
          <w:ilvl w:val="0"/>
          <w:numId w:val="3"/>
        </w:numPr>
        <w:shd w:val="clear" w:color="auto" w:fill="FAFBFF"/>
        <w:spacing w:after="0" w:line="276" w:lineRule="auto"/>
        <w:ind w:left="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Напольные модели располагают на расстоянии минимум 1 метр от входной двери. Между корпусом устройства и прилегающими поверхностями выдерживается расстояние в 350 мм. В месте размещения оборудования укладывается прочный пол из цементной стяжки или заливается отдельный фундамент.</w:t>
      </w:r>
    </w:p>
    <w:p w:rsidR="00B7662D" w:rsidRPr="00981042" w:rsidRDefault="00B7662D" w:rsidP="00981042">
      <w:pPr>
        <w:shd w:val="clear" w:color="auto" w:fill="FAFBFF"/>
        <w:spacing w:after="0" w:line="276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При монтаже как навесных, так и напольных моделей, оборудование выравнивают по горизонтали с помощью строительного уровня, чтобы снизить возможный шум и вибрацию при его работе.</w:t>
      </w:r>
    </w:p>
    <w:p w:rsidR="00B7662D" w:rsidRPr="00981042" w:rsidRDefault="00B7662D" w:rsidP="00981042">
      <w:pPr>
        <w:shd w:val="clear" w:color="auto" w:fill="FAFBFF"/>
        <w:spacing w:after="0" w:line="276" w:lineRule="auto"/>
        <w:jc w:val="both"/>
        <w:outlineLvl w:val="2"/>
        <w:rPr>
          <w:rFonts w:ascii="Arial" w:eastAsia="Times New Roman" w:hAnsi="Arial" w:cs="Arial"/>
          <w:color w:val="10496A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0496A"/>
          <w:sz w:val="24"/>
          <w:szCs w:val="24"/>
          <w:lang w:eastAsia="ru-RU"/>
        </w:rPr>
        <w:t>Обвязка котла</w:t>
      </w:r>
    </w:p>
    <w:p w:rsidR="00B7662D" w:rsidRPr="00981042" w:rsidRDefault="00B7662D" w:rsidP="00981042">
      <w:pPr>
        <w:shd w:val="clear" w:color="auto" w:fill="FAFBFF"/>
        <w:spacing w:after="0" w:line="276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 правилам после установки газовой котел сначала подключают к гидравлической системе, руководствуясь при этом инструкцией к оборудованию. Особенности монтажа зависят от конкретной модели. Однако есть ряд рекомендаций, которые лучше соблюдать:</w:t>
      </w:r>
    </w:p>
    <w:p w:rsidR="00B7662D" w:rsidRPr="00981042" w:rsidRDefault="00B7662D" w:rsidP="00981042">
      <w:pPr>
        <w:numPr>
          <w:ilvl w:val="0"/>
          <w:numId w:val="4"/>
        </w:numPr>
        <w:shd w:val="clear" w:color="auto" w:fill="FAFBFF"/>
        <w:spacing w:after="0" w:line="276" w:lineRule="auto"/>
        <w:ind w:left="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Если отопительная система давно действующая, и в нее был залит теплоноситель, слейте его полностью и промойте трубы.</w:t>
      </w:r>
    </w:p>
    <w:p w:rsidR="00B7662D" w:rsidRPr="00981042" w:rsidRDefault="00B7662D" w:rsidP="00981042">
      <w:pPr>
        <w:numPr>
          <w:ilvl w:val="0"/>
          <w:numId w:val="4"/>
        </w:numPr>
        <w:shd w:val="clear" w:color="auto" w:fill="FAFBFF"/>
        <w:spacing w:after="0" w:line="276" w:lineRule="auto"/>
        <w:ind w:left="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На трубах водоснабжения и подающей тепловой магистрали устанавливаются фильтры, до и после них запорная арматура.</w:t>
      </w:r>
    </w:p>
    <w:p w:rsidR="00B7662D" w:rsidRPr="00981042" w:rsidRDefault="00B7662D" w:rsidP="00981042">
      <w:pPr>
        <w:numPr>
          <w:ilvl w:val="0"/>
          <w:numId w:val="4"/>
        </w:numPr>
        <w:shd w:val="clear" w:color="auto" w:fill="FAFBFF"/>
        <w:spacing w:after="0" w:line="276" w:lineRule="auto"/>
        <w:ind w:left="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 двухконтурных котлах проверьте правильность подключения труб к отоплению и водоснабжению.</w:t>
      </w:r>
    </w:p>
    <w:p w:rsidR="00B7662D" w:rsidRPr="00981042" w:rsidRDefault="00B7662D" w:rsidP="00981042">
      <w:pPr>
        <w:numPr>
          <w:ilvl w:val="0"/>
          <w:numId w:val="4"/>
        </w:numPr>
        <w:shd w:val="clear" w:color="auto" w:fill="FAFBFF"/>
        <w:spacing w:after="0" w:line="276" w:lineRule="auto"/>
        <w:ind w:left="0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Все соединения элементов герметизируются.</w:t>
      </w:r>
    </w:p>
    <w:p w:rsidR="00B7662D" w:rsidRPr="00981042" w:rsidRDefault="00B7662D" w:rsidP="00981042">
      <w:pPr>
        <w:shd w:val="clear" w:color="auto" w:fill="FAFBFF"/>
        <w:spacing w:after="0" w:line="276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noProof/>
          <w:color w:val="1E1E1E"/>
          <w:sz w:val="24"/>
          <w:szCs w:val="24"/>
          <w:lang w:eastAsia="ru-RU"/>
        </w:rPr>
        <w:drawing>
          <wp:inline distT="0" distB="0" distL="0" distR="0" wp14:anchorId="3F4D99FB" wp14:editId="7AE91E8A">
            <wp:extent cx="5141595" cy="4770120"/>
            <wp:effectExtent l="0" t="0" r="1905" b="0"/>
            <wp:docPr id="6" name="Рисунок 6" descr="https://shop.mosoblgaz.ru/local/assets/images/articles/ustanovit-gazovyj-kotel/110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hop.mosoblgaz.ru/local/assets/images/articles/ustanovit-gazovyj-kotel/110_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47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62D" w:rsidRPr="00981042" w:rsidRDefault="00B7662D" w:rsidP="00981042">
      <w:pPr>
        <w:shd w:val="clear" w:color="auto" w:fill="FAFBFF"/>
        <w:spacing w:after="0" w:line="276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>На следующем этапе монтируется дымоход. Здесь есть некоторые нюансы, различающиеся для настенных и напольных моделей. На выходной патрубок котла надевается переходной адаптер, соединяющий оборудования с дымоходом. Для навесного оборудования можно использовать гофру, для напольных устройств применяется переходник только из листового металла. Далее устанавливается тройник и ревизия для осмотра и очистки оборудования. Из прямых отрезков и колен изготавливается непосредственно дымоотвод, выводящийся через стену или крышу здания. После монтажа всех деталей проверяется тяга.</w:t>
      </w:r>
    </w:p>
    <w:p w:rsidR="00B7662D" w:rsidRPr="00981042" w:rsidRDefault="00B7662D" w:rsidP="00981042">
      <w:pPr>
        <w:shd w:val="clear" w:color="auto" w:fill="FAFBFF"/>
        <w:spacing w:after="0" w:line="276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noProof/>
          <w:color w:val="1E1E1E"/>
          <w:sz w:val="24"/>
          <w:szCs w:val="24"/>
          <w:lang w:eastAsia="ru-RU"/>
        </w:rPr>
        <w:drawing>
          <wp:inline distT="0" distB="0" distL="0" distR="0" wp14:anchorId="1F190DE6" wp14:editId="7D356409">
            <wp:extent cx="5141595" cy="3752215"/>
            <wp:effectExtent l="0" t="0" r="1905" b="635"/>
            <wp:docPr id="7" name="Рисунок 7" descr="https://shop.mosoblgaz.ru/local/assets/images/articles/ustanovit-gazovyj-kotel/110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hop.mosoblgaz.ru/local/assets/images/articles/ustanovit-gazovyj-kotel/110_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595" cy="375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62D" w:rsidRPr="00981042" w:rsidRDefault="00B7662D" w:rsidP="00981042">
      <w:pPr>
        <w:shd w:val="clear" w:color="auto" w:fill="FAFBFF"/>
        <w:spacing w:after="0" w:line="276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При установке энергозависимых газовых котлов также важно правильно подключить оборудование к электросети — лучше всего через стабилизатор, который защитит устройство от скачков напряжения в электросети. На этом этапе ваша работа заканчивается.</w:t>
      </w:r>
    </w:p>
    <w:p w:rsidR="00B7662D" w:rsidRPr="00981042" w:rsidRDefault="00B7662D" w:rsidP="00981042">
      <w:pPr>
        <w:shd w:val="clear" w:color="auto" w:fill="FAFBFF"/>
        <w:spacing w:after="0" w:line="276" w:lineRule="auto"/>
        <w:jc w:val="both"/>
        <w:outlineLvl w:val="2"/>
        <w:rPr>
          <w:rFonts w:ascii="Arial" w:eastAsia="Times New Roman" w:hAnsi="Arial" w:cs="Arial"/>
          <w:color w:val="10496A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0496A"/>
          <w:sz w:val="24"/>
          <w:szCs w:val="24"/>
          <w:lang w:eastAsia="ru-RU"/>
        </w:rPr>
        <w:t>Подключение к газоснабжению</w:t>
      </w:r>
    </w:p>
    <w:p w:rsidR="00B7662D" w:rsidRPr="00981042" w:rsidRDefault="00B7662D" w:rsidP="00981042">
      <w:pPr>
        <w:shd w:val="clear" w:color="auto" w:fill="FAFBFF"/>
        <w:spacing w:after="0" w:line="276" w:lineRule="auto"/>
        <w:jc w:val="both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Как специалист газоснабжающей компании, занимающейся в том числе подключением и проверкой газового оборудования, настоятельно не рекомендую самостоятельно врезаться в магистраль. Выполнять эту операцию должен специалист с допуском — мастер сервисного центра или газоснабжающей службы. Также напомню, что подключает, </w:t>
      </w:r>
      <w:r w:rsidR="00F667EC"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а также </w:t>
      </w: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про</w:t>
      </w:r>
      <w:r w:rsidR="00F667EC"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извод</w:t>
      </w: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ит пуск</w:t>
      </w:r>
      <w:r w:rsidR="00F667EC"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газа </w:t>
      </w: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представитель</w:t>
      </w:r>
      <w:r w:rsidR="00F667EC"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газораспределительной организации</w:t>
      </w:r>
      <w:r w:rsidRPr="00981042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.</w:t>
      </w:r>
    </w:p>
    <w:p w:rsidR="00877F7C" w:rsidRPr="00981042" w:rsidRDefault="00981042" w:rsidP="0098104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877F7C" w:rsidRPr="0098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2B7"/>
    <w:multiLevelType w:val="multilevel"/>
    <w:tmpl w:val="6ABA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160A46"/>
    <w:multiLevelType w:val="multilevel"/>
    <w:tmpl w:val="A7C4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BD1ED3"/>
    <w:multiLevelType w:val="multilevel"/>
    <w:tmpl w:val="5B44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D66E0E"/>
    <w:multiLevelType w:val="multilevel"/>
    <w:tmpl w:val="98BC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2D"/>
    <w:rsid w:val="000C1B5F"/>
    <w:rsid w:val="001455DF"/>
    <w:rsid w:val="00164F7E"/>
    <w:rsid w:val="004E0E8F"/>
    <w:rsid w:val="004F2035"/>
    <w:rsid w:val="006477C1"/>
    <w:rsid w:val="006C4C2A"/>
    <w:rsid w:val="00733397"/>
    <w:rsid w:val="007855B1"/>
    <w:rsid w:val="00882EFD"/>
    <w:rsid w:val="008C163B"/>
    <w:rsid w:val="00981042"/>
    <w:rsid w:val="009D41A7"/>
    <w:rsid w:val="00B7662D"/>
    <w:rsid w:val="00D1524E"/>
    <w:rsid w:val="00F0260C"/>
    <w:rsid w:val="00F6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DACD"/>
  <w15:docId w15:val="{FD631C88-095C-43F4-811C-2D57EEE1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03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4F203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F203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F203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F203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F20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Ковнарев Павел Сергеевич</dc:creator>
  <cp:keywords/>
  <dc:description/>
  <cp:lastModifiedBy>Рукина Юлия Владимировна</cp:lastModifiedBy>
  <cp:revision>2</cp:revision>
  <dcterms:created xsi:type="dcterms:W3CDTF">2022-02-11T07:41:00Z</dcterms:created>
  <dcterms:modified xsi:type="dcterms:W3CDTF">2022-02-11T07:41:00Z</dcterms:modified>
</cp:coreProperties>
</file>