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EC6BE" w14:textId="77777777" w:rsidR="00585139" w:rsidRPr="009A4396" w:rsidRDefault="00585139" w:rsidP="00585139">
      <w:pPr>
        <w:pStyle w:val="ConsPlusNormal"/>
        <w:rPr>
          <w:rFonts w:ascii="Arial" w:hAnsi="Arial" w:cs="Arial"/>
          <w:szCs w:val="22"/>
        </w:rPr>
      </w:pPr>
    </w:p>
    <w:p w14:paraId="579B3ED7" w14:textId="77777777" w:rsidR="00585139" w:rsidRPr="009A4396" w:rsidRDefault="00585139" w:rsidP="00585139">
      <w:pPr>
        <w:rPr>
          <w:rFonts w:ascii="Arial" w:hAnsi="Arial" w:cs="Arial"/>
        </w:rPr>
      </w:pPr>
    </w:p>
    <w:p w14:paraId="79C69372" w14:textId="77777777" w:rsidR="00585139" w:rsidRPr="009A4396" w:rsidRDefault="00585139" w:rsidP="00585139">
      <w:pPr>
        <w:jc w:val="center"/>
        <w:rPr>
          <w:rFonts w:ascii="Arial" w:hAnsi="Arial" w:cs="Arial"/>
          <w:b/>
        </w:rPr>
      </w:pPr>
      <w:r w:rsidRPr="009A4396">
        <w:rPr>
          <w:rFonts w:ascii="Arial" w:hAnsi="Arial" w:cs="Arial"/>
          <w:noProof/>
        </w:rPr>
        <w:drawing>
          <wp:anchor distT="0" distB="0" distL="114300" distR="114300" simplePos="0" relativeHeight="251659264" behindDoc="1" locked="0" layoutInCell="1" allowOverlap="1" wp14:anchorId="38E94A10" wp14:editId="68CB2459">
            <wp:simplePos x="0" y="0"/>
            <wp:positionH relativeFrom="column">
              <wp:posOffset>2845435</wp:posOffset>
            </wp:positionH>
            <wp:positionV relativeFrom="paragraph">
              <wp:posOffset>-506730</wp:posOffset>
            </wp:positionV>
            <wp:extent cx="752475" cy="946150"/>
            <wp:effectExtent l="0" t="0" r="0" b="0"/>
            <wp:wrapNone/>
            <wp:docPr id="2" name="Рисунок 2" descr="%BEлгопрудный лебедь (герб)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Eлгопрудный лебедь (герб) к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6150"/>
                    </a:xfrm>
                    <a:prstGeom prst="rect">
                      <a:avLst/>
                    </a:prstGeom>
                    <a:noFill/>
                  </pic:spPr>
                </pic:pic>
              </a:graphicData>
            </a:graphic>
            <wp14:sizeRelH relativeFrom="page">
              <wp14:pctWidth>0</wp14:pctWidth>
            </wp14:sizeRelH>
            <wp14:sizeRelV relativeFrom="page">
              <wp14:pctHeight>0</wp14:pctHeight>
            </wp14:sizeRelV>
          </wp:anchor>
        </w:drawing>
      </w:r>
    </w:p>
    <w:p w14:paraId="52137858" w14:textId="77777777" w:rsidR="00585139" w:rsidRPr="009A4396" w:rsidRDefault="00585139" w:rsidP="00585139">
      <w:pPr>
        <w:jc w:val="center"/>
        <w:rPr>
          <w:rFonts w:ascii="Arial" w:hAnsi="Arial" w:cs="Arial"/>
          <w:b/>
        </w:rPr>
      </w:pPr>
    </w:p>
    <w:p w14:paraId="4FFCB297" w14:textId="77777777" w:rsidR="00585139" w:rsidRPr="00585139" w:rsidRDefault="00585139" w:rsidP="00585139">
      <w:pPr>
        <w:jc w:val="center"/>
        <w:rPr>
          <w:rFonts w:ascii="Arial" w:hAnsi="Arial" w:cs="Arial"/>
          <w:b/>
          <w:lang w:val="ru-RU"/>
        </w:rPr>
      </w:pPr>
      <w:r w:rsidRPr="00585139">
        <w:rPr>
          <w:rFonts w:ascii="Arial" w:hAnsi="Arial" w:cs="Arial"/>
          <w:b/>
          <w:lang w:val="ru-RU"/>
        </w:rPr>
        <w:t>Городской округ Долгопрудный Московской области</w:t>
      </w:r>
    </w:p>
    <w:p w14:paraId="2C5C36E7" w14:textId="77777777" w:rsidR="00585139" w:rsidRPr="00585139" w:rsidRDefault="00585139" w:rsidP="00585139">
      <w:pPr>
        <w:jc w:val="center"/>
        <w:rPr>
          <w:rFonts w:ascii="Arial" w:hAnsi="Arial" w:cs="Arial"/>
          <w:b/>
          <w:lang w:val="ru-RU"/>
        </w:rPr>
      </w:pPr>
      <w:r w:rsidRPr="00585139">
        <w:rPr>
          <w:rFonts w:ascii="Arial" w:hAnsi="Arial" w:cs="Arial"/>
          <w:b/>
          <w:lang w:val="ru-RU"/>
        </w:rPr>
        <w:t>АДМИНИСТРАЦИЯ ГОРОДА</w:t>
      </w:r>
    </w:p>
    <w:p w14:paraId="68B312E8" w14:textId="77777777" w:rsidR="00585139" w:rsidRPr="009A4396" w:rsidRDefault="00585139" w:rsidP="00585139">
      <w:pPr>
        <w:jc w:val="center"/>
        <w:rPr>
          <w:rFonts w:ascii="Arial" w:hAnsi="Arial" w:cs="Arial"/>
          <w:b/>
        </w:rPr>
      </w:pPr>
      <w:r w:rsidRPr="009A4396">
        <w:rPr>
          <w:rFonts w:ascii="Arial" w:hAnsi="Arial" w:cs="Arial"/>
          <w:b/>
        </w:rPr>
        <w:t>ПОСТАНОВЛЕНИЕ</w:t>
      </w:r>
    </w:p>
    <w:p w14:paraId="5E8B1E52" w14:textId="77777777" w:rsidR="00A53FA0" w:rsidRPr="00585139" w:rsidRDefault="00A53FA0" w:rsidP="00585139">
      <w:pPr>
        <w:pStyle w:val="afff1"/>
        <w:shd w:val="clear" w:color="auto" w:fill="FFFFFF" w:themeFill="background1"/>
        <w:spacing w:before="0" w:beforeAutospacing="0" w:after="0" w:afterAutospacing="0" w:line="276" w:lineRule="auto"/>
        <w:ind w:firstLine="0"/>
        <w:jc w:val="center"/>
        <w:rPr>
          <w:rFonts w:ascii="Arial" w:hAnsi="Arial" w:cs="Arial"/>
          <w:b/>
          <w:bCs/>
        </w:rPr>
      </w:pPr>
      <w:r w:rsidRPr="00585139">
        <w:rPr>
          <w:rFonts w:ascii="Arial" w:hAnsi="Arial" w:cs="Arial"/>
          <w:b/>
          <w:bCs/>
        </w:rPr>
        <w:t>от 12.08.2021  № 549-ПА/н</w:t>
      </w:r>
    </w:p>
    <w:p w14:paraId="1A170587" w14:textId="77777777" w:rsidR="00B9704B" w:rsidRDefault="00B9704B" w:rsidP="007869AF">
      <w:pPr>
        <w:tabs>
          <w:tab w:val="left" w:pos="9356"/>
        </w:tabs>
        <w:autoSpaceDE w:val="0"/>
        <w:autoSpaceDN w:val="0"/>
        <w:adjustRightInd w:val="0"/>
        <w:ind w:right="4"/>
        <w:rPr>
          <w:rFonts w:ascii="Arial" w:eastAsia="Times New Roman" w:hAnsi="Arial" w:cs="Arial"/>
          <w:caps/>
          <w:sz w:val="24"/>
          <w:szCs w:val="24"/>
          <w:lang w:val="ru-RU" w:eastAsia="ru-RU"/>
        </w:rPr>
      </w:pPr>
    </w:p>
    <w:p w14:paraId="003BD63A" w14:textId="77777777" w:rsidR="00B9704B" w:rsidRPr="00813A89" w:rsidRDefault="00B9704B" w:rsidP="007869AF">
      <w:pPr>
        <w:pStyle w:val="aff7"/>
        <w:spacing w:before="40" w:after="20" w:line="276" w:lineRule="auto"/>
        <w:ind w:firstLine="0"/>
        <w:jc w:val="left"/>
        <w:rPr>
          <w:rFonts w:ascii="Arial" w:hAnsi="Arial" w:cs="Arial"/>
          <w:sz w:val="24"/>
          <w:szCs w:val="24"/>
        </w:rPr>
      </w:pPr>
      <w:bookmarkStart w:id="0" w:name="_Hlk80010207"/>
      <w:r w:rsidRPr="00813A89">
        <w:rPr>
          <w:rFonts w:ascii="Arial" w:hAnsi="Arial" w:cs="Arial"/>
          <w:sz w:val="24"/>
          <w:szCs w:val="24"/>
        </w:rPr>
        <w:t xml:space="preserve">О внесении изменений в Правила землепользования </w:t>
      </w:r>
    </w:p>
    <w:p w14:paraId="12961BCE" w14:textId="77777777" w:rsidR="00B9704B" w:rsidRPr="00813A89" w:rsidRDefault="00B9704B" w:rsidP="007869AF">
      <w:pPr>
        <w:pStyle w:val="aff7"/>
        <w:spacing w:before="40" w:after="20" w:line="276" w:lineRule="auto"/>
        <w:ind w:firstLine="0"/>
        <w:jc w:val="left"/>
        <w:rPr>
          <w:rFonts w:ascii="Arial" w:hAnsi="Arial" w:cs="Arial"/>
          <w:sz w:val="24"/>
          <w:szCs w:val="24"/>
        </w:rPr>
      </w:pPr>
      <w:r w:rsidRPr="00813A89">
        <w:rPr>
          <w:rFonts w:ascii="Arial" w:hAnsi="Arial" w:cs="Arial"/>
          <w:sz w:val="24"/>
          <w:szCs w:val="24"/>
        </w:rPr>
        <w:t xml:space="preserve">и застройки территорий (части территорий) городского </w:t>
      </w:r>
      <w:r w:rsidRPr="00813A89">
        <w:rPr>
          <w:rFonts w:ascii="Arial" w:hAnsi="Arial" w:cs="Arial"/>
          <w:sz w:val="24"/>
          <w:szCs w:val="24"/>
        </w:rPr>
        <w:br/>
        <w:t xml:space="preserve">округа Долгопрудный Московской области, </w:t>
      </w:r>
      <w:r w:rsidRPr="00813A89">
        <w:rPr>
          <w:rFonts w:ascii="Arial" w:hAnsi="Arial" w:cs="Arial"/>
          <w:sz w:val="24"/>
          <w:szCs w:val="24"/>
        </w:rPr>
        <w:br/>
        <w:t xml:space="preserve">утвержденные постановлением администрации </w:t>
      </w:r>
      <w:r w:rsidRPr="00813A89">
        <w:rPr>
          <w:rFonts w:ascii="Arial" w:hAnsi="Arial" w:cs="Arial"/>
          <w:sz w:val="24"/>
          <w:szCs w:val="24"/>
        </w:rPr>
        <w:br/>
        <w:t>городского округа Долгопрудный от 22.06.2021 № 375 - ПА/н/1</w:t>
      </w:r>
    </w:p>
    <w:bookmarkEnd w:id="0"/>
    <w:p w14:paraId="23B5722D" w14:textId="77777777" w:rsidR="00B9704B" w:rsidRDefault="00B9704B" w:rsidP="007869AF">
      <w:pPr>
        <w:pStyle w:val="aff7"/>
        <w:spacing w:before="40" w:after="20" w:line="276" w:lineRule="auto"/>
        <w:rPr>
          <w:rFonts w:ascii="Arial" w:hAnsi="Arial" w:cs="Arial"/>
          <w:b/>
          <w:sz w:val="24"/>
          <w:szCs w:val="24"/>
        </w:rPr>
      </w:pPr>
    </w:p>
    <w:p w14:paraId="02E9DD02" w14:textId="77777777" w:rsidR="00B9704B" w:rsidRPr="00B9704B" w:rsidRDefault="00B9704B" w:rsidP="007869AF">
      <w:pPr>
        <w:spacing w:before="40" w:after="20" w:line="276" w:lineRule="auto"/>
        <w:ind w:firstLine="709"/>
        <w:jc w:val="both"/>
        <w:rPr>
          <w:rFonts w:ascii="Arial" w:hAnsi="Arial" w:cs="Arial"/>
          <w:lang w:val="ru-RU"/>
        </w:rPr>
      </w:pPr>
      <w:r w:rsidRPr="00B9704B">
        <w:rPr>
          <w:rFonts w:ascii="Arial" w:hAnsi="Arial" w:cs="Arial"/>
          <w:lang w:val="ru-RU"/>
        </w:rPr>
        <w:t>В соответствии со статьями 31 - 33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статьей 16.1 Закона Московской области от 07.03.2007 № 36/2007-ОЗ</w:t>
      </w:r>
      <w:r w:rsidRPr="00B9704B">
        <w:rPr>
          <w:rFonts w:ascii="Arial" w:hAnsi="Arial" w:cs="Arial"/>
          <w:sz w:val="21"/>
          <w:szCs w:val="21"/>
          <w:lang w:val="ru-RU"/>
        </w:rPr>
        <w:t xml:space="preserve">  </w:t>
      </w:r>
      <w:r w:rsidRPr="00B9704B">
        <w:rPr>
          <w:rFonts w:ascii="Arial" w:hAnsi="Arial" w:cs="Arial"/>
          <w:lang w:val="ru-RU"/>
        </w:rPr>
        <w:t>«О Генеральном плане развития Московской области» (в редакции от 28.12.2020), на основании Устава городского округа Долгопрудный Московской области, протоко</w:t>
      </w:r>
      <w:r w:rsidR="000B6624">
        <w:rPr>
          <w:rFonts w:ascii="Arial" w:hAnsi="Arial" w:cs="Arial"/>
          <w:lang w:val="ru-RU"/>
        </w:rPr>
        <w:t xml:space="preserve">ла общественных обсуждений № 2 </w:t>
      </w:r>
      <w:r w:rsidRPr="00B9704B">
        <w:rPr>
          <w:rFonts w:ascii="Arial" w:hAnsi="Arial" w:cs="Arial"/>
          <w:lang w:val="ru-RU"/>
        </w:rPr>
        <w:t>от 26.10.2020, заключения общественных обсуждений от 26.10.2020 № 2 по проекту «Внесение изменений в Правила землепользования и застройки территории (части территории) городского округа Долгопрудный Московской области» представленный Комитетом по архитектуре и градостроительству Московской области, учитывая решение Градостроительного совета Московской области (протокол от 08.06.2021 № 20), решение Комиссии по подготовке проекта правил землепользования и застройки Московской области (протокол от 08.06.2021 № 19) и письмо Комитета по архитектуре и градостроительству Московской облас</w:t>
      </w:r>
      <w:r>
        <w:rPr>
          <w:rFonts w:ascii="Arial" w:hAnsi="Arial" w:cs="Arial"/>
          <w:lang w:val="ru-RU"/>
        </w:rPr>
        <w:t>ти от 30.06.2021 № 27Исх-14062/</w:t>
      </w:r>
    </w:p>
    <w:p w14:paraId="60D0454E" w14:textId="77777777" w:rsidR="00B9704B" w:rsidRPr="00A53FA0" w:rsidRDefault="00B9704B" w:rsidP="007869AF">
      <w:pPr>
        <w:pStyle w:val="ConsPlusNonformat"/>
        <w:spacing w:before="40" w:after="20" w:line="276" w:lineRule="auto"/>
        <w:ind w:firstLine="709"/>
        <w:jc w:val="center"/>
        <w:rPr>
          <w:rFonts w:ascii="Arial" w:hAnsi="Arial" w:cs="Arial"/>
          <w:sz w:val="24"/>
          <w:szCs w:val="24"/>
        </w:rPr>
      </w:pPr>
      <w:r w:rsidRPr="00A53FA0">
        <w:rPr>
          <w:rFonts w:ascii="Arial" w:hAnsi="Arial" w:cs="Arial"/>
          <w:sz w:val="24"/>
          <w:szCs w:val="24"/>
        </w:rPr>
        <w:t>П О С Т А Н О В Л Я Ю:</w:t>
      </w:r>
    </w:p>
    <w:p w14:paraId="30FFA84A" w14:textId="77777777" w:rsidR="00B9704B" w:rsidRPr="00B9704B" w:rsidRDefault="00B9704B" w:rsidP="00317E03">
      <w:pPr>
        <w:widowControl/>
        <w:numPr>
          <w:ilvl w:val="0"/>
          <w:numId w:val="133"/>
        </w:numPr>
        <w:tabs>
          <w:tab w:val="left" w:pos="1134"/>
        </w:tabs>
        <w:spacing w:before="40" w:after="20" w:line="276" w:lineRule="auto"/>
        <w:ind w:left="0" w:firstLine="709"/>
        <w:jc w:val="both"/>
        <w:rPr>
          <w:rFonts w:ascii="Arial" w:hAnsi="Arial" w:cs="Arial"/>
          <w:spacing w:val="-4"/>
          <w:lang w:val="ru-RU"/>
        </w:rPr>
      </w:pPr>
      <w:r w:rsidRPr="00B9704B">
        <w:rPr>
          <w:rFonts w:ascii="Arial" w:hAnsi="Arial" w:cs="Arial"/>
          <w:lang w:val="ru-RU"/>
        </w:rPr>
        <w:t>Внести изменения в Правила землепользования и застройки территорий (части территорий</w:t>
      </w:r>
      <w:r w:rsidRPr="00B9704B">
        <w:rPr>
          <w:rFonts w:ascii="Arial" w:hAnsi="Arial" w:cs="Arial"/>
          <w:spacing w:val="-4"/>
          <w:lang w:val="ru-RU"/>
        </w:rPr>
        <w:t>) городского округа Долгопрудный Московской области (далее – Правила),</w:t>
      </w:r>
      <w:r w:rsidR="005200E9">
        <w:rPr>
          <w:rFonts w:ascii="Arial" w:hAnsi="Arial" w:cs="Arial"/>
          <w:spacing w:val="-4"/>
          <w:lang w:val="ru-RU"/>
        </w:rPr>
        <w:t xml:space="preserve"> </w:t>
      </w:r>
      <w:r w:rsidRPr="00B9704B">
        <w:rPr>
          <w:rFonts w:ascii="Arial" w:hAnsi="Arial" w:cs="Arial"/>
          <w:spacing w:val="-4"/>
          <w:lang w:val="ru-RU"/>
        </w:rPr>
        <w:t>утвержденные постановлением администрации гор</w:t>
      </w:r>
      <w:r>
        <w:rPr>
          <w:rFonts w:ascii="Arial" w:hAnsi="Arial" w:cs="Arial"/>
          <w:spacing w:val="-4"/>
          <w:lang w:val="ru-RU"/>
        </w:rPr>
        <w:t xml:space="preserve">одского округа Долгопрудный </w:t>
      </w:r>
      <w:r w:rsidRPr="00B9704B">
        <w:rPr>
          <w:rFonts w:ascii="Arial" w:hAnsi="Arial" w:cs="Arial"/>
          <w:spacing w:val="-4"/>
          <w:lang w:val="ru-RU"/>
        </w:rPr>
        <w:br/>
        <w:t xml:space="preserve">от 22.06.2021 № 375 </w:t>
      </w:r>
      <w:r w:rsidR="005200E9">
        <w:rPr>
          <w:rFonts w:ascii="Arial" w:hAnsi="Arial" w:cs="Arial"/>
          <w:spacing w:val="-4"/>
          <w:lang w:val="ru-RU"/>
        </w:rPr>
        <w:t>–</w:t>
      </w:r>
      <w:r w:rsidRPr="00B9704B">
        <w:rPr>
          <w:rFonts w:ascii="Arial" w:hAnsi="Arial" w:cs="Arial"/>
          <w:spacing w:val="-4"/>
          <w:lang w:val="ru-RU"/>
        </w:rPr>
        <w:t xml:space="preserve"> ПА/н/1, изложив их в редакции согласно приложению к настоящему </w:t>
      </w:r>
      <w:r w:rsidRPr="00B9704B">
        <w:rPr>
          <w:rFonts w:ascii="Arial" w:hAnsi="Arial" w:cs="Arial"/>
          <w:spacing w:val="-4"/>
          <w:lang w:val="ru-RU"/>
        </w:rPr>
        <w:br/>
        <w:t>постановлению.</w:t>
      </w:r>
    </w:p>
    <w:p w14:paraId="5AE7FF64" w14:textId="77777777" w:rsidR="00B9704B" w:rsidRDefault="00B9704B" w:rsidP="00317E03">
      <w:pPr>
        <w:widowControl/>
        <w:numPr>
          <w:ilvl w:val="0"/>
          <w:numId w:val="133"/>
        </w:numPr>
        <w:tabs>
          <w:tab w:val="left" w:pos="1134"/>
        </w:tabs>
        <w:spacing w:before="40" w:after="20" w:line="276" w:lineRule="auto"/>
        <w:ind w:left="0" w:firstLine="709"/>
        <w:jc w:val="both"/>
        <w:rPr>
          <w:rFonts w:ascii="Arial" w:hAnsi="Arial" w:cs="Arial"/>
          <w:spacing w:val="-4"/>
          <w:lang w:val="ru-RU"/>
        </w:rPr>
      </w:pPr>
      <w:r w:rsidRPr="00B9704B">
        <w:rPr>
          <w:rFonts w:ascii="Arial" w:hAnsi="Arial" w:cs="Arial"/>
          <w:spacing w:val="-4"/>
          <w:lang w:val="ru-RU"/>
        </w:rPr>
        <w:t>Отделу архитектуры и развития территорий (Кузин Д.Ю.) разместить Правила в Федеральной государственной информационной системе территориального планирования не позднее чем по истечении десяти дней с даты утверждения Правил.</w:t>
      </w:r>
    </w:p>
    <w:p w14:paraId="113D775F" w14:textId="77777777" w:rsidR="00B9704B" w:rsidRPr="00B9704B" w:rsidRDefault="00B9704B" w:rsidP="00317E03">
      <w:pPr>
        <w:widowControl/>
        <w:numPr>
          <w:ilvl w:val="0"/>
          <w:numId w:val="133"/>
        </w:numPr>
        <w:tabs>
          <w:tab w:val="left" w:pos="1134"/>
        </w:tabs>
        <w:spacing w:before="40" w:after="20" w:line="276" w:lineRule="auto"/>
        <w:ind w:left="0" w:firstLine="709"/>
        <w:jc w:val="both"/>
        <w:rPr>
          <w:rFonts w:ascii="Arial" w:hAnsi="Arial" w:cs="Arial"/>
          <w:spacing w:val="-4"/>
          <w:lang w:val="ru-RU"/>
        </w:rPr>
      </w:pPr>
      <w:r w:rsidRPr="00B9704B">
        <w:rPr>
          <w:rFonts w:ascii="Arial" w:hAnsi="Arial" w:cs="Arial"/>
          <w:spacing w:val="-4"/>
          <w:lang w:val="ru-RU"/>
        </w:rPr>
        <w:t xml:space="preserve">МАУ «Медиацентр «Долгопрудный» (Пахомов А.В.) опубликовать настоящее  постановление с приложением в официальном печатном средстве массовой информации городского округа Долгопрудный «Вестник «Долгопрудный» и разместить его на </w:t>
      </w:r>
      <w:r w:rsidRPr="00B9704B">
        <w:rPr>
          <w:rFonts w:ascii="Arial" w:hAnsi="Arial" w:cs="Arial"/>
          <w:spacing w:val="-4"/>
          <w:lang w:val="ru-RU"/>
        </w:rPr>
        <w:br/>
        <w:t>официальном сайте администрации городского округа Долгопрудный.</w:t>
      </w:r>
    </w:p>
    <w:p w14:paraId="7E193B65" w14:textId="77777777" w:rsidR="00B9704B" w:rsidRPr="00B9704B" w:rsidRDefault="00B9704B" w:rsidP="007869AF">
      <w:pPr>
        <w:tabs>
          <w:tab w:val="left" w:pos="1134"/>
        </w:tabs>
        <w:spacing w:before="40" w:after="20" w:line="276" w:lineRule="auto"/>
        <w:ind w:firstLine="709"/>
        <w:jc w:val="both"/>
        <w:rPr>
          <w:rFonts w:ascii="Verdana" w:hAnsi="Verdana"/>
          <w:sz w:val="21"/>
          <w:szCs w:val="21"/>
          <w:lang w:val="ru-RU"/>
        </w:rPr>
      </w:pPr>
      <w:r w:rsidRPr="00B9704B">
        <w:rPr>
          <w:rFonts w:ascii="Arial" w:hAnsi="Arial" w:cs="Arial"/>
          <w:spacing w:val="-4"/>
          <w:lang w:val="ru-RU"/>
        </w:rPr>
        <w:t xml:space="preserve">4. Настоящее постановление </w:t>
      </w:r>
      <w:r w:rsidRPr="00B9704B">
        <w:rPr>
          <w:rFonts w:ascii="Arial" w:hAnsi="Arial" w:cs="Arial"/>
          <w:lang w:val="ru-RU"/>
        </w:rPr>
        <w:t>вступает в силу со дня его официального опубликования в официальном печатном средстве массовой информации городского округа Долгопрудный «</w:t>
      </w:r>
      <w:r w:rsidRPr="00B9704B">
        <w:rPr>
          <w:rFonts w:ascii="Arial" w:hAnsi="Arial" w:cs="Arial"/>
          <w:spacing w:val="-4"/>
          <w:lang w:val="ru-RU"/>
        </w:rPr>
        <w:t>Вестник «Долгопрудный»</w:t>
      </w:r>
      <w:r w:rsidRPr="00B9704B">
        <w:rPr>
          <w:rFonts w:ascii="Arial" w:hAnsi="Arial" w:cs="Arial"/>
          <w:lang w:val="ru-RU"/>
        </w:rPr>
        <w:t>.</w:t>
      </w:r>
    </w:p>
    <w:p w14:paraId="29088143" w14:textId="77777777" w:rsidR="00B9704B" w:rsidRPr="00E5264B" w:rsidRDefault="00B9704B" w:rsidP="007869AF">
      <w:pPr>
        <w:pStyle w:val="aff7"/>
        <w:tabs>
          <w:tab w:val="left" w:pos="1134"/>
        </w:tabs>
        <w:spacing w:before="40" w:after="20" w:line="276" w:lineRule="auto"/>
        <w:rPr>
          <w:rFonts w:ascii="Arial" w:hAnsi="Arial" w:cs="Arial"/>
          <w:spacing w:val="-4"/>
          <w:sz w:val="24"/>
          <w:szCs w:val="24"/>
        </w:rPr>
      </w:pPr>
      <w:r w:rsidRPr="00E5264B">
        <w:rPr>
          <w:rFonts w:ascii="Arial" w:hAnsi="Arial" w:cs="Arial"/>
          <w:spacing w:val="-4"/>
          <w:sz w:val="24"/>
          <w:szCs w:val="24"/>
        </w:rPr>
        <w:t xml:space="preserve"> </w:t>
      </w:r>
      <w:r>
        <w:rPr>
          <w:rFonts w:ascii="Arial" w:hAnsi="Arial" w:cs="Arial"/>
          <w:spacing w:val="-4"/>
          <w:sz w:val="24"/>
          <w:szCs w:val="24"/>
        </w:rPr>
        <w:t>5</w:t>
      </w:r>
      <w:r w:rsidRPr="00E5264B">
        <w:rPr>
          <w:rFonts w:ascii="Arial" w:hAnsi="Arial" w:cs="Arial"/>
          <w:spacing w:val="-4"/>
          <w:sz w:val="24"/>
          <w:szCs w:val="24"/>
        </w:rPr>
        <w:t>.</w:t>
      </w:r>
      <w:r w:rsidRPr="00E5264B">
        <w:rPr>
          <w:rFonts w:ascii="Arial" w:hAnsi="Arial" w:cs="Arial"/>
          <w:spacing w:val="-4"/>
          <w:sz w:val="24"/>
          <w:szCs w:val="24"/>
        </w:rPr>
        <w:tab/>
        <w:t>Контроль за исполнением настоящего постановления возложить на</w:t>
      </w:r>
      <w:r w:rsidRPr="00E5264B">
        <w:rPr>
          <w:rFonts w:ascii="Arial" w:hAnsi="Arial" w:cs="Arial"/>
          <w:spacing w:val="-4"/>
          <w:sz w:val="24"/>
          <w:szCs w:val="24"/>
        </w:rPr>
        <w:br/>
        <w:t>Айрапетова А.А. – заместителя главы администрации.</w:t>
      </w:r>
    </w:p>
    <w:p w14:paraId="131336D2" w14:textId="77777777" w:rsidR="00B9704B" w:rsidRPr="00E5264B" w:rsidRDefault="00B9704B" w:rsidP="007869AF">
      <w:pPr>
        <w:pStyle w:val="ConsPlusNonformat"/>
        <w:spacing w:before="40" w:after="20" w:line="276" w:lineRule="auto"/>
        <w:jc w:val="both"/>
        <w:rPr>
          <w:rFonts w:ascii="Arial" w:hAnsi="Arial" w:cs="Arial"/>
          <w:b/>
          <w:sz w:val="24"/>
          <w:szCs w:val="24"/>
        </w:rPr>
      </w:pPr>
    </w:p>
    <w:p w14:paraId="7DF819F0" w14:textId="7A064328" w:rsidR="00B9704B" w:rsidRPr="00B9704B" w:rsidRDefault="00B9704B" w:rsidP="00585139">
      <w:pPr>
        <w:pStyle w:val="ConsPlusNonformat"/>
        <w:spacing w:before="40" w:after="20" w:line="276" w:lineRule="auto"/>
        <w:ind w:firstLine="709"/>
        <w:jc w:val="both"/>
        <w:rPr>
          <w:rFonts w:ascii="Arial" w:hAnsi="Arial" w:cs="Arial"/>
        </w:rPr>
      </w:pPr>
      <w:r w:rsidRPr="00B9704B">
        <w:rPr>
          <w:rFonts w:ascii="Arial" w:hAnsi="Arial" w:cs="Arial"/>
          <w:sz w:val="24"/>
          <w:szCs w:val="24"/>
        </w:rPr>
        <w:t>Глава городского округа                                                               В.Ю. Юдин</w:t>
      </w:r>
      <w:bookmarkStart w:id="1" w:name="_GoBack"/>
      <w:bookmarkEnd w:id="1"/>
    </w:p>
    <w:p w14:paraId="32080426" w14:textId="77777777" w:rsidR="00B9704B" w:rsidRPr="005200E9" w:rsidRDefault="005200E9" w:rsidP="005200E9">
      <w:pPr>
        <w:pStyle w:val="ConsPlusNormal"/>
        <w:tabs>
          <w:tab w:val="left" w:pos="6379"/>
        </w:tabs>
        <w:spacing w:before="40" w:after="20"/>
        <w:jc w:val="center"/>
        <w:rPr>
          <w:rFonts w:ascii="Arial" w:hAnsi="Arial" w:cs="Arial"/>
          <w:sz w:val="24"/>
          <w:szCs w:val="24"/>
        </w:rPr>
      </w:pPr>
      <w:r>
        <w:rPr>
          <w:rFonts w:ascii="Arial" w:hAnsi="Arial" w:cs="Arial"/>
          <w:sz w:val="18"/>
          <w:szCs w:val="18"/>
        </w:rPr>
        <w:t xml:space="preserve">                                                                                 </w:t>
      </w:r>
      <w:r w:rsidRPr="005200E9">
        <w:rPr>
          <w:rFonts w:ascii="Arial" w:hAnsi="Arial" w:cs="Arial"/>
          <w:sz w:val="24"/>
          <w:szCs w:val="24"/>
        </w:rPr>
        <w:t xml:space="preserve">Утверждены </w:t>
      </w:r>
    </w:p>
    <w:p w14:paraId="7893F84C" w14:textId="77777777" w:rsidR="005200E9" w:rsidRPr="005200E9" w:rsidRDefault="005200E9" w:rsidP="005200E9">
      <w:pPr>
        <w:pStyle w:val="ConsPlusNormal"/>
        <w:spacing w:before="40" w:after="20"/>
        <w:jc w:val="center"/>
        <w:rPr>
          <w:rFonts w:ascii="Arial" w:hAnsi="Arial" w:cs="Arial"/>
          <w:sz w:val="24"/>
          <w:szCs w:val="24"/>
        </w:rPr>
      </w:pPr>
      <w:r>
        <w:rPr>
          <w:rFonts w:ascii="Arial" w:hAnsi="Arial" w:cs="Arial"/>
          <w:sz w:val="24"/>
          <w:szCs w:val="24"/>
        </w:rPr>
        <w:t xml:space="preserve">                                                                                               </w:t>
      </w:r>
      <w:r w:rsidRPr="005200E9">
        <w:rPr>
          <w:rFonts w:ascii="Arial" w:hAnsi="Arial" w:cs="Arial"/>
          <w:sz w:val="24"/>
          <w:szCs w:val="24"/>
        </w:rPr>
        <w:t xml:space="preserve">постановлением администрации </w:t>
      </w:r>
    </w:p>
    <w:p w14:paraId="5FA97B49" w14:textId="77777777" w:rsidR="005200E9" w:rsidRPr="005200E9" w:rsidRDefault="005200E9" w:rsidP="005200E9">
      <w:pPr>
        <w:pStyle w:val="ConsPlusNormal"/>
        <w:spacing w:before="40" w:after="20"/>
        <w:jc w:val="center"/>
        <w:rPr>
          <w:rFonts w:ascii="Arial" w:hAnsi="Arial" w:cs="Arial"/>
          <w:sz w:val="24"/>
          <w:szCs w:val="24"/>
        </w:rPr>
      </w:pPr>
      <w:r>
        <w:rPr>
          <w:rFonts w:ascii="Arial" w:hAnsi="Arial" w:cs="Arial"/>
          <w:sz w:val="24"/>
          <w:szCs w:val="24"/>
        </w:rPr>
        <w:t xml:space="preserve">                                                                                               </w:t>
      </w:r>
      <w:r w:rsidRPr="005200E9">
        <w:rPr>
          <w:rFonts w:ascii="Arial" w:hAnsi="Arial" w:cs="Arial"/>
          <w:sz w:val="24"/>
          <w:szCs w:val="24"/>
        </w:rPr>
        <w:t>городского округа Долгопрудный</w:t>
      </w:r>
    </w:p>
    <w:p w14:paraId="03EB8D25" w14:textId="77777777" w:rsidR="00A53FA0" w:rsidRDefault="005200E9" w:rsidP="00A53FA0">
      <w:pPr>
        <w:pStyle w:val="afff1"/>
        <w:shd w:val="clear" w:color="auto" w:fill="FFFFFF" w:themeFill="background1"/>
        <w:spacing w:before="0" w:beforeAutospacing="0" w:after="0" w:afterAutospacing="0" w:line="276" w:lineRule="auto"/>
        <w:jc w:val="center"/>
        <w:rPr>
          <w:rFonts w:ascii="Arial" w:hAnsi="Arial" w:cs="Arial"/>
        </w:rPr>
      </w:pPr>
      <w:r>
        <w:rPr>
          <w:rFonts w:ascii="Arial" w:hAnsi="Arial" w:cs="Arial"/>
        </w:rPr>
        <w:t xml:space="preserve"> </w:t>
      </w:r>
      <w:r w:rsidR="00A53FA0">
        <w:rPr>
          <w:rFonts w:ascii="Arial" w:hAnsi="Arial" w:cs="Arial"/>
        </w:rPr>
        <w:t xml:space="preserve">                                                                       </w:t>
      </w:r>
      <w:r>
        <w:rPr>
          <w:rFonts w:ascii="Arial" w:hAnsi="Arial" w:cs="Arial"/>
        </w:rPr>
        <w:t xml:space="preserve"> </w:t>
      </w:r>
      <w:r w:rsidR="00A53FA0">
        <w:rPr>
          <w:rFonts w:ascii="Arial" w:hAnsi="Arial" w:cs="Arial"/>
        </w:rPr>
        <w:t>от 12.08.2021  № 549-ПА/н</w:t>
      </w:r>
    </w:p>
    <w:p w14:paraId="7E926DF3" w14:textId="77777777" w:rsidR="00B9704B" w:rsidRPr="005200E9" w:rsidRDefault="00B9704B" w:rsidP="007869AF">
      <w:pPr>
        <w:pStyle w:val="ConsPlusNormal"/>
        <w:spacing w:before="40" w:after="20"/>
        <w:jc w:val="both"/>
        <w:rPr>
          <w:rFonts w:ascii="Arial" w:hAnsi="Arial" w:cs="Arial"/>
          <w:sz w:val="24"/>
          <w:szCs w:val="24"/>
        </w:rPr>
      </w:pPr>
    </w:p>
    <w:p w14:paraId="5290F53E" w14:textId="77777777" w:rsidR="00B9704B" w:rsidRDefault="00B9704B" w:rsidP="007869AF">
      <w:pPr>
        <w:pStyle w:val="ConsPlusNormal"/>
        <w:spacing w:before="40" w:after="20"/>
        <w:jc w:val="both"/>
        <w:rPr>
          <w:rFonts w:ascii="Arial" w:hAnsi="Arial" w:cs="Arial"/>
          <w:sz w:val="18"/>
          <w:szCs w:val="18"/>
        </w:rPr>
      </w:pPr>
    </w:p>
    <w:p w14:paraId="1E1D3001" w14:textId="77777777" w:rsidR="00B9704B" w:rsidRDefault="00B9704B"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p>
    <w:p w14:paraId="60C76017" w14:textId="77777777" w:rsidR="00B9704B" w:rsidRDefault="00B9704B"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p>
    <w:p w14:paraId="5BBE485E" w14:textId="77777777" w:rsidR="00B9704B" w:rsidRDefault="00B9704B"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p>
    <w:p w14:paraId="2DEB1B36" w14:textId="77777777" w:rsidR="00B9704B" w:rsidRDefault="00B9704B"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p>
    <w:p w14:paraId="2F7FB106" w14:textId="77777777" w:rsidR="00B9704B" w:rsidRDefault="00B9704B"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p>
    <w:p w14:paraId="50B6F4D1" w14:textId="77777777" w:rsidR="00B9704B" w:rsidRDefault="00B9704B"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p>
    <w:p w14:paraId="15DAD443" w14:textId="77777777" w:rsidR="00B9704B" w:rsidRDefault="00B9704B"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p>
    <w:p w14:paraId="070DDC1F" w14:textId="77777777" w:rsidR="00B9704B" w:rsidRDefault="00B9704B"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p>
    <w:p w14:paraId="39C23334" w14:textId="77777777" w:rsidR="00B9704B" w:rsidRDefault="00B9704B"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p>
    <w:p w14:paraId="6A333698" w14:textId="77777777" w:rsidR="00BB25DD" w:rsidRPr="00B9704B" w:rsidRDefault="00BB25DD" w:rsidP="007869AF">
      <w:pPr>
        <w:tabs>
          <w:tab w:val="left" w:pos="9356"/>
        </w:tabs>
        <w:autoSpaceDE w:val="0"/>
        <w:autoSpaceDN w:val="0"/>
        <w:adjustRightInd w:val="0"/>
        <w:spacing w:before="40" w:after="20"/>
        <w:ind w:right="4"/>
        <w:jc w:val="center"/>
        <w:rPr>
          <w:rFonts w:ascii="Arial" w:eastAsia="Times New Roman" w:hAnsi="Arial" w:cs="Arial"/>
          <w:caps/>
          <w:sz w:val="24"/>
          <w:szCs w:val="24"/>
          <w:lang w:val="ru-RU" w:eastAsia="ru-RU"/>
        </w:rPr>
      </w:pPr>
      <w:r w:rsidRPr="00B9704B">
        <w:rPr>
          <w:rFonts w:ascii="Arial" w:eastAsia="Times New Roman" w:hAnsi="Arial" w:cs="Arial"/>
          <w:caps/>
          <w:sz w:val="24"/>
          <w:szCs w:val="24"/>
          <w:lang w:val="ru-RU" w:eastAsia="ru-RU"/>
        </w:rPr>
        <w:t>«ВНЕСЕНИЕ ИЗМЕНЕНИЙ В ПРАВИЛА ЗЕМЛЕПОЛЬЗОВАНИЯ И ЗАСТРОЙКИ ТЕРРИТОРИИ (ЧАСТИ ТЕРРИТОРИИ) городского ОКРУГА ДОЛГОПРУДНЫЙ МОСКОВСКОЙ ОБЛАСТИ»</w:t>
      </w:r>
    </w:p>
    <w:p w14:paraId="49C243DA" w14:textId="77777777" w:rsidR="00E90037" w:rsidRPr="00B9704B" w:rsidRDefault="00E90037" w:rsidP="007869AF">
      <w:pPr>
        <w:spacing w:before="40" w:after="20"/>
        <w:jc w:val="center"/>
        <w:rPr>
          <w:rFonts w:ascii="Arial" w:hAnsi="Arial" w:cs="Arial"/>
          <w:sz w:val="24"/>
          <w:szCs w:val="24"/>
          <w:lang w:val="ru-RU"/>
        </w:rPr>
      </w:pPr>
    </w:p>
    <w:p w14:paraId="3CB1EBD8" w14:textId="77777777" w:rsidR="005308FA" w:rsidRPr="00B9704B" w:rsidRDefault="005308FA" w:rsidP="007869AF">
      <w:pPr>
        <w:spacing w:before="40" w:after="20"/>
        <w:jc w:val="center"/>
        <w:rPr>
          <w:rFonts w:ascii="Arial" w:hAnsi="Arial" w:cs="Arial"/>
          <w:sz w:val="24"/>
          <w:szCs w:val="24"/>
          <w:lang w:val="ru-RU"/>
        </w:rPr>
        <w:sectPr w:rsidR="005308FA" w:rsidRPr="00B9704B" w:rsidSect="00A53FA0">
          <w:footerReference w:type="default" r:id="rId9"/>
          <w:type w:val="nextColumn"/>
          <w:pgSz w:w="11912" w:h="16860"/>
          <w:pgMar w:top="1134" w:right="713" w:bottom="1134" w:left="1134" w:header="720" w:footer="720" w:gutter="0"/>
          <w:pgNumType w:start="3"/>
          <w:cols w:space="720"/>
        </w:sectPr>
      </w:pPr>
    </w:p>
    <w:p w14:paraId="10B19BA8" w14:textId="77777777" w:rsidR="00E90037" w:rsidRPr="00B9704B" w:rsidRDefault="005308FA" w:rsidP="007869AF">
      <w:pPr>
        <w:spacing w:before="40" w:after="20"/>
        <w:jc w:val="center"/>
        <w:rPr>
          <w:rFonts w:ascii="Arial" w:hAnsi="Arial" w:cs="Arial"/>
          <w:sz w:val="24"/>
          <w:szCs w:val="24"/>
          <w:lang w:val="ru-RU"/>
        </w:rPr>
      </w:pPr>
      <w:r w:rsidRPr="00B9704B">
        <w:rPr>
          <w:rFonts w:ascii="Arial" w:hAnsi="Arial" w:cs="Arial"/>
          <w:sz w:val="24"/>
          <w:szCs w:val="24"/>
          <w:lang w:val="ru-RU"/>
        </w:rPr>
        <w:lastRenderedPageBreak/>
        <w:t>Содержание</w:t>
      </w:r>
    </w:p>
    <w:p w14:paraId="08AD3BE0" w14:textId="77777777" w:rsidR="005308FA" w:rsidRPr="00B9704B" w:rsidRDefault="005308FA" w:rsidP="007869AF">
      <w:pPr>
        <w:spacing w:before="40" w:after="20"/>
        <w:jc w:val="center"/>
        <w:rPr>
          <w:rFonts w:ascii="Arial" w:hAnsi="Arial" w:cs="Arial"/>
          <w:sz w:val="24"/>
          <w:szCs w:val="24"/>
          <w:lang w:val="ru-RU"/>
        </w:rPr>
      </w:pPr>
    </w:p>
    <w:p w14:paraId="78DEAA8E" w14:textId="77777777" w:rsidR="00E90037" w:rsidRPr="00B9704B" w:rsidRDefault="00B62A20" w:rsidP="007869AF">
      <w:pPr>
        <w:tabs>
          <w:tab w:val="left" w:pos="9072"/>
        </w:tabs>
        <w:spacing w:before="40" w:after="20"/>
        <w:ind w:right="1049"/>
        <w:jc w:val="both"/>
        <w:rPr>
          <w:rFonts w:ascii="Arial" w:eastAsia="Times New Roman" w:hAnsi="Arial" w:cs="Arial"/>
          <w:bCs/>
          <w:sz w:val="24"/>
          <w:szCs w:val="24"/>
          <w:lang w:val="ru-RU"/>
        </w:rPr>
      </w:pPr>
      <w:r w:rsidRPr="00B9704B">
        <w:rPr>
          <w:rFonts w:ascii="Arial" w:eastAsia="Times New Roman" w:hAnsi="Arial" w:cs="Arial"/>
          <w:bCs/>
          <w:sz w:val="24"/>
          <w:szCs w:val="24"/>
          <w:lang w:val="ru-RU"/>
        </w:rPr>
        <w:t xml:space="preserve">ЧАСТЬ </w:t>
      </w:r>
      <w:r w:rsidRPr="00B9704B">
        <w:rPr>
          <w:rFonts w:ascii="Arial" w:eastAsia="Times New Roman" w:hAnsi="Arial" w:cs="Arial"/>
          <w:bCs/>
          <w:sz w:val="24"/>
          <w:szCs w:val="24"/>
        </w:rPr>
        <w:t>I</w:t>
      </w:r>
      <w:r w:rsidRPr="00B9704B">
        <w:rPr>
          <w:rFonts w:ascii="Arial" w:eastAsia="Times New Roman" w:hAnsi="Arial" w:cs="Arial"/>
          <w:bCs/>
          <w:sz w:val="24"/>
          <w:szCs w:val="24"/>
          <w:lang w:val="ru-RU"/>
        </w:rPr>
        <w:t>. ПОРЯДОК ПРИМЕНЕНИЯ ПРАВИЛ ЗЕМЛЕПОЛЬЗОВАНИЯ И ЗАСТРОЙКИ И ВНЕСЕНИЯ В НИХ ИЗМЕНЕНИЙ</w:t>
      </w:r>
      <w:r w:rsidR="005308FA" w:rsidRPr="00B9704B">
        <w:rPr>
          <w:rFonts w:ascii="Arial" w:eastAsia="Times New Roman" w:hAnsi="Arial" w:cs="Arial"/>
          <w:bCs/>
          <w:sz w:val="24"/>
          <w:szCs w:val="24"/>
          <w:lang w:val="ru-RU"/>
        </w:rPr>
        <w:tab/>
      </w:r>
      <w:r w:rsidR="00B00CDF" w:rsidRPr="00B9704B">
        <w:rPr>
          <w:rFonts w:ascii="Arial" w:eastAsia="Times New Roman" w:hAnsi="Arial" w:cs="Arial"/>
          <w:bCs/>
          <w:sz w:val="24"/>
          <w:szCs w:val="24"/>
          <w:lang w:val="ru-RU"/>
        </w:rPr>
        <w:t>3</w:t>
      </w:r>
    </w:p>
    <w:p w14:paraId="114213E8" w14:textId="77777777" w:rsidR="005308FA" w:rsidRPr="00B9704B" w:rsidRDefault="0008759B" w:rsidP="007869AF">
      <w:pPr>
        <w:tabs>
          <w:tab w:val="left" w:pos="9072"/>
        </w:tabs>
        <w:spacing w:before="40" w:after="20"/>
        <w:ind w:right="1049"/>
        <w:jc w:val="both"/>
        <w:rPr>
          <w:rFonts w:ascii="Arial" w:eastAsia="Times New Roman" w:hAnsi="Arial" w:cs="Arial"/>
          <w:bCs/>
          <w:sz w:val="24"/>
          <w:szCs w:val="24"/>
          <w:lang w:val="ru-RU"/>
        </w:rPr>
      </w:pPr>
      <w:r w:rsidRPr="00B9704B">
        <w:rPr>
          <w:rFonts w:ascii="Arial" w:eastAsia="Times New Roman" w:hAnsi="Arial" w:cs="Arial"/>
          <w:bCs/>
          <w:sz w:val="24"/>
          <w:szCs w:val="24"/>
          <w:lang w:val="ru-RU"/>
        </w:rPr>
        <w:t>ЧАСТЬ II. КАРТА (КАРТЫ) ГРАДОСТРОИТЕЛЬНОГО ЗОНИРОВАНИЯ</w:t>
      </w:r>
      <w:r w:rsidR="005308FA" w:rsidRPr="00B9704B">
        <w:rPr>
          <w:rFonts w:ascii="Arial" w:eastAsia="Times New Roman" w:hAnsi="Arial" w:cs="Arial"/>
          <w:bCs/>
          <w:sz w:val="24"/>
          <w:szCs w:val="24"/>
          <w:lang w:val="ru-RU"/>
        </w:rPr>
        <w:tab/>
      </w:r>
      <w:r w:rsidR="002A4422" w:rsidRPr="00B9704B">
        <w:rPr>
          <w:rFonts w:ascii="Arial" w:eastAsia="Times New Roman" w:hAnsi="Arial" w:cs="Arial"/>
          <w:bCs/>
          <w:sz w:val="24"/>
          <w:szCs w:val="24"/>
          <w:lang w:val="ru-RU"/>
        </w:rPr>
        <w:t>8</w:t>
      </w:r>
      <w:r w:rsidR="00B548C8" w:rsidRPr="00B9704B">
        <w:rPr>
          <w:rFonts w:ascii="Arial" w:eastAsia="Times New Roman" w:hAnsi="Arial" w:cs="Arial"/>
          <w:bCs/>
          <w:sz w:val="24"/>
          <w:szCs w:val="24"/>
          <w:lang w:val="ru-RU"/>
        </w:rPr>
        <w:t>1</w:t>
      </w:r>
    </w:p>
    <w:p w14:paraId="2F026ABF" w14:textId="77777777" w:rsidR="005308FA" w:rsidRPr="00B9704B" w:rsidRDefault="005308FA" w:rsidP="007869AF">
      <w:pPr>
        <w:tabs>
          <w:tab w:val="left" w:pos="9072"/>
        </w:tabs>
        <w:spacing w:before="40" w:after="20"/>
        <w:ind w:right="1049"/>
        <w:jc w:val="both"/>
        <w:rPr>
          <w:rFonts w:ascii="Arial" w:hAnsi="Arial" w:cs="Arial"/>
          <w:sz w:val="24"/>
          <w:szCs w:val="24"/>
          <w:lang w:val="ru-RU"/>
        </w:rPr>
      </w:pPr>
      <w:bookmarkStart w:id="2" w:name="_Toc536537760"/>
      <w:bookmarkStart w:id="3" w:name="_Toc536539640"/>
      <w:bookmarkStart w:id="4" w:name="_Toc536553685"/>
      <w:r w:rsidRPr="00B9704B">
        <w:rPr>
          <w:rFonts w:ascii="Arial" w:hAnsi="Arial" w:cs="Arial"/>
          <w:sz w:val="24"/>
          <w:szCs w:val="24"/>
          <w:lang w:val="ru-RU"/>
        </w:rPr>
        <w:t xml:space="preserve">ЧАСТЬ </w:t>
      </w:r>
      <w:r w:rsidRPr="00B9704B">
        <w:rPr>
          <w:rFonts w:ascii="Arial" w:hAnsi="Arial" w:cs="Arial"/>
          <w:sz w:val="24"/>
          <w:szCs w:val="24"/>
        </w:rPr>
        <w:t>III</w:t>
      </w:r>
      <w:r w:rsidRPr="00B9704B">
        <w:rPr>
          <w:rFonts w:ascii="Arial" w:hAnsi="Arial" w:cs="Arial"/>
          <w:sz w:val="24"/>
          <w:szCs w:val="24"/>
          <w:lang w:val="ru-RU"/>
        </w:rPr>
        <w:t>. ГРАДОСТРОИТЕЛЬНЫЕ РЕГЛАМЕНТЫ</w:t>
      </w:r>
      <w:bookmarkEnd w:id="2"/>
      <w:bookmarkEnd w:id="3"/>
      <w:bookmarkEnd w:id="4"/>
      <w:r w:rsidRPr="00B9704B">
        <w:rPr>
          <w:rFonts w:ascii="Arial" w:hAnsi="Arial" w:cs="Arial"/>
          <w:sz w:val="24"/>
          <w:szCs w:val="24"/>
          <w:lang w:val="ru-RU"/>
        </w:rPr>
        <w:tab/>
      </w:r>
      <w:r w:rsidR="000F280F" w:rsidRPr="00B9704B">
        <w:rPr>
          <w:rFonts w:ascii="Arial" w:hAnsi="Arial" w:cs="Arial"/>
          <w:sz w:val="24"/>
          <w:szCs w:val="24"/>
          <w:lang w:val="ru-RU"/>
        </w:rPr>
        <w:t>8</w:t>
      </w:r>
      <w:r w:rsidR="00B548C8" w:rsidRPr="00B9704B">
        <w:rPr>
          <w:rFonts w:ascii="Arial" w:hAnsi="Arial" w:cs="Arial"/>
          <w:sz w:val="24"/>
          <w:szCs w:val="24"/>
          <w:lang w:val="ru-RU"/>
        </w:rPr>
        <w:t>8</w:t>
      </w:r>
    </w:p>
    <w:p w14:paraId="0AC5F576" w14:textId="77777777" w:rsidR="005308FA" w:rsidRPr="00B9704B" w:rsidRDefault="005308FA" w:rsidP="007869AF">
      <w:pPr>
        <w:spacing w:before="40" w:after="20"/>
        <w:jc w:val="center"/>
        <w:rPr>
          <w:rFonts w:ascii="Arial" w:eastAsia="Times New Roman" w:hAnsi="Arial" w:cs="Arial"/>
          <w:bCs/>
          <w:sz w:val="24"/>
          <w:szCs w:val="24"/>
          <w:lang w:val="ru-RU"/>
        </w:rPr>
      </w:pPr>
    </w:p>
    <w:p w14:paraId="67665BB3" w14:textId="77777777" w:rsidR="005308FA" w:rsidRPr="00B9704B" w:rsidRDefault="005308FA" w:rsidP="007869AF">
      <w:pPr>
        <w:spacing w:before="40" w:after="20"/>
        <w:jc w:val="center"/>
        <w:rPr>
          <w:rFonts w:ascii="Arial" w:eastAsia="Times New Roman" w:hAnsi="Arial" w:cs="Arial"/>
          <w:sz w:val="24"/>
          <w:szCs w:val="24"/>
          <w:lang w:val="ru-RU"/>
        </w:rPr>
      </w:pPr>
    </w:p>
    <w:p w14:paraId="5CD8C5D5" w14:textId="77777777" w:rsidR="005308FA" w:rsidRPr="00B9704B" w:rsidRDefault="005308FA" w:rsidP="007869AF">
      <w:pPr>
        <w:spacing w:before="40" w:after="20"/>
        <w:rPr>
          <w:rFonts w:ascii="Arial" w:eastAsia="Times New Roman" w:hAnsi="Arial" w:cs="Arial"/>
          <w:sz w:val="24"/>
          <w:szCs w:val="24"/>
          <w:lang w:val="ru-RU"/>
        </w:rPr>
        <w:sectPr w:rsidR="005308FA" w:rsidRPr="00B9704B" w:rsidSect="00B9704B">
          <w:footerReference w:type="default" r:id="rId10"/>
          <w:type w:val="nextColumn"/>
          <w:pgSz w:w="11912" w:h="16860"/>
          <w:pgMar w:top="1134" w:right="709" w:bottom="1134" w:left="1134" w:header="720" w:footer="720" w:gutter="0"/>
          <w:pgNumType w:start="2"/>
          <w:cols w:space="720"/>
        </w:sectPr>
      </w:pPr>
    </w:p>
    <w:p w14:paraId="032A5420" w14:textId="77777777" w:rsidR="005308FA" w:rsidRPr="00B9704B" w:rsidRDefault="005308FA" w:rsidP="007869AF">
      <w:pPr>
        <w:spacing w:before="40" w:after="20"/>
        <w:jc w:val="center"/>
        <w:rPr>
          <w:rFonts w:ascii="Arial" w:eastAsia="Times New Roman" w:hAnsi="Arial" w:cs="Arial"/>
          <w:sz w:val="24"/>
          <w:szCs w:val="24"/>
          <w:lang w:val="ru-RU"/>
        </w:rPr>
      </w:pPr>
      <w:r w:rsidRPr="00B9704B">
        <w:rPr>
          <w:rFonts w:ascii="Arial" w:eastAsia="Times New Roman" w:hAnsi="Arial" w:cs="Arial"/>
          <w:bCs/>
          <w:sz w:val="24"/>
          <w:szCs w:val="24"/>
          <w:lang w:val="ru-RU"/>
        </w:rPr>
        <w:lastRenderedPageBreak/>
        <w:t xml:space="preserve">ЧАСТЬ </w:t>
      </w:r>
      <w:r w:rsidRPr="00B9704B">
        <w:rPr>
          <w:rFonts w:ascii="Arial" w:eastAsia="Times New Roman" w:hAnsi="Arial" w:cs="Arial"/>
          <w:bCs/>
          <w:sz w:val="24"/>
          <w:szCs w:val="24"/>
        </w:rPr>
        <w:t>I</w:t>
      </w:r>
      <w:r w:rsidRPr="00B9704B">
        <w:rPr>
          <w:rFonts w:ascii="Arial" w:eastAsia="Times New Roman" w:hAnsi="Arial" w:cs="Arial"/>
          <w:bCs/>
          <w:sz w:val="24"/>
          <w:szCs w:val="24"/>
          <w:lang w:val="ru-RU"/>
        </w:rPr>
        <w:t>. ПОРЯДОК ПРИМЕНЕНИЯ ПРАВИЛ ЗЕМЛЕПОЛЬЗОВАНИЯ И ЗАСТРОЙКИ И ВНЕСЕНИЯ В НИХ ИЗМЕНЕНИЙ</w:t>
      </w:r>
    </w:p>
    <w:p w14:paraId="09E9F7A4" w14:textId="77777777" w:rsidR="00E90037" w:rsidRPr="00B9704B" w:rsidRDefault="00E90037" w:rsidP="007869AF">
      <w:pPr>
        <w:spacing w:before="40" w:after="20"/>
        <w:rPr>
          <w:rFonts w:ascii="Arial" w:eastAsia="Times New Roman" w:hAnsi="Arial" w:cs="Arial"/>
          <w:sz w:val="24"/>
          <w:szCs w:val="24"/>
          <w:lang w:val="ru-RU"/>
        </w:rPr>
        <w:sectPr w:rsidR="00E90037" w:rsidRPr="00B9704B" w:rsidSect="00B9704B">
          <w:type w:val="nextColumn"/>
          <w:pgSz w:w="11912" w:h="16860"/>
          <w:pgMar w:top="6804" w:right="709" w:bottom="1134" w:left="1134" w:header="720" w:footer="720" w:gutter="0"/>
          <w:pgNumType w:start="3"/>
          <w:cols w:space="720"/>
        </w:sectPr>
      </w:pPr>
    </w:p>
    <w:p w14:paraId="6FCE01E7" w14:textId="77777777" w:rsidR="009626A4" w:rsidRPr="00B9704B" w:rsidRDefault="009626A4" w:rsidP="007869AF">
      <w:pPr>
        <w:spacing w:before="40" w:after="20"/>
        <w:jc w:val="center"/>
        <w:rPr>
          <w:rFonts w:ascii="Arial" w:hAnsi="Arial" w:cs="Arial"/>
          <w:sz w:val="24"/>
          <w:szCs w:val="24"/>
          <w:lang w:val="ru-RU"/>
        </w:rPr>
      </w:pPr>
      <w:r w:rsidRPr="00B9704B">
        <w:rPr>
          <w:rFonts w:ascii="Arial" w:hAnsi="Arial" w:cs="Arial"/>
          <w:sz w:val="24"/>
          <w:szCs w:val="24"/>
          <w:lang w:val="ru-RU"/>
        </w:rPr>
        <w:lastRenderedPageBreak/>
        <w:t>Содержание</w:t>
      </w:r>
    </w:p>
    <w:p w14:paraId="4D2BFC02"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ГЛАВА 1. ОБЩИЕ ПОЛОЖЕНИЯ</w:t>
      </w:r>
      <w:r w:rsidRPr="00DE66C0">
        <w:rPr>
          <w:rFonts w:ascii="Arial" w:hAnsi="Arial" w:cs="Arial"/>
          <w:sz w:val="24"/>
          <w:szCs w:val="24"/>
          <w:lang w:val="ru-RU"/>
        </w:rPr>
        <w:tab/>
        <w:t>6</w:t>
      </w:r>
    </w:p>
    <w:p w14:paraId="2B6FC872"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 Общие положения</w:t>
      </w:r>
      <w:r w:rsidRPr="00DE66C0">
        <w:rPr>
          <w:rFonts w:ascii="Arial" w:hAnsi="Arial" w:cs="Arial"/>
          <w:sz w:val="24"/>
          <w:szCs w:val="24"/>
          <w:lang w:val="ru-RU"/>
        </w:rPr>
        <w:tab/>
        <w:t>6</w:t>
      </w:r>
    </w:p>
    <w:p w14:paraId="7A699095"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 Назначение и содержание Правил</w:t>
      </w:r>
      <w:r w:rsidRPr="00DE66C0">
        <w:rPr>
          <w:rFonts w:ascii="Arial" w:hAnsi="Arial" w:cs="Arial"/>
          <w:sz w:val="24"/>
          <w:szCs w:val="24"/>
          <w:lang w:val="ru-RU"/>
        </w:rPr>
        <w:tab/>
        <w:t>6</w:t>
      </w:r>
    </w:p>
    <w:p w14:paraId="3EDC95CC"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3. Порядок установления территориальных зон</w:t>
      </w:r>
      <w:r w:rsidRPr="00DE66C0">
        <w:rPr>
          <w:rFonts w:ascii="Arial" w:hAnsi="Arial" w:cs="Arial"/>
          <w:sz w:val="24"/>
          <w:szCs w:val="24"/>
          <w:lang w:val="ru-RU"/>
        </w:rPr>
        <w:tab/>
        <w:t>7</w:t>
      </w:r>
    </w:p>
    <w:p w14:paraId="2F6B7BB7"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3.1. Территории пересечения государственного лесного реестра и Единого государственного реестра недвижимости</w:t>
      </w:r>
      <w:r w:rsidRPr="00DE66C0">
        <w:rPr>
          <w:rFonts w:ascii="Arial" w:hAnsi="Arial" w:cs="Arial"/>
          <w:sz w:val="24"/>
          <w:szCs w:val="24"/>
          <w:lang w:val="ru-RU"/>
        </w:rPr>
        <w:tab/>
        <w:t>9</w:t>
      </w:r>
    </w:p>
    <w:p w14:paraId="4975F5B2"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4. Зоны с особыми условиями использования территорий</w:t>
      </w:r>
      <w:r w:rsidRPr="00DE66C0">
        <w:rPr>
          <w:rFonts w:ascii="Arial" w:hAnsi="Arial" w:cs="Arial"/>
          <w:sz w:val="24"/>
          <w:szCs w:val="24"/>
          <w:lang w:val="ru-RU"/>
        </w:rPr>
        <w:tab/>
        <w:t>9</w:t>
      </w:r>
    </w:p>
    <w:p w14:paraId="4D5F7BD0"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4.1 Особые условия использования территорий зон санитарной охраны источников водоснабжения города Москвы</w:t>
      </w:r>
      <w:r w:rsidRPr="00DE66C0">
        <w:rPr>
          <w:rFonts w:ascii="Arial" w:hAnsi="Arial" w:cs="Arial"/>
          <w:sz w:val="24"/>
          <w:szCs w:val="24"/>
          <w:lang w:val="ru-RU"/>
        </w:rPr>
        <w:tab/>
        <w:t>16</w:t>
      </w:r>
    </w:p>
    <w:p w14:paraId="631DC5B5"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4.2. Режим использования территории объекта культурного наследия регионального значения "Церковь Успения Пресвятой Богородицы, 1885 г."</w:t>
      </w:r>
      <w:r w:rsidRPr="00DE66C0">
        <w:rPr>
          <w:rFonts w:ascii="Arial" w:hAnsi="Arial" w:cs="Arial"/>
          <w:sz w:val="24"/>
          <w:szCs w:val="24"/>
          <w:lang w:val="ru-RU"/>
        </w:rPr>
        <w:tab/>
        <w:t>24</w:t>
      </w:r>
    </w:p>
    <w:p w14:paraId="0836A738"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4.3. Режим использования территории объекта культурного наследия регионального значения "Усадьба Кузнецова: главный дом, кон. XIX в., конный двор, нач. XX в."</w:t>
      </w:r>
      <w:r w:rsidRPr="00DE66C0">
        <w:rPr>
          <w:rFonts w:ascii="Arial" w:hAnsi="Arial" w:cs="Arial"/>
          <w:sz w:val="24"/>
          <w:szCs w:val="24"/>
          <w:lang w:val="ru-RU"/>
        </w:rPr>
        <w:tab/>
        <w:t>32</w:t>
      </w:r>
    </w:p>
    <w:p w14:paraId="33B9C97D"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4.4. Режим использования территории объекта культурного наследия регионального значения - церкви Спаса Нерукотворного Образа, 1713-1715 гг.</w:t>
      </w:r>
      <w:r w:rsidRPr="00DE66C0">
        <w:rPr>
          <w:rFonts w:ascii="Arial" w:hAnsi="Arial" w:cs="Arial"/>
          <w:sz w:val="24"/>
          <w:szCs w:val="24"/>
          <w:lang w:val="ru-RU"/>
        </w:rPr>
        <w:tab/>
        <w:t>33</w:t>
      </w:r>
    </w:p>
    <w:p w14:paraId="79739873"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4.5. Режим использования территории объекта культурного наследия регионального значения "Церковь Сергия Радонежского, 1893 г."</w:t>
      </w:r>
      <w:r w:rsidRPr="00DE66C0">
        <w:rPr>
          <w:rFonts w:ascii="Arial" w:hAnsi="Arial" w:cs="Arial"/>
          <w:sz w:val="24"/>
          <w:szCs w:val="24"/>
          <w:lang w:val="ru-RU"/>
        </w:rPr>
        <w:tab/>
        <w:t>33</w:t>
      </w:r>
    </w:p>
    <w:p w14:paraId="62AC5E06"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ГЛАВА 2. РЕГУЛИРОВАНИЕ ЗЕМЛЕПОЛЬЗОВАНИЯ И ЗАСТРОЙКИ УПОЛНОМОЧЕННЫМИ ОРГАНАМИ</w:t>
      </w:r>
      <w:r w:rsidRPr="00DE66C0">
        <w:rPr>
          <w:rFonts w:ascii="Arial" w:hAnsi="Arial" w:cs="Arial"/>
          <w:sz w:val="24"/>
          <w:szCs w:val="24"/>
          <w:lang w:val="ru-RU"/>
        </w:rPr>
        <w:tab/>
        <w:t>35</w:t>
      </w:r>
    </w:p>
    <w:p w14:paraId="099FFBE7"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Pr="00DE66C0">
        <w:rPr>
          <w:rFonts w:ascii="Arial" w:hAnsi="Arial" w:cs="Arial"/>
          <w:sz w:val="24"/>
          <w:szCs w:val="24"/>
          <w:lang w:val="ru-RU"/>
        </w:rPr>
        <w:tab/>
        <w:t>35</w:t>
      </w:r>
    </w:p>
    <w:p w14:paraId="598F79B9"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r w:rsidRPr="00DE66C0">
        <w:rPr>
          <w:rFonts w:ascii="Arial" w:hAnsi="Arial" w:cs="Arial"/>
          <w:sz w:val="24"/>
          <w:szCs w:val="24"/>
          <w:lang w:val="ru-RU"/>
        </w:rPr>
        <w:tab/>
        <w:t>35</w:t>
      </w:r>
    </w:p>
    <w:p w14:paraId="703D9FDF"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7. Полномочия органов местного самоуправления городского округа</w:t>
      </w:r>
      <w:r w:rsidRPr="00DE66C0">
        <w:rPr>
          <w:rFonts w:ascii="Arial" w:hAnsi="Arial" w:cs="Arial"/>
          <w:sz w:val="24"/>
          <w:szCs w:val="24"/>
          <w:lang w:val="ru-RU"/>
        </w:rPr>
        <w:tab/>
        <w:t>36</w:t>
      </w:r>
    </w:p>
    <w:p w14:paraId="072B1CE9"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8. Комиссия по подготовке проекта правил землепользования и застройки Московской области</w:t>
      </w:r>
      <w:r w:rsidRPr="00DE66C0">
        <w:rPr>
          <w:rFonts w:ascii="Arial" w:hAnsi="Arial" w:cs="Arial"/>
          <w:sz w:val="24"/>
          <w:szCs w:val="24"/>
          <w:lang w:val="ru-RU"/>
        </w:rPr>
        <w:tab/>
        <w:t>39</w:t>
      </w:r>
    </w:p>
    <w:p w14:paraId="1C00C387"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9. Комиссия по подготовке проекта правил землепользования и застройки городского округа</w:t>
      </w:r>
      <w:r w:rsidRPr="00DE66C0">
        <w:rPr>
          <w:rFonts w:ascii="Arial" w:hAnsi="Arial" w:cs="Arial"/>
          <w:sz w:val="24"/>
          <w:szCs w:val="24"/>
          <w:lang w:val="ru-RU"/>
        </w:rPr>
        <w:tab/>
        <w:t>40</w:t>
      </w:r>
    </w:p>
    <w:p w14:paraId="6459E450"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Pr="00DE66C0">
        <w:rPr>
          <w:rFonts w:ascii="Arial" w:hAnsi="Arial" w:cs="Arial"/>
          <w:sz w:val="24"/>
          <w:szCs w:val="24"/>
          <w:lang w:val="ru-RU"/>
        </w:rPr>
        <w:tab/>
        <w:t>41</w:t>
      </w:r>
    </w:p>
    <w:p w14:paraId="6798BBD5"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10. Общие положения о градостроительном регламенте</w:t>
      </w:r>
      <w:r w:rsidRPr="00DE66C0">
        <w:rPr>
          <w:rFonts w:ascii="Arial" w:hAnsi="Arial" w:cs="Arial"/>
          <w:sz w:val="24"/>
          <w:szCs w:val="24"/>
          <w:lang w:val="ru-RU"/>
        </w:rPr>
        <w:tab/>
        <w:t>41</w:t>
      </w:r>
    </w:p>
    <w:p w14:paraId="696AD45C"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11. Состав градостроительного регламента</w:t>
      </w:r>
      <w:r w:rsidRPr="00DE66C0">
        <w:rPr>
          <w:rFonts w:ascii="Arial" w:hAnsi="Arial" w:cs="Arial"/>
          <w:sz w:val="24"/>
          <w:szCs w:val="24"/>
          <w:lang w:val="ru-RU"/>
        </w:rPr>
        <w:tab/>
        <w:t>42</w:t>
      </w:r>
    </w:p>
    <w:p w14:paraId="4261C289"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12. Использование земельных участков и объектов капитального строительства, несоответствующих градостроительным регламентам</w:t>
      </w:r>
      <w:r w:rsidRPr="00DE66C0">
        <w:rPr>
          <w:rFonts w:ascii="Arial" w:hAnsi="Arial" w:cs="Arial"/>
          <w:sz w:val="24"/>
          <w:szCs w:val="24"/>
          <w:lang w:val="ru-RU"/>
        </w:rPr>
        <w:tab/>
        <w:t>45</w:t>
      </w:r>
    </w:p>
    <w:p w14:paraId="3B70D7F0"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Pr="00DE66C0">
        <w:rPr>
          <w:rFonts w:ascii="Arial" w:hAnsi="Arial" w:cs="Arial"/>
          <w:sz w:val="24"/>
          <w:szCs w:val="24"/>
          <w:lang w:val="ru-RU"/>
        </w:rPr>
        <w:tab/>
        <w:t>45</w:t>
      </w:r>
    </w:p>
    <w:p w14:paraId="7318E7AE"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Pr="00DE66C0">
        <w:rPr>
          <w:rFonts w:ascii="Arial" w:hAnsi="Arial" w:cs="Arial"/>
          <w:sz w:val="24"/>
          <w:szCs w:val="24"/>
          <w:lang w:val="ru-RU"/>
        </w:rPr>
        <w:tab/>
        <w:t>46</w:t>
      </w:r>
    </w:p>
    <w:p w14:paraId="1D7CE1B8"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E66C0">
        <w:rPr>
          <w:rFonts w:ascii="Arial" w:hAnsi="Arial" w:cs="Arial"/>
          <w:sz w:val="24"/>
          <w:szCs w:val="24"/>
          <w:lang w:val="ru-RU"/>
        </w:rPr>
        <w:tab/>
        <w:t>48</w:t>
      </w:r>
    </w:p>
    <w:p w14:paraId="5AEC0BB6"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16. Градостроительный план земельного участка</w:t>
      </w:r>
      <w:r w:rsidRPr="00DE66C0">
        <w:rPr>
          <w:rFonts w:ascii="Arial" w:hAnsi="Arial" w:cs="Arial"/>
          <w:sz w:val="24"/>
          <w:szCs w:val="24"/>
          <w:lang w:val="ru-RU"/>
        </w:rPr>
        <w:tab/>
        <w:t>50</w:t>
      </w:r>
    </w:p>
    <w:p w14:paraId="2C8A23FA"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lastRenderedPageBreak/>
        <w:t>Статья 17. Разрешение на строительство и разрешение на ввод объекта в эксплуатацию</w:t>
      </w:r>
      <w:r w:rsidRPr="00DE66C0">
        <w:rPr>
          <w:rFonts w:ascii="Arial" w:hAnsi="Arial" w:cs="Arial"/>
          <w:sz w:val="24"/>
          <w:szCs w:val="24"/>
          <w:lang w:val="ru-RU"/>
        </w:rPr>
        <w:tab/>
        <w:t>51</w:t>
      </w:r>
    </w:p>
    <w:p w14:paraId="4A930603"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ГЛАВА 4. ДОКУМЕНТАЦИЯ ПО ПЛАНИРОВКЕ ТЕРРИТОРИИ</w:t>
      </w:r>
      <w:r w:rsidRPr="00DE66C0">
        <w:rPr>
          <w:rFonts w:ascii="Arial" w:hAnsi="Arial" w:cs="Arial"/>
          <w:sz w:val="24"/>
          <w:szCs w:val="24"/>
          <w:lang w:val="ru-RU"/>
        </w:rPr>
        <w:tab/>
        <w:t>53</w:t>
      </w:r>
    </w:p>
    <w:p w14:paraId="055A72EA"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18. Общие положения по документации по планировке территории</w:t>
      </w:r>
      <w:r w:rsidRPr="00DE66C0">
        <w:rPr>
          <w:rFonts w:ascii="Arial" w:hAnsi="Arial" w:cs="Arial"/>
          <w:sz w:val="24"/>
          <w:szCs w:val="24"/>
          <w:lang w:val="ru-RU"/>
        </w:rPr>
        <w:tab/>
        <w:t>53</w:t>
      </w:r>
    </w:p>
    <w:p w14:paraId="79F73BF8"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19. Цели комплексного развития территории</w:t>
      </w:r>
      <w:r w:rsidRPr="00DE66C0">
        <w:rPr>
          <w:rFonts w:ascii="Arial" w:hAnsi="Arial" w:cs="Arial"/>
          <w:sz w:val="24"/>
          <w:szCs w:val="24"/>
          <w:lang w:val="ru-RU"/>
        </w:rPr>
        <w:tab/>
        <w:t>55</w:t>
      </w:r>
    </w:p>
    <w:p w14:paraId="1CC48571"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20. Виды комплексного развития территории</w:t>
      </w:r>
      <w:r w:rsidRPr="00DE66C0">
        <w:rPr>
          <w:rFonts w:ascii="Arial" w:hAnsi="Arial" w:cs="Arial"/>
          <w:sz w:val="24"/>
          <w:szCs w:val="24"/>
          <w:lang w:val="ru-RU"/>
        </w:rPr>
        <w:tab/>
        <w:t>56</w:t>
      </w:r>
    </w:p>
    <w:p w14:paraId="3A400CB4"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21. Порядок принятия и реализации решения о комплексном развитии территории</w:t>
      </w:r>
      <w:r w:rsidRPr="00DE66C0">
        <w:rPr>
          <w:rFonts w:ascii="Arial" w:hAnsi="Arial" w:cs="Arial"/>
          <w:sz w:val="24"/>
          <w:szCs w:val="24"/>
          <w:lang w:val="ru-RU"/>
        </w:rPr>
        <w:tab/>
        <w:t>59</w:t>
      </w:r>
    </w:p>
    <w:p w14:paraId="46342843"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22. Решение о комплексном развитии территории</w:t>
      </w:r>
      <w:r w:rsidRPr="00DE66C0">
        <w:rPr>
          <w:rFonts w:ascii="Arial" w:hAnsi="Arial" w:cs="Arial"/>
          <w:sz w:val="24"/>
          <w:szCs w:val="24"/>
          <w:lang w:val="ru-RU"/>
        </w:rPr>
        <w:tab/>
        <w:t>62</w:t>
      </w:r>
    </w:p>
    <w:p w14:paraId="59F96822"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23. Договор о комплексном развитии территории</w:t>
      </w:r>
      <w:r w:rsidRPr="00DE66C0">
        <w:rPr>
          <w:rFonts w:ascii="Arial" w:hAnsi="Arial" w:cs="Arial"/>
          <w:sz w:val="24"/>
          <w:szCs w:val="24"/>
          <w:lang w:val="ru-RU"/>
        </w:rPr>
        <w:tab/>
        <w:t>64</w:t>
      </w:r>
    </w:p>
    <w:p w14:paraId="501CB95E"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24. Порядок заключения договора о комплексном развитии территории</w:t>
      </w:r>
      <w:r w:rsidRPr="00DE66C0">
        <w:rPr>
          <w:rFonts w:ascii="Arial" w:hAnsi="Arial" w:cs="Arial"/>
          <w:sz w:val="24"/>
          <w:szCs w:val="24"/>
          <w:lang w:val="ru-RU"/>
        </w:rPr>
        <w:tab/>
        <w:t>67</w:t>
      </w:r>
    </w:p>
    <w:p w14:paraId="79001CE4"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25. Комплексное развитие территории по инициативе правообладателей</w:t>
      </w:r>
      <w:r w:rsidRPr="00DE66C0">
        <w:rPr>
          <w:rFonts w:ascii="Arial" w:hAnsi="Arial" w:cs="Arial"/>
          <w:sz w:val="24"/>
          <w:szCs w:val="24"/>
          <w:lang w:val="ru-RU"/>
        </w:rPr>
        <w:tab/>
        <w:t>68</w:t>
      </w:r>
    </w:p>
    <w:p w14:paraId="14615D8D"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ГЛАВА 5. ОБЩЕСТВЕННЫЕ ОБСУЖДЕНИЯ ИЛИ ПУБЛИЧНЫЕ СЛУШАНИЯ ПО ВОПРОСАМ ЗЕМЛЕПОЛЬЗОВАНИЯ И ЗАСТРОЙКИ</w:t>
      </w:r>
      <w:r w:rsidRPr="00DE66C0">
        <w:rPr>
          <w:rFonts w:ascii="Arial" w:hAnsi="Arial" w:cs="Arial"/>
          <w:sz w:val="24"/>
          <w:szCs w:val="24"/>
          <w:lang w:val="ru-RU"/>
        </w:rPr>
        <w:tab/>
        <w:t>71</w:t>
      </w:r>
    </w:p>
    <w:p w14:paraId="764EB479"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26.Общие положения об общественных обсуждениях или публичных слушаниях по вопросам землепользования и застройки</w:t>
      </w:r>
      <w:r w:rsidRPr="00DE66C0">
        <w:rPr>
          <w:rFonts w:ascii="Arial" w:hAnsi="Arial" w:cs="Arial"/>
          <w:sz w:val="24"/>
          <w:szCs w:val="24"/>
          <w:lang w:val="ru-RU"/>
        </w:rPr>
        <w:tab/>
        <w:t>71</w:t>
      </w:r>
    </w:p>
    <w:p w14:paraId="446E8662"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27.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Pr="00DE66C0">
        <w:rPr>
          <w:rFonts w:ascii="Arial" w:hAnsi="Arial" w:cs="Arial"/>
          <w:sz w:val="24"/>
          <w:szCs w:val="24"/>
          <w:lang w:val="ru-RU"/>
        </w:rPr>
        <w:tab/>
        <w:t>72</w:t>
      </w:r>
    </w:p>
    <w:p w14:paraId="5F264454"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28. Особенности проведения общественных обсуждений или публичных слушаний по проекту Правил, проекту о внесении изменений в Правила</w:t>
      </w:r>
      <w:r w:rsidRPr="00DE66C0">
        <w:rPr>
          <w:rFonts w:ascii="Arial" w:hAnsi="Arial" w:cs="Arial"/>
          <w:sz w:val="24"/>
          <w:szCs w:val="24"/>
          <w:lang w:val="ru-RU"/>
        </w:rPr>
        <w:tab/>
        <w:t>73</w:t>
      </w:r>
    </w:p>
    <w:p w14:paraId="5A18257A"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29. Особенности проведения общественных обсуждений или публичных слушаний по проектам планировки территории и проектам межевания территории</w:t>
      </w:r>
      <w:r w:rsidRPr="00DE66C0">
        <w:rPr>
          <w:rFonts w:ascii="Arial" w:hAnsi="Arial" w:cs="Arial"/>
          <w:sz w:val="24"/>
          <w:szCs w:val="24"/>
          <w:lang w:val="ru-RU"/>
        </w:rPr>
        <w:tab/>
        <w:t>74</w:t>
      </w:r>
    </w:p>
    <w:p w14:paraId="6B62A6CA"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30.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DE66C0">
        <w:rPr>
          <w:rFonts w:ascii="Arial" w:hAnsi="Arial" w:cs="Arial"/>
          <w:sz w:val="24"/>
          <w:szCs w:val="24"/>
          <w:lang w:val="ru-RU"/>
        </w:rPr>
        <w:tab/>
        <w:t>75</w:t>
      </w:r>
    </w:p>
    <w:p w14:paraId="42A57BAF"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31.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E66C0">
        <w:rPr>
          <w:rFonts w:ascii="Arial" w:hAnsi="Arial" w:cs="Arial"/>
          <w:sz w:val="24"/>
          <w:szCs w:val="24"/>
          <w:lang w:val="ru-RU"/>
        </w:rPr>
        <w:tab/>
        <w:t>76</w:t>
      </w:r>
    </w:p>
    <w:p w14:paraId="6186BC6B"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ГЛАВА 6. ПОРЯДОК ВНЕСЕНИЯ ИЗМЕНЕНИЙ В ПРАВИЛА</w:t>
      </w:r>
      <w:r w:rsidRPr="00DE66C0">
        <w:rPr>
          <w:rFonts w:ascii="Arial" w:hAnsi="Arial" w:cs="Arial"/>
          <w:sz w:val="24"/>
          <w:szCs w:val="24"/>
          <w:lang w:val="ru-RU"/>
        </w:rPr>
        <w:tab/>
        <w:t>78</w:t>
      </w:r>
    </w:p>
    <w:p w14:paraId="08F73888" w14:textId="77777777" w:rsidR="00DE66C0" w:rsidRPr="00DE66C0"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32. Основания для внесения изменений в Правила</w:t>
      </w:r>
      <w:r w:rsidRPr="00DE66C0">
        <w:rPr>
          <w:rFonts w:ascii="Arial" w:hAnsi="Arial" w:cs="Arial"/>
          <w:sz w:val="24"/>
          <w:szCs w:val="24"/>
          <w:lang w:val="ru-RU"/>
        </w:rPr>
        <w:tab/>
        <w:t>78</w:t>
      </w:r>
    </w:p>
    <w:p w14:paraId="0F405CDA" w14:textId="77777777" w:rsidR="00E90037" w:rsidRPr="00B9704B" w:rsidRDefault="00DE66C0" w:rsidP="00DE66C0">
      <w:pPr>
        <w:tabs>
          <w:tab w:val="right" w:leader="dot" w:pos="10065"/>
        </w:tabs>
        <w:spacing w:before="40" w:after="20"/>
        <w:ind w:right="425"/>
        <w:rPr>
          <w:rFonts w:ascii="Arial" w:hAnsi="Arial" w:cs="Arial"/>
          <w:sz w:val="24"/>
          <w:szCs w:val="24"/>
          <w:lang w:val="ru-RU"/>
        </w:rPr>
      </w:pPr>
      <w:r w:rsidRPr="00DE66C0">
        <w:rPr>
          <w:rFonts w:ascii="Arial" w:hAnsi="Arial" w:cs="Arial"/>
          <w:sz w:val="24"/>
          <w:szCs w:val="24"/>
          <w:lang w:val="ru-RU"/>
        </w:rPr>
        <w:t>Статья 33. Порядок внесения изменений в Правила</w:t>
      </w:r>
      <w:r w:rsidRPr="00DE66C0">
        <w:rPr>
          <w:rFonts w:ascii="Arial" w:hAnsi="Arial" w:cs="Arial"/>
          <w:sz w:val="24"/>
          <w:szCs w:val="24"/>
          <w:lang w:val="ru-RU"/>
        </w:rPr>
        <w:tab/>
        <w:t>79</w:t>
      </w:r>
    </w:p>
    <w:p w14:paraId="3336C773" w14:textId="77777777" w:rsidR="006767D5" w:rsidRPr="00B9704B" w:rsidRDefault="006767D5" w:rsidP="007869AF">
      <w:pPr>
        <w:spacing w:before="40" w:after="20"/>
        <w:jc w:val="both"/>
        <w:rPr>
          <w:rFonts w:ascii="Arial" w:eastAsia="Times New Roman" w:hAnsi="Arial" w:cs="Arial"/>
          <w:sz w:val="24"/>
          <w:szCs w:val="24"/>
          <w:lang w:val="ru-RU"/>
        </w:rPr>
      </w:pPr>
    </w:p>
    <w:p w14:paraId="578E5FB7" w14:textId="77777777" w:rsidR="006767D5" w:rsidRPr="00B9704B" w:rsidRDefault="006767D5" w:rsidP="007869AF">
      <w:pPr>
        <w:spacing w:before="40" w:after="20"/>
        <w:rPr>
          <w:rFonts w:ascii="Arial" w:eastAsia="Times New Roman" w:hAnsi="Arial" w:cs="Arial"/>
          <w:sz w:val="24"/>
          <w:szCs w:val="24"/>
          <w:lang w:val="ru-RU"/>
        </w:rPr>
        <w:sectPr w:rsidR="006767D5" w:rsidRPr="00B9704B" w:rsidSect="00B9704B">
          <w:type w:val="nextColumn"/>
          <w:pgSz w:w="11907" w:h="16840"/>
          <w:pgMar w:top="1134" w:right="709" w:bottom="1134" w:left="1134" w:header="567" w:footer="704" w:gutter="0"/>
          <w:cols w:space="720"/>
          <w:docGrid w:linePitch="299"/>
        </w:sectPr>
      </w:pPr>
    </w:p>
    <w:p w14:paraId="0BFAE0A0" w14:textId="77777777" w:rsidR="00E90037" w:rsidRPr="00B9704B" w:rsidRDefault="00B62A20" w:rsidP="007869AF">
      <w:pPr>
        <w:pStyle w:val="111"/>
        <w:spacing w:before="40" w:after="20"/>
        <w:rPr>
          <w:rFonts w:ascii="Arial" w:hAnsi="Arial" w:cs="Arial"/>
          <w:b w:val="0"/>
          <w:lang w:val="ru-RU"/>
        </w:rPr>
      </w:pPr>
      <w:bookmarkStart w:id="5" w:name="_TOC_250028"/>
      <w:bookmarkStart w:id="6" w:name="_Toc9849325"/>
      <w:bookmarkStart w:id="7" w:name="_Toc9849394"/>
      <w:bookmarkStart w:id="8" w:name="_Toc65665506"/>
      <w:r w:rsidRPr="00B9704B">
        <w:rPr>
          <w:rFonts w:ascii="Arial" w:hAnsi="Arial" w:cs="Arial"/>
          <w:b w:val="0"/>
          <w:lang w:val="ru-RU"/>
        </w:rPr>
        <w:lastRenderedPageBreak/>
        <w:t>ГЛАВА 1. ОБЩИЕ ПОЛОЖЕНИЯ</w:t>
      </w:r>
      <w:bookmarkEnd w:id="5"/>
      <w:bookmarkEnd w:id="6"/>
      <w:bookmarkEnd w:id="7"/>
      <w:bookmarkEnd w:id="8"/>
    </w:p>
    <w:p w14:paraId="3288183E" w14:textId="77777777" w:rsidR="00E90037" w:rsidRPr="00B9704B" w:rsidRDefault="00E90037" w:rsidP="007869AF">
      <w:pPr>
        <w:pStyle w:val="111"/>
        <w:spacing w:before="40" w:after="20"/>
        <w:rPr>
          <w:rFonts w:ascii="Arial" w:hAnsi="Arial" w:cs="Arial"/>
          <w:b w:val="0"/>
          <w:lang w:val="ru-RU"/>
        </w:rPr>
      </w:pPr>
    </w:p>
    <w:p w14:paraId="2A16CC41" w14:textId="77777777" w:rsidR="00E90037" w:rsidRPr="00B9704B" w:rsidRDefault="00B62A20" w:rsidP="007869AF">
      <w:pPr>
        <w:pStyle w:val="111"/>
        <w:spacing w:before="40" w:after="20"/>
        <w:rPr>
          <w:rFonts w:ascii="Arial" w:hAnsi="Arial" w:cs="Arial"/>
          <w:b w:val="0"/>
          <w:lang w:val="ru-RU"/>
        </w:rPr>
      </w:pPr>
      <w:bookmarkStart w:id="9" w:name="_TOC_250027"/>
      <w:bookmarkStart w:id="10" w:name="_Toc9849326"/>
      <w:bookmarkStart w:id="11" w:name="_Toc9849395"/>
      <w:bookmarkStart w:id="12" w:name="_Toc65665507"/>
      <w:r w:rsidRPr="00B9704B">
        <w:rPr>
          <w:rFonts w:ascii="Arial" w:hAnsi="Arial" w:cs="Arial"/>
          <w:b w:val="0"/>
          <w:lang w:val="ru-RU"/>
        </w:rPr>
        <w:t>Статья 1. Общие положения</w:t>
      </w:r>
      <w:bookmarkEnd w:id="9"/>
      <w:bookmarkEnd w:id="10"/>
      <w:bookmarkEnd w:id="11"/>
      <w:bookmarkEnd w:id="12"/>
    </w:p>
    <w:p w14:paraId="47A6A943" w14:textId="77777777" w:rsidR="00E90037" w:rsidRPr="00B9704B" w:rsidRDefault="00E90037" w:rsidP="007869AF">
      <w:pPr>
        <w:spacing w:before="40" w:after="20"/>
        <w:rPr>
          <w:rFonts w:ascii="Arial" w:hAnsi="Arial" w:cs="Arial"/>
          <w:sz w:val="24"/>
          <w:szCs w:val="24"/>
          <w:lang w:val="ru-RU"/>
        </w:rPr>
      </w:pPr>
    </w:p>
    <w:p w14:paraId="5FB84C66" w14:textId="77777777" w:rsidR="00E90037" w:rsidRPr="00B9704B" w:rsidRDefault="00B62A20" w:rsidP="007869AF">
      <w:pPr>
        <w:pStyle w:val="ab"/>
        <w:numPr>
          <w:ilvl w:val="0"/>
          <w:numId w:val="36"/>
        </w:numPr>
        <w:tabs>
          <w:tab w:val="left" w:pos="1134"/>
        </w:tabs>
        <w:spacing w:before="40" w:after="20"/>
        <w:ind w:left="0" w:firstLine="739"/>
        <w:jc w:val="both"/>
        <w:rPr>
          <w:rFonts w:ascii="Arial" w:hAnsi="Arial" w:cs="Arial"/>
          <w:lang w:val="ru-RU"/>
        </w:rPr>
      </w:pPr>
      <w:r w:rsidRPr="00B9704B">
        <w:rPr>
          <w:rFonts w:ascii="Arial" w:hAnsi="Arial" w:cs="Arial"/>
          <w:lang w:val="ru-RU"/>
        </w:rPr>
        <w:t>Правила землепользования и застройки городского округа Долгопрудный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городского округа Долгопрудный Московской области (далее</w:t>
      </w:r>
      <w:r w:rsidR="00E452AD" w:rsidRPr="00B9704B">
        <w:rPr>
          <w:rFonts w:ascii="Arial" w:hAnsi="Arial" w:cs="Arial"/>
          <w:lang w:val="ru-RU"/>
        </w:rPr>
        <w:t xml:space="preserve"> </w:t>
      </w:r>
      <w:r w:rsidRPr="00B9704B">
        <w:rPr>
          <w:rFonts w:ascii="Arial" w:hAnsi="Arial" w:cs="Arial"/>
          <w:lang w:val="ru-RU"/>
        </w:rPr>
        <w:t>городской округ), муниципальных правовых актов, определяющих основные направления социально-экономического и градостроительного развития городского округа, с учетом требований технических регламентов, положения о территориальном планировании, содержащегося в генеральном плане городского округа (далее – генеральный план), результатов общественных обсуждений или публичных слушаний по проекту Правил и предложений заинтересованных лиц.</w:t>
      </w:r>
    </w:p>
    <w:p w14:paraId="3C57D5D3" w14:textId="77777777" w:rsidR="00E90037" w:rsidRPr="00B9704B" w:rsidRDefault="00B62A20" w:rsidP="007869AF">
      <w:pPr>
        <w:pStyle w:val="ab"/>
        <w:numPr>
          <w:ilvl w:val="0"/>
          <w:numId w:val="36"/>
        </w:numPr>
        <w:tabs>
          <w:tab w:val="left" w:pos="1134"/>
        </w:tabs>
        <w:spacing w:before="40" w:after="20"/>
        <w:ind w:left="0" w:firstLine="739"/>
        <w:jc w:val="both"/>
        <w:rPr>
          <w:rFonts w:ascii="Arial" w:hAnsi="Arial" w:cs="Arial"/>
          <w:lang w:val="ru-RU"/>
        </w:rPr>
      </w:pPr>
      <w:r w:rsidRPr="00B9704B">
        <w:rPr>
          <w:rFonts w:ascii="Arial" w:hAnsi="Arial" w:cs="Arial"/>
          <w:lang w:val="ru-RU"/>
        </w:rPr>
        <w:t>Правила подготовлены применительно к части территории городского округа, за исключением территорий земель лесного фонда (часть территории городского округа).</w:t>
      </w:r>
    </w:p>
    <w:p w14:paraId="10B2C14B" w14:textId="77777777" w:rsidR="00E90037" w:rsidRPr="00B9704B" w:rsidRDefault="00B62A20" w:rsidP="007869AF">
      <w:pPr>
        <w:pStyle w:val="ab"/>
        <w:tabs>
          <w:tab w:val="left" w:pos="1134"/>
        </w:tabs>
        <w:spacing w:before="40" w:after="20"/>
        <w:ind w:left="0" w:firstLine="739"/>
        <w:jc w:val="both"/>
        <w:rPr>
          <w:rFonts w:ascii="Arial" w:hAnsi="Arial" w:cs="Arial"/>
          <w:lang w:val="ru-RU"/>
        </w:rPr>
      </w:pPr>
      <w:r w:rsidRPr="00B9704B">
        <w:rPr>
          <w:rFonts w:ascii="Arial" w:hAnsi="Arial" w:cs="Arial"/>
          <w:lang w:val="ru-RU"/>
        </w:rPr>
        <w:t xml:space="preserve">Границы части территории городского округа, применительно к которой подготовлены Правила, установлены границами территориальных зон, определенных на карте градостроительного зонирования (часть </w:t>
      </w:r>
      <w:r w:rsidRPr="00B9704B">
        <w:rPr>
          <w:rFonts w:ascii="Arial" w:hAnsi="Arial" w:cs="Arial"/>
        </w:rPr>
        <w:t>II</w:t>
      </w:r>
      <w:r w:rsidRPr="00B9704B">
        <w:rPr>
          <w:rFonts w:ascii="Arial" w:hAnsi="Arial" w:cs="Arial"/>
          <w:lang w:val="ru-RU"/>
        </w:rPr>
        <w:t xml:space="preserve"> Правил).</w:t>
      </w:r>
    </w:p>
    <w:p w14:paraId="34AE1238" w14:textId="77777777" w:rsidR="00E90037" w:rsidRPr="00B9704B" w:rsidRDefault="00B62A20" w:rsidP="007869AF">
      <w:pPr>
        <w:pStyle w:val="ab"/>
        <w:numPr>
          <w:ilvl w:val="0"/>
          <w:numId w:val="36"/>
        </w:numPr>
        <w:tabs>
          <w:tab w:val="left" w:pos="1134"/>
        </w:tabs>
        <w:spacing w:before="40" w:after="20"/>
        <w:ind w:left="0" w:firstLine="739"/>
        <w:jc w:val="both"/>
        <w:rPr>
          <w:rFonts w:ascii="Arial" w:hAnsi="Arial" w:cs="Arial"/>
          <w:lang w:val="ru-RU"/>
        </w:rPr>
      </w:pPr>
      <w:r w:rsidRPr="00B9704B">
        <w:rPr>
          <w:rFonts w:ascii="Arial" w:hAnsi="Arial" w:cs="Arial"/>
          <w:lang w:val="ru-RU"/>
        </w:rPr>
        <w:t>Правила обязательны для исполнения органами государственной власти, органами местного самоуправления, физическими и юридическими лицами.</w:t>
      </w:r>
    </w:p>
    <w:p w14:paraId="14FDBC1F" w14:textId="77777777" w:rsidR="00E90037" w:rsidRPr="00B9704B" w:rsidRDefault="00B62A20" w:rsidP="007869AF">
      <w:pPr>
        <w:pStyle w:val="ab"/>
        <w:numPr>
          <w:ilvl w:val="0"/>
          <w:numId w:val="36"/>
        </w:numPr>
        <w:tabs>
          <w:tab w:val="left" w:pos="1134"/>
        </w:tabs>
        <w:spacing w:before="40" w:after="20"/>
        <w:ind w:left="0" w:firstLine="739"/>
        <w:jc w:val="both"/>
        <w:rPr>
          <w:rFonts w:ascii="Arial" w:hAnsi="Arial" w:cs="Arial"/>
          <w:lang w:val="ru-RU"/>
        </w:rPr>
      </w:pPr>
      <w:r w:rsidRPr="00B9704B">
        <w:rPr>
          <w:rFonts w:ascii="Arial" w:hAnsi="Arial" w:cs="Arial"/>
          <w:lang w:val="ru-RU"/>
        </w:rPr>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городского округа в информационно-телекоммуникационной сети «Интернет» (далее – официальный сайт городского округа).</w:t>
      </w:r>
    </w:p>
    <w:p w14:paraId="6526B991" w14:textId="77777777" w:rsidR="00E90037" w:rsidRPr="00B9704B" w:rsidRDefault="00B62A20" w:rsidP="007869AF">
      <w:pPr>
        <w:pStyle w:val="ab"/>
        <w:numPr>
          <w:ilvl w:val="0"/>
          <w:numId w:val="36"/>
        </w:numPr>
        <w:tabs>
          <w:tab w:val="left" w:pos="1134"/>
        </w:tabs>
        <w:spacing w:before="40" w:after="20"/>
        <w:ind w:left="0" w:firstLine="739"/>
        <w:jc w:val="both"/>
        <w:rPr>
          <w:rFonts w:ascii="Arial" w:hAnsi="Arial" w:cs="Arial"/>
          <w:lang w:val="ru-RU"/>
        </w:rPr>
      </w:pPr>
      <w:r w:rsidRPr="00B9704B">
        <w:rPr>
          <w:rFonts w:ascii="Arial" w:hAnsi="Arial" w:cs="Arial"/>
          <w:lang w:val="ru-RU"/>
        </w:rPr>
        <w:t>Утвержденная в соответствии с требованиями Градостроительного кодекса Российской Федерации документация по планировке территории, градостроительные планы</w:t>
      </w:r>
      <w:r w:rsidR="00E452AD" w:rsidRPr="00B9704B">
        <w:rPr>
          <w:rFonts w:ascii="Arial" w:hAnsi="Arial" w:cs="Arial"/>
          <w:lang w:val="ru-RU"/>
        </w:rPr>
        <w:t xml:space="preserve"> </w:t>
      </w:r>
      <w:r w:rsidRPr="00B9704B">
        <w:rPr>
          <w:rFonts w:ascii="Arial" w:hAnsi="Arial" w:cs="Arial"/>
          <w:lang w:val="ru-RU"/>
        </w:rPr>
        <w:t>земельных участков, выданные до вступления в силу настоящих Правил разрешения на строительство, разрешения на ввод объекта в эксплуатацию, являются действительными.</w:t>
      </w:r>
    </w:p>
    <w:p w14:paraId="19A9D462" w14:textId="77777777" w:rsidR="00E90037" w:rsidRPr="00B9704B" w:rsidRDefault="00E90037" w:rsidP="007869AF">
      <w:pPr>
        <w:spacing w:before="40" w:after="20"/>
        <w:rPr>
          <w:rFonts w:ascii="Arial" w:hAnsi="Arial" w:cs="Arial"/>
          <w:sz w:val="24"/>
          <w:szCs w:val="24"/>
          <w:lang w:val="ru-RU"/>
        </w:rPr>
      </w:pPr>
    </w:p>
    <w:p w14:paraId="23456BE0" w14:textId="77777777" w:rsidR="00E90037" w:rsidRPr="00B9704B" w:rsidRDefault="00B62A20" w:rsidP="007869AF">
      <w:pPr>
        <w:pStyle w:val="111"/>
        <w:spacing w:before="40" w:after="20"/>
        <w:rPr>
          <w:rFonts w:ascii="Arial" w:hAnsi="Arial" w:cs="Arial"/>
          <w:b w:val="0"/>
        </w:rPr>
      </w:pPr>
      <w:bookmarkStart w:id="13" w:name="_TOC_250026"/>
      <w:bookmarkStart w:id="14" w:name="_Toc9849396"/>
      <w:bookmarkStart w:id="15" w:name="_Toc65665508"/>
      <w:proofErr w:type="spellStart"/>
      <w:r w:rsidRPr="00B9704B">
        <w:rPr>
          <w:rFonts w:ascii="Arial" w:hAnsi="Arial" w:cs="Arial"/>
          <w:b w:val="0"/>
        </w:rPr>
        <w:t>Статья</w:t>
      </w:r>
      <w:proofErr w:type="spellEnd"/>
      <w:r w:rsidRPr="00B9704B">
        <w:rPr>
          <w:rFonts w:ascii="Arial" w:hAnsi="Arial" w:cs="Arial"/>
          <w:b w:val="0"/>
        </w:rPr>
        <w:t xml:space="preserve"> 2. </w:t>
      </w:r>
      <w:proofErr w:type="spellStart"/>
      <w:r w:rsidRPr="00B9704B">
        <w:rPr>
          <w:rFonts w:ascii="Arial" w:hAnsi="Arial" w:cs="Arial"/>
          <w:b w:val="0"/>
        </w:rPr>
        <w:t>Назначение</w:t>
      </w:r>
      <w:proofErr w:type="spellEnd"/>
      <w:r w:rsidRPr="00B9704B">
        <w:rPr>
          <w:rFonts w:ascii="Arial" w:hAnsi="Arial" w:cs="Arial"/>
          <w:b w:val="0"/>
        </w:rPr>
        <w:t xml:space="preserve"> и </w:t>
      </w:r>
      <w:proofErr w:type="spellStart"/>
      <w:r w:rsidRPr="00B9704B">
        <w:rPr>
          <w:rFonts w:ascii="Arial" w:hAnsi="Arial" w:cs="Arial"/>
          <w:b w:val="0"/>
        </w:rPr>
        <w:t>содержание</w:t>
      </w:r>
      <w:proofErr w:type="spellEnd"/>
      <w:r w:rsidRPr="00B9704B">
        <w:rPr>
          <w:rFonts w:ascii="Arial" w:hAnsi="Arial" w:cs="Arial"/>
          <w:b w:val="0"/>
        </w:rPr>
        <w:t xml:space="preserve"> </w:t>
      </w:r>
      <w:proofErr w:type="spellStart"/>
      <w:r w:rsidRPr="00B9704B">
        <w:rPr>
          <w:rFonts w:ascii="Arial" w:hAnsi="Arial" w:cs="Arial"/>
          <w:b w:val="0"/>
        </w:rPr>
        <w:t>Правил</w:t>
      </w:r>
      <w:bookmarkEnd w:id="13"/>
      <w:bookmarkEnd w:id="14"/>
      <w:bookmarkEnd w:id="15"/>
      <w:proofErr w:type="spellEnd"/>
    </w:p>
    <w:p w14:paraId="394833A9" w14:textId="77777777" w:rsidR="00E90037" w:rsidRPr="00B9704B" w:rsidRDefault="00E90037" w:rsidP="007869AF">
      <w:pPr>
        <w:pStyle w:val="111"/>
        <w:spacing w:before="40" w:after="20"/>
        <w:rPr>
          <w:rFonts w:ascii="Arial" w:hAnsi="Arial" w:cs="Arial"/>
          <w:b w:val="0"/>
        </w:rPr>
      </w:pPr>
    </w:p>
    <w:p w14:paraId="21F2B895" w14:textId="77777777" w:rsidR="00E90037" w:rsidRPr="00B9704B" w:rsidRDefault="00B62A20" w:rsidP="007869AF">
      <w:pPr>
        <w:pStyle w:val="ab"/>
        <w:numPr>
          <w:ilvl w:val="0"/>
          <w:numId w:val="34"/>
        </w:numPr>
        <w:tabs>
          <w:tab w:val="left" w:pos="1134"/>
        </w:tabs>
        <w:spacing w:before="40" w:after="20"/>
        <w:ind w:left="0" w:firstLine="708"/>
        <w:jc w:val="both"/>
        <w:rPr>
          <w:rFonts w:ascii="Arial" w:hAnsi="Arial" w:cs="Arial"/>
        </w:rPr>
      </w:pPr>
      <w:proofErr w:type="spellStart"/>
      <w:r w:rsidRPr="00B9704B">
        <w:rPr>
          <w:rFonts w:ascii="Arial" w:hAnsi="Arial" w:cs="Arial"/>
        </w:rPr>
        <w:t>Правила</w:t>
      </w:r>
      <w:proofErr w:type="spellEnd"/>
      <w:r w:rsidRPr="00B9704B">
        <w:rPr>
          <w:rFonts w:ascii="Arial" w:hAnsi="Arial" w:cs="Arial"/>
        </w:rPr>
        <w:t xml:space="preserve"> </w:t>
      </w:r>
      <w:proofErr w:type="spellStart"/>
      <w:r w:rsidRPr="00B9704B">
        <w:rPr>
          <w:rFonts w:ascii="Arial" w:hAnsi="Arial" w:cs="Arial"/>
        </w:rPr>
        <w:t>разработаны</w:t>
      </w:r>
      <w:proofErr w:type="spellEnd"/>
      <w:r w:rsidRPr="00B9704B">
        <w:rPr>
          <w:rFonts w:ascii="Arial" w:hAnsi="Arial" w:cs="Arial"/>
        </w:rPr>
        <w:t xml:space="preserve"> в </w:t>
      </w:r>
      <w:proofErr w:type="spellStart"/>
      <w:r w:rsidRPr="00B9704B">
        <w:rPr>
          <w:rFonts w:ascii="Arial" w:hAnsi="Arial" w:cs="Arial"/>
        </w:rPr>
        <w:t>целях</w:t>
      </w:r>
      <w:proofErr w:type="spellEnd"/>
      <w:r w:rsidRPr="00B9704B">
        <w:rPr>
          <w:rFonts w:ascii="Arial" w:hAnsi="Arial" w:cs="Arial"/>
        </w:rPr>
        <w:t>:</w:t>
      </w:r>
    </w:p>
    <w:p w14:paraId="779FEBF7" w14:textId="77777777" w:rsidR="00E90037" w:rsidRPr="00B9704B" w:rsidRDefault="00B62A20" w:rsidP="007869AF">
      <w:pPr>
        <w:pStyle w:val="ab"/>
        <w:numPr>
          <w:ilvl w:val="1"/>
          <w:numId w:val="35"/>
        </w:numPr>
        <w:tabs>
          <w:tab w:val="left" w:pos="1134"/>
        </w:tabs>
        <w:spacing w:before="40" w:after="20"/>
        <w:ind w:left="0" w:firstLine="708"/>
        <w:jc w:val="both"/>
        <w:rPr>
          <w:rFonts w:ascii="Arial" w:hAnsi="Arial" w:cs="Arial"/>
          <w:lang w:val="ru-RU"/>
        </w:rPr>
      </w:pPr>
      <w:r w:rsidRPr="00B9704B">
        <w:rPr>
          <w:rFonts w:ascii="Arial" w:hAnsi="Arial" w:cs="Arial"/>
          <w:lang w:val="ru-RU"/>
        </w:rPr>
        <w:t>создания условий для устойчивого развития территории городского округа, сохранения окружающей среды и объектов культурного наследия;</w:t>
      </w:r>
    </w:p>
    <w:p w14:paraId="4D2C59A4" w14:textId="77777777" w:rsidR="00E90037" w:rsidRPr="00B9704B" w:rsidRDefault="00B62A20" w:rsidP="007869AF">
      <w:pPr>
        <w:pStyle w:val="ab"/>
        <w:numPr>
          <w:ilvl w:val="1"/>
          <w:numId w:val="35"/>
        </w:numPr>
        <w:tabs>
          <w:tab w:val="left" w:pos="1134"/>
        </w:tabs>
        <w:spacing w:before="40" w:after="20"/>
        <w:ind w:left="0" w:firstLine="708"/>
        <w:jc w:val="both"/>
        <w:rPr>
          <w:rFonts w:ascii="Arial" w:hAnsi="Arial" w:cs="Arial"/>
          <w:lang w:val="ru-RU"/>
        </w:rPr>
      </w:pPr>
      <w:r w:rsidRPr="00B9704B">
        <w:rPr>
          <w:rFonts w:ascii="Arial" w:hAnsi="Arial" w:cs="Arial"/>
          <w:lang w:val="ru-RU"/>
        </w:rPr>
        <w:t>создания условий для планировки территории городского округа;</w:t>
      </w:r>
    </w:p>
    <w:p w14:paraId="3977CC9C" w14:textId="77777777" w:rsidR="00E90037" w:rsidRPr="00B9704B" w:rsidRDefault="00B62A20" w:rsidP="007869AF">
      <w:pPr>
        <w:pStyle w:val="ab"/>
        <w:numPr>
          <w:ilvl w:val="1"/>
          <w:numId w:val="35"/>
        </w:numPr>
        <w:tabs>
          <w:tab w:val="left" w:pos="1134"/>
        </w:tabs>
        <w:spacing w:before="40" w:after="20"/>
        <w:ind w:left="0" w:firstLine="708"/>
        <w:jc w:val="both"/>
        <w:rPr>
          <w:rFonts w:ascii="Arial" w:hAnsi="Arial" w:cs="Arial"/>
          <w:lang w:val="ru-RU"/>
        </w:rPr>
      </w:pPr>
      <w:r w:rsidRPr="00B9704B">
        <w:rPr>
          <w:rFonts w:ascii="Arial" w:hAnsi="Arial" w:cs="Arial"/>
          <w:lang w:val="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городского округа;</w:t>
      </w:r>
    </w:p>
    <w:p w14:paraId="43F142F4" w14:textId="77777777" w:rsidR="00E90037" w:rsidRPr="00B9704B" w:rsidRDefault="00B62A20" w:rsidP="007869AF">
      <w:pPr>
        <w:pStyle w:val="ab"/>
        <w:numPr>
          <w:ilvl w:val="1"/>
          <w:numId w:val="35"/>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r w:rsidRPr="00B9704B">
        <w:rPr>
          <w:rFonts w:ascii="Arial" w:hAnsi="Arial" w:cs="Arial"/>
          <w:lang w:val="ru-RU"/>
        </w:rPr>
        <w:lastRenderedPageBreak/>
        <w:t>расположенных на территории городского округа.</w:t>
      </w:r>
    </w:p>
    <w:p w14:paraId="19A27305" w14:textId="77777777" w:rsidR="00E90037" w:rsidRPr="00B9704B" w:rsidRDefault="00B62A20" w:rsidP="007869AF">
      <w:pPr>
        <w:pStyle w:val="ab"/>
        <w:numPr>
          <w:ilvl w:val="0"/>
          <w:numId w:val="34"/>
        </w:numPr>
        <w:tabs>
          <w:tab w:val="left" w:pos="1134"/>
        </w:tabs>
        <w:spacing w:before="40" w:after="20"/>
        <w:ind w:left="0" w:firstLine="708"/>
        <w:jc w:val="both"/>
        <w:rPr>
          <w:rFonts w:ascii="Arial" w:hAnsi="Arial" w:cs="Arial"/>
        </w:rPr>
      </w:pPr>
      <w:proofErr w:type="spellStart"/>
      <w:r w:rsidRPr="00B9704B">
        <w:rPr>
          <w:rFonts w:ascii="Arial" w:hAnsi="Arial" w:cs="Arial"/>
        </w:rPr>
        <w:t>Правила</w:t>
      </w:r>
      <w:proofErr w:type="spellEnd"/>
      <w:r w:rsidRPr="00B9704B">
        <w:rPr>
          <w:rFonts w:ascii="Arial" w:hAnsi="Arial" w:cs="Arial"/>
        </w:rPr>
        <w:t xml:space="preserve"> </w:t>
      </w:r>
      <w:proofErr w:type="spellStart"/>
      <w:r w:rsidRPr="00B9704B">
        <w:rPr>
          <w:rFonts w:ascii="Arial" w:hAnsi="Arial" w:cs="Arial"/>
        </w:rPr>
        <w:t>включают</w:t>
      </w:r>
      <w:proofErr w:type="spellEnd"/>
      <w:r w:rsidRPr="00B9704B">
        <w:rPr>
          <w:rFonts w:ascii="Arial" w:hAnsi="Arial" w:cs="Arial"/>
        </w:rPr>
        <w:t xml:space="preserve"> в </w:t>
      </w:r>
      <w:proofErr w:type="spellStart"/>
      <w:r w:rsidRPr="00B9704B">
        <w:rPr>
          <w:rFonts w:ascii="Arial" w:hAnsi="Arial" w:cs="Arial"/>
        </w:rPr>
        <w:t>себя</w:t>
      </w:r>
      <w:proofErr w:type="spellEnd"/>
      <w:r w:rsidRPr="00B9704B">
        <w:rPr>
          <w:rFonts w:ascii="Arial" w:hAnsi="Arial" w:cs="Arial"/>
        </w:rPr>
        <w:t>:</w:t>
      </w:r>
    </w:p>
    <w:p w14:paraId="08233B45" w14:textId="77777777" w:rsidR="00E90037" w:rsidRPr="00B9704B" w:rsidRDefault="00B62A20" w:rsidP="007869AF">
      <w:pPr>
        <w:pStyle w:val="ab"/>
        <w:numPr>
          <w:ilvl w:val="1"/>
          <w:numId w:val="34"/>
        </w:numPr>
        <w:tabs>
          <w:tab w:val="left" w:pos="1134"/>
        </w:tabs>
        <w:spacing w:before="40" w:after="20"/>
        <w:ind w:left="0" w:firstLine="708"/>
        <w:jc w:val="both"/>
        <w:rPr>
          <w:rFonts w:ascii="Arial" w:hAnsi="Arial" w:cs="Arial"/>
          <w:lang w:val="ru-RU"/>
        </w:rPr>
      </w:pPr>
      <w:r w:rsidRPr="00B9704B">
        <w:rPr>
          <w:rFonts w:ascii="Arial" w:hAnsi="Arial" w:cs="Arial"/>
          <w:lang w:val="ru-RU"/>
        </w:rPr>
        <w:t>Порядок</w:t>
      </w:r>
      <w:r w:rsidR="00E452AD" w:rsidRPr="00B9704B">
        <w:rPr>
          <w:rFonts w:ascii="Arial" w:hAnsi="Arial" w:cs="Arial"/>
          <w:lang w:val="ru-RU"/>
        </w:rPr>
        <w:t xml:space="preserve"> </w:t>
      </w:r>
      <w:r w:rsidRPr="00B9704B">
        <w:rPr>
          <w:rFonts w:ascii="Arial" w:hAnsi="Arial" w:cs="Arial"/>
          <w:lang w:val="ru-RU"/>
        </w:rPr>
        <w:t>применения</w:t>
      </w:r>
      <w:r w:rsidR="00E452AD" w:rsidRPr="00B9704B">
        <w:rPr>
          <w:rFonts w:ascii="Arial" w:hAnsi="Arial" w:cs="Arial"/>
          <w:lang w:val="ru-RU"/>
        </w:rPr>
        <w:t xml:space="preserve"> </w:t>
      </w:r>
      <w:r w:rsidRPr="00B9704B">
        <w:rPr>
          <w:rFonts w:ascii="Arial" w:hAnsi="Arial" w:cs="Arial"/>
          <w:lang w:val="ru-RU"/>
        </w:rPr>
        <w:t>Правил</w:t>
      </w:r>
      <w:r w:rsidR="00E452AD" w:rsidRPr="00B9704B">
        <w:rPr>
          <w:rFonts w:ascii="Arial" w:hAnsi="Arial" w:cs="Arial"/>
          <w:lang w:val="ru-RU"/>
        </w:rPr>
        <w:t xml:space="preserve"> </w:t>
      </w:r>
      <w:r w:rsidRPr="00B9704B">
        <w:rPr>
          <w:rFonts w:ascii="Arial" w:hAnsi="Arial" w:cs="Arial"/>
          <w:lang w:val="ru-RU"/>
        </w:rPr>
        <w:t>и</w:t>
      </w:r>
      <w:r w:rsidR="00E452AD" w:rsidRPr="00B9704B">
        <w:rPr>
          <w:rFonts w:ascii="Arial" w:hAnsi="Arial" w:cs="Arial"/>
          <w:lang w:val="ru-RU"/>
        </w:rPr>
        <w:t xml:space="preserve"> </w:t>
      </w:r>
      <w:r w:rsidRPr="00B9704B">
        <w:rPr>
          <w:rFonts w:ascii="Arial" w:hAnsi="Arial" w:cs="Arial"/>
          <w:lang w:val="ru-RU"/>
        </w:rPr>
        <w:t>внесения</w:t>
      </w:r>
      <w:r w:rsidR="00E452AD" w:rsidRPr="00B9704B">
        <w:rPr>
          <w:rFonts w:ascii="Arial" w:hAnsi="Arial" w:cs="Arial"/>
          <w:lang w:val="ru-RU"/>
        </w:rPr>
        <w:t xml:space="preserve"> </w:t>
      </w:r>
      <w:r w:rsidRPr="00B9704B">
        <w:rPr>
          <w:rFonts w:ascii="Arial" w:hAnsi="Arial" w:cs="Arial"/>
          <w:lang w:val="ru-RU"/>
        </w:rPr>
        <w:t>в них изменений</w:t>
      </w:r>
      <w:r w:rsidR="00E452AD" w:rsidRPr="00B9704B">
        <w:rPr>
          <w:rFonts w:ascii="Arial" w:hAnsi="Arial" w:cs="Arial"/>
          <w:lang w:val="ru-RU"/>
        </w:rPr>
        <w:t xml:space="preserve"> </w:t>
      </w:r>
      <w:r w:rsidRPr="00B9704B">
        <w:rPr>
          <w:rFonts w:ascii="Arial" w:hAnsi="Arial" w:cs="Arial"/>
          <w:lang w:val="ru-RU"/>
        </w:rPr>
        <w:t>(часть</w:t>
      </w:r>
      <w:r w:rsidR="00E452AD" w:rsidRPr="00B9704B">
        <w:rPr>
          <w:rFonts w:ascii="Arial" w:hAnsi="Arial" w:cs="Arial"/>
          <w:lang w:val="ru-RU"/>
        </w:rPr>
        <w:t xml:space="preserve"> </w:t>
      </w:r>
      <w:r w:rsidRPr="00B9704B">
        <w:rPr>
          <w:rFonts w:ascii="Arial" w:hAnsi="Arial" w:cs="Arial"/>
        </w:rPr>
        <w:t>I</w:t>
      </w:r>
      <w:r w:rsidR="00E452AD" w:rsidRPr="00B9704B">
        <w:rPr>
          <w:rFonts w:ascii="Arial" w:hAnsi="Arial" w:cs="Arial"/>
          <w:lang w:val="ru-RU"/>
        </w:rPr>
        <w:t xml:space="preserve"> </w:t>
      </w:r>
      <w:r w:rsidRPr="00B9704B">
        <w:rPr>
          <w:rFonts w:ascii="Arial" w:hAnsi="Arial" w:cs="Arial"/>
          <w:lang w:val="ru-RU"/>
        </w:rPr>
        <w:t>Правил),</w:t>
      </w:r>
      <w:r w:rsidR="00E452AD" w:rsidRPr="00B9704B">
        <w:rPr>
          <w:rFonts w:ascii="Arial" w:hAnsi="Arial" w:cs="Arial"/>
          <w:lang w:val="ru-RU"/>
        </w:rPr>
        <w:t xml:space="preserve"> </w:t>
      </w:r>
      <w:r w:rsidRPr="00B9704B">
        <w:rPr>
          <w:rFonts w:ascii="Arial" w:hAnsi="Arial" w:cs="Arial"/>
          <w:lang w:val="ru-RU"/>
        </w:rPr>
        <w:t>содержащий положения:</w:t>
      </w:r>
    </w:p>
    <w:p w14:paraId="4AA57F3D" w14:textId="77777777" w:rsidR="00E90037" w:rsidRPr="00B9704B" w:rsidRDefault="00B62A20" w:rsidP="007869AF">
      <w:pPr>
        <w:pStyle w:val="ab"/>
        <w:numPr>
          <w:ilvl w:val="1"/>
          <w:numId w:val="35"/>
        </w:numPr>
        <w:tabs>
          <w:tab w:val="left" w:pos="1134"/>
        </w:tabs>
        <w:spacing w:before="40" w:after="20"/>
        <w:ind w:left="0" w:firstLine="708"/>
        <w:jc w:val="both"/>
        <w:rPr>
          <w:rFonts w:ascii="Arial" w:hAnsi="Arial" w:cs="Arial"/>
          <w:lang w:val="ru-RU"/>
        </w:rPr>
      </w:pPr>
      <w:r w:rsidRPr="00B9704B">
        <w:rPr>
          <w:rFonts w:ascii="Arial" w:hAnsi="Arial" w:cs="Arial"/>
          <w:lang w:val="ru-RU"/>
        </w:rPr>
        <w:t>о регулировании землепользования и застройки органами местного самоуправления (иными уполномоченными органами);</w:t>
      </w:r>
    </w:p>
    <w:p w14:paraId="4A0F1157" w14:textId="77777777" w:rsidR="00E90037" w:rsidRPr="00B9704B" w:rsidRDefault="00B62A20" w:rsidP="007869AF">
      <w:pPr>
        <w:pStyle w:val="ab"/>
        <w:numPr>
          <w:ilvl w:val="1"/>
          <w:numId w:val="35"/>
        </w:numPr>
        <w:tabs>
          <w:tab w:val="left" w:pos="1134"/>
        </w:tabs>
        <w:spacing w:before="40" w:after="20"/>
        <w:ind w:left="0" w:firstLine="708"/>
        <w:jc w:val="both"/>
        <w:rPr>
          <w:rFonts w:ascii="Arial" w:hAnsi="Arial" w:cs="Arial"/>
          <w:lang w:val="ru-RU"/>
        </w:rPr>
      </w:pPr>
      <w:r w:rsidRPr="00B9704B">
        <w:rPr>
          <w:rFonts w:ascii="Arial" w:hAnsi="Arial" w:cs="Arial"/>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14:paraId="3F1909B4" w14:textId="77777777" w:rsidR="00E90037" w:rsidRPr="00B9704B" w:rsidRDefault="00B62A20" w:rsidP="007869AF">
      <w:pPr>
        <w:pStyle w:val="ab"/>
        <w:numPr>
          <w:ilvl w:val="0"/>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о подготовке документации по планировке территории;</w:t>
      </w:r>
    </w:p>
    <w:p w14:paraId="3E9602BA" w14:textId="77777777" w:rsidR="00E90037" w:rsidRPr="00B9704B" w:rsidRDefault="00B62A20" w:rsidP="007869AF">
      <w:pPr>
        <w:pStyle w:val="ab"/>
        <w:numPr>
          <w:ilvl w:val="1"/>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о проведении общественных обсуждений или публичных слушаний по вопросам</w:t>
      </w:r>
      <w:r w:rsidR="00E452AD" w:rsidRPr="00B9704B">
        <w:rPr>
          <w:rFonts w:ascii="Arial" w:hAnsi="Arial" w:cs="Arial"/>
          <w:lang w:val="ru-RU"/>
        </w:rPr>
        <w:t xml:space="preserve"> </w:t>
      </w:r>
      <w:r w:rsidRPr="00B9704B">
        <w:rPr>
          <w:rFonts w:ascii="Arial" w:hAnsi="Arial" w:cs="Arial"/>
          <w:lang w:val="ru-RU"/>
        </w:rPr>
        <w:t>землепользования и застройки;</w:t>
      </w:r>
    </w:p>
    <w:p w14:paraId="1BF36639" w14:textId="77777777" w:rsidR="00E90037" w:rsidRPr="00B9704B" w:rsidRDefault="00B62A20" w:rsidP="007869AF">
      <w:pPr>
        <w:pStyle w:val="ab"/>
        <w:numPr>
          <w:ilvl w:val="0"/>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о внесении изменений в настоящие Правила;</w:t>
      </w:r>
    </w:p>
    <w:p w14:paraId="63A56B93" w14:textId="77777777" w:rsidR="00E90037" w:rsidRPr="00B9704B" w:rsidRDefault="00B62A20" w:rsidP="007869AF">
      <w:pPr>
        <w:pStyle w:val="ab"/>
        <w:numPr>
          <w:ilvl w:val="0"/>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о регулировании иных вопросов землепользования и застройки.</w:t>
      </w:r>
    </w:p>
    <w:p w14:paraId="5C1CE28F" w14:textId="77777777" w:rsidR="00E90037" w:rsidRPr="00B9704B" w:rsidRDefault="00B62A20" w:rsidP="007869AF">
      <w:pPr>
        <w:pStyle w:val="ab"/>
        <w:numPr>
          <w:ilvl w:val="1"/>
          <w:numId w:val="34"/>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Карту (карты) градостроительного зонирования (часть </w:t>
      </w:r>
      <w:r w:rsidRPr="00B9704B">
        <w:rPr>
          <w:rFonts w:ascii="Arial" w:hAnsi="Arial" w:cs="Arial"/>
        </w:rPr>
        <w:t>II</w:t>
      </w:r>
      <w:r w:rsidRPr="00B9704B">
        <w:rPr>
          <w:rFonts w:ascii="Arial" w:hAnsi="Arial" w:cs="Arial"/>
          <w:lang w:val="ru-RU"/>
        </w:rPr>
        <w:t xml:space="preserve"> Правил).</w:t>
      </w:r>
    </w:p>
    <w:p w14:paraId="5B2C60F6" w14:textId="77777777" w:rsidR="006351B2" w:rsidRPr="00B9704B" w:rsidRDefault="006351B2" w:rsidP="007869AF">
      <w:pPr>
        <w:pStyle w:val="ad"/>
        <w:widowControl/>
        <w:numPr>
          <w:ilvl w:val="0"/>
          <w:numId w:val="57"/>
        </w:numPr>
        <w:tabs>
          <w:tab w:val="left" w:pos="1134"/>
        </w:tabs>
        <w:spacing w:before="40" w:after="20"/>
        <w:ind w:firstLine="708"/>
        <w:contextualSpacing/>
        <w:jc w:val="both"/>
        <w:rPr>
          <w:rFonts w:ascii="Arial" w:hAnsi="Arial" w:cs="Arial"/>
          <w:sz w:val="24"/>
          <w:szCs w:val="24"/>
          <w:lang w:val="ru-RU"/>
        </w:rPr>
      </w:pPr>
      <w:r w:rsidRPr="00B9704B">
        <w:rPr>
          <w:rFonts w:ascii="Arial" w:hAnsi="Arial" w:cs="Arial"/>
          <w:sz w:val="24"/>
          <w:szCs w:val="24"/>
          <w:lang w:val="ru-RU"/>
        </w:rPr>
        <w:t>Карту (карты) градостроительного зонирования с установленными территориями, в границах которых предусматривается осуществление деятельности по комплексному развитию территории</w:t>
      </w:r>
    </w:p>
    <w:p w14:paraId="5090B57A" w14:textId="77777777" w:rsidR="006351B2" w:rsidRPr="00B9704B" w:rsidRDefault="006351B2" w:rsidP="007869AF">
      <w:pPr>
        <w:pStyle w:val="ad"/>
        <w:widowControl/>
        <w:numPr>
          <w:ilvl w:val="0"/>
          <w:numId w:val="57"/>
        </w:numPr>
        <w:tabs>
          <w:tab w:val="left" w:pos="1134"/>
        </w:tabs>
        <w:spacing w:before="40" w:after="20"/>
        <w:ind w:firstLine="708"/>
        <w:contextualSpacing/>
        <w:jc w:val="both"/>
        <w:rPr>
          <w:rFonts w:ascii="Arial" w:hAnsi="Arial" w:cs="Arial"/>
          <w:sz w:val="24"/>
          <w:szCs w:val="24"/>
          <w:lang w:val="ru-RU"/>
        </w:rPr>
      </w:pPr>
      <w:r w:rsidRPr="00B9704B">
        <w:rPr>
          <w:rFonts w:ascii="Arial" w:hAnsi="Arial" w:cs="Arial"/>
          <w:sz w:val="24"/>
          <w:szCs w:val="24"/>
          <w:lang w:val="ru-RU"/>
        </w:rPr>
        <w:t>Карту (карты)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ИСОГД МО)</w:t>
      </w:r>
    </w:p>
    <w:p w14:paraId="5A8EE9AD" w14:textId="77777777" w:rsidR="006351B2" w:rsidRPr="00B9704B" w:rsidRDefault="006351B2" w:rsidP="007869AF">
      <w:pPr>
        <w:pStyle w:val="ad"/>
        <w:widowControl/>
        <w:numPr>
          <w:ilvl w:val="0"/>
          <w:numId w:val="57"/>
        </w:numPr>
        <w:tabs>
          <w:tab w:val="left" w:pos="1134"/>
        </w:tabs>
        <w:spacing w:before="40" w:after="20"/>
        <w:ind w:firstLine="708"/>
        <w:contextualSpacing/>
        <w:jc w:val="both"/>
        <w:rPr>
          <w:rFonts w:ascii="Arial" w:hAnsi="Arial" w:cs="Arial"/>
          <w:sz w:val="24"/>
          <w:szCs w:val="24"/>
          <w:lang w:val="ru-RU"/>
        </w:rPr>
      </w:pPr>
      <w:r w:rsidRPr="00B9704B">
        <w:rPr>
          <w:rFonts w:ascii="Arial" w:hAnsi="Arial" w:cs="Arial"/>
          <w:sz w:val="24"/>
          <w:szCs w:val="24"/>
          <w:lang w:val="ru-RU"/>
        </w:rPr>
        <w:t>Карту (карты)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ЕГРН)</w:t>
      </w:r>
    </w:p>
    <w:p w14:paraId="37A78251" w14:textId="77777777" w:rsidR="0056171D" w:rsidRPr="00B9704B" w:rsidRDefault="0056171D" w:rsidP="007869AF">
      <w:pPr>
        <w:pStyle w:val="ad"/>
        <w:widowControl/>
        <w:numPr>
          <w:ilvl w:val="0"/>
          <w:numId w:val="57"/>
        </w:numPr>
        <w:tabs>
          <w:tab w:val="left" w:pos="1134"/>
        </w:tabs>
        <w:spacing w:before="40" w:after="20"/>
        <w:ind w:firstLine="708"/>
        <w:contextualSpacing/>
        <w:jc w:val="both"/>
        <w:rPr>
          <w:rFonts w:ascii="Arial" w:hAnsi="Arial" w:cs="Arial"/>
          <w:sz w:val="24"/>
          <w:szCs w:val="24"/>
          <w:lang w:val="ru-RU"/>
        </w:rPr>
      </w:pPr>
      <w:r w:rsidRPr="00B9704B">
        <w:rPr>
          <w:rFonts w:ascii="Arial" w:hAnsi="Arial" w:cs="Arial"/>
          <w:sz w:val="24"/>
          <w:szCs w:val="24"/>
          <w:lang w:val="ru-RU"/>
        </w:rPr>
        <w:t>Карту (карты) градостроительного зонирования с отображением зон санитарной охраны источников водоснабжения (карта ограниченного доступа).</w:t>
      </w:r>
    </w:p>
    <w:p w14:paraId="303F298E" w14:textId="77777777" w:rsidR="005308FA" w:rsidRPr="00B9704B" w:rsidRDefault="005308FA" w:rsidP="007869AF">
      <w:pPr>
        <w:pStyle w:val="ad"/>
        <w:widowControl/>
        <w:numPr>
          <w:ilvl w:val="0"/>
          <w:numId w:val="57"/>
        </w:numPr>
        <w:tabs>
          <w:tab w:val="left" w:pos="1134"/>
        </w:tabs>
        <w:spacing w:before="40" w:after="20"/>
        <w:ind w:firstLine="708"/>
        <w:contextualSpacing/>
        <w:jc w:val="both"/>
        <w:rPr>
          <w:rFonts w:ascii="Arial" w:hAnsi="Arial" w:cs="Arial"/>
          <w:sz w:val="24"/>
          <w:szCs w:val="24"/>
          <w:lang w:val="ru-RU"/>
        </w:rPr>
      </w:pPr>
      <w:r w:rsidRPr="00B9704B">
        <w:rPr>
          <w:rFonts w:ascii="Arial" w:hAnsi="Arial" w:cs="Arial"/>
          <w:sz w:val="24"/>
          <w:szCs w:val="24"/>
          <w:lang w:val="ru-RU"/>
        </w:rPr>
        <w:t>Карту (карты) градостроительного зонирования c отображением территорий дополнительного согласования (по письму Комитета по архитектуре и градостроительству Московской области от 23.12.2020 №28Исх-53329/20ДСП)</w:t>
      </w:r>
      <w:r w:rsidR="006351B2" w:rsidRPr="00B9704B">
        <w:rPr>
          <w:rFonts w:ascii="Arial" w:hAnsi="Arial" w:cs="Arial"/>
          <w:sz w:val="24"/>
          <w:szCs w:val="24"/>
          <w:lang w:val="ru-RU"/>
        </w:rPr>
        <w:t xml:space="preserve"> (карта ограниченного доступа)</w:t>
      </w:r>
    </w:p>
    <w:p w14:paraId="0229F50C" w14:textId="77777777" w:rsidR="00E90037" w:rsidRPr="00B9704B" w:rsidRDefault="00B62A20" w:rsidP="007869AF">
      <w:pPr>
        <w:pStyle w:val="ab"/>
        <w:numPr>
          <w:ilvl w:val="1"/>
          <w:numId w:val="34"/>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Градостроительные регламенты (часть </w:t>
      </w:r>
      <w:r w:rsidRPr="00B9704B">
        <w:rPr>
          <w:rFonts w:ascii="Arial" w:hAnsi="Arial" w:cs="Arial"/>
        </w:rPr>
        <w:t>III</w:t>
      </w:r>
      <w:r w:rsidRPr="00B9704B">
        <w:rPr>
          <w:rFonts w:ascii="Arial" w:hAnsi="Arial" w:cs="Arial"/>
          <w:lang w:val="ru-RU"/>
        </w:rPr>
        <w:t xml:space="preserve"> Правил).</w:t>
      </w:r>
    </w:p>
    <w:p w14:paraId="1EAA7347" w14:textId="77777777" w:rsidR="00E90037" w:rsidRPr="00B9704B" w:rsidRDefault="00B62A20" w:rsidP="007869AF">
      <w:pPr>
        <w:pStyle w:val="ab"/>
        <w:numPr>
          <w:ilvl w:val="1"/>
          <w:numId w:val="34"/>
        </w:numPr>
        <w:tabs>
          <w:tab w:val="left" w:pos="1134"/>
        </w:tabs>
        <w:spacing w:before="40" w:after="20"/>
        <w:ind w:left="0" w:firstLine="708"/>
        <w:jc w:val="both"/>
        <w:rPr>
          <w:rFonts w:ascii="Arial" w:hAnsi="Arial" w:cs="Arial"/>
          <w:lang w:val="ru-RU"/>
        </w:rPr>
      </w:pPr>
      <w:r w:rsidRPr="00B9704B">
        <w:rPr>
          <w:rFonts w:ascii="Arial" w:hAnsi="Arial" w:cs="Arial"/>
          <w:lang w:val="ru-RU"/>
        </w:rPr>
        <w:t>Приложение «Сведения о границах территориальных зон», содержащее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0C151AD4" w14:textId="77777777" w:rsidR="00E90037" w:rsidRPr="00B9704B" w:rsidRDefault="00B62A20" w:rsidP="007869AF">
      <w:pPr>
        <w:pStyle w:val="ab"/>
        <w:numPr>
          <w:ilvl w:val="0"/>
          <w:numId w:val="34"/>
        </w:numPr>
        <w:tabs>
          <w:tab w:val="left" w:pos="1134"/>
        </w:tabs>
        <w:spacing w:before="40" w:after="20"/>
        <w:ind w:left="0" w:firstLine="708"/>
        <w:jc w:val="both"/>
        <w:rPr>
          <w:rFonts w:ascii="Arial" w:hAnsi="Arial" w:cs="Arial"/>
          <w:lang w:val="ru-RU"/>
        </w:rPr>
      </w:pPr>
      <w:r w:rsidRPr="00B9704B">
        <w:rPr>
          <w:rFonts w:ascii="Arial" w:hAnsi="Arial" w:cs="Arial"/>
          <w:lang w:val="ru-RU"/>
        </w:rPr>
        <w:t>Правилами в части установления границ территориальных зон и градостроительных регламентов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20B2EBB1" w14:textId="77777777" w:rsidR="00E90037" w:rsidRPr="00B9704B" w:rsidRDefault="00E90037" w:rsidP="007869AF">
      <w:pPr>
        <w:spacing w:before="40" w:after="20"/>
        <w:rPr>
          <w:rFonts w:ascii="Arial" w:hAnsi="Arial" w:cs="Arial"/>
          <w:sz w:val="24"/>
          <w:szCs w:val="24"/>
          <w:lang w:val="ru-RU"/>
        </w:rPr>
      </w:pPr>
    </w:p>
    <w:p w14:paraId="0B08B361" w14:textId="77777777" w:rsidR="00E90037" w:rsidRPr="00B9704B" w:rsidRDefault="00B62A20" w:rsidP="007869AF">
      <w:pPr>
        <w:pStyle w:val="111"/>
        <w:spacing w:before="40" w:after="20"/>
        <w:rPr>
          <w:rFonts w:ascii="Arial" w:hAnsi="Arial" w:cs="Arial"/>
          <w:b w:val="0"/>
        </w:rPr>
      </w:pPr>
      <w:bookmarkStart w:id="16" w:name="_TOC_250025"/>
      <w:bookmarkStart w:id="17" w:name="_Toc9849397"/>
      <w:bookmarkStart w:id="18" w:name="_Toc65665509"/>
      <w:proofErr w:type="spellStart"/>
      <w:r w:rsidRPr="00B9704B">
        <w:rPr>
          <w:rFonts w:ascii="Arial" w:hAnsi="Arial" w:cs="Arial"/>
          <w:b w:val="0"/>
        </w:rPr>
        <w:t>Статья</w:t>
      </w:r>
      <w:proofErr w:type="spellEnd"/>
      <w:r w:rsidRPr="00B9704B">
        <w:rPr>
          <w:rFonts w:ascii="Arial" w:hAnsi="Arial" w:cs="Arial"/>
          <w:b w:val="0"/>
        </w:rPr>
        <w:t xml:space="preserve"> 3. </w:t>
      </w:r>
      <w:proofErr w:type="spellStart"/>
      <w:r w:rsidRPr="00B9704B">
        <w:rPr>
          <w:rFonts w:ascii="Arial" w:hAnsi="Arial" w:cs="Arial"/>
          <w:b w:val="0"/>
        </w:rPr>
        <w:t>Порядок</w:t>
      </w:r>
      <w:proofErr w:type="spellEnd"/>
      <w:r w:rsidRPr="00B9704B">
        <w:rPr>
          <w:rFonts w:ascii="Arial" w:hAnsi="Arial" w:cs="Arial"/>
          <w:b w:val="0"/>
        </w:rPr>
        <w:t xml:space="preserve"> </w:t>
      </w:r>
      <w:proofErr w:type="spellStart"/>
      <w:r w:rsidRPr="00B9704B">
        <w:rPr>
          <w:rFonts w:ascii="Arial" w:hAnsi="Arial" w:cs="Arial"/>
          <w:b w:val="0"/>
        </w:rPr>
        <w:t>установления</w:t>
      </w:r>
      <w:proofErr w:type="spellEnd"/>
      <w:r w:rsidRPr="00B9704B">
        <w:rPr>
          <w:rFonts w:ascii="Arial" w:hAnsi="Arial" w:cs="Arial"/>
          <w:b w:val="0"/>
        </w:rPr>
        <w:t xml:space="preserve"> </w:t>
      </w:r>
      <w:proofErr w:type="spellStart"/>
      <w:r w:rsidRPr="00B9704B">
        <w:rPr>
          <w:rFonts w:ascii="Arial" w:hAnsi="Arial" w:cs="Arial"/>
          <w:b w:val="0"/>
        </w:rPr>
        <w:t>территориальных</w:t>
      </w:r>
      <w:proofErr w:type="spellEnd"/>
      <w:r w:rsidRPr="00B9704B">
        <w:rPr>
          <w:rFonts w:ascii="Arial" w:hAnsi="Arial" w:cs="Arial"/>
          <w:b w:val="0"/>
        </w:rPr>
        <w:t xml:space="preserve"> </w:t>
      </w:r>
      <w:proofErr w:type="spellStart"/>
      <w:r w:rsidRPr="00B9704B">
        <w:rPr>
          <w:rFonts w:ascii="Arial" w:hAnsi="Arial" w:cs="Arial"/>
          <w:b w:val="0"/>
        </w:rPr>
        <w:t>зон</w:t>
      </w:r>
      <w:bookmarkEnd w:id="16"/>
      <w:bookmarkEnd w:id="17"/>
      <w:bookmarkEnd w:id="18"/>
      <w:proofErr w:type="spellEnd"/>
    </w:p>
    <w:p w14:paraId="67D64E0D" w14:textId="77777777" w:rsidR="00E90037" w:rsidRPr="00B9704B" w:rsidRDefault="00E90037" w:rsidP="007869AF">
      <w:pPr>
        <w:spacing w:before="40" w:after="20"/>
        <w:rPr>
          <w:rFonts w:ascii="Arial" w:hAnsi="Arial" w:cs="Arial"/>
          <w:sz w:val="24"/>
          <w:szCs w:val="24"/>
        </w:rPr>
      </w:pPr>
    </w:p>
    <w:p w14:paraId="237D434F" w14:textId="77777777" w:rsidR="00E90037" w:rsidRPr="00B9704B" w:rsidRDefault="00B62A20" w:rsidP="007869AF">
      <w:pPr>
        <w:pStyle w:val="ab"/>
        <w:numPr>
          <w:ilvl w:val="0"/>
          <w:numId w:val="32"/>
        </w:numPr>
        <w:tabs>
          <w:tab w:val="left" w:pos="1134"/>
        </w:tabs>
        <w:spacing w:before="40" w:after="20"/>
        <w:ind w:left="0" w:firstLine="712"/>
        <w:jc w:val="both"/>
        <w:rPr>
          <w:rFonts w:ascii="Arial" w:hAnsi="Arial" w:cs="Arial"/>
          <w:lang w:val="ru-RU"/>
        </w:rPr>
      </w:pPr>
      <w:r w:rsidRPr="00B9704B">
        <w:rPr>
          <w:rFonts w:ascii="Arial" w:hAnsi="Arial" w:cs="Arial"/>
          <w:lang w:val="ru-RU"/>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14:paraId="178BE779" w14:textId="77777777" w:rsidR="005E0FCE" w:rsidRPr="00B9704B" w:rsidRDefault="00332FE0" w:rsidP="007869AF">
      <w:pPr>
        <w:pStyle w:val="ab"/>
        <w:numPr>
          <w:ilvl w:val="0"/>
          <w:numId w:val="32"/>
        </w:numPr>
        <w:tabs>
          <w:tab w:val="left" w:pos="1134"/>
          <w:tab w:val="left" w:pos="1392"/>
        </w:tabs>
        <w:spacing w:before="40" w:after="20"/>
        <w:ind w:left="0" w:firstLine="712"/>
        <w:jc w:val="both"/>
        <w:rPr>
          <w:rFonts w:ascii="Arial" w:hAnsi="Arial" w:cs="Arial"/>
          <w:lang w:val="ru-RU"/>
        </w:rPr>
      </w:pPr>
      <w:r w:rsidRPr="00B9704B">
        <w:rPr>
          <w:rFonts w:ascii="Arial" w:hAnsi="Arial" w:cs="Arial"/>
          <w:lang w:val="ru-RU"/>
        </w:rPr>
        <w:lastRenderedPageBreak/>
        <w:t xml:space="preserve">Территориальные зоны, определенные в результате градостроительного зонирования на территории городского округа, отображены на карте градостроительного зонирования. Границы территориальных зон (характерные точки), отображенные на карте градостроительного зонирования, установлены с точностью 5 метров (с учетом масштаба карты 1:10000) в соответствии с </w:t>
      </w:r>
      <w:r w:rsidR="0075148D" w:rsidRPr="00B9704B">
        <w:rPr>
          <w:rFonts w:ascii="Arial" w:hAnsi="Arial" w:cs="Arial"/>
          <w:lang w:val="ru-RU"/>
        </w:rPr>
        <w:t>Приказом Росреестра от 23.10.2020 N П/0393</w:t>
      </w:r>
      <w:r w:rsidRPr="00B9704B">
        <w:rPr>
          <w:rFonts w:ascii="Arial" w:hAnsi="Arial" w:cs="Arial"/>
          <w:lang w:val="ru-RU"/>
        </w:rPr>
        <w:t>.</w:t>
      </w:r>
    </w:p>
    <w:p w14:paraId="6D3BC227" w14:textId="77777777" w:rsidR="00E90037" w:rsidRPr="00B9704B" w:rsidRDefault="00B62A20" w:rsidP="007869AF">
      <w:pPr>
        <w:pStyle w:val="ab"/>
        <w:tabs>
          <w:tab w:val="left" w:pos="1134"/>
          <w:tab w:val="left" w:pos="1393"/>
        </w:tabs>
        <w:spacing w:before="40" w:after="20"/>
        <w:ind w:left="0" w:firstLine="712"/>
        <w:jc w:val="both"/>
        <w:rPr>
          <w:rFonts w:ascii="Arial" w:hAnsi="Arial" w:cs="Arial"/>
          <w:lang w:val="ru-RU"/>
        </w:rPr>
      </w:pPr>
      <w:r w:rsidRPr="00B9704B">
        <w:rPr>
          <w:rFonts w:ascii="Arial" w:hAnsi="Arial" w:cs="Arial"/>
          <w:lang w:val="ru-RU"/>
        </w:rPr>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14:paraId="28945106" w14:textId="77777777" w:rsidR="002F1839" w:rsidRPr="00B9704B" w:rsidRDefault="00B62A20" w:rsidP="007869AF">
      <w:pPr>
        <w:pStyle w:val="ad"/>
        <w:widowControl/>
        <w:numPr>
          <w:ilvl w:val="0"/>
          <w:numId w:val="64"/>
        </w:numPr>
        <w:tabs>
          <w:tab w:val="left" w:pos="1134"/>
        </w:tabs>
        <w:autoSpaceDE w:val="0"/>
        <w:autoSpaceDN w:val="0"/>
        <w:adjustRightInd w:val="0"/>
        <w:spacing w:before="40" w:after="20"/>
        <w:ind w:left="0" w:firstLine="712"/>
        <w:jc w:val="both"/>
        <w:rPr>
          <w:rFonts w:ascii="Arial" w:hAnsi="Arial" w:cs="Arial"/>
          <w:sz w:val="24"/>
          <w:szCs w:val="24"/>
          <w:lang w:val="ru-RU"/>
        </w:rPr>
      </w:pPr>
      <w:r w:rsidRPr="00B9704B">
        <w:rPr>
          <w:rFonts w:ascii="Arial" w:hAnsi="Arial" w:cs="Arial"/>
          <w:sz w:val="24"/>
          <w:szCs w:val="24"/>
          <w:lang w:val="ru-RU"/>
        </w:rPr>
        <w:t xml:space="preserve">На </w:t>
      </w:r>
      <w:r w:rsidR="009126FE" w:rsidRPr="00B9704B">
        <w:rPr>
          <w:rFonts w:ascii="Arial" w:hAnsi="Arial" w:cs="Arial"/>
          <w:sz w:val="24"/>
          <w:szCs w:val="24"/>
          <w:lang w:val="ru-RU"/>
        </w:rPr>
        <w:t>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5CF51A96" w14:textId="77777777" w:rsidR="002F1839" w:rsidRPr="00B9704B" w:rsidRDefault="002F1839" w:rsidP="007869AF">
      <w:pPr>
        <w:pStyle w:val="ab"/>
        <w:numPr>
          <w:ilvl w:val="1"/>
          <w:numId w:val="64"/>
        </w:numPr>
        <w:tabs>
          <w:tab w:val="left" w:pos="1134"/>
        </w:tabs>
        <w:spacing w:before="40" w:after="20"/>
        <w:ind w:left="0" w:firstLine="712"/>
        <w:jc w:val="both"/>
        <w:rPr>
          <w:rFonts w:ascii="Arial" w:hAnsi="Arial" w:cs="Arial"/>
          <w:lang w:val="ru-RU"/>
        </w:rPr>
      </w:pPr>
      <w:r w:rsidRPr="00B9704B">
        <w:rPr>
          <w:rFonts w:ascii="Arial" w:hAnsi="Arial" w:cs="Arial"/>
          <w:lang w:val="ru-RU"/>
        </w:rPr>
        <w:t xml:space="preserve">Если </w:t>
      </w:r>
      <w:r w:rsidR="009126FE" w:rsidRPr="00B9704B">
        <w:rPr>
          <w:rFonts w:ascii="Arial" w:hAnsi="Arial" w:cs="Arial"/>
          <w:lang w:val="ru-RU"/>
        </w:rPr>
        <w:t>иное не предусмотрено нормативным правовым актом Московской области,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r w:rsidRPr="00B9704B">
        <w:rPr>
          <w:rFonts w:ascii="Arial" w:hAnsi="Arial" w:cs="Arial"/>
          <w:lang w:val="ru-RU"/>
        </w:rPr>
        <w:t>.</w:t>
      </w:r>
    </w:p>
    <w:p w14:paraId="4209CA4D" w14:textId="77777777" w:rsidR="00E90037" w:rsidRPr="00B9704B" w:rsidRDefault="00B62A20" w:rsidP="007869AF">
      <w:pPr>
        <w:pStyle w:val="ab"/>
        <w:numPr>
          <w:ilvl w:val="0"/>
          <w:numId w:val="64"/>
        </w:numPr>
        <w:tabs>
          <w:tab w:val="left" w:pos="1134"/>
        </w:tabs>
        <w:spacing w:before="40" w:after="20"/>
        <w:ind w:left="0" w:firstLine="712"/>
        <w:jc w:val="both"/>
        <w:rPr>
          <w:rFonts w:ascii="Arial" w:hAnsi="Arial" w:cs="Arial"/>
          <w:lang w:val="ru-RU"/>
        </w:rPr>
      </w:pPr>
      <w:r w:rsidRPr="00B9704B">
        <w:rPr>
          <w:rFonts w:ascii="Arial" w:hAnsi="Arial" w:cs="Arial"/>
          <w:lang w:val="ru-RU"/>
        </w:rPr>
        <w:t>На карте градостроительного зонирования отображены границы населенных пунктов, входящих в состав городского округа.</w:t>
      </w:r>
    </w:p>
    <w:p w14:paraId="0CA2D5B3" w14:textId="77777777" w:rsidR="00E90037" w:rsidRPr="00B9704B" w:rsidRDefault="00B62A20" w:rsidP="007869AF">
      <w:pPr>
        <w:pStyle w:val="ab"/>
        <w:numPr>
          <w:ilvl w:val="0"/>
          <w:numId w:val="64"/>
        </w:numPr>
        <w:tabs>
          <w:tab w:val="left" w:pos="1134"/>
          <w:tab w:val="left" w:pos="1456"/>
        </w:tabs>
        <w:spacing w:before="40" w:after="20"/>
        <w:ind w:left="0" w:firstLine="712"/>
        <w:jc w:val="both"/>
        <w:rPr>
          <w:rFonts w:ascii="Arial" w:hAnsi="Arial" w:cs="Arial"/>
          <w:lang w:val="ru-RU"/>
        </w:rPr>
      </w:pP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состав</w:t>
      </w:r>
      <w:r w:rsidR="00E452AD" w:rsidRPr="00B9704B">
        <w:rPr>
          <w:rFonts w:ascii="Arial" w:hAnsi="Arial" w:cs="Arial"/>
          <w:lang w:val="ru-RU"/>
        </w:rPr>
        <w:t xml:space="preserve"> </w:t>
      </w:r>
      <w:r w:rsidRPr="00B9704B">
        <w:rPr>
          <w:rFonts w:ascii="Arial" w:hAnsi="Arial" w:cs="Arial"/>
          <w:lang w:val="ru-RU"/>
        </w:rPr>
        <w:t>графической</w:t>
      </w:r>
      <w:r w:rsidR="00E452AD" w:rsidRPr="00B9704B">
        <w:rPr>
          <w:rFonts w:ascii="Arial" w:hAnsi="Arial" w:cs="Arial"/>
          <w:lang w:val="ru-RU"/>
        </w:rPr>
        <w:t xml:space="preserve"> </w:t>
      </w:r>
      <w:r w:rsidRPr="00B9704B">
        <w:rPr>
          <w:rFonts w:ascii="Arial" w:hAnsi="Arial" w:cs="Arial"/>
          <w:lang w:val="ru-RU"/>
        </w:rPr>
        <w:t>части</w:t>
      </w:r>
      <w:r w:rsidR="00E452AD" w:rsidRPr="00B9704B">
        <w:rPr>
          <w:rFonts w:ascii="Arial" w:hAnsi="Arial" w:cs="Arial"/>
          <w:lang w:val="ru-RU"/>
        </w:rPr>
        <w:t xml:space="preserve"> </w:t>
      </w:r>
      <w:r w:rsidRPr="00B9704B">
        <w:rPr>
          <w:rFonts w:ascii="Arial" w:hAnsi="Arial" w:cs="Arial"/>
          <w:lang w:val="ru-RU"/>
        </w:rPr>
        <w:t>Правил</w:t>
      </w:r>
      <w:r w:rsidR="00E452AD" w:rsidRPr="00B9704B">
        <w:rPr>
          <w:rFonts w:ascii="Arial" w:hAnsi="Arial" w:cs="Arial"/>
          <w:lang w:val="ru-RU"/>
        </w:rPr>
        <w:t xml:space="preserve"> </w:t>
      </w:r>
      <w:r w:rsidRPr="00B9704B">
        <w:rPr>
          <w:rFonts w:ascii="Arial" w:hAnsi="Arial" w:cs="Arial"/>
          <w:lang w:val="ru-RU"/>
        </w:rPr>
        <w:t>входит</w:t>
      </w:r>
      <w:r w:rsidR="00E452AD" w:rsidRPr="00B9704B">
        <w:rPr>
          <w:rFonts w:ascii="Arial" w:hAnsi="Arial" w:cs="Arial"/>
          <w:lang w:val="ru-RU"/>
        </w:rPr>
        <w:t xml:space="preserve"> </w:t>
      </w:r>
      <w:r w:rsidRPr="00B9704B">
        <w:rPr>
          <w:rFonts w:ascii="Arial" w:hAnsi="Arial" w:cs="Arial"/>
          <w:lang w:val="ru-RU"/>
        </w:rPr>
        <w:t>карта</w:t>
      </w:r>
      <w:r w:rsidR="00E452AD" w:rsidRPr="00B9704B">
        <w:rPr>
          <w:rFonts w:ascii="Arial" w:hAnsi="Arial" w:cs="Arial"/>
          <w:lang w:val="ru-RU"/>
        </w:rPr>
        <w:t xml:space="preserve"> </w:t>
      </w:r>
      <w:r w:rsidRPr="00B9704B">
        <w:rPr>
          <w:rFonts w:ascii="Arial" w:hAnsi="Arial" w:cs="Arial"/>
          <w:lang w:val="ru-RU"/>
        </w:rPr>
        <w:t>(карты)</w:t>
      </w:r>
      <w:r w:rsidR="00E452AD" w:rsidRPr="00B9704B">
        <w:rPr>
          <w:rFonts w:ascii="Arial" w:hAnsi="Arial" w:cs="Arial"/>
          <w:lang w:val="ru-RU"/>
        </w:rPr>
        <w:t xml:space="preserve"> </w:t>
      </w:r>
      <w:r w:rsidRPr="00B9704B">
        <w:rPr>
          <w:rFonts w:ascii="Arial" w:hAnsi="Arial" w:cs="Arial"/>
          <w:lang w:val="ru-RU"/>
        </w:rPr>
        <w:t>с</w:t>
      </w:r>
      <w:r w:rsidR="00E452AD" w:rsidRPr="00B9704B">
        <w:rPr>
          <w:rFonts w:ascii="Arial" w:hAnsi="Arial" w:cs="Arial"/>
          <w:lang w:val="ru-RU"/>
        </w:rPr>
        <w:t xml:space="preserve"> </w:t>
      </w:r>
      <w:r w:rsidRPr="00B9704B">
        <w:rPr>
          <w:rFonts w:ascii="Arial" w:hAnsi="Arial" w:cs="Arial"/>
          <w:lang w:val="ru-RU"/>
        </w:rPr>
        <w:t>отображением</w:t>
      </w:r>
      <w:r w:rsidR="0025049E" w:rsidRPr="00B9704B">
        <w:rPr>
          <w:rFonts w:ascii="Arial" w:hAnsi="Arial" w:cs="Arial"/>
          <w:lang w:val="ru-RU"/>
        </w:rPr>
        <w:t xml:space="preserve"> </w:t>
      </w:r>
      <w:r w:rsidRPr="00B9704B">
        <w:rPr>
          <w:rFonts w:ascii="Arial" w:hAnsi="Arial" w:cs="Arial"/>
          <w:lang w:val="ru-RU"/>
        </w:rPr>
        <w:t>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w:t>
      </w:r>
      <w:r w:rsidR="00E452AD" w:rsidRPr="00B9704B">
        <w:rPr>
          <w:rFonts w:ascii="Arial" w:hAnsi="Arial" w:cs="Arial"/>
          <w:lang w:val="ru-RU"/>
        </w:rPr>
        <w:t xml:space="preserve"> </w:t>
      </w:r>
      <w:r w:rsidRPr="00B9704B">
        <w:rPr>
          <w:rFonts w:ascii="Arial" w:hAnsi="Arial" w:cs="Arial"/>
          <w:lang w:val="ru-RU"/>
        </w:rPr>
        <w:t>границами территориальных зон.</w:t>
      </w:r>
    </w:p>
    <w:p w14:paraId="5DECF2D1" w14:textId="77777777" w:rsidR="00E90037" w:rsidRPr="00B9704B" w:rsidRDefault="00B62A20" w:rsidP="007869AF">
      <w:pPr>
        <w:pStyle w:val="ab"/>
        <w:numPr>
          <w:ilvl w:val="0"/>
          <w:numId w:val="64"/>
        </w:numPr>
        <w:tabs>
          <w:tab w:val="left" w:pos="1134"/>
          <w:tab w:val="left" w:pos="1560"/>
        </w:tabs>
        <w:spacing w:before="40" w:after="20"/>
        <w:ind w:left="0" w:firstLine="712"/>
        <w:jc w:val="both"/>
        <w:rPr>
          <w:rFonts w:ascii="Arial" w:hAnsi="Arial" w:cs="Arial"/>
          <w:lang w:val="ru-RU"/>
        </w:rPr>
      </w:pPr>
      <w:r w:rsidRPr="00B9704B">
        <w:rPr>
          <w:rFonts w:ascii="Arial" w:hAnsi="Arial" w:cs="Arial"/>
          <w:lang w:val="ru-RU"/>
        </w:rPr>
        <w:t>Границы территориальных зон установлены с учетом:</w:t>
      </w:r>
    </w:p>
    <w:p w14:paraId="662C1E01"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lang w:val="ru-RU"/>
        </w:rPr>
      </w:pPr>
      <w:r w:rsidRPr="00B9704B">
        <w:rPr>
          <w:rFonts w:ascii="Arial" w:hAnsi="Arial" w:cs="Arial"/>
          <w:lang w:val="ru-RU"/>
        </w:rPr>
        <w:t>возможности</w:t>
      </w:r>
      <w:r w:rsidR="00E452AD" w:rsidRPr="00B9704B">
        <w:rPr>
          <w:rFonts w:ascii="Arial" w:hAnsi="Arial" w:cs="Arial"/>
          <w:lang w:val="ru-RU"/>
        </w:rPr>
        <w:t xml:space="preserve"> </w:t>
      </w:r>
      <w:r w:rsidRPr="00B9704B">
        <w:rPr>
          <w:rFonts w:ascii="Arial" w:hAnsi="Arial" w:cs="Arial"/>
          <w:lang w:val="ru-RU"/>
        </w:rPr>
        <w:t>сочетания</w:t>
      </w:r>
      <w:r w:rsidR="00E452AD" w:rsidRPr="00B9704B">
        <w:rPr>
          <w:rFonts w:ascii="Arial" w:hAnsi="Arial" w:cs="Arial"/>
          <w:lang w:val="ru-RU"/>
        </w:rPr>
        <w:t xml:space="preserve"> </w:t>
      </w:r>
      <w:r w:rsidRPr="00B9704B">
        <w:rPr>
          <w:rFonts w:ascii="Arial" w:hAnsi="Arial" w:cs="Arial"/>
          <w:lang w:val="ru-RU"/>
        </w:rPr>
        <w:t>в пределах</w:t>
      </w:r>
      <w:r w:rsidR="00E452AD" w:rsidRPr="00B9704B">
        <w:rPr>
          <w:rFonts w:ascii="Arial" w:hAnsi="Arial" w:cs="Arial"/>
          <w:lang w:val="ru-RU"/>
        </w:rPr>
        <w:t xml:space="preserve"> </w:t>
      </w:r>
      <w:r w:rsidRPr="00B9704B">
        <w:rPr>
          <w:rFonts w:ascii="Arial" w:hAnsi="Arial" w:cs="Arial"/>
          <w:lang w:val="ru-RU"/>
        </w:rPr>
        <w:t>одной территориальной зоны</w:t>
      </w:r>
      <w:r w:rsidR="00E452AD" w:rsidRPr="00B9704B">
        <w:rPr>
          <w:rFonts w:ascii="Arial" w:hAnsi="Arial" w:cs="Arial"/>
          <w:lang w:val="ru-RU"/>
        </w:rPr>
        <w:t xml:space="preserve"> </w:t>
      </w:r>
      <w:r w:rsidRPr="00B9704B">
        <w:rPr>
          <w:rFonts w:ascii="Arial" w:hAnsi="Arial" w:cs="Arial"/>
          <w:lang w:val="ru-RU"/>
        </w:rPr>
        <w:t>различных</w:t>
      </w:r>
      <w:r w:rsidR="00E452AD" w:rsidRPr="00B9704B">
        <w:rPr>
          <w:rFonts w:ascii="Arial" w:hAnsi="Arial" w:cs="Arial"/>
          <w:lang w:val="ru-RU"/>
        </w:rPr>
        <w:t xml:space="preserve">  </w:t>
      </w:r>
      <w:r w:rsidRPr="00B9704B">
        <w:rPr>
          <w:rFonts w:ascii="Arial" w:hAnsi="Arial" w:cs="Arial"/>
          <w:lang w:val="ru-RU"/>
        </w:rPr>
        <w:t>видов существующего и планируемого использования земельных участков;</w:t>
      </w:r>
    </w:p>
    <w:p w14:paraId="458803A6" w14:textId="77777777" w:rsidR="00E90037" w:rsidRPr="00B9704B" w:rsidRDefault="00B62A20" w:rsidP="007869AF">
      <w:pPr>
        <w:pStyle w:val="ab"/>
        <w:numPr>
          <w:ilvl w:val="1"/>
          <w:numId w:val="33"/>
        </w:numPr>
        <w:tabs>
          <w:tab w:val="left" w:pos="1134"/>
          <w:tab w:val="left" w:pos="3665"/>
          <w:tab w:val="left" w:pos="4369"/>
          <w:tab w:val="left" w:pos="4853"/>
          <w:tab w:val="left" w:pos="6386"/>
          <w:tab w:val="left" w:pos="6994"/>
          <w:tab w:val="left" w:pos="8794"/>
        </w:tabs>
        <w:spacing w:before="40" w:after="20"/>
        <w:ind w:left="0" w:firstLine="712"/>
        <w:jc w:val="both"/>
        <w:rPr>
          <w:rFonts w:ascii="Arial" w:hAnsi="Arial" w:cs="Arial"/>
          <w:lang w:val="ru-RU"/>
        </w:rPr>
      </w:pPr>
      <w:r w:rsidRPr="00B9704B">
        <w:rPr>
          <w:rFonts w:ascii="Arial" w:hAnsi="Arial" w:cs="Arial"/>
          <w:lang w:val="ru-RU"/>
        </w:rPr>
        <w:t>функциональных</w:t>
      </w:r>
      <w:r w:rsidR="00E452AD" w:rsidRPr="00B9704B">
        <w:rPr>
          <w:rFonts w:ascii="Arial" w:hAnsi="Arial" w:cs="Arial"/>
          <w:lang w:val="ru-RU"/>
        </w:rPr>
        <w:t xml:space="preserve"> </w:t>
      </w:r>
      <w:r w:rsidRPr="00B9704B">
        <w:rPr>
          <w:rFonts w:ascii="Arial" w:hAnsi="Arial" w:cs="Arial"/>
          <w:lang w:val="ru-RU"/>
        </w:rPr>
        <w:t>зон</w:t>
      </w:r>
      <w:r w:rsidR="00E452AD" w:rsidRPr="00B9704B">
        <w:rPr>
          <w:rFonts w:ascii="Arial" w:hAnsi="Arial" w:cs="Arial"/>
          <w:lang w:val="ru-RU"/>
        </w:rPr>
        <w:t xml:space="preserve"> </w:t>
      </w:r>
      <w:r w:rsidRPr="00B9704B">
        <w:rPr>
          <w:rFonts w:ascii="Arial" w:hAnsi="Arial" w:cs="Arial"/>
          <w:lang w:val="ru-RU"/>
        </w:rPr>
        <w:t>и</w:t>
      </w:r>
      <w:r w:rsidR="00E452AD" w:rsidRPr="00B9704B">
        <w:rPr>
          <w:rFonts w:ascii="Arial" w:hAnsi="Arial" w:cs="Arial"/>
          <w:lang w:val="ru-RU"/>
        </w:rPr>
        <w:t xml:space="preserve"> </w:t>
      </w:r>
      <w:r w:rsidRPr="00B9704B">
        <w:rPr>
          <w:rFonts w:ascii="Arial" w:hAnsi="Arial" w:cs="Arial"/>
          <w:lang w:val="ru-RU"/>
        </w:rPr>
        <w:t>параметров</w:t>
      </w:r>
      <w:r w:rsidR="00E452AD" w:rsidRPr="00B9704B">
        <w:rPr>
          <w:rFonts w:ascii="Arial" w:hAnsi="Arial" w:cs="Arial"/>
          <w:lang w:val="ru-RU"/>
        </w:rPr>
        <w:t xml:space="preserve"> </w:t>
      </w:r>
      <w:r w:rsidRPr="00B9704B">
        <w:rPr>
          <w:rFonts w:ascii="Arial" w:hAnsi="Arial" w:cs="Arial"/>
          <w:lang w:val="ru-RU"/>
        </w:rPr>
        <w:t>их</w:t>
      </w:r>
      <w:r w:rsidR="00E452AD" w:rsidRPr="00B9704B">
        <w:rPr>
          <w:rFonts w:ascii="Arial" w:hAnsi="Arial" w:cs="Arial"/>
          <w:lang w:val="ru-RU"/>
        </w:rPr>
        <w:t xml:space="preserve"> </w:t>
      </w:r>
      <w:r w:rsidRPr="00B9704B">
        <w:rPr>
          <w:rFonts w:ascii="Arial" w:hAnsi="Arial" w:cs="Arial"/>
          <w:lang w:val="ru-RU"/>
        </w:rPr>
        <w:t>планируемого</w:t>
      </w:r>
      <w:r w:rsidR="00E452AD" w:rsidRPr="00B9704B">
        <w:rPr>
          <w:rFonts w:ascii="Arial" w:hAnsi="Arial" w:cs="Arial"/>
          <w:lang w:val="ru-RU"/>
        </w:rPr>
        <w:t xml:space="preserve"> </w:t>
      </w:r>
      <w:r w:rsidRPr="00B9704B">
        <w:rPr>
          <w:rFonts w:ascii="Arial" w:hAnsi="Arial" w:cs="Arial"/>
          <w:lang w:val="ru-RU"/>
        </w:rPr>
        <w:t>развития, определенных генеральным планом;</w:t>
      </w:r>
    </w:p>
    <w:p w14:paraId="0E00D7BE" w14:textId="77777777" w:rsidR="00E90037" w:rsidRPr="00B9704B" w:rsidRDefault="00B62A20" w:rsidP="007869AF">
      <w:pPr>
        <w:pStyle w:val="ab"/>
        <w:numPr>
          <w:ilvl w:val="1"/>
          <w:numId w:val="33"/>
        </w:numPr>
        <w:tabs>
          <w:tab w:val="left" w:pos="1134"/>
          <w:tab w:val="left" w:pos="3357"/>
          <w:tab w:val="left" w:pos="5765"/>
          <w:tab w:val="left" w:pos="7074"/>
          <w:tab w:val="left" w:pos="8626"/>
        </w:tabs>
        <w:spacing w:before="40" w:after="20"/>
        <w:ind w:left="0" w:firstLine="712"/>
        <w:jc w:val="both"/>
        <w:rPr>
          <w:rFonts w:ascii="Arial" w:hAnsi="Arial" w:cs="Arial"/>
          <w:lang w:val="ru-RU"/>
        </w:rPr>
      </w:pPr>
      <w:r w:rsidRPr="00B9704B">
        <w:rPr>
          <w:rFonts w:ascii="Arial" w:hAnsi="Arial" w:cs="Arial"/>
          <w:lang w:val="ru-RU"/>
        </w:rPr>
        <w:t>определенных</w:t>
      </w:r>
      <w:r w:rsidR="00E452AD" w:rsidRPr="00B9704B">
        <w:rPr>
          <w:rFonts w:ascii="Arial" w:hAnsi="Arial" w:cs="Arial"/>
          <w:lang w:val="ru-RU"/>
        </w:rPr>
        <w:t xml:space="preserve"> </w:t>
      </w:r>
      <w:r w:rsidRPr="00B9704B">
        <w:rPr>
          <w:rFonts w:ascii="Arial" w:hAnsi="Arial" w:cs="Arial"/>
          <w:lang w:val="ru-RU"/>
        </w:rPr>
        <w:t>Градостроительным</w:t>
      </w:r>
      <w:r w:rsidR="00E452AD" w:rsidRPr="00B9704B">
        <w:rPr>
          <w:rFonts w:ascii="Arial" w:hAnsi="Arial" w:cs="Arial"/>
          <w:lang w:val="ru-RU"/>
        </w:rPr>
        <w:t xml:space="preserve"> </w:t>
      </w:r>
      <w:r w:rsidRPr="00B9704B">
        <w:rPr>
          <w:rFonts w:ascii="Arial" w:hAnsi="Arial" w:cs="Arial"/>
          <w:lang w:val="ru-RU"/>
        </w:rPr>
        <w:t>кодексом</w:t>
      </w:r>
      <w:r w:rsidR="00E452AD" w:rsidRPr="00B9704B">
        <w:rPr>
          <w:rFonts w:ascii="Arial" w:hAnsi="Arial" w:cs="Arial"/>
          <w:lang w:val="ru-RU"/>
        </w:rPr>
        <w:t xml:space="preserve"> </w:t>
      </w:r>
      <w:r w:rsidRPr="00B9704B">
        <w:rPr>
          <w:rFonts w:ascii="Arial" w:hAnsi="Arial" w:cs="Arial"/>
          <w:lang w:val="ru-RU"/>
        </w:rPr>
        <w:t>Российской</w:t>
      </w:r>
      <w:r w:rsidR="00E452AD" w:rsidRPr="00B9704B">
        <w:rPr>
          <w:rFonts w:ascii="Arial" w:hAnsi="Arial" w:cs="Arial"/>
          <w:lang w:val="ru-RU"/>
        </w:rPr>
        <w:t xml:space="preserve"> </w:t>
      </w:r>
      <w:r w:rsidRPr="00B9704B">
        <w:rPr>
          <w:rFonts w:ascii="Arial" w:hAnsi="Arial" w:cs="Arial"/>
          <w:lang w:val="ru-RU"/>
        </w:rPr>
        <w:t>Федерации территориальных зон;</w:t>
      </w:r>
    </w:p>
    <w:p w14:paraId="51613EBB"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lang w:val="ru-RU"/>
        </w:rPr>
      </w:pPr>
      <w:r w:rsidRPr="00B9704B">
        <w:rPr>
          <w:rFonts w:ascii="Arial" w:hAnsi="Arial" w:cs="Arial"/>
          <w:lang w:val="ru-RU"/>
        </w:rPr>
        <w:t>сложившейся планировки территории и существующего землепользования;</w:t>
      </w:r>
    </w:p>
    <w:p w14:paraId="1AB07A4E"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lang w:val="ru-RU"/>
        </w:rPr>
      </w:pPr>
      <w:r w:rsidRPr="00B9704B">
        <w:rPr>
          <w:rFonts w:ascii="Arial" w:hAnsi="Arial" w:cs="Arial"/>
          <w:lang w:val="ru-RU"/>
        </w:rPr>
        <w:t>планируемых изменений границ земель различных категорий;</w:t>
      </w:r>
    </w:p>
    <w:p w14:paraId="7F50CB2A" w14:textId="77777777" w:rsidR="00E90037" w:rsidRPr="00B9704B" w:rsidRDefault="00B62A20" w:rsidP="007869AF">
      <w:pPr>
        <w:pStyle w:val="ab"/>
        <w:numPr>
          <w:ilvl w:val="1"/>
          <w:numId w:val="33"/>
        </w:numPr>
        <w:tabs>
          <w:tab w:val="left" w:pos="1134"/>
          <w:tab w:val="left" w:pos="3445"/>
          <w:tab w:val="left" w:pos="5005"/>
          <w:tab w:val="left" w:pos="6434"/>
          <w:tab w:val="left" w:pos="7214"/>
          <w:tab w:val="left" w:pos="8374"/>
        </w:tabs>
        <w:spacing w:before="40" w:after="20"/>
        <w:ind w:left="0" w:firstLine="712"/>
        <w:jc w:val="both"/>
        <w:rPr>
          <w:rFonts w:ascii="Arial" w:hAnsi="Arial" w:cs="Arial"/>
          <w:lang w:val="ru-RU"/>
        </w:rPr>
      </w:pPr>
      <w:r w:rsidRPr="00B9704B">
        <w:rPr>
          <w:rFonts w:ascii="Arial" w:hAnsi="Arial" w:cs="Arial"/>
          <w:lang w:val="ru-RU"/>
        </w:rPr>
        <w:t>предотвращения</w:t>
      </w:r>
      <w:r w:rsidR="00E452AD" w:rsidRPr="00B9704B">
        <w:rPr>
          <w:rFonts w:ascii="Arial" w:hAnsi="Arial" w:cs="Arial"/>
          <w:lang w:val="ru-RU"/>
        </w:rPr>
        <w:t xml:space="preserve"> </w:t>
      </w:r>
      <w:r w:rsidRPr="00B9704B">
        <w:rPr>
          <w:rFonts w:ascii="Arial" w:hAnsi="Arial" w:cs="Arial"/>
          <w:lang w:val="ru-RU"/>
        </w:rPr>
        <w:t>возможности</w:t>
      </w:r>
      <w:r w:rsidR="00E452AD" w:rsidRPr="00B9704B">
        <w:rPr>
          <w:rFonts w:ascii="Arial" w:hAnsi="Arial" w:cs="Arial"/>
          <w:lang w:val="ru-RU"/>
        </w:rPr>
        <w:t xml:space="preserve"> </w:t>
      </w:r>
      <w:r w:rsidRPr="00B9704B">
        <w:rPr>
          <w:rFonts w:ascii="Arial" w:hAnsi="Arial" w:cs="Arial"/>
          <w:lang w:val="ru-RU"/>
        </w:rPr>
        <w:t>причинения</w:t>
      </w:r>
      <w:r w:rsidR="00E452AD" w:rsidRPr="00B9704B">
        <w:rPr>
          <w:rFonts w:ascii="Arial" w:hAnsi="Arial" w:cs="Arial"/>
          <w:lang w:val="ru-RU"/>
        </w:rPr>
        <w:t xml:space="preserve"> </w:t>
      </w:r>
      <w:r w:rsidRPr="00B9704B">
        <w:rPr>
          <w:rFonts w:ascii="Arial" w:hAnsi="Arial" w:cs="Arial"/>
          <w:lang w:val="ru-RU"/>
        </w:rPr>
        <w:t>вреда</w:t>
      </w:r>
      <w:r w:rsidR="00E452AD" w:rsidRPr="00B9704B">
        <w:rPr>
          <w:rFonts w:ascii="Arial" w:hAnsi="Arial" w:cs="Arial"/>
          <w:lang w:val="ru-RU"/>
        </w:rPr>
        <w:t xml:space="preserve"> </w:t>
      </w:r>
      <w:r w:rsidRPr="00B9704B">
        <w:rPr>
          <w:rFonts w:ascii="Arial" w:hAnsi="Arial" w:cs="Arial"/>
          <w:lang w:val="ru-RU"/>
        </w:rPr>
        <w:t>объектам</w:t>
      </w:r>
      <w:r w:rsidR="00E452AD" w:rsidRPr="00B9704B">
        <w:rPr>
          <w:rFonts w:ascii="Arial" w:hAnsi="Arial" w:cs="Arial"/>
          <w:lang w:val="ru-RU"/>
        </w:rPr>
        <w:t xml:space="preserve"> </w:t>
      </w:r>
      <w:r w:rsidRPr="00B9704B">
        <w:rPr>
          <w:rFonts w:ascii="Arial" w:hAnsi="Arial" w:cs="Arial"/>
          <w:lang w:val="ru-RU"/>
        </w:rPr>
        <w:t>капитального</w:t>
      </w:r>
      <w:r w:rsidR="00E452AD" w:rsidRPr="00B9704B">
        <w:rPr>
          <w:rFonts w:ascii="Arial" w:hAnsi="Arial" w:cs="Arial"/>
          <w:lang w:val="ru-RU"/>
        </w:rPr>
        <w:t xml:space="preserve"> </w:t>
      </w:r>
      <w:r w:rsidRPr="00B9704B">
        <w:rPr>
          <w:rFonts w:ascii="Arial" w:hAnsi="Arial" w:cs="Arial"/>
          <w:lang w:val="ru-RU"/>
        </w:rPr>
        <w:t>строительства, расположенным на смежных земельных участках.</w:t>
      </w:r>
    </w:p>
    <w:p w14:paraId="598EF960" w14:textId="77777777" w:rsidR="00E90037" w:rsidRPr="00B9704B" w:rsidRDefault="00B62A20" w:rsidP="007869AF">
      <w:pPr>
        <w:pStyle w:val="ab"/>
        <w:numPr>
          <w:ilvl w:val="0"/>
          <w:numId w:val="64"/>
        </w:numPr>
        <w:tabs>
          <w:tab w:val="left" w:pos="1134"/>
          <w:tab w:val="left" w:pos="1560"/>
        </w:tabs>
        <w:spacing w:before="40" w:after="20"/>
        <w:ind w:left="0" w:firstLine="712"/>
        <w:jc w:val="both"/>
        <w:rPr>
          <w:rFonts w:ascii="Arial" w:hAnsi="Arial" w:cs="Arial"/>
          <w:lang w:val="ru-RU"/>
        </w:rPr>
      </w:pPr>
      <w:r w:rsidRPr="00B9704B">
        <w:rPr>
          <w:rFonts w:ascii="Arial" w:hAnsi="Arial" w:cs="Arial"/>
          <w:lang w:val="ru-RU"/>
        </w:rPr>
        <w:t>Границы территориальных зон установлены по:</w:t>
      </w:r>
    </w:p>
    <w:p w14:paraId="5D01C019"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lang w:val="ru-RU"/>
        </w:rPr>
      </w:pPr>
      <w:r w:rsidRPr="00B9704B">
        <w:rPr>
          <w:rFonts w:ascii="Arial" w:hAnsi="Arial" w:cs="Arial"/>
          <w:lang w:val="ru-RU"/>
        </w:rPr>
        <w:t>линиям</w:t>
      </w:r>
      <w:r w:rsidR="00E452AD" w:rsidRPr="00B9704B">
        <w:rPr>
          <w:rFonts w:ascii="Arial" w:hAnsi="Arial" w:cs="Arial"/>
          <w:lang w:val="ru-RU"/>
        </w:rPr>
        <w:t xml:space="preserve"> </w:t>
      </w:r>
      <w:r w:rsidRPr="00B9704B">
        <w:rPr>
          <w:rFonts w:ascii="Arial" w:hAnsi="Arial" w:cs="Arial"/>
          <w:lang w:val="ru-RU"/>
        </w:rPr>
        <w:t>магистралей,</w:t>
      </w:r>
      <w:r w:rsidR="00E452AD" w:rsidRPr="00B9704B">
        <w:rPr>
          <w:rFonts w:ascii="Arial" w:hAnsi="Arial" w:cs="Arial"/>
          <w:lang w:val="ru-RU"/>
        </w:rPr>
        <w:t xml:space="preserve"> </w:t>
      </w:r>
      <w:r w:rsidRPr="00B9704B">
        <w:rPr>
          <w:rFonts w:ascii="Arial" w:hAnsi="Arial" w:cs="Arial"/>
          <w:lang w:val="ru-RU"/>
        </w:rPr>
        <w:t xml:space="preserve"> улиц,</w:t>
      </w:r>
      <w:r w:rsidR="00E452AD" w:rsidRPr="00B9704B">
        <w:rPr>
          <w:rFonts w:ascii="Arial" w:hAnsi="Arial" w:cs="Arial"/>
          <w:lang w:val="ru-RU"/>
        </w:rPr>
        <w:t xml:space="preserve"> </w:t>
      </w:r>
      <w:r w:rsidRPr="00B9704B">
        <w:rPr>
          <w:rFonts w:ascii="Arial" w:hAnsi="Arial" w:cs="Arial"/>
          <w:lang w:val="ru-RU"/>
        </w:rPr>
        <w:t>проездов,</w:t>
      </w:r>
      <w:r w:rsidR="00E452AD" w:rsidRPr="00B9704B">
        <w:rPr>
          <w:rFonts w:ascii="Arial" w:hAnsi="Arial" w:cs="Arial"/>
          <w:lang w:val="ru-RU"/>
        </w:rPr>
        <w:t xml:space="preserve"> </w:t>
      </w:r>
      <w:r w:rsidRPr="00B9704B">
        <w:rPr>
          <w:rFonts w:ascii="Arial" w:hAnsi="Arial" w:cs="Arial"/>
          <w:lang w:val="ru-RU"/>
        </w:rPr>
        <w:t>разделяющих</w:t>
      </w:r>
      <w:r w:rsidR="00E452AD" w:rsidRPr="00B9704B">
        <w:rPr>
          <w:rFonts w:ascii="Arial" w:hAnsi="Arial" w:cs="Arial"/>
          <w:lang w:val="ru-RU"/>
        </w:rPr>
        <w:t xml:space="preserve"> </w:t>
      </w:r>
      <w:r w:rsidRPr="00B9704B">
        <w:rPr>
          <w:rFonts w:ascii="Arial" w:hAnsi="Arial" w:cs="Arial"/>
          <w:lang w:val="ru-RU"/>
        </w:rPr>
        <w:t>транспортные</w:t>
      </w:r>
      <w:r w:rsidR="00E452AD" w:rsidRPr="00B9704B">
        <w:rPr>
          <w:rFonts w:ascii="Arial" w:hAnsi="Arial" w:cs="Arial"/>
          <w:lang w:val="ru-RU"/>
        </w:rPr>
        <w:t xml:space="preserve"> </w:t>
      </w:r>
      <w:r w:rsidRPr="00B9704B">
        <w:rPr>
          <w:rFonts w:ascii="Arial" w:hAnsi="Arial" w:cs="Arial"/>
          <w:lang w:val="ru-RU"/>
        </w:rPr>
        <w:t>потоки противоположных направлений;</w:t>
      </w:r>
    </w:p>
    <w:p w14:paraId="27337253"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rPr>
      </w:pPr>
      <w:proofErr w:type="spellStart"/>
      <w:r w:rsidRPr="00B9704B">
        <w:rPr>
          <w:rFonts w:ascii="Arial" w:hAnsi="Arial" w:cs="Arial"/>
        </w:rPr>
        <w:t>красным</w:t>
      </w:r>
      <w:proofErr w:type="spellEnd"/>
      <w:r w:rsidRPr="00B9704B">
        <w:rPr>
          <w:rFonts w:ascii="Arial" w:hAnsi="Arial" w:cs="Arial"/>
        </w:rPr>
        <w:t xml:space="preserve"> </w:t>
      </w:r>
      <w:proofErr w:type="spellStart"/>
      <w:r w:rsidRPr="00B9704B">
        <w:rPr>
          <w:rFonts w:ascii="Arial" w:hAnsi="Arial" w:cs="Arial"/>
        </w:rPr>
        <w:t>линиям</w:t>
      </w:r>
      <w:proofErr w:type="spellEnd"/>
      <w:r w:rsidRPr="00B9704B">
        <w:rPr>
          <w:rFonts w:ascii="Arial" w:hAnsi="Arial" w:cs="Arial"/>
        </w:rPr>
        <w:t>;</w:t>
      </w:r>
    </w:p>
    <w:p w14:paraId="7BB59B90"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rPr>
      </w:pPr>
      <w:proofErr w:type="spellStart"/>
      <w:r w:rsidRPr="00B9704B">
        <w:rPr>
          <w:rFonts w:ascii="Arial" w:hAnsi="Arial" w:cs="Arial"/>
        </w:rPr>
        <w:t>границам</w:t>
      </w:r>
      <w:proofErr w:type="spellEnd"/>
      <w:r w:rsidRPr="00B9704B">
        <w:rPr>
          <w:rFonts w:ascii="Arial" w:hAnsi="Arial" w:cs="Arial"/>
        </w:rPr>
        <w:t xml:space="preserve"> </w:t>
      </w:r>
      <w:proofErr w:type="spellStart"/>
      <w:r w:rsidRPr="00B9704B">
        <w:rPr>
          <w:rFonts w:ascii="Arial" w:hAnsi="Arial" w:cs="Arial"/>
        </w:rPr>
        <w:t>земельных</w:t>
      </w:r>
      <w:proofErr w:type="spellEnd"/>
      <w:r w:rsidRPr="00B9704B">
        <w:rPr>
          <w:rFonts w:ascii="Arial" w:hAnsi="Arial" w:cs="Arial"/>
        </w:rPr>
        <w:t xml:space="preserve"> </w:t>
      </w:r>
      <w:proofErr w:type="spellStart"/>
      <w:r w:rsidRPr="00B9704B">
        <w:rPr>
          <w:rFonts w:ascii="Arial" w:hAnsi="Arial" w:cs="Arial"/>
        </w:rPr>
        <w:t>участков</w:t>
      </w:r>
      <w:proofErr w:type="spellEnd"/>
      <w:r w:rsidRPr="00B9704B">
        <w:rPr>
          <w:rFonts w:ascii="Arial" w:hAnsi="Arial" w:cs="Arial"/>
        </w:rPr>
        <w:t>;</w:t>
      </w:r>
    </w:p>
    <w:p w14:paraId="011DD31C"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lang w:val="ru-RU"/>
        </w:rPr>
      </w:pPr>
      <w:r w:rsidRPr="00B9704B">
        <w:rPr>
          <w:rFonts w:ascii="Arial" w:hAnsi="Arial" w:cs="Arial"/>
          <w:lang w:val="ru-RU"/>
        </w:rPr>
        <w:t>границам населенных пунктов в пределах городского округа;</w:t>
      </w:r>
    </w:p>
    <w:p w14:paraId="70388CF2"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rPr>
      </w:pPr>
      <w:proofErr w:type="spellStart"/>
      <w:r w:rsidRPr="00B9704B">
        <w:rPr>
          <w:rFonts w:ascii="Arial" w:hAnsi="Arial" w:cs="Arial"/>
        </w:rPr>
        <w:t>границам</w:t>
      </w:r>
      <w:proofErr w:type="spellEnd"/>
      <w:r w:rsidRPr="00B9704B">
        <w:rPr>
          <w:rFonts w:ascii="Arial" w:hAnsi="Arial" w:cs="Arial"/>
        </w:rPr>
        <w:t xml:space="preserve"> </w:t>
      </w:r>
      <w:proofErr w:type="spellStart"/>
      <w:r w:rsidRPr="00B9704B">
        <w:rPr>
          <w:rFonts w:ascii="Arial" w:hAnsi="Arial" w:cs="Arial"/>
        </w:rPr>
        <w:t>городского</w:t>
      </w:r>
      <w:proofErr w:type="spellEnd"/>
      <w:r w:rsidRPr="00B9704B">
        <w:rPr>
          <w:rFonts w:ascii="Arial" w:hAnsi="Arial" w:cs="Arial"/>
        </w:rPr>
        <w:t xml:space="preserve"> </w:t>
      </w:r>
      <w:proofErr w:type="spellStart"/>
      <w:r w:rsidRPr="00B9704B">
        <w:rPr>
          <w:rFonts w:ascii="Arial" w:hAnsi="Arial" w:cs="Arial"/>
        </w:rPr>
        <w:t>округа</w:t>
      </w:r>
      <w:proofErr w:type="spellEnd"/>
      <w:r w:rsidRPr="00B9704B">
        <w:rPr>
          <w:rFonts w:ascii="Arial" w:hAnsi="Arial" w:cs="Arial"/>
        </w:rPr>
        <w:t>;</w:t>
      </w:r>
    </w:p>
    <w:p w14:paraId="44840D76"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rPr>
      </w:pPr>
      <w:proofErr w:type="spellStart"/>
      <w:r w:rsidRPr="00B9704B">
        <w:rPr>
          <w:rFonts w:ascii="Arial" w:hAnsi="Arial" w:cs="Arial"/>
        </w:rPr>
        <w:lastRenderedPageBreak/>
        <w:t>естественным</w:t>
      </w:r>
      <w:proofErr w:type="spellEnd"/>
      <w:r w:rsidRPr="00B9704B">
        <w:rPr>
          <w:rFonts w:ascii="Arial" w:hAnsi="Arial" w:cs="Arial"/>
        </w:rPr>
        <w:t xml:space="preserve"> </w:t>
      </w:r>
      <w:proofErr w:type="spellStart"/>
      <w:r w:rsidRPr="00B9704B">
        <w:rPr>
          <w:rFonts w:ascii="Arial" w:hAnsi="Arial" w:cs="Arial"/>
        </w:rPr>
        <w:t>границам</w:t>
      </w:r>
      <w:proofErr w:type="spellEnd"/>
      <w:r w:rsidRPr="00B9704B">
        <w:rPr>
          <w:rFonts w:ascii="Arial" w:hAnsi="Arial" w:cs="Arial"/>
        </w:rPr>
        <w:t xml:space="preserve"> </w:t>
      </w:r>
      <w:proofErr w:type="spellStart"/>
      <w:r w:rsidRPr="00B9704B">
        <w:rPr>
          <w:rFonts w:ascii="Arial" w:hAnsi="Arial" w:cs="Arial"/>
        </w:rPr>
        <w:t>природных</w:t>
      </w:r>
      <w:proofErr w:type="spellEnd"/>
      <w:r w:rsidRPr="00B9704B">
        <w:rPr>
          <w:rFonts w:ascii="Arial" w:hAnsi="Arial" w:cs="Arial"/>
        </w:rPr>
        <w:t xml:space="preserve"> </w:t>
      </w:r>
      <w:proofErr w:type="spellStart"/>
      <w:r w:rsidRPr="00B9704B">
        <w:rPr>
          <w:rFonts w:ascii="Arial" w:hAnsi="Arial" w:cs="Arial"/>
        </w:rPr>
        <w:t>объектов</w:t>
      </w:r>
      <w:proofErr w:type="spellEnd"/>
      <w:r w:rsidRPr="00B9704B">
        <w:rPr>
          <w:rFonts w:ascii="Arial" w:hAnsi="Arial" w:cs="Arial"/>
        </w:rPr>
        <w:t>;</w:t>
      </w:r>
    </w:p>
    <w:p w14:paraId="19053C50" w14:textId="77777777" w:rsidR="00E90037" w:rsidRPr="00B9704B" w:rsidRDefault="00B62A20" w:rsidP="007869AF">
      <w:pPr>
        <w:pStyle w:val="ab"/>
        <w:numPr>
          <w:ilvl w:val="1"/>
          <w:numId w:val="33"/>
        </w:numPr>
        <w:tabs>
          <w:tab w:val="left" w:pos="1134"/>
        </w:tabs>
        <w:spacing w:before="40" w:after="20"/>
        <w:ind w:left="0" w:firstLine="712"/>
        <w:jc w:val="both"/>
        <w:rPr>
          <w:rFonts w:ascii="Arial" w:hAnsi="Arial" w:cs="Arial"/>
        </w:rPr>
      </w:pPr>
      <w:proofErr w:type="spellStart"/>
      <w:r w:rsidRPr="00B9704B">
        <w:rPr>
          <w:rFonts w:ascii="Arial" w:hAnsi="Arial" w:cs="Arial"/>
        </w:rPr>
        <w:t>иным</w:t>
      </w:r>
      <w:proofErr w:type="spellEnd"/>
      <w:r w:rsidRPr="00B9704B">
        <w:rPr>
          <w:rFonts w:ascii="Arial" w:hAnsi="Arial" w:cs="Arial"/>
        </w:rPr>
        <w:t xml:space="preserve"> </w:t>
      </w:r>
      <w:proofErr w:type="spellStart"/>
      <w:r w:rsidRPr="00B9704B">
        <w:rPr>
          <w:rFonts w:ascii="Arial" w:hAnsi="Arial" w:cs="Arial"/>
        </w:rPr>
        <w:t>границам</w:t>
      </w:r>
      <w:proofErr w:type="spellEnd"/>
      <w:r w:rsidRPr="00B9704B">
        <w:rPr>
          <w:rFonts w:ascii="Arial" w:hAnsi="Arial" w:cs="Arial"/>
        </w:rPr>
        <w:t>.</w:t>
      </w:r>
    </w:p>
    <w:p w14:paraId="78E797BC" w14:textId="77777777" w:rsidR="00E452AD" w:rsidRPr="00B9704B" w:rsidRDefault="00B62A20" w:rsidP="007869AF">
      <w:pPr>
        <w:pStyle w:val="ab"/>
        <w:numPr>
          <w:ilvl w:val="0"/>
          <w:numId w:val="64"/>
        </w:numPr>
        <w:tabs>
          <w:tab w:val="left" w:pos="1134"/>
          <w:tab w:val="left" w:pos="1560"/>
        </w:tabs>
        <w:spacing w:before="40" w:after="20"/>
        <w:ind w:left="0" w:firstLine="712"/>
        <w:jc w:val="both"/>
        <w:rPr>
          <w:rFonts w:ascii="Arial" w:hAnsi="Arial" w:cs="Arial"/>
          <w:lang w:val="ru-RU"/>
        </w:rPr>
      </w:pPr>
      <w:r w:rsidRPr="00B9704B">
        <w:rPr>
          <w:rFonts w:ascii="Arial" w:hAnsi="Arial" w:cs="Arial"/>
          <w:lang w:val="ru-RU"/>
        </w:rPr>
        <w:t xml:space="preserve">Границы </w:t>
      </w:r>
      <w:r w:rsidR="00E452AD" w:rsidRPr="00B9704B">
        <w:rPr>
          <w:rFonts w:ascii="Arial" w:hAnsi="Arial" w:cs="Arial"/>
          <w:lang w:val="ru-RU"/>
        </w:rPr>
        <w:t>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67B4FCDB" w14:textId="77777777" w:rsidR="00E90037" w:rsidRPr="00B9704B" w:rsidRDefault="00B62A20" w:rsidP="007869AF">
      <w:pPr>
        <w:pStyle w:val="ab"/>
        <w:numPr>
          <w:ilvl w:val="0"/>
          <w:numId w:val="64"/>
        </w:numPr>
        <w:tabs>
          <w:tab w:val="left" w:pos="1134"/>
          <w:tab w:val="left" w:pos="1560"/>
        </w:tabs>
        <w:spacing w:before="40" w:after="20"/>
        <w:ind w:left="0" w:firstLine="712"/>
        <w:jc w:val="both"/>
        <w:rPr>
          <w:rFonts w:ascii="Arial" w:hAnsi="Arial" w:cs="Arial"/>
          <w:lang w:val="ru-RU"/>
        </w:rPr>
      </w:pPr>
      <w:r w:rsidRPr="00B9704B">
        <w:rPr>
          <w:rFonts w:ascii="Arial" w:hAnsi="Arial" w:cs="Arial"/>
          <w:lang w:val="ru-RU"/>
        </w:rPr>
        <w:t>Карта (карты) градостроительного зонирования применяется одновременно с картой (картами) с отображением границ зон с особыми условиями использования территорий,</w:t>
      </w:r>
      <w:r w:rsidR="00E452AD" w:rsidRPr="00B9704B">
        <w:rPr>
          <w:rFonts w:ascii="Arial" w:hAnsi="Arial" w:cs="Arial"/>
          <w:lang w:val="ru-RU"/>
        </w:rPr>
        <w:t xml:space="preserve"> </w:t>
      </w:r>
      <w:r w:rsidRPr="00B9704B">
        <w:rPr>
          <w:rFonts w:ascii="Arial" w:hAnsi="Arial" w:cs="Arial"/>
          <w:lang w:val="ru-RU"/>
        </w:rPr>
        <w:t>границ территорий объектов культурного наследия.</w:t>
      </w:r>
    </w:p>
    <w:p w14:paraId="25555D9D" w14:textId="77777777" w:rsidR="00E90037" w:rsidRPr="00B9704B" w:rsidRDefault="00B62A20" w:rsidP="007869AF">
      <w:pPr>
        <w:pStyle w:val="ab"/>
        <w:numPr>
          <w:ilvl w:val="0"/>
          <w:numId w:val="64"/>
        </w:numPr>
        <w:tabs>
          <w:tab w:val="left" w:pos="1134"/>
          <w:tab w:val="left" w:pos="1445"/>
          <w:tab w:val="left" w:pos="1560"/>
        </w:tabs>
        <w:spacing w:before="40" w:after="20"/>
        <w:ind w:left="0" w:firstLine="712"/>
        <w:jc w:val="both"/>
        <w:rPr>
          <w:rFonts w:ascii="Arial" w:hAnsi="Arial" w:cs="Arial"/>
          <w:lang w:val="ru-RU"/>
        </w:rPr>
      </w:pPr>
      <w:r w:rsidRPr="00B9704B">
        <w:rPr>
          <w:rFonts w:ascii="Arial" w:hAnsi="Arial" w:cs="Arial"/>
          <w:lang w:val="ru-RU"/>
        </w:rPr>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14:paraId="56F513C5" w14:textId="77777777" w:rsidR="0075148D" w:rsidRPr="00B9704B" w:rsidRDefault="0075148D" w:rsidP="007869AF">
      <w:pPr>
        <w:pStyle w:val="111"/>
        <w:spacing w:before="40" w:after="20"/>
        <w:rPr>
          <w:rFonts w:ascii="Arial" w:hAnsi="Arial" w:cs="Arial"/>
          <w:b w:val="0"/>
          <w:lang w:val="ru-RU"/>
        </w:rPr>
      </w:pPr>
      <w:bookmarkStart w:id="19" w:name="_TOC_250024"/>
      <w:bookmarkStart w:id="20" w:name="_Toc9849398"/>
      <w:bookmarkStart w:id="21" w:name="_Toc65665510"/>
    </w:p>
    <w:p w14:paraId="13044E33" w14:textId="77777777" w:rsidR="00E90037" w:rsidRPr="00B9704B" w:rsidRDefault="00B62A20" w:rsidP="007869AF">
      <w:pPr>
        <w:pStyle w:val="111"/>
        <w:spacing w:before="40" w:after="20"/>
        <w:rPr>
          <w:rFonts w:ascii="Arial" w:hAnsi="Arial" w:cs="Arial"/>
          <w:b w:val="0"/>
          <w:lang w:val="ru-RU"/>
        </w:rPr>
      </w:pPr>
      <w:r w:rsidRPr="00B9704B">
        <w:rPr>
          <w:rFonts w:ascii="Arial" w:hAnsi="Arial" w:cs="Arial"/>
          <w:b w:val="0"/>
          <w:lang w:val="ru-RU"/>
        </w:rPr>
        <w:t xml:space="preserve">Статья 3.1. </w:t>
      </w:r>
      <w:bookmarkEnd w:id="19"/>
      <w:bookmarkEnd w:id="20"/>
      <w:r w:rsidR="006C6E09" w:rsidRPr="00B9704B">
        <w:rPr>
          <w:rFonts w:ascii="Arial" w:hAnsi="Arial" w:cs="Arial"/>
          <w:b w:val="0"/>
          <w:lang w:val="ru-RU"/>
        </w:rPr>
        <w:t>Территории пересечения государственного лесного реестра и Единого государственного реестра недвижимости</w:t>
      </w:r>
      <w:bookmarkEnd w:id="21"/>
    </w:p>
    <w:p w14:paraId="2738C801" w14:textId="77777777" w:rsidR="00E90037" w:rsidRPr="00B9704B" w:rsidRDefault="00E90037" w:rsidP="007869AF">
      <w:pPr>
        <w:spacing w:before="40" w:after="20"/>
        <w:rPr>
          <w:rFonts w:ascii="Arial" w:hAnsi="Arial" w:cs="Arial"/>
          <w:sz w:val="24"/>
          <w:szCs w:val="24"/>
          <w:lang w:val="ru-RU"/>
        </w:rPr>
      </w:pPr>
    </w:p>
    <w:p w14:paraId="485DA129" w14:textId="77777777" w:rsidR="00B548C8" w:rsidRPr="00B9704B" w:rsidRDefault="00B548C8" w:rsidP="007869AF">
      <w:pPr>
        <w:pStyle w:val="ab"/>
        <w:tabs>
          <w:tab w:val="left" w:pos="1418"/>
          <w:tab w:val="left" w:pos="1560"/>
        </w:tabs>
        <w:spacing w:before="40" w:after="20"/>
        <w:ind w:left="0" w:right="-26" w:firstLine="567"/>
        <w:jc w:val="both"/>
        <w:rPr>
          <w:rFonts w:ascii="Arial" w:hAnsi="Arial" w:cs="Arial"/>
          <w:color w:val="000000" w:themeColor="text1"/>
          <w:lang w:val="ru-RU"/>
        </w:rPr>
      </w:pPr>
      <w:r w:rsidRPr="00B9704B">
        <w:rPr>
          <w:rFonts w:ascii="Arial" w:hAnsi="Arial" w:cs="Arial"/>
          <w:color w:val="000000" w:themeColor="text1"/>
          <w:lang w:val="ru-RU"/>
        </w:rPr>
        <w:t>На карте градостроительного зонирования отображены территории пересечения земель лесного фонда (по сведениям государственного лесного реестра) с границами земельных участков, сведения о местоположении которых содержатся в Едином государственном реестре недвижимости (далее – «территория пересечения»). В отношении земельного участка, полностью или частично расположенного в границах  «территории пересечения», применяются градостроительные регламенты соответствующей территориальной зоны в случаях:</w:t>
      </w:r>
    </w:p>
    <w:p w14:paraId="4AFC70B8" w14:textId="77777777" w:rsidR="00B548C8" w:rsidRPr="00B9704B" w:rsidRDefault="00B548C8" w:rsidP="00317E03">
      <w:pPr>
        <w:pStyle w:val="ab"/>
        <w:numPr>
          <w:ilvl w:val="0"/>
          <w:numId w:val="77"/>
        </w:numPr>
        <w:tabs>
          <w:tab w:val="left" w:pos="1134"/>
          <w:tab w:val="left" w:pos="1245"/>
        </w:tabs>
        <w:spacing w:before="40" w:after="20"/>
        <w:ind w:left="0" w:right="-26" w:firstLine="567"/>
        <w:jc w:val="both"/>
        <w:rPr>
          <w:rFonts w:ascii="Arial" w:hAnsi="Arial" w:cs="Arial"/>
          <w:color w:val="000000" w:themeColor="text1"/>
          <w:lang w:val="ru-RU"/>
        </w:rPr>
      </w:pPr>
      <w:r w:rsidRPr="00B9704B">
        <w:rPr>
          <w:rFonts w:ascii="Arial" w:hAnsi="Arial" w:cs="Arial"/>
          <w:color w:val="000000" w:themeColor="text1"/>
          <w:lang w:val="ru-RU"/>
        </w:rPr>
        <w:t>наличия судебного акта, вступившего в законную силу, в отношении земельного участка, подтверждающего законность возникновения прав на такой земельный участок;</w:t>
      </w:r>
    </w:p>
    <w:p w14:paraId="517D1FFB" w14:textId="77777777" w:rsidR="00B548C8" w:rsidRPr="00B9704B" w:rsidRDefault="00B548C8" w:rsidP="00317E03">
      <w:pPr>
        <w:pStyle w:val="ab"/>
        <w:numPr>
          <w:ilvl w:val="0"/>
          <w:numId w:val="77"/>
        </w:numPr>
        <w:tabs>
          <w:tab w:val="left" w:pos="1134"/>
          <w:tab w:val="left" w:pos="1245"/>
        </w:tabs>
        <w:spacing w:before="40" w:after="20"/>
        <w:ind w:left="0" w:right="-26" w:firstLine="567"/>
        <w:jc w:val="both"/>
        <w:rPr>
          <w:rFonts w:ascii="Arial" w:hAnsi="Arial" w:cs="Arial"/>
          <w:color w:val="000000" w:themeColor="text1"/>
          <w:lang w:val="ru-RU"/>
        </w:rPr>
      </w:pPr>
      <w:r w:rsidRPr="00B9704B">
        <w:rPr>
          <w:rFonts w:ascii="Arial" w:hAnsi="Arial" w:cs="Arial"/>
          <w:color w:val="000000" w:themeColor="text1"/>
          <w:lang w:val="ru-RU"/>
        </w:rPr>
        <w:t>отсутствия в границах земельного участка территорий лесничеств (по данным Единого государственного реестра недвижимости).</w:t>
      </w:r>
    </w:p>
    <w:p w14:paraId="4840B18E" w14:textId="77777777" w:rsidR="002354C0" w:rsidRPr="00B9704B" w:rsidRDefault="002354C0" w:rsidP="007869AF">
      <w:pPr>
        <w:autoSpaceDE w:val="0"/>
        <w:autoSpaceDN w:val="0"/>
        <w:spacing w:before="40" w:after="20"/>
        <w:ind w:firstLine="709"/>
        <w:jc w:val="both"/>
        <w:rPr>
          <w:rFonts w:ascii="Arial" w:eastAsia="Times New Roman" w:hAnsi="Arial" w:cs="Arial"/>
          <w:sz w:val="24"/>
          <w:szCs w:val="24"/>
          <w:lang w:val="ru-RU"/>
        </w:rPr>
      </w:pPr>
    </w:p>
    <w:p w14:paraId="74E87876" w14:textId="77777777" w:rsidR="00E90037" w:rsidRPr="00B9704B" w:rsidRDefault="00B62A20" w:rsidP="007869AF">
      <w:pPr>
        <w:pStyle w:val="111"/>
        <w:spacing w:before="40" w:after="20"/>
        <w:rPr>
          <w:rFonts w:ascii="Arial" w:hAnsi="Arial" w:cs="Arial"/>
          <w:b w:val="0"/>
          <w:lang w:val="ru-RU"/>
        </w:rPr>
      </w:pPr>
      <w:bookmarkStart w:id="22" w:name="_TOC_250023"/>
      <w:bookmarkStart w:id="23" w:name="_Toc9849399"/>
      <w:bookmarkStart w:id="24" w:name="_Toc65665511"/>
      <w:r w:rsidRPr="00B9704B">
        <w:rPr>
          <w:rFonts w:ascii="Arial" w:hAnsi="Arial" w:cs="Arial"/>
          <w:b w:val="0"/>
          <w:lang w:val="ru-RU"/>
        </w:rPr>
        <w:t>Статья 4. Зоны с особыми условиями использования территорий</w:t>
      </w:r>
      <w:bookmarkEnd w:id="22"/>
      <w:bookmarkEnd w:id="23"/>
      <w:bookmarkEnd w:id="24"/>
    </w:p>
    <w:p w14:paraId="15624BF1" w14:textId="77777777" w:rsidR="00E90037" w:rsidRPr="00B9704B" w:rsidRDefault="00E90037" w:rsidP="007869AF">
      <w:pPr>
        <w:spacing w:before="40" w:after="20"/>
        <w:rPr>
          <w:rFonts w:ascii="Arial" w:hAnsi="Arial" w:cs="Arial"/>
          <w:sz w:val="24"/>
          <w:szCs w:val="24"/>
          <w:lang w:val="ru-RU"/>
        </w:rPr>
      </w:pPr>
    </w:p>
    <w:p w14:paraId="770826CD" w14:textId="77777777" w:rsidR="00E90037" w:rsidRPr="00B9704B" w:rsidRDefault="00B62A20" w:rsidP="007869AF">
      <w:pPr>
        <w:pStyle w:val="ab"/>
        <w:spacing w:before="40" w:after="20"/>
        <w:ind w:left="0"/>
        <w:jc w:val="both"/>
        <w:rPr>
          <w:rFonts w:ascii="Arial" w:hAnsi="Arial" w:cs="Arial"/>
          <w:lang w:val="ru-RU"/>
        </w:rPr>
      </w:pPr>
      <w:r w:rsidRPr="00B9704B">
        <w:rPr>
          <w:rFonts w:ascii="Arial" w:hAnsi="Arial" w:cs="Arial"/>
          <w:lang w:val="ru-RU"/>
        </w:rPr>
        <w:t>1. 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особыми условиями использования территорий:</w:t>
      </w:r>
    </w:p>
    <w:p w14:paraId="0EC586E7" w14:textId="77777777" w:rsidR="00E90037" w:rsidRPr="00B9704B" w:rsidRDefault="00E90037" w:rsidP="007869AF">
      <w:pPr>
        <w:spacing w:before="40" w:after="20"/>
        <w:rPr>
          <w:rFonts w:ascii="Arial" w:hAnsi="Arial" w:cs="Arial"/>
          <w:sz w:val="24"/>
          <w:szCs w:val="24"/>
          <w:lang w:val="ru-RU"/>
        </w:rPr>
      </w:pPr>
    </w:p>
    <w:tbl>
      <w:tblPr>
        <w:tblStyle w:val="TableNormal"/>
        <w:tblW w:w="9498" w:type="dxa"/>
        <w:tblInd w:w="8" w:type="dxa"/>
        <w:tblLayout w:type="fixed"/>
        <w:tblLook w:val="01E0" w:firstRow="1" w:lastRow="1" w:firstColumn="1" w:lastColumn="1" w:noHBand="0" w:noVBand="0"/>
      </w:tblPr>
      <w:tblGrid>
        <w:gridCol w:w="709"/>
        <w:gridCol w:w="3119"/>
        <w:gridCol w:w="5670"/>
      </w:tblGrid>
      <w:tr w:rsidR="00B62A20" w:rsidRPr="00B9704B" w14:paraId="27620373"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4AD50C48" w14:textId="77777777" w:rsidR="00B62A20" w:rsidRPr="00B9704B" w:rsidRDefault="00B62A20" w:rsidP="007869AF">
            <w:pPr>
              <w:pStyle w:val="TableParagraph"/>
              <w:spacing w:before="40" w:after="20"/>
              <w:ind w:right="125" w:firstLine="44"/>
              <w:jc w:val="center"/>
              <w:rPr>
                <w:rFonts w:ascii="Arial" w:eastAsia="Times New Roman" w:hAnsi="Arial" w:cs="Arial"/>
                <w:sz w:val="24"/>
                <w:szCs w:val="24"/>
              </w:rPr>
            </w:pPr>
            <w:r w:rsidRPr="00B9704B">
              <w:rPr>
                <w:rFonts w:ascii="Arial" w:eastAsia="Times New Roman" w:hAnsi="Arial" w:cs="Arial"/>
                <w:sz w:val="24"/>
                <w:szCs w:val="24"/>
              </w:rPr>
              <w:t>№ п/п</w:t>
            </w:r>
          </w:p>
        </w:tc>
        <w:tc>
          <w:tcPr>
            <w:tcW w:w="3119" w:type="dxa"/>
            <w:tcBorders>
              <w:top w:val="single" w:sz="7" w:space="0" w:color="000000"/>
              <w:left w:val="single" w:sz="6" w:space="0" w:color="000000"/>
              <w:bottom w:val="single" w:sz="7" w:space="0" w:color="000000"/>
              <w:right w:val="single" w:sz="6" w:space="0" w:color="000000"/>
            </w:tcBorders>
            <w:vAlign w:val="center"/>
          </w:tcPr>
          <w:p w14:paraId="6A45011E" w14:textId="77777777" w:rsidR="00B62A20" w:rsidRPr="00B9704B" w:rsidRDefault="00B62A20" w:rsidP="007869AF">
            <w:pPr>
              <w:pStyle w:val="TableParagraph"/>
              <w:spacing w:before="40" w:after="20"/>
              <w:jc w:val="center"/>
              <w:rPr>
                <w:rFonts w:ascii="Arial" w:eastAsia="Times New Roman" w:hAnsi="Arial" w:cs="Arial"/>
                <w:sz w:val="24"/>
                <w:szCs w:val="24"/>
              </w:rPr>
            </w:pPr>
            <w:proofErr w:type="spellStart"/>
            <w:r w:rsidRPr="00B9704B">
              <w:rPr>
                <w:rFonts w:ascii="Arial" w:eastAsia="Times New Roman" w:hAnsi="Arial" w:cs="Arial"/>
                <w:sz w:val="24"/>
                <w:szCs w:val="24"/>
              </w:rPr>
              <w:t>Вид</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зоны</w:t>
            </w:r>
            <w:proofErr w:type="spellEnd"/>
          </w:p>
        </w:tc>
        <w:tc>
          <w:tcPr>
            <w:tcW w:w="5670" w:type="dxa"/>
            <w:tcBorders>
              <w:top w:val="single" w:sz="7" w:space="0" w:color="000000"/>
              <w:left w:val="single" w:sz="6" w:space="0" w:color="000000"/>
              <w:bottom w:val="single" w:sz="7" w:space="0" w:color="000000"/>
              <w:right w:val="single" w:sz="6" w:space="0" w:color="000000"/>
            </w:tcBorders>
            <w:vAlign w:val="center"/>
          </w:tcPr>
          <w:p w14:paraId="7448C95E" w14:textId="77777777" w:rsidR="00B62A20" w:rsidRPr="00B9704B" w:rsidRDefault="00B62A20" w:rsidP="007869AF">
            <w:pPr>
              <w:pStyle w:val="TableParagraph"/>
              <w:spacing w:before="40" w:after="20"/>
              <w:jc w:val="center"/>
              <w:rPr>
                <w:rFonts w:ascii="Arial" w:eastAsia="Times New Roman" w:hAnsi="Arial" w:cs="Arial"/>
                <w:sz w:val="24"/>
                <w:szCs w:val="24"/>
              </w:rPr>
            </w:pPr>
            <w:proofErr w:type="spellStart"/>
            <w:r w:rsidRPr="00B9704B">
              <w:rPr>
                <w:rFonts w:ascii="Arial" w:eastAsia="Times New Roman" w:hAnsi="Arial" w:cs="Arial"/>
                <w:sz w:val="24"/>
                <w:szCs w:val="24"/>
              </w:rPr>
              <w:t>Основание</w:t>
            </w:r>
            <w:proofErr w:type="spellEnd"/>
          </w:p>
        </w:tc>
      </w:tr>
      <w:tr w:rsidR="00B62A20" w:rsidRPr="00585139" w14:paraId="61938112"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762B269E" w14:textId="77777777" w:rsidR="00B62A20" w:rsidRPr="00B9704B" w:rsidRDefault="00B62A20" w:rsidP="007869AF">
            <w:pPr>
              <w:pStyle w:val="TableParagraph"/>
              <w:spacing w:before="40" w:after="20"/>
              <w:ind w:right="195"/>
              <w:jc w:val="center"/>
              <w:rPr>
                <w:rFonts w:ascii="Arial" w:eastAsia="Times New Roman" w:hAnsi="Arial" w:cs="Arial"/>
                <w:sz w:val="24"/>
                <w:szCs w:val="24"/>
              </w:rPr>
            </w:pPr>
            <w:r w:rsidRPr="00B9704B">
              <w:rPr>
                <w:rFonts w:ascii="Arial" w:eastAsia="Times New Roman" w:hAnsi="Arial" w:cs="Arial"/>
                <w:sz w:val="24"/>
                <w:szCs w:val="24"/>
              </w:rPr>
              <w:t>1</w:t>
            </w:r>
          </w:p>
        </w:tc>
        <w:tc>
          <w:tcPr>
            <w:tcW w:w="3119" w:type="dxa"/>
            <w:tcBorders>
              <w:top w:val="single" w:sz="7" w:space="0" w:color="000000"/>
              <w:left w:val="single" w:sz="6" w:space="0" w:color="000000"/>
              <w:bottom w:val="single" w:sz="7" w:space="0" w:color="000000"/>
              <w:right w:val="single" w:sz="6" w:space="0" w:color="000000"/>
            </w:tcBorders>
          </w:tcPr>
          <w:p w14:paraId="7075856A" w14:textId="77777777" w:rsidR="00B62A20" w:rsidRPr="00B9704B" w:rsidRDefault="00B62A20"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зоны охра</w:t>
            </w:r>
            <w:r w:rsidR="00E452AD" w:rsidRPr="00B9704B">
              <w:rPr>
                <w:rFonts w:ascii="Arial" w:eastAsia="Times New Roman" w:hAnsi="Arial" w:cs="Arial"/>
                <w:sz w:val="24"/>
                <w:szCs w:val="24"/>
                <w:lang w:val="ru-RU"/>
              </w:rPr>
              <w:t>н</w:t>
            </w:r>
            <w:r w:rsidRPr="00B9704B">
              <w:rPr>
                <w:rFonts w:ascii="Arial" w:eastAsia="Times New Roman" w:hAnsi="Arial" w:cs="Arial"/>
                <w:sz w:val="24"/>
                <w:szCs w:val="24"/>
                <w:lang w:val="ru-RU"/>
              </w:rPr>
              <w:t>ы объектов культурного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наследия</w:t>
            </w:r>
          </w:p>
        </w:tc>
        <w:tc>
          <w:tcPr>
            <w:tcW w:w="5670" w:type="dxa"/>
            <w:tcBorders>
              <w:top w:val="single" w:sz="7" w:space="0" w:color="000000"/>
              <w:left w:val="single" w:sz="6" w:space="0" w:color="000000"/>
              <w:bottom w:val="single" w:sz="7" w:space="0" w:color="000000"/>
              <w:right w:val="single" w:sz="6" w:space="0" w:color="000000"/>
            </w:tcBorders>
          </w:tcPr>
          <w:p w14:paraId="678C23D3" w14:textId="77777777" w:rsidR="00B62A20" w:rsidRPr="00B9704B" w:rsidRDefault="00B62A20" w:rsidP="007869AF">
            <w:pPr>
              <w:pStyle w:val="TableParagraph"/>
              <w:tabs>
                <w:tab w:val="left" w:pos="1675"/>
                <w:tab w:val="left" w:pos="2515"/>
                <w:tab w:val="left" w:pos="2955"/>
                <w:tab w:val="left" w:pos="4320"/>
                <w:tab w:val="left" w:pos="4816"/>
                <w:tab w:val="left" w:pos="5692"/>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25.06.2002</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73-ФЗ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объектах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культурного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наследия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(памятниках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истории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 культуры) народов Российской Федерации», статья 34; постановление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Правительства</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 12.09.2015 № 972</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утверждении Положения 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зонах охраны</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объектов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культурного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наследия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(памятников истории и культуры) народов Российской Федерации и о признании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утратившими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силу</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 отдельных положений нормативных правовых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актов Правительства Российской Федерации» (применяется с учетом </w:t>
            </w:r>
            <w:r w:rsidRPr="00B9704B">
              <w:rPr>
                <w:rFonts w:ascii="Arial" w:eastAsia="Times New Roman" w:hAnsi="Arial" w:cs="Arial"/>
                <w:sz w:val="24"/>
                <w:szCs w:val="24"/>
                <w:lang w:val="ru-RU"/>
              </w:rPr>
              <w:lastRenderedPageBreak/>
              <w:t xml:space="preserve">требований </w:t>
            </w:r>
            <w:hyperlink r:id="rId11">
              <w:r w:rsidRPr="00B9704B">
                <w:rPr>
                  <w:rFonts w:ascii="Arial" w:eastAsia="Times New Roman" w:hAnsi="Arial" w:cs="Arial"/>
                  <w:sz w:val="24"/>
                  <w:szCs w:val="24"/>
                  <w:lang w:val="ru-RU"/>
                </w:rPr>
                <w:t>статьи 106</w:t>
              </w:r>
            </w:hyperlink>
            <w:r w:rsidRPr="00B9704B">
              <w:rPr>
                <w:rFonts w:ascii="Arial" w:eastAsia="Times New Roman" w:hAnsi="Arial" w:cs="Arial"/>
                <w:sz w:val="24"/>
                <w:szCs w:val="24"/>
                <w:lang w:val="ru-RU"/>
              </w:rPr>
              <w:t xml:space="preserve"> Земельного кодекса РФ в соответствии с </w:t>
            </w:r>
            <w:hyperlink r:id="rId12">
              <w:r w:rsidRPr="00B9704B">
                <w:rPr>
                  <w:rFonts w:ascii="Arial" w:eastAsia="Times New Roman" w:hAnsi="Arial" w:cs="Arial"/>
                  <w:sz w:val="24"/>
                  <w:szCs w:val="24"/>
                  <w:lang w:val="ru-RU"/>
                </w:rPr>
                <w:t>частью 16 статьи</w:t>
              </w:r>
            </w:hyperlink>
            <w:r w:rsidR="00E452AD" w:rsidRPr="00B9704B">
              <w:rPr>
                <w:rFonts w:ascii="Arial" w:hAnsi="Arial" w:cs="Arial"/>
                <w:sz w:val="24"/>
                <w:szCs w:val="24"/>
                <w:lang w:val="ru-RU"/>
              </w:rPr>
              <w:t xml:space="preserve"> </w:t>
            </w:r>
            <w:hyperlink r:id="rId13">
              <w:r w:rsidRPr="00B9704B">
                <w:rPr>
                  <w:rFonts w:ascii="Arial" w:eastAsia="Times New Roman" w:hAnsi="Arial" w:cs="Arial"/>
                  <w:sz w:val="24"/>
                  <w:szCs w:val="24"/>
                  <w:lang w:val="ru-RU"/>
                </w:rPr>
                <w:t xml:space="preserve">26 </w:t>
              </w:r>
            </w:hyperlink>
            <w:r w:rsidRPr="00B9704B">
              <w:rPr>
                <w:rFonts w:ascii="Arial" w:eastAsia="Times New Roman" w:hAnsi="Arial" w:cs="Arial"/>
                <w:sz w:val="24"/>
                <w:szCs w:val="24"/>
                <w:lang w:val="ru-RU"/>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(далее – ФЗ от 03.08.2018 № 342- ФЗ</w:t>
            </w:r>
            <w:r w:rsidR="00E452AD" w:rsidRPr="00B9704B">
              <w:rPr>
                <w:rFonts w:ascii="Arial" w:eastAsia="Times New Roman" w:hAnsi="Arial" w:cs="Arial"/>
                <w:sz w:val="24"/>
                <w:szCs w:val="24"/>
                <w:lang w:val="ru-RU"/>
              </w:rPr>
              <w:t>;</w:t>
            </w:r>
          </w:p>
          <w:p w14:paraId="06473A49" w14:textId="77777777" w:rsidR="00E06371" w:rsidRPr="00B9704B" w:rsidRDefault="00E06371" w:rsidP="007869AF">
            <w:pPr>
              <w:pStyle w:val="TableParagraph"/>
              <w:tabs>
                <w:tab w:val="left" w:pos="1675"/>
                <w:tab w:val="left" w:pos="2515"/>
                <w:tab w:val="left" w:pos="2955"/>
                <w:tab w:val="left" w:pos="4320"/>
                <w:tab w:val="left" w:pos="4816"/>
                <w:tab w:val="left" w:pos="5692"/>
              </w:tabs>
              <w:spacing w:before="40" w:after="20"/>
              <w:ind w:right="141"/>
              <w:jc w:val="both"/>
              <w:rPr>
                <w:rFonts w:ascii="Arial" w:hAnsi="Arial" w:cs="Arial"/>
                <w:sz w:val="24"/>
                <w:szCs w:val="24"/>
                <w:lang w:val="ru-RU"/>
              </w:rPr>
            </w:pPr>
            <w:r w:rsidRPr="00B9704B">
              <w:rPr>
                <w:rFonts w:ascii="Arial" w:hAnsi="Arial" w:cs="Arial"/>
                <w:sz w:val="24"/>
                <w:szCs w:val="24"/>
                <w:lang w:val="ru-RU"/>
              </w:rPr>
              <w:t xml:space="preserve">Постановление Правительства Московской области от 11.05.2018 № 293/15 "Об утверждении границ зон охраны объекта культурного наследия регионального значения "Церковь Успения Пресвятой Богородицы, 1885 г.", расположенного по адресу: Московская Область, городской округ Химки, город Химки, квартал </w:t>
            </w:r>
            <w:proofErr w:type="spellStart"/>
            <w:r w:rsidRPr="00B9704B">
              <w:rPr>
                <w:rFonts w:ascii="Arial" w:hAnsi="Arial" w:cs="Arial"/>
                <w:sz w:val="24"/>
                <w:szCs w:val="24"/>
                <w:lang w:val="ru-RU"/>
              </w:rPr>
              <w:t>Трахонеево</w:t>
            </w:r>
            <w:proofErr w:type="spellEnd"/>
            <w:r w:rsidRPr="00B9704B">
              <w:rPr>
                <w:rFonts w:ascii="Arial" w:hAnsi="Arial" w:cs="Arial"/>
                <w:sz w:val="24"/>
                <w:szCs w:val="24"/>
                <w:lang w:val="ru-RU"/>
              </w:rPr>
              <w:t>, дом 21а, особых режимов использования земель и требований к градостроительным регламентам в границах данных зон";</w:t>
            </w:r>
          </w:p>
          <w:p w14:paraId="7593B3D2" w14:textId="77777777" w:rsidR="00E06371" w:rsidRPr="00B9704B" w:rsidRDefault="00E06371" w:rsidP="007869AF">
            <w:pPr>
              <w:pStyle w:val="TableParagraph"/>
              <w:tabs>
                <w:tab w:val="left" w:pos="1675"/>
                <w:tab w:val="left" w:pos="2515"/>
                <w:tab w:val="left" w:pos="2955"/>
                <w:tab w:val="left" w:pos="4320"/>
                <w:tab w:val="left" w:pos="4816"/>
                <w:tab w:val="left" w:pos="5692"/>
              </w:tabs>
              <w:spacing w:before="40" w:after="20"/>
              <w:ind w:right="141"/>
              <w:jc w:val="both"/>
              <w:rPr>
                <w:rFonts w:ascii="Arial" w:eastAsia="Times New Roman" w:hAnsi="Arial" w:cs="Arial"/>
                <w:sz w:val="24"/>
                <w:szCs w:val="24"/>
                <w:lang w:val="ru-RU"/>
              </w:rPr>
            </w:pPr>
            <w:r w:rsidRPr="00B9704B">
              <w:rPr>
                <w:rFonts w:ascii="Arial" w:hAnsi="Arial" w:cs="Arial"/>
                <w:sz w:val="24"/>
                <w:szCs w:val="24"/>
                <w:lang w:val="ru-RU"/>
              </w:rPr>
              <w:t xml:space="preserve">Распоряжение Главного управления культурного наследия Московской области от 28.06.2017 </w:t>
            </w:r>
            <w:r w:rsidRPr="00B9704B">
              <w:rPr>
                <w:rFonts w:ascii="Arial" w:hAnsi="Arial" w:cs="Arial"/>
                <w:sz w:val="24"/>
                <w:szCs w:val="24"/>
              </w:rPr>
              <w:t>N</w:t>
            </w:r>
            <w:r w:rsidRPr="00B9704B">
              <w:rPr>
                <w:rFonts w:ascii="Arial" w:hAnsi="Arial" w:cs="Arial"/>
                <w:sz w:val="24"/>
                <w:szCs w:val="24"/>
                <w:lang w:val="ru-RU"/>
              </w:rPr>
              <w:t xml:space="preserve"> 45РВ-339 "Об утверждении границы территории и режима использования территории объекта культурного наследия регионального значения "Церковь Успения Пресвятой Богородицы, 1885 г.", расположенного по адресу: Московская область, городской округ Химки, квартал </w:t>
            </w:r>
            <w:proofErr w:type="spellStart"/>
            <w:r w:rsidRPr="00B9704B">
              <w:rPr>
                <w:rFonts w:ascii="Arial" w:hAnsi="Arial" w:cs="Arial"/>
                <w:sz w:val="24"/>
                <w:szCs w:val="24"/>
                <w:lang w:val="ru-RU"/>
              </w:rPr>
              <w:t>Трахонеево</w:t>
            </w:r>
            <w:proofErr w:type="spellEnd"/>
            <w:r w:rsidRPr="00B9704B">
              <w:rPr>
                <w:rFonts w:ascii="Arial" w:hAnsi="Arial" w:cs="Arial"/>
                <w:sz w:val="24"/>
                <w:szCs w:val="24"/>
                <w:lang w:val="ru-RU"/>
              </w:rPr>
              <w:t>, дом 21а</w:t>
            </w:r>
            <w:r w:rsidRPr="00B9704B">
              <w:rPr>
                <w:rFonts w:ascii="Arial" w:eastAsia="Times New Roman" w:hAnsi="Arial" w:cs="Arial"/>
                <w:sz w:val="24"/>
                <w:szCs w:val="24"/>
                <w:lang w:val="ru-RU"/>
              </w:rPr>
              <w:t>;</w:t>
            </w:r>
          </w:p>
          <w:p w14:paraId="3E666D0F" w14:textId="77777777" w:rsidR="00B62A20"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hAnsi="Arial" w:cs="Arial"/>
                <w:sz w:val="24"/>
                <w:szCs w:val="24"/>
                <w:lang w:val="ru-RU"/>
              </w:rPr>
              <w:t xml:space="preserve">Распоряжение Главного управления культурного наследия Московской области от 24.10.2017 </w:t>
            </w:r>
            <w:r w:rsidRPr="00B9704B">
              <w:rPr>
                <w:rFonts w:ascii="Arial" w:hAnsi="Arial" w:cs="Arial"/>
                <w:sz w:val="24"/>
                <w:szCs w:val="24"/>
              </w:rPr>
              <w:t>N</w:t>
            </w:r>
            <w:r w:rsidRPr="00B9704B">
              <w:rPr>
                <w:rFonts w:ascii="Arial" w:hAnsi="Arial" w:cs="Arial"/>
                <w:sz w:val="24"/>
                <w:szCs w:val="24"/>
                <w:lang w:val="ru-RU"/>
              </w:rPr>
              <w:t xml:space="preserve"> 45РВ-491 "Об утверждении границы территории и режима использования территории объекта культурного наследия регионального значения "Усадьба Кузнецова: главный дом, кон. </w:t>
            </w:r>
            <w:r w:rsidRPr="00B9704B">
              <w:rPr>
                <w:rFonts w:ascii="Arial" w:hAnsi="Arial" w:cs="Arial"/>
                <w:sz w:val="24"/>
                <w:szCs w:val="24"/>
              </w:rPr>
              <w:t>XIX</w:t>
            </w:r>
            <w:r w:rsidRPr="00B9704B">
              <w:rPr>
                <w:rFonts w:ascii="Arial" w:hAnsi="Arial" w:cs="Arial"/>
                <w:sz w:val="24"/>
                <w:szCs w:val="24"/>
                <w:lang w:val="ru-RU"/>
              </w:rPr>
              <w:t xml:space="preserve"> в.; конный двор, нач. </w:t>
            </w:r>
            <w:r w:rsidRPr="00B9704B">
              <w:rPr>
                <w:rFonts w:ascii="Arial" w:hAnsi="Arial" w:cs="Arial"/>
                <w:sz w:val="24"/>
                <w:szCs w:val="24"/>
              </w:rPr>
              <w:t>XX</w:t>
            </w:r>
            <w:r w:rsidRPr="00B9704B">
              <w:rPr>
                <w:rFonts w:ascii="Arial" w:hAnsi="Arial" w:cs="Arial"/>
                <w:sz w:val="24"/>
                <w:szCs w:val="24"/>
                <w:lang w:val="ru-RU"/>
              </w:rPr>
              <w:t xml:space="preserve"> в.", расположенного по адресу: Московская область, городской округ Долгопрудный, город Долгопрудный, улица Парковая, дом 33"</w:t>
            </w:r>
            <w:r w:rsidRPr="00B9704B">
              <w:rPr>
                <w:rFonts w:ascii="Arial" w:eastAsia="Times New Roman" w:hAnsi="Arial" w:cs="Arial"/>
                <w:sz w:val="24"/>
                <w:szCs w:val="24"/>
                <w:lang w:val="ru-RU"/>
              </w:rPr>
              <w:t>)</w:t>
            </w:r>
            <w:r w:rsidR="00430B15" w:rsidRPr="00B9704B">
              <w:rPr>
                <w:rFonts w:ascii="Arial" w:eastAsia="Times New Roman" w:hAnsi="Arial" w:cs="Arial"/>
                <w:sz w:val="24"/>
                <w:szCs w:val="24"/>
                <w:lang w:val="ru-RU"/>
              </w:rPr>
              <w:t>;</w:t>
            </w:r>
          </w:p>
          <w:p w14:paraId="7A72B655" w14:textId="77777777" w:rsidR="00430B15" w:rsidRPr="00B9704B" w:rsidRDefault="00430B15" w:rsidP="007869AF">
            <w:pPr>
              <w:pStyle w:val="TableParagraph"/>
              <w:spacing w:before="40" w:after="20"/>
              <w:ind w:right="141"/>
              <w:jc w:val="both"/>
              <w:rPr>
                <w:rFonts w:ascii="Arial" w:eastAsia="Times New Roman" w:hAnsi="Arial" w:cs="Arial"/>
                <w:sz w:val="24"/>
                <w:szCs w:val="24"/>
                <w:lang w:val="ru-RU"/>
              </w:rPr>
            </w:pPr>
            <w:proofErr w:type="spellStart"/>
            <w:r w:rsidRPr="00B9704B">
              <w:rPr>
                <w:rFonts w:ascii="Arial" w:eastAsia="Times New Roman" w:hAnsi="Arial" w:cs="Arial"/>
                <w:sz w:val="24"/>
                <w:szCs w:val="24"/>
                <w:lang w:val="ru-RU"/>
              </w:rPr>
              <w:t>Распоряженние</w:t>
            </w:r>
            <w:proofErr w:type="spellEnd"/>
            <w:r w:rsidRPr="00B9704B">
              <w:rPr>
                <w:rFonts w:ascii="Arial" w:eastAsia="Times New Roman" w:hAnsi="Arial" w:cs="Arial"/>
                <w:sz w:val="24"/>
                <w:szCs w:val="24"/>
                <w:lang w:val="ru-RU"/>
              </w:rPr>
              <w:t xml:space="preserve"> Министерства культуры Московской области от 23.12.2008 № 633-р «Об утверждении границы территории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и режима </w:t>
            </w:r>
            <w:proofErr w:type="spellStart"/>
            <w:r w:rsidRPr="00B9704B">
              <w:rPr>
                <w:rFonts w:ascii="Arial" w:eastAsia="Times New Roman" w:hAnsi="Arial" w:cs="Arial"/>
                <w:sz w:val="24"/>
                <w:szCs w:val="24"/>
                <w:lang w:val="ru-RU"/>
              </w:rPr>
              <w:t>использоания</w:t>
            </w:r>
            <w:proofErr w:type="spellEnd"/>
            <w:r w:rsidRPr="00B9704B">
              <w:rPr>
                <w:rFonts w:ascii="Arial" w:eastAsia="Times New Roman" w:hAnsi="Arial" w:cs="Arial"/>
                <w:sz w:val="24"/>
                <w:szCs w:val="24"/>
                <w:lang w:val="ru-RU"/>
              </w:rPr>
              <w:t xml:space="preserve"> территории объекта культурного наследия регионального значения – церкви Спаса Нерукотворного образа, 1713-1715 гг. в городе Долгопрудном, микрорайоне </w:t>
            </w:r>
            <w:proofErr w:type="spellStart"/>
            <w:r w:rsidRPr="00B9704B">
              <w:rPr>
                <w:rFonts w:ascii="Arial" w:eastAsia="Times New Roman" w:hAnsi="Arial" w:cs="Arial"/>
                <w:sz w:val="24"/>
                <w:szCs w:val="24"/>
                <w:lang w:val="ru-RU"/>
              </w:rPr>
              <w:t>Павельцево</w:t>
            </w:r>
            <w:proofErr w:type="spellEnd"/>
            <w:r w:rsidRPr="00B9704B">
              <w:rPr>
                <w:rFonts w:ascii="Arial" w:eastAsia="Times New Roman" w:hAnsi="Arial" w:cs="Arial"/>
                <w:sz w:val="24"/>
                <w:szCs w:val="24"/>
                <w:lang w:val="ru-RU"/>
              </w:rPr>
              <w:t xml:space="preserve"> Московской области;</w:t>
            </w:r>
          </w:p>
          <w:p w14:paraId="1DC9CB93" w14:textId="77777777" w:rsidR="00430B15" w:rsidRPr="00B9704B" w:rsidRDefault="00430B15"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Распоряжение </w:t>
            </w:r>
            <w:r w:rsidR="0091351F" w:rsidRPr="00B9704B">
              <w:rPr>
                <w:rFonts w:ascii="Arial" w:hAnsi="Arial" w:cs="Arial"/>
                <w:sz w:val="24"/>
                <w:szCs w:val="24"/>
                <w:lang w:val="ru-RU"/>
              </w:rPr>
              <w:t>Главного управления культурного наследия Московской области</w:t>
            </w:r>
            <w:r w:rsidRPr="00B9704B">
              <w:rPr>
                <w:rFonts w:ascii="Arial" w:eastAsia="Times New Roman" w:hAnsi="Arial" w:cs="Arial"/>
                <w:sz w:val="24"/>
                <w:szCs w:val="24"/>
                <w:lang w:val="ru-RU"/>
              </w:rPr>
              <w:t xml:space="preserve"> от 31.01.2018 N 45РВ-29 "Об утверждении границы территории и режима использования территории объекта культурного наследия регионального значения "Церковь Сергия Радонежского, 1893 г.", </w:t>
            </w:r>
            <w:r w:rsidRPr="00B9704B">
              <w:rPr>
                <w:rFonts w:ascii="Arial" w:eastAsia="Times New Roman" w:hAnsi="Arial" w:cs="Arial"/>
                <w:sz w:val="24"/>
                <w:szCs w:val="24"/>
                <w:lang w:val="ru-RU"/>
              </w:rPr>
              <w:lastRenderedPageBreak/>
              <w:t>расположенного по адресу: Московская область, городской округ Долгопрудный, город Долгопрудный, улица Зеленая, дом 4"</w:t>
            </w:r>
          </w:p>
        </w:tc>
      </w:tr>
      <w:tr w:rsidR="00E90037" w:rsidRPr="00585139" w14:paraId="60B7F9AF"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72CB71FE" w14:textId="77777777" w:rsidR="00E90037" w:rsidRPr="00B9704B" w:rsidRDefault="00B62A20" w:rsidP="007869AF">
            <w:pPr>
              <w:pStyle w:val="TableParagraph"/>
              <w:spacing w:before="40" w:after="20"/>
              <w:ind w:right="195"/>
              <w:jc w:val="center"/>
              <w:rPr>
                <w:rFonts w:ascii="Arial" w:eastAsia="Times New Roman" w:hAnsi="Arial" w:cs="Arial"/>
                <w:sz w:val="24"/>
                <w:szCs w:val="24"/>
              </w:rPr>
            </w:pPr>
            <w:r w:rsidRPr="00B9704B">
              <w:rPr>
                <w:rFonts w:ascii="Arial" w:eastAsia="Times New Roman" w:hAnsi="Arial" w:cs="Arial"/>
                <w:sz w:val="24"/>
                <w:szCs w:val="24"/>
              </w:rPr>
              <w:lastRenderedPageBreak/>
              <w:t>2</w:t>
            </w:r>
          </w:p>
        </w:tc>
        <w:tc>
          <w:tcPr>
            <w:tcW w:w="3119" w:type="dxa"/>
            <w:tcBorders>
              <w:top w:val="single" w:sz="7" w:space="0" w:color="000000"/>
              <w:left w:val="single" w:sz="6" w:space="0" w:color="000000"/>
              <w:bottom w:val="single" w:sz="7" w:space="0" w:color="000000"/>
              <w:right w:val="single" w:sz="6" w:space="0" w:color="000000"/>
            </w:tcBorders>
          </w:tcPr>
          <w:p w14:paraId="01E1110B"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защитная зона объекта культурного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наследия</w:t>
            </w:r>
          </w:p>
        </w:tc>
        <w:tc>
          <w:tcPr>
            <w:tcW w:w="5670" w:type="dxa"/>
            <w:tcBorders>
              <w:top w:val="single" w:sz="7" w:space="0" w:color="000000"/>
              <w:left w:val="single" w:sz="6" w:space="0" w:color="000000"/>
              <w:bottom w:val="single" w:sz="7" w:space="0" w:color="000000"/>
              <w:right w:val="single" w:sz="6" w:space="0" w:color="000000"/>
            </w:tcBorders>
          </w:tcPr>
          <w:p w14:paraId="32577889" w14:textId="77777777" w:rsidR="00E90037" w:rsidRPr="00B9704B" w:rsidRDefault="00B62A20" w:rsidP="007869AF">
            <w:pPr>
              <w:pStyle w:val="TableParagraph"/>
              <w:tabs>
                <w:tab w:val="left" w:pos="1667"/>
                <w:tab w:val="left" w:pos="2495"/>
                <w:tab w:val="left" w:pos="2991"/>
                <w:tab w:val="left" w:pos="4340"/>
                <w:tab w:val="left" w:pos="4840"/>
                <w:tab w:val="left" w:pos="5692"/>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25.06.2002</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73-ФЗ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объектах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культурного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наследия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(памятниках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истории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 культуры) народов Российской Федерации», статья 34.1</w:t>
            </w:r>
          </w:p>
        </w:tc>
      </w:tr>
      <w:tr w:rsidR="00E90037" w:rsidRPr="00585139" w14:paraId="3899E0AD" w14:textId="77777777" w:rsidTr="002354C0">
        <w:trPr>
          <w:trHeight w:val="20"/>
        </w:trPr>
        <w:tc>
          <w:tcPr>
            <w:tcW w:w="709" w:type="dxa"/>
            <w:tcBorders>
              <w:top w:val="single" w:sz="7" w:space="0" w:color="000000"/>
              <w:left w:val="single" w:sz="6" w:space="0" w:color="000000"/>
              <w:bottom w:val="single" w:sz="6" w:space="0" w:color="000000"/>
              <w:right w:val="single" w:sz="6" w:space="0" w:color="000000"/>
            </w:tcBorders>
          </w:tcPr>
          <w:p w14:paraId="0CF29E39" w14:textId="77777777" w:rsidR="00E90037" w:rsidRPr="00B9704B" w:rsidRDefault="00B62A20" w:rsidP="007869AF">
            <w:pPr>
              <w:pStyle w:val="TableParagraph"/>
              <w:spacing w:before="40" w:after="20"/>
              <w:ind w:right="195"/>
              <w:jc w:val="center"/>
              <w:rPr>
                <w:rFonts w:ascii="Arial" w:eastAsia="Times New Roman" w:hAnsi="Arial" w:cs="Arial"/>
                <w:sz w:val="24"/>
                <w:szCs w:val="24"/>
              </w:rPr>
            </w:pPr>
            <w:r w:rsidRPr="00B9704B">
              <w:rPr>
                <w:rFonts w:ascii="Arial" w:eastAsia="Times New Roman" w:hAnsi="Arial" w:cs="Arial"/>
                <w:sz w:val="24"/>
                <w:szCs w:val="24"/>
              </w:rPr>
              <w:t>3</w:t>
            </w:r>
          </w:p>
        </w:tc>
        <w:tc>
          <w:tcPr>
            <w:tcW w:w="3119" w:type="dxa"/>
            <w:tcBorders>
              <w:top w:val="single" w:sz="7" w:space="0" w:color="000000"/>
              <w:left w:val="single" w:sz="6" w:space="0" w:color="000000"/>
              <w:bottom w:val="single" w:sz="6" w:space="0" w:color="000000"/>
              <w:right w:val="single" w:sz="6" w:space="0" w:color="000000"/>
            </w:tcBorders>
          </w:tcPr>
          <w:p w14:paraId="52AC968C"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охранная зона объектов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электроэнергетики (объектов электросетевого хозяйства и объектов по производству электрической энергии)</w:t>
            </w:r>
          </w:p>
        </w:tc>
        <w:tc>
          <w:tcPr>
            <w:tcW w:w="5670" w:type="dxa"/>
            <w:tcBorders>
              <w:top w:val="single" w:sz="7" w:space="0" w:color="000000"/>
              <w:left w:val="single" w:sz="6" w:space="0" w:color="000000"/>
              <w:bottom w:val="single" w:sz="6" w:space="0" w:color="000000"/>
              <w:right w:val="single" w:sz="6" w:space="0" w:color="000000"/>
            </w:tcBorders>
          </w:tcPr>
          <w:p w14:paraId="42184849"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 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границах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таких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зон» (вместе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90037" w:rsidRPr="00585139" w14:paraId="2D91AE8E"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024D239E" w14:textId="77777777" w:rsidR="00E90037" w:rsidRPr="00B9704B" w:rsidRDefault="00B62A20" w:rsidP="007869AF">
            <w:pPr>
              <w:pStyle w:val="TableParagraph"/>
              <w:spacing w:before="40" w:after="20"/>
              <w:ind w:right="195"/>
              <w:jc w:val="center"/>
              <w:rPr>
                <w:rFonts w:ascii="Arial" w:eastAsia="Times New Roman" w:hAnsi="Arial" w:cs="Arial"/>
                <w:sz w:val="24"/>
                <w:szCs w:val="24"/>
              </w:rPr>
            </w:pPr>
            <w:r w:rsidRPr="00B9704B">
              <w:rPr>
                <w:rFonts w:ascii="Arial" w:eastAsia="Times New Roman" w:hAnsi="Arial" w:cs="Arial"/>
                <w:sz w:val="24"/>
                <w:szCs w:val="24"/>
              </w:rPr>
              <w:t>4</w:t>
            </w:r>
          </w:p>
        </w:tc>
        <w:tc>
          <w:tcPr>
            <w:tcW w:w="3119" w:type="dxa"/>
            <w:tcBorders>
              <w:top w:val="single" w:sz="7" w:space="0" w:color="000000"/>
              <w:left w:val="single" w:sz="6" w:space="0" w:color="000000"/>
              <w:bottom w:val="single" w:sz="7" w:space="0" w:color="000000"/>
              <w:right w:val="single" w:sz="4" w:space="0" w:color="000000"/>
            </w:tcBorders>
          </w:tcPr>
          <w:p w14:paraId="645C24E9"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rPr>
            </w:pPr>
            <w:proofErr w:type="spellStart"/>
            <w:r w:rsidRPr="00B9704B">
              <w:rPr>
                <w:rFonts w:ascii="Arial" w:eastAsia="Times New Roman" w:hAnsi="Arial" w:cs="Arial"/>
                <w:sz w:val="24"/>
                <w:szCs w:val="24"/>
              </w:rPr>
              <w:t>охранна</w:t>
            </w:r>
            <w:hyperlink r:id="rId14">
              <w:r w:rsidRPr="00B9704B">
                <w:rPr>
                  <w:rFonts w:ascii="Arial" w:eastAsia="Times New Roman" w:hAnsi="Arial" w:cs="Arial"/>
                  <w:sz w:val="24"/>
                  <w:szCs w:val="24"/>
                </w:rPr>
                <w:t>я</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зона</w:t>
              </w:r>
              <w:proofErr w:type="spellEnd"/>
              <w:r w:rsidRPr="00B9704B">
                <w:rPr>
                  <w:rFonts w:ascii="Arial" w:eastAsia="Times New Roman" w:hAnsi="Arial" w:cs="Arial"/>
                  <w:sz w:val="24"/>
                  <w:szCs w:val="24"/>
                </w:rPr>
                <w:t xml:space="preserve"> </w:t>
              </w:r>
            </w:hyperlink>
            <w:proofErr w:type="spellStart"/>
            <w:r w:rsidRPr="00B9704B">
              <w:rPr>
                <w:rFonts w:ascii="Arial" w:eastAsia="Times New Roman" w:hAnsi="Arial" w:cs="Arial"/>
                <w:sz w:val="24"/>
                <w:szCs w:val="24"/>
              </w:rPr>
              <w:t>железных</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дорог</w:t>
            </w:r>
            <w:proofErr w:type="spellEnd"/>
          </w:p>
        </w:tc>
        <w:tc>
          <w:tcPr>
            <w:tcW w:w="5670" w:type="dxa"/>
            <w:tcBorders>
              <w:top w:val="single" w:sz="7" w:space="0" w:color="000000"/>
              <w:left w:val="single" w:sz="4" w:space="0" w:color="000000"/>
              <w:bottom w:val="single" w:sz="7" w:space="0" w:color="000000"/>
              <w:right w:val="single" w:sz="4" w:space="0" w:color="000000"/>
            </w:tcBorders>
          </w:tcPr>
          <w:p w14:paraId="3E00E78C"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 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12.10.2006</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611</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порядке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установления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использования полос отвода и охранных зон железных дорог» (применяется с учетом требований </w:t>
            </w:r>
            <w:hyperlink r:id="rId15">
              <w:r w:rsidRPr="00B9704B">
                <w:rPr>
                  <w:rFonts w:ascii="Arial" w:eastAsia="Times New Roman" w:hAnsi="Arial" w:cs="Arial"/>
                  <w:sz w:val="24"/>
                  <w:szCs w:val="24"/>
                  <w:lang w:val="ru-RU"/>
                </w:rPr>
                <w:t>статьи 106</w:t>
              </w:r>
            </w:hyperlink>
            <w:r w:rsidRPr="00B9704B">
              <w:rPr>
                <w:rFonts w:ascii="Arial" w:eastAsia="Times New Roman" w:hAnsi="Arial" w:cs="Arial"/>
                <w:sz w:val="24"/>
                <w:szCs w:val="24"/>
                <w:lang w:val="ru-RU"/>
              </w:rPr>
              <w:t xml:space="preserve"> Земельного Кодекса РФ в соответствии с </w:t>
            </w:r>
            <w:hyperlink r:id="rId16">
              <w:r w:rsidRPr="00B9704B">
                <w:rPr>
                  <w:rFonts w:ascii="Arial" w:eastAsia="Times New Roman" w:hAnsi="Arial" w:cs="Arial"/>
                  <w:sz w:val="24"/>
                  <w:szCs w:val="24"/>
                  <w:lang w:val="ru-RU"/>
                </w:rPr>
                <w:t>частью 16 статьи</w:t>
              </w:r>
            </w:hyperlink>
            <w:r w:rsidRPr="00B9704B">
              <w:rPr>
                <w:rFonts w:ascii="Arial" w:eastAsia="Times New Roman" w:hAnsi="Arial" w:cs="Arial"/>
                <w:sz w:val="24"/>
                <w:szCs w:val="24"/>
                <w:lang w:val="ru-RU"/>
              </w:rPr>
              <w:t xml:space="preserve"> </w:t>
            </w:r>
            <w:hyperlink r:id="rId17">
              <w:r w:rsidRPr="00B9704B">
                <w:rPr>
                  <w:rFonts w:ascii="Arial" w:eastAsia="Times New Roman" w:hAnsi="Arial" w:cs="Arial"/>
                  <w:sz w:val="24"/>
                  <w:szCs w:val="24"/>
                  <w:lang w:val="ru-RU"/>
                </w:rPr>
                <w:t xml:space="preserve">26 </w:t>
              </w:r>
            </w:hyperlink>
            <w:r w:rsidRPr="00B9704B">
              <w:rPr>
                <w:rFonts w:ascii="Arial" w:eastAsia="Times New Roman" w:hAnsi="Arial" w:cs="Arial"/>
                <w:sz w:val="24"/>
                <w:szCs w:val="24"/>
                <w:lang w:val="ru-RU"/>
              </w:rPr>
              <w:t>ФЗ от 03.08.2018 № 342-ФЗ);</w:t>
            </w:r>
          </w:p>
          <w:p w14:paraId="43BFBBBA"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Приказ Минтранса России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E90037" w:rsidRPr="00B9704B" w14:paraId="5601688A"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48E24B36" w14:textId="77777777" w:rsidR="00E90037" w:rsidRPr="00B9704B" w:rsidRDefault="00B62A20" w:rsidP="007869AF">
            <w:pPr>
              <w:pStyle w:val="TableParagraph"/>
              <w:spacing w:before="40" w:after="20"/>
              <w:ind w:right="195"/>
              <w:jc w:val="center"/>
              <w:rPr>
                <w:rFonts w:ascii="Arial" w:eastAsia="Times New Roman" w:hAnsi="Arial" w:cs="Arial"/>
                <w:sz w:val="24"/>
                <w:szCs w:val="24"/>
              </w:rPr>
            </w:pPr>
            <w:r w:rsidRPr="00B9704B">
              <w:rPr>
                <w:rFonts w:ascii="Arial" w:eastAsia="Times New Roman" w:hAnsi="Arial" w:cs="Arial"/>
                <w:sz w:val="24"/>
                <w:szCs w:val="24"/>
              </w:rPr>
              <w:t>5</w:t>
            </w:r>
          </w:p>
        </w:tc>
        <w:tc>
          <w:tcPr>
            <w:tcW w:w="3119" w:type="dxa"/>
            <w:tcBorders>
              <w:top w:val="single" w:sz="7" w:space="0" w:color="000000"/>
              <w:left w:val="single" w:sz="6" w:space="0" w:color="000000"/>
              <w:bottom w:val="single" w:sz="7" w:space="0" w:color="000000"/>
              <w:right w:val="single" w:sz="4" w:space="0" w:color="000000"/>
            </w:tcBorders>
          </w:tcPr>
          <w:p w14:paraId="2C6C375A"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rPr>
            </w:pPr>
            <w:proofErr w:type="spellStart"/>
            <w:r w:rsidRPr="00B9704B">
              <w:rPr>
                <w:rFonts w:ascii="Arial" w:eastAsia="Times New Roman" w:hAnsi="Arial" w:cs="Arial"/>
                <w:sz w:val="24"/>
                <w:szCs w:val="24"/>
              </w:rPr>
              <w:t>придорожные</w:t>
            </w:r>
            <w:proofErr w:type="spellEnd"/>
            <w:r w:rsidRPr="00B9704B">
              <w:rPr>
                <w:rFonts w:ascii="Arial" w:eastAsia="Times New Roman" w:hAnsi="Arial" w:cs="Arial"/>
                <w:sz w:val="24"/>
                <w:szCs w:val="24"/>
              </w:rPr>
              <w:t xml:space="preserve"> </w:t>
            </w:r>
            <w:hyperlink r:id="rId18">
              <w:proofErr w:type="spellStart"/>
              <w:r w:rsidRPr="00B9704B">
                <w:rPr>
                  <w:rFonts w:ascii="Arial" w:eastAsia="Times New Roman" w:hAnsi="Arial" w:cs="Arial"/>
                  <w:sz w:val="24"/>
                  <w:szCs w:val="24"/>
                </w:rPr>
                <w:t>полосы</w:t>
              </w:r>
              <w:proofErr w:type="spellEnd"/>
            </w:hyperlink>
            <w:r w:rsidR="00E452AD" w:rsidRPr="00B9704B">
              <w:rPr>
                <w:rFonts w:ascii="Arial" w:hAnsi="Arial" w:cs="Arial"/>
                <w:sz w:val="24"/>
                <w:szCs w:val="24"/>
                <w:lang w:val="ru-RU"/>
              </w:rPr>
              <w:t xml:space="preserve"> </w:t>
            </w:r>
            <w:proofErr w:type="spellStart"/>
            <w:r w:rsidRPr="00B9704B">
              <w:rPr>
                <w:rFonts w:ascii="Arial" w:eastAsia="Times New Roman" w:hAnsi="Arial" w:cs="Arial"/>
                <w:sz w:val="24"/>
                <w:szCs w:val="24"/>
              </w:rPr>
              <w:t>автомобильных</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дорог</w:t>
            </w:r>
            <w:proofErr w:type="spellEnd"/>
          </w:p>
        </w:tc>
        <w:tc>
          <w:tcPr>
            <w:tcW w:w="5670" w:type="dxa"/>
            <w:tcBorders>
              <w:top w:val="single" w:sz="7" w:space="0" w:color="000000"/>
              <w:left w:val="single" w:sz="4" w:space="0" w:color="000000"/>
              <w:bottom w:val="single" w:sz="7" w:space="0" w:color="000000"/>
              <w:right w:val="single" w:sz="4" w:space="0" w:color="000000"/>
            </w:tcBorders>
          </w:tcPr>
          <w:p w14:paraId="4E943E47"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08.11.2007</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257-ФЗ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автомобильных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дорогах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дорожной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деятельности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Российской Федерации и о внесении изменений в отдельные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законодательные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акты</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Российской Федерации», статья 26;</w:t>
            </w:r>
          </w:p>
          <w:p w14:paraId="282607AE" w14:textId="77777777" w:rsidR="00E90037" w:rsidRPr="00B9704B" w:rsidRDefault="00B62A20" w:rsidP="007869AF">
            <w:pPr>
              <w:pStyle w:val="TableParagraph"/>
              <w:spacing w:before="40" w:after="20"/>
              <w:ind w:right="141"/>
              <w:jc w:val="both"/>
              <w:rPr>
                <w:rFonts w:ascii="Arial" w:eastAsia="Times New Roman" w:hAnsi="Arial" w:cs="Arial"/>
                <w:sz w:val="24"/>
                <w:szCs w:val="24"/>
              </w:rPr>
            </w:pPr>
            <w:r w:rsidRPr="00B9704B">
              <w:rPr>
                <w:rFonts w:ascii="Arial" w:eastAsia="Times New Roman" w:hAnsi="Arial" w:cs="Arial"/>
                <w:sz w:val="24"/>
                <w:szCs w:val="24"/>
                <w:lang w:val="ru-RU"/>
              </w:rPr>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учетом требований </w:t>
            </w:r>
            <w:hyperlink r:id="rId19">
              <w:r w:rsidRPr="00B9704B">
                <w:rPr>
                  <w:rFonts w:ascii="Arial" w:eastAsia="Times New Roman" w:hAnsi="Arial" w:cs="Arial"/>
                  <w:sz w:val="24"/>
                  <w:szCs w:val="24"/>
                  <w:lang w:val="ru-RU"/>
                </w:rPr>
                <w:t xml:space="preserve">статьи 106 </w:t>
              </w:r>
            </w:hyperlink>
            <w:r w:rsidRPr="00B9704B">
              <w:rPr>
                <w:rFonts w:ascii="Arial" w:eastAsia="Times New Roman" w:hAnsi="Arial" w:cs="Arial"/>
                <w:sz w:val="24"/>
                <w:szCs w:val="24"/>
                <w:lang w:val="ru-RU"/>
              </w:rPr>
              <w:t xml:space="preserve">Земельного Кодекса РФ в соответствии с </w:t>
            </w:r>
            <w:hyperlink r:id="rId20">
              <w:r w:rsidRPr="00B9704B">
                <w:rPr>
                  <w:rFonts w:ascii="Arial" w:eastAsia="Times New Roman" w:hAnsi="Arial" w:cs="Arial"/>
                  <w:sz w:val="24"/>
                  <w:szCs w:val="24"/>
                  <w:lang w:val="ru-RU"/>
                </w:rPr>
                <w:t xml:space="preserve">частью </w:t>
              </w:r>
              <w:r w:rsidRPr="00B9704B">
                <w:rPr>
                  <w:rFonts w:ascii="Arial" w:eastAsia="Times New Roman" w:hAnsi="Arial" w:cs="Arial"/>
                  <w:sz w:val="24"/>
                  <w:szCs w:val="24"/>
                </w:rPr>
                <w:t xml:space="preserve">16 </w:t>
              </w:r>
              <w:proofErr w:type="spellStart"/>
              <w:r w:rsidRPr="00B9704B">
                <w:rPr>
                  <w:rFonts w:ascii="Arial" w:eastAsia="Times New Roman" w:hAnsi="Arial" w:cs="Arial"/>
                  <w:sz w:val="24"/>
                  <w:szCs w:val="24"/>
                </w:rPr>
                <w:t>статьи</w:t>
              </w:r>
              <w:proofErr w:type="spellEnd"/>
              <w:r w:rsidRPr="00B9704B">
                <w:rPr>
                  <w:rFonts w:ascii="Arial" w:eastAsia="Times New Roman" w:hAnsi="Arial" w:cs="Arial"/>
                  <w:sz w:val="24"/>
                  <w:szCs w:val="24"/>
                </w:rPr>
                <w:t xml:space="preserve"> 26 </w:t>
              </w:r>
            </w:hyperlink>
            <w:r w:rsidRPr="00B9704B">
              <w:rPr>
                <w:rFonts w:ascii="Arial" w:eastAsia="Times New Roman" w:hAnsi="Arial" w:cs="Arial"/>
                <w:sz w:val="24"/>
                <w:szCs w:val="24"/>
              </w:rPr>
              <w:t xml:space="preserve">ФЗ </w:t>
            </w:r>
            <w:proofErr w:type="spellStart"/>
            <w:r w:rsidRPr="00B9704B">
              <w:rPr>
                <w:rFonts w:ascii="Arial" w:eastAsia="Times New Roman" w:hAnsi="Arial" w:cs="Arial"/>
                <w:sz w:val="24"/>
                <w:szCs w:val="24"/>
              </w:rPr>
              <w:t>от</w:t>
            </w:r>
            <w:proofErr w:type="spellEnd"/>
            <w:r w:rsidRPr="00B9704B">
              <w:rPr>
                <w:rFonts w:ascii="Arial" w:eastAsia="Times New Roman" w:hAnsi="Arial" w:cs="Arial"/>
                <w:sz w:val="24"/>
                <w:szCs w:val="24"/>
              </w:rPr>
              <w:t xml:space="preserve"> 03.08.2018 № 342-ФЗ)</w:t>
            </w:r>
          </w:p>
        </w:tc>
      </w:tr>
      <w:tr w:rsidR="00E90037" w:rsidRPr="00585139" w14:paraId="45EE368A" w14:textId="77777777" w:rsidTr="002354C0">
        <w:trPr>
          <w:trHeight w:val="20"/>
        </w:trPr>
        <w:tc>
          <w:tcPr>
            <w:tcW w:w="709" w:type="dxa"/>
            <w:tcBorders>
              <w:top w:val="single" w:sz="7" w:space="0" w:color="000000"/>
              <w:left w:val="single" w:sz="6" w:space="0" w:color="000000"/>
              <w:bottom w:val="single" w:sz="6" w:space="0" w:color="000000"/>
              <w:right w:val="single" w:sz="6" w:space="0" w:color="000000"/>
            </w:tcBorders>
          </w:tcPr>
          <w:p w14:paraId="0F14572B" w14:textId="77777777" w:rsidR="00E90037" w:rsidRPr="00B9704B" w:rsidRDefault="00B62A20" w:rsidP="007869AF">
            <w:pPr>
              <w:pStyle w:val="TableParagraph"/>
              <w:spacing w:before="40" w:after="20"/>
              <w:ind w:right="195"/>
              <w:jc w:val="center"/>
              <w:rPr>
                <w:rFonts w:ascii="Arial" w:eastAsia="Times New Roman" w:hAnsi="Arial" w:cs="Arial"/>
                <w:sz w:val="24"/>
                <w:szCs w:val="24"/>
              </w:rPr>
            </w:pPr>
            <w:r w:rsidRPr="00B9704B">
              <w:rPr>
                <w:rFonts w:ascii="Arial" w:eastAsia="Times New Roman" w:hAnsi="Arial" w:cs="Arial"/>
                <w:sz w:val="24"/>
                <w:szCs w:val="24"/>
              </w:rPr>
              <w:t>6</w:t>
            </w:r>
          </w:p>
        </w:tc>
        <w:tc>
          <w:tcPr>
            <w:tcW w:w="3119" w:type="dxa"/>
            <w:tcBorders>
              <w:top w:val="single" w:sz="7" w:space="0" w:color="000000"/>
              <w:left w:val="single" w:sz="6" w:space="0" w:color="000000"/>
              <w:bottom w:val="single" w:sz="6" w:space="0" w:color="000000"/>
              <w:right w:val="single" w:sz="4" w:space="0" w:color="000000"/>
            </w:tcBorders>
          </w:tcPr>
          <w:p w14:paraId="1A60C8B7"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охранна</w:t>
            </w:r>
            <w:hyperlink r:id="rId21">
              <w:r w:rsidRPr="00B9704B">
                <w:rPr>
                  <w:rFonts w:ascii="Arial" w:eastAsia="Times New Roman" w:hAnsi="Arial" w:cs="Arial"/>
                  <w:sz w:val="24"/>
                  <w:szCs w:val="24"/>
                  <w:lang w:val="ru-RU"/>
                </w:rPr>
                <w:t xml:space="preserve">я зона </w:t>
              </w:r>
            </w:hyperlink>
            <w:r w:rsidRPr="00B9704B">
              <w:rPr>
                <w:rFonts w:ascii="Arial" w:eastAsia="Times New Roman" w:hAnsi="Arial" w:cs="Arial"/>
                <w:sz w:val="24"/>
                <w:szCs w:val="24"/>
                <w:lang w:val="ru-RU"/>
              </w:rPr>
              <w:t>трубопроводов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(газопроводов, </w:t>
            </w:r>
            <w:r w:rsidRPr="00B9704B">
              <w:rPr>
                <w:rFonts w:ascii="Arial" w:eastAsia="Times New Roman" w:hAnsi="Arial" w:cs="Arial"/>
                <w:sz w:val="24"/>
                <w:szCs w:val="24"/>
                <w:lang w:val="ru-RU"/>
              </w:rPr>
              <w:lastRenderedPageBreak/>
              <w:t>нефтепроводов и нефтепродуктопроводов,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аммиакопроводов)</w:t>
            </w:r>
          </w:p>
        </w:tc>
        <w:tc>
          <w:tcPr>
            <w:tcW w:w="5670" w:type="dxa"/>
            <w:tcBorders>
              <w:top w:val="single" w:sz="7" w:space="0" w:color="000000"/>
              <w:left w:val="single" w:sz="4" w:space="0" w:color="000000"/>
              <w:bottom w:val="single" w:sz="6" w:space="0" w:color="000000"/>
              <w:right w:val="single" w:sz="4" w:space="0" w:color="000000"/>
            </w:tcBorders>
          </w:tcPr>
          <w:p w14:paraId="0E00E1E3"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lastRenderedPageBreak/>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31.03.1999</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69-ФЗ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газоснабжении в Российской Федерации», статья </w:t>
            </w:r>
            <w:r w:rsidRPr="00B9704B">
              <w:rPr>
                <w:rFonts w:ascii="Arial" w:eastAsia="Times New Roman" w:hAnsi="Arial" w:cs="Arial"/>
                <w:sz w:val="24"/>
                <w:szCs w:val="24"/>
                <w:lang w:val="ru-RU"/>
              </w:rPr>
              <w:lastRenderedPageBreak/>
              <w:t>28;</w:t>
            </w:r>
          </w:p>
          <w:p w14:paraId="52E666EE"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Правила</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охраны</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магистральных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трубопроводов,</w:t>
            </w:r>
          </w:p>
          <w:p w14:paraId="6C078B67"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 Федерации от 20.11.2000 № 878 «Об утверждении Правил охраны газораспределительных сетей»;</w:t>
            </w:r>
          </w:p>
          <w:p w14:paraId="787BF18A"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 Федерации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tc>
      </w:tr>
      <w:tr w:rsidR="00E90037" w:rsidRPr="00B9704B" w14:paraId="1288D280"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5EAF2C44" w14:textId="77777777" w:rsidR="00E90037" w:rsidRPr="00B9704B" w:rsidRDefault="00B62A20" w:rsidP="007869AF">
            <w:pPr>
              <w:pStyle w:val="TableParagraph"/>
              <w:spacing w:before="40" w:after="20"/>
              <w:ind w:right="195"/>
              <w:jc w:val="center"/>
              <w:rPr>
                <w:rFonts w:ascii="Arial" w:eastAsia="Times New Roman" w:hAnsi="Arial" w:cs="Arial"/>
                <w:sz w:val="24"/>
                <w:szCs w:val="24"/>
              </w:rPr>
            </w:pPr>
            <w:r w:rsidRPr="00B9704B">
              <w:rPr>
                <w:rFonts w:ascii="Arial" w:eastAsia="Times New Roman" w:hAnsi="Arial" w:cs="Arial"/>
                <w:sz w:val="24"/>
                <w:szCs w:val="24"/>
              </w:rPr>
              <w:lastRenderedPageBreak/>
              <w:t>7</w:t>
            </w:r>
          </w:p>
        </w:tc>
        <w:tc>
          <w:tcPr>
            <w:tcW w:w="3119" w:type="dxa"/>
            <w:tcBorders>
              <w:top w:val="single" w:sz="7" w:space="0" w:color="000000"/>
              <w:left w:val="single" w:sz="6" w:space="0" w:color="000000"/>
              <w:bottom w:val="single" w:sz="7" w:space="0" w:color="000000"/>
              <w:right w:val="single" w:sz="4" w:space="0" w:color="000000"/>
            </w:tcBorders>
          </w:tcPr>
          <w:p w14:paraId="01420845"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охранна</w:t>
            </w:r>
            <w:hyperlink r:id="rId22">
              <w:r w:rsidRPr="00B9704B">
                <w:rPr>
                  <w:rFonts w:ascii="Arial" w:eastAsia="Times New Roman" w:hAnsi="Arial" w:cs="Arial"/>
                  <w:sz w:val="24"/>
                  <w:szCs w:val="24"/>
                  <w:lang w:val="ru-RU"/>
                </w:rPr>
                <w:t xml:space="preserve">я зона </w:t>
              </w:r>
            </w:hyperlink>
            <w:r w:rsidRPr="00B9704B">
              <w:rPr>
                <w:rFonts w:ascii="Arial" w:eastAsia="Times New Roman" w:hAnsi="Arial" w:cs="Arial"/>
                <w:sz w:val="24"/>
                <w:szCs w:val="24"/>
                <w:lang w:val="ru-RU"/>
              </w:rPr>
              <w:t>линий и сооружений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связи</w:t>
            </w:r>
          </w:p>
        </w:tc>
        <w:tc>
          <w:tcPr>
            <w:tcW w:w="5670" w:type="dxa"/>
            <w:tcBorders>
              <w:top w:val="single" w:sz="7" w:space="0" w:color="000000"/>
              <w:left w:val="single" w:sz="4" w:space="0" w:color="000000"/>
              <w:bottom w:val="single" w:sz="7" w:space="0" w:color="000000"/>
              <w:right w:val="single" w:sz="4" w:space="0" w:color="000000"/>
            </w:tcBorders>
          </w:tcPr>
          <w:p w14:paraId="5D43F131" w14:textId="77777777" w:rsidR="00E90037" w:rsidRPr="00B9704B" w:rsidRDefault="00B62A20" w:rsidP="007869AF">
            <w:pPr>
              <w:pStyle w:val="TableParagraph"/>
              <w:spacing w:before="40" w:after="20"/>
              <w:ind w:right="141"/>
              <w:jc w:val="both"/>
              <w:rPr>
                <w:rFonts w:ascii="Arial" w:eastAsia="Times New Roman" w:hAnsi="Arial" w:cs="Arial"/>
                <w:sz w:val="24"/>
                <w:szCs w:val="24"/>
              </w:rPr>
            </w:pPr>
            <w:r w:rsidRPr="00B9704B">
              <w:rPr>
                <w:rFonts w:ascii="Arial" w:eastAsia="Times New Roman" w:hAnsi="Arial" w:cs="Arial"/>
                <w:sz w:val="24"/>
                <w:szCs w:val="24"/>
                <w:lang w:val="ru-RU"/>
              </w:rPr>
              <w:t>Постановление Правительства 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 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09.06.1995 № 578 «Об утверждении Правил охраны линий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и сооружений связи Российской Федерации» (применяется с учетом требований </w:t>
            </w:r>
            <w:hyperlink r:id="rId23">
              <w:r w:rsidRPr="00B9704B">
                <w:rPr>
                  <w:rFonts w:ascii="Arial" w:eastAsia="Times New Roman" w:hAnsi="Arial" w:cs="Arial"/>
                  <w:sz w:val="24"/>
                  <w:szCs w:val="24"/>
                  <w:lang w:val="ru-RU"/>
                </w:rPr>
                <w:t xml:space="preserve">статьи 106 </w:t>
              </w:r>
            </w:hyperlink>
            <w:r w:rsidRPr="00B9704B">
              <w:rPr>
                <w:rFonts w:ascii="Arial" w:eastAsia="Times New Roman" w:hAnsi="Arial" w:cs="Arial"/>
                <w:sz w:val="24"/>
                <w:szCs w:val="24"/>
                <w:lang w:val="ru-RU"/>
              </w:rPr>
              <w:t xml:space="preserve">Земельного Кодекса РФ в соответствии с </w:t>
            </w:r>
            <w:hyperlink r:id="rId24">
              <w:r w:rsidRPr="00B9704B">
                <w:rPr>
                  <w:rFonts w:ascii="Arial" w:eastAsia="Times New Roman" w:hAnsi="Arial" w:cs="Arial"/>
                  <w:sz w:val="24"/>
                  <w:szCs w:val="24"/>
                  <w:lang w:val="ru-RU"/>
                </w:rPr>
                <w:t xml:space="preserve">частью </w:t>
              </w:r>
              <w:r w:rsidRPr="00B9704B">
                <w:rPr>
                  <w:rFonts w:ascii="Arial" w:eastAsia="Times New Roman" w:hAnsi="Arial" w:cs="Arial"/>
                  <w:sz w:val="24"/>
                  <w:szCs w:val="24"/>
                </w:rPr>
                <w:t xml:space="preserve">16 </w:t>
              </w:r>
              <w:proofErr w:type="spellStart"/>
              <w:r w:rsidRPr="00B9704B">
                <w:rPr>
                  <w:rFonts w:ascii="Arial" w:eastAsia="Times New Roman" w:hAnsi="Arial" w:cs="Arial"/>
                  <w:sz w:val="24"/>
                  <w:szCs w:val="24"/>
                </w:rPr>
                <w:t>статьи</w:t>
              </w:r>
              <w:proofErr w:type="spellEnd"/>
              <w:r w:rsidRPr="00B9704B">
                <w:rPr>
                  <w:rFonts w:ascii="Arial" w:eastAsia="Times New Roman" w:hAnsi="Arial" w:cs="Arial"/>
                  <w:sz w:val="24"/>
                  <w:szCs w:val="24"/>
                </w:rPr>
                <w:t xml:space="preserve"> 26 </w:t>
              </w:r>
            </w:hyperlink>
            <w:r w:rsidRPr="00B9704B">
              <w:rPr>
                <w:rFonts w:ascii="Arial" w:eastAsia="Times New Roman" w:hAnsi="Arial" w:cs="Arial"/>
                <w:sz w:val="24"/>
                <w:szCs w:val="24"/>
              </w:rPr>
              <w:t xml:space="preserve">ФЗ </w:t>
            </w:r>
            <w:proofErr w:type="spellStart"/>
            <w:r w:rsidRPr="00B9704B">
              <w:rPr>
                <w:rFonts w:ascii="Arial" w:eastAsia="Times New Roman" w:hAnsi="Arial" w:cs="Arial"/>
                <w:sz w:val="24"/>
                <w:szCs w:val="24"/>
              </w:rPr>
              <w:t>от</w:t>
            </w:r>
            <w:proofErr w:type="spellEnd"/>
            <w:r w:rsidRPr="00B9704B">
              <w:rPr>
                <w:rFonts w:ascii="Arial" w:eastAsia="Times New Roman" w:hAnsi="Arial" w:cs="Arial"/>
                <w:sz w:val="24"/>
                <w:szCs w:val="24"/>
              </w:rPr>
              <w:t xml:space="preserve"> 03.08.2018 № 342-ФЗ)</w:t>
            </w:r>
          </w:p>
        </w:tc>
      </w:tr>
      <w:tr w:rsidR="00E90037" w:rsidRPr="00585139" w14:paraId="5B6C9FA8"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26003472" w14:textId="77777777" w:rsidR="00E90037" w:rsidRPr="00B9704B" w:rsidRDefault="00B62A20" w:rsidP="007869AF">
            <w:pPr>
              <w:pStyle w:val="TableParagraph"/>
              <w:spacing w:before="40" w:after="20"/>
              <w:ind w:right="195"/>
              <w:jc w:val="center"/>
              <w:rPr>
                <w:rFonts w:ascii="Arial" w:eastAsia="Times New Roman" w:hAnsi="Arial" w:cs="Arial"/>
                <w:sz w:val="24"/>
                <w:szCs w:val="24"/>
              </w:rPr>
            </w:pPr>
            <w:r w:rsidRPr="00B9704B">
              <w:rPr>
                <w:rFonts w:ascii="Arial" w:eastAsia="Times New Roman" w:hAnsi="Arial" w:cs="Arial"/>
                <w:sz w:val="24"/>
                <w:szCs w:val="24"/>
              </w:rPr>
              <w:t>8</w:t>
            </w:r>
          </w:p>
        </w:tc>
        <w:tc>
          <w:tcPr>
            <w:tcW w:w="3119" w:type="dxa"/>
            <w:tcBorders>
              <w:top w:val="single" w:sz="7" w:space="0" w:color="000000"/>
              <w:left w:val="single" w:sz="6" w:space="0" w:color="000000"/>
              <w:bottom w:val="single" w:sz="7" w:space="0" w:color="000000"/>
              <w:right w:val="single" w:sz="4" w:space="0" w:color="000000"/>
            </w:tcBorders>
          </w:tcPr>
          <w:p w14:paraId="70E8B8E0"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rPr>
            </w:pPr>
            <w:proofErr w:type="spellStart"/>
            <w:r w:rsidRPr="00B9704B">
              <w:rPr>
                <w:rFonts w:ascii="Arial" w:eastAsia="Times New Roman" w:hAnsi="Arial" w:cs="Arial"/>
                <w:sz w:val="24"/>
                <w:szCs w:val="24"/>
              </w:rPr>
              <w:t>приаэродромна</w:t>
            </w:r>
            <w:hyperlink r:id="rId25">
              <w:r w:rsidRPr="00B9704B">
                <w:rPr>
                  <w:rFonts w:ascii="Arial" w:eastAsia="Times New Roman" w:hAnsi="Arial" w:cs="Arial"/>
                  <w:sz w:val="24"/>
                  <w:szCs w:val="24"/>
                </w:rPr>
                <w:t>я</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территория</w:t>
              </w:r>
              <w:proofErr w:type="spellEnd"/>
            </w:hyperlink>
          </w:p>
        </w:tc>
        <w:tc>
          <w:tcPr>
            <w:tcW w:w="5670" w:type="dxa"/>
            <w:tcBorders>
              <w:top w:val="single" w:sz="7" w:space="0" w:color="000000"/>
              <w:left w:val="single" w:sz="4" w:space="0" w:color="000000"/>
              <w:bottom w:val="single" w:sz="7" w:space="0" w:color="000000"/>
              <w:right w:val="single" w:sz="4" w:space="0" w:color="000000"/>
            </w:tcBorders>
          </w:tcPr>
          <w:p w14:paraId="2B0963CF" w14:textId="77777777" w:rsidR="00E90037" w:rsidRPr="00B9704B" w:rsidRDefault="00B62A20" w:rsidP="007869AF">
            <w:pPr>
              <w:pStyle w:val="TableParagraph"/>
              <w:tabs>
                <w:tab w:val="left" w:pos="5244"/>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Воздушный кодекс Российской Федерации, статья 47;</w:t>
            </w:r>
          </w:p>
          <w:p w14:paraId="2246CE8C" w14:textId="77777777" w:rsidR="00E90037" w:rsidRPr="00B9704B" w:rsidRDefault="00B62A20" w:rsidP="007869AF">
            <w:pPr>
              <w:pStyle w:val="TableParagraph"/>
              <w:tabs>
                <w:tab w:val="left" w:pos="5244"/>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 Федерации от 02.12.2017 № 1460 «Об утверждении Правил установления</w:t>
            </w:r>
            <w:r w:rsidR="00E452AD" w:rsidRPr="00B9704B">
              <w:rPr>
                <w:rFonts w:ascii="Arial" w:eastAsia="Times New Roman" w:hAnsi="Arial" w:cs="Arial"/>
                <w:sz w:val="24"/>
                <w:szCs w:val="24"/>
                <w:lang w:val="ru-RU"/>
              </w:rPr>
              <w:t xml:space="preserve"> </w:t>
            </w:r>
            <w:proofErr w:type="spellStart"/>
            <w:r w:rsidRPr="00B9704B">
              <w:rPr>
                <w:rFonts w:ascii="Arial" w:eastAsia="Times New Roman" w:hAnsi="Arial" w:cs="Arial"/>
                <w:sz w:val="24"/>
                <w:szCs w:val="24"/>
                <w:lang w:val="ru-RU"/>
              </w:rPr>
              <w:t>приаэродромной</w:t>
            </w:r>
            <w:proofErr w:type="spellEnd"/>
            <w:r w:rsidRPr="00B9704B">
              <w:rPr>
                <w:rFonts w:ascii="Arial" w:eastAsia="Times New Roman" w:hAnsi="Arial" w:cs="Arial"/>
                <w:sz w:val="24"/>
                <w:szCs w:val="24"/>
                <w:lang w:val="ru-RU"/>
              </w:rPr>
              <w:t xml:space="preserve"> территории, Правил выделения на </w:t>
            </w:r>
            <w:proofErr w:type="spellStart"/>
            <w:r w:rsidRPr="00B9704B">
              <w:rPr>
                <w:rFonts w:ascii="Arial" w:eastAsia="Times New Roman" w:hAnsi="Arial" w:cs="Arial"/>
                <w:sz w:val="24"/>
                <w:szCs w:val="24"/>
                <w:lang w:val="ru-RU"/>
              </w:rPr>
              <w:t>приаэродромной</w:t>
            </w:r>
            <w:proofErr w:type="spellEnd"/>
            <w:r w:rsidRPr="00B9704B">
              <w:rPr>
                <w:rFonts w:ascii="Arial" w:eastAsia="Times New Roman" w:hAnsi="Arial" w:cs="Arial"/>
                <w:sz w:val="24"/>
                <w:szCs w:val="24"/>
                <w:lang w:val="ru-RU"/>
              </w:rPr>
              <w:t xml:space="preserve">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 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 Федерации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 федеральными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органами исполнительной власти при согласовании проекта решения об установлении </w:t>
            </w:r>
            <w:proofErr w:type="spellStart"/>
            <w:r w:rsidRPr="00B9704B">
              <w:rPr>
                <w:rFonts w:ascii="Arial" w:eastAsia="Times New Roman" w:hAnsi="Arial" w:cs="Arial"/>
                <w:sz w:val="24"/>
                <w:szCs w:val="24"/>
                <w:lang w:val="ru-RU"/>
              </w:rPr>
              <w:t>приаэродромной</w:t>
            </w:r>
            <w:proofErr w:type="spellEnd"/>
            <w:r w:rsidRPr="00B9704B">
              <w:rPr>
                <w:rFonts w:ascii="Arial" w:eastAsia="Times New Roman" w:hAnsi="Arial" w:cs="Arial"/>
                <w:sz w:val="24"/>
                <w:szCs w:val="24"/>
                <w:lang w:val="ru-RU"/>
              </w:rPr>
              <w:t xml:space="preserve"> территории» применяется с учетом требований </w:t>
            </w:r>
            <w:hyperlink r:id="rId26">
              <w:r w:rsidRPr="00B9704B">
                <w:rPr>
                  <w:rFonts w:ascii="Arial" w:eastAsia="Times New Roman" w:hAnsi="Arial" w:cs="Arial"/>
                  <w:sz w:val="24"/>
                  <w:szCs w:val="24"/>
                  <w:lang w:val="ru-RU"/>
                </w:rPr>
                <w:t>статьи 106</w:t>
              </w:r>
            </w:hyperlink>
            <w:r w:rsidR="002354C0"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Земельного Кодекса РФ в соответствии с </w:t>
            </w:r>
            <w:hyperlink r:id="rId27">
              <w:r w:rsidRPr="00B9704B">
                <w:rPr>
                  <w:rFonts w:ascii="Arial" w:eastAsia="Times New Roman" w:hAnsi="Arial" w:cs="Arial"/>
                  <w:sz w:val="24"/>
                  <w:szCs w:val="24"/>
                  <w:lang w:val="ru-RU"/>
                </w:rPr>
                <w:t>частью 16 статьи</w:t>
              </w:r>
            </w:hyperlink>
            <w:r w:rsidR="00E452AD" w:rsidRPr="00B9704B">
              <w:rPr>
                <w:rFonts w:ascii="Arial" w:eastAsia="Times New Roman" w:hAnsi="Arial" w:cs="Arial"/>
                <w:sz w:val="24"/>
                <w:szCs w:val="24"/>
                <w:lang w:val="ru-RU"/>
              </w:rPr>
              <w:t xml:space="preserve"> </w:t>
            </w:r>
            <w:hyperlink r:id="rId28">
              <w:r w:rsidRPr="00B9704B">
                <w:rPr>
                  <w:rFonts w:ascii="Arial" w:eastAsia="Times New Roman" w:hAnsi="Arial" w:cs="Arial"/>
                  <w:sz w:val="24"/>
                  <w:szCs w:val="24"/>
                  <w:lang w:val="ru-RU"/>
                </w:rPr>
                <w:t xml:space="preserve">26 </w:t>
              </w:r>
            </w:hyperlink>
            <w:r w:rsidRPr="00B9704B">
              <w:rPr>
                <w:rFonts w:ascii="Arial" w:eastAsia="Times New Roman" w:hAnsi="Arial" w:cs="Arial"/>
                <w:sz w:val="24"/>
                <w:szCs w:val="24"/>
                <w:lang w:val="ru-RU"/>
              </w:rPr>
              <w:t>ФЗ от 03.08.2018 № 342-ФЗ)</w:t>
            </w:r>
            <w:r w:rsidR="0075148D" w:rsidRPr="00B9704B">
              <w:rPr>
                <w:rFonts w:ascii="Arial" w:eastAsia="Times New Roman" w:hAnsi="Arial" w:cs="Arial"/>
                <w:sz w:val="24"/>
                <w:szCs w:val="24"/>
                <w:lang w:val="ru-RU"/>
              </w:rPr>
              <w:t>;</w:t>
            </w:r>
          </w:p>
          <w:p w14:paraId="116E9C3E" w14:textId="77777777" w:rsidR="0075148D" w:rsidRPr="00B9704B" w:rsidRDefault="0075148D" w:rsidP="007869AF">
            <w:pPr>
              <w:pStyle w:val="ConsPlusNormal"/>
              <w:tabs>
                <w:tab w:val="left" w:pos="5244"/>
              </w:tabs>
              <w:spacing w:before="40" w:after="20"/>
              <w:ind w:right="141"/>
              <w:jc w:val="both"/>
              <w:rPr>
                <w:rFonts w:ascii="Arial" w:hAnsi="Arial" w:cs="Arial"/>
                <w:sz w:val="24"/>
                <w:szCs w:val="24"/>
                <w:lang w:eastAsia="en-US"/>
              </w:rPr>
            </w:pPr>
            <w:r w:rsidRPr="00B9704B">
              <w:rPr>
                <w:rFonts w:ascii="Arial" w:hAnsi="Arial" w:cs="Arial"/>
                <w:sz w:val="24"/>
                <w:szCs w:val="24"/>
                <w:lang w:eastAsia="en-US"/>
              </w:rPr>
              <w:lastRenderedPageBreak/>
              <w:t xml:space="preserve">Приказ Росавиации от 17.04.2020 N 395-П </w:t>
            </w:r>
            <w:hyperlink r:id="rId29" w:history="1">
              <w:r w:rsidRPr="00B9704B">
                <w:rPr>
                  <w:rFonts w:ascii="Arial" w:hAnsi="Arial" w:cs="Arial"/>
                  <w:sz w:val="24"/>
                  <w:szCs w:val="24"/>
                  <w:lang w:eastAsia="en-US"/>
                </w:rPr>
                <w:t xml:space="preserve">«Об установлении </w:t>
              </w:r>
              <w:proofErr w:type="spellStart"/>
              <w:r w:rsidRPr="00B9704B">
                <w:rPr>
                  <w:rFonts w:ascii="Arial" w:hAnsi="Arial" w:cs="Arial"/>
                  <w:sz w:val="24"/>
                  <w:szCs w:val="24"/>
                  <w:lang w:eastAsia="en-US"/>
                </w:rPr>
                <w:t>приаэродромной</w:t>
              </w:r>
              <w:proofErr w:type="spellEnd"/>
              <w:r w:rsidRPr="00B9704B">
                <w:rPr>
                  <w:rFonts w:ascii="Arial" w:hAnsi="Arial" w:cs="Arial"/>
                  <w:sz w:val="24"/>
                  <w:szCs w:val="24"/>
                  <w:lang w:eastAsia="en-US"/>
                </w:rPr>
                <w:t xml:space="preserve"> территории аэродрома Москва (Шереметьево)»</w:t>
              </w:r>
            </w:hyperlink>
          </w:p>
        </w:tc>
      </w:tr>
      <w:tr w:rsidR="00E90037" w:rsidRPr="00585139" w14:paraId="29BFDFA6"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7135E584" w14:textId="77777777" w:rsidR="00E90037" w:rsidRPr="00B9704B" w:rsidRDefault="00B62A20" w:rsidP="007869AF">
            <w:pPr>
              <w:pStyle w:val="TableParagraph"/>
              <w:spacing w:before="40" w:after="20"/>
              <w:ind w:right="195"/>
              <w:jc w:val="center"/>
              <w:rPr>
                <w:rFonts w:ascii="Arial" w:eastAsia="Times New Roman" w:hAnsi="Arial" w:cs="Arial"/>
                <w:sz w:val="24"/>
                <w:szCs w:val="24"/>
              </w:rPr>
            </w:pPr>
            <w:r w:rsidRPr="00B9704B">
              <w:rPr>
                <w:rFonts w:ascii="Arial" w:eastAsia="Times New Roman" w:hAnsi="Arial" w:cs="Arial"/>
                <w:sz w:val="24"/>
                <w:szCs w:val="24"/>
              </w:rPr>
              <w:lastRenderedPageBreak/>
              <w:t>9</w:t>
            </w:r>
          </w:p>
        </w:tc>
        <w:tc>
          <w:tcPr>
            <w:tcW w:w="3119" w:type="dxa"/>
            <w:tcBorders>
              <w:top w:val="single" w:sz="7" w:space="0" w:color="000000"/>
              <w:left w:val="single" w:sz="6" w:space="0" w:color="000000"/>
              <w:bottom w:val="single" w:sz="7" w:space="0" w:color="000000"/>
              <w:right w:val="single" w:sz="4" w:space="0" w:color="000000"/>
            </w:tcBorders>
          </w:tcPr>
          <w:p w14:paraId="3BB2F1F7" w14:textId="77777777" w:rsidR="00E90037" w:rsidRPr="00B9704B" w:rsidRDefault="00585139" w:rsidP="007869AF">
            <w:pPr>
              <w:pStyle w:val="TableParagraph"/>
              <w:spacing w:before="40" w:after="20"/>
              <w:ind w:right="141" w:hanging="1"/>
              <w:jc w:val="both"/>
              <w:rPr>
                <w:rFonts w:ascii="Arial" w:eastAsia="Times New Roman" w:hAnsi="Arial" w:cs="Arial"/>
                <w:sz w:val="24"/>
                <w:szCs w:val="24"/>
              </w:rPr>
            </w:pPr>
            <w:hyperlink r:id="rId30">
              <w:proofErr w:type="spellStart"/>
              <w:r w:rsidR="00B62A20" w:rsidRPr="00B9704B">
                <w:rPr>
                  <w:rFonts w:ascii="Arial" w:eastAsia="Times New Roman" w:hAnsi="Arial" w:cs="Arial"/>
                  <w:sz w:val="24"/>
                  <w:szCs w:val="24"/>
                </w:rPr>
                <w:t>зона</w:t>
              </w:r>
              <w:proofErr w:type="spellEnd"/>
              <w:r w:rsidR="00B62A20" w:rsidRPr="00B9704B">
                <w:rPr>
                  <w:rFonts w:ascii="Arial" w:eastAsia="Times New Roman" w:hAnsi="Arial" w:cs="Arial"/>
                  <w:sz w:val="24"/>
                  <w:szCs w:val="24"/>
                </w:rPr>
                <w:t xml:space="preserve"> </w:t>
              </w:r>
            </w:hyperlink>
            <w:proofErr w:type="spellStart"/>
            <w:r w:rsidR="00B62A20" w:rsidRPr="00B9704B">
              <w:rPr>
                <w:rFonts w:ascii="Arial" w:eastAsia="Times New Roman" w:hAnsi="Arial" w:cs="Arial"/>
                <w:sz w:val="24"/>
                <w:szCs w:val="24"/>
              </w:rPr>
              <w:t>охраняемого</w:t>
            </w:r>
            <w:proofErr w:type="spellEnd"/>
            <w:r w:rsidR="00B62A20" w:rsidRPr="00B9704B">
              <w:rPr>
                <w:rFonts w:ascii="Arial" w:eastAsia="Times New Roman" w:hAnsi="Arial" w:cs="Arial"/>
                <w:sz w:val="24"/>
                <w:szCs w:val="24"/>
              </w:rPr>
              <w:t xml:space="preserve"> </w:t>
            </w:r>
            <w:proofErr w:type="spellStart"/>
            <w:r w:rsidR="00B62A20" w:rsidRPr="00B9704B">
              <w:rPr>
                <w:rFonts w:ascii="Arial" w:eastAsia="Times New Roman" w:hAnsi="Arial" w:cs="Arial"/>
                <w:sz w:val="24"/>
                <w:szCs w:val="24"/>
              </w:rPr>
              <w:t>объекта</w:t>
            </w:r>
            <w:proofErr w:type="spellEnd"/>
          </w:p>
        </w:tc>
        <w:tc>
          <w:tcPr>
            <w:tcW w:w="5670" w:type="dxa"/>
            <w:tcBorders>
              <w:top w:val="single" w:sz="7" w:space="0" w:color="000000"/>
              <w:left w:val="single" w:sz="4" w:space="0" w:color="000000"/>
              <w:bottom w:val="single" w:sz="7" w:space="0" w:color="000000"/>
              <w:right w:val="single" w:sz="4" w:space="0" w:color="000000"/>
            </w:tcBorders>
          </w:tcPr>
          <w:p w14:paraId="5AF951B1" w14:textId="77777777" w:rsidR="00E90037" w:rsidRPr="00B9704B" w:rsidRDefault="00B62A20" w:rsidP="007869AF">
            <w:pPr>
              <w:pStyle w:val="TableParagraph"/>
              <w:tabs>
                <w:tab w:val="left" w:pos="5244"/>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27.05.1996</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57-ФЗ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государственной охране», статья </w:t>
            </w:r>
            <w:r w:rsidR="00823155" w:rsidRPr="00B9704B">
              <w:rPr>
                <w:rFonts w:ascii="Arial" w:eastAsia="Times New Roman" w:hAnsi="Arial" w:cs="Arial"/>
                <w:sz w:val="24"/>
                <w:szCs w:val="24"/>
                <w:lang w:val="ru-RU"/>
              </w:rPr>
              <w:t>15</w:t>
            </w:r>
          </w:p>
        </w:tc>
      </w:tr>
      <w:tr w:rsidR="00E90037" w:rsidRPr="00585139" w14:paraId="5D24113B" w14:textId="77777777" w:rsidTr="002354C0">
        <w:trPr>
          <w:trHeight w:val="20"/>
        </w:trPr>
        <w:tc>
          <w:tcPr>
            <w:tcW w:w="709" w:type="dxa"/>
            <w:tcBorders>
              <w:top w:val="single" w:sz="7" w:space="0" w:color="000000"/>
              <w:left w:val="single" w:sz="6" w:space="0" w:color="000000"/>
              <w:bottom w:val="single" w:sz="6" w:space="0" w:color="000000"/>
              <w:right w:val="single" w:sz="6" w:space="0" w:color="000000"/>
            </w:tcBorders>
          </w:tcPr>
          <w:p w14:paraId="40F3AFCF"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10</w:t>
            </w:r>
          </w:p>
        </w:tc>
        <w:tc>
          <w:tcPr>
            <w:tcW w:w="3119" w:type="dxa"/>
            <w:tcBorders>
              <w:top w:val="single" w:sz="7" w:space="0" w:color="000000"/>
              <w:left w:val="single" w:sz="6" w:space="0" w:color="000000"/>
              <w:bottom w:val="single" w:sz="6" w:space="0" w:color="000000"/>
              <w:right w:val="single" w:sz="4" w:space="0" w:color="000000"/>
            </w:tcBorders>
          </w:tcPr>
          <w:p w14:paraId="5FAC5D22" w14:textId="77777777" w:rsidR="00E90037" w:rsidRPr="00B9704B" w:rsidRDefault="00585139" w:rsidP="007869AF">
            <w:pPr>
              <w:pStyle w:val="TableParagraph"/>
              <w:spacing w:before="40" w:after="20"/>
              <w:ind w:right="141" w:hanging="1"/>
              <w:jc w:val="both"/>
              <w:rPr>
                <w:rFonts w:ascii="Arial" w:eastAsia="Times New Roman" w:hAnsi="Arial" w:cs="Arial"/>
                <w:sz w:val="24"/>
                <w:szCs w:val="24"/>
                <w:lang w:val="ru-RU"/>
              </w:rPr>
            </w:pPr>
            <w:hyperlink r:id="rId31">
              <w:r w:rsidR="00B62A20" w:rsidRPr="00B9704B">
                <w:rPr>
                  <w:rFonts w:ascii="Arial" w:eastAsia="Times New Roman" w:hAnsi="Arial" w:cs="Arial"/>
                  <w:sz w:val="24"/>
                  <w:szCs w:val="24"/>
                  <w:lang w:val="ru-RU"/>
                </w:rPr>
                <w:t xml:space="preserve">зона </w:t>
              </w:r>
            </w:hyperlink>
            <w:r w:rsidR="00B62A20" w:rsidRPr="00B9704B">
              <w:rPr>
                <w:rFonts w:ascii="Arial" w:eastAsia="Times New Roman" w:hAnsi="Arial" w:cs="Arial"/>
                <w:sz w:val="24"/>
                <w:szCs w:val="24"/>
                <w:lang w:val="ru-RU"/>
              </w:rPr>
              <w:t>охраняемого военного</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объекта, охранная зона военного</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объекта, запретные и специальные</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зоны, устанавливаемые в связи с</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размещением указанных объектов</w:t>
            </w:r>
          </w:p>
        </w:tc>
        <w:tc>
          <w:tcPr>
            <w:tcW w:w="5670" w:type="dxa"/>
            <w:tcBorders>
              <w:top w:val="single" w:sz="7" w:space="0" w:color="000000"/>
              <w:left w:val="single" w:sz="4" w:space="0" w:color="000000"/>
              <w:bottom w:val="single" w:sz="6" w:space="0" w:color="000000"/>
              <w:right w:val="single" w:sz="4" w:space="0" w:color="000000"/>
            </w:tcBorders>
          </w:tcPr>
          <w:p w14:paraId="727DBF62" w14:textId="77777777" w:rsidR="00E90037" w:rsidRPr="00B9704B" w:rsidRDefault="00B62A20" w:rsidP="007869AF">
            <w:pPr>
              <w:pStyle w:val="TableParagraph"/>
              <w:tabs>
                <w:tab w:val="left" w:pos="5244"/>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 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05.05.2014 № 405 «Об установлении запретных и иных зон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особыми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условиями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использования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земель</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для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E90037" w:rsidRPr="00585139" w14:paraId="78BF00EE"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4BB5DD60"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11</w:t>
            </w:r>
          </w:p>
        </w:tc>
        <w:tc>
          <w:tcPr>
            <w:tcW w:w="3119" w:type="dxa"/>
            <w:tcBorders>
              <w:top w:val="single" w:sz="7" w:space="0" w:color="000000"/>
              <w:left w:val="single" w:sz="6" w:space="0" w:color="000000"/>
              <w:bottom w:val="single" w:sz="7" w:space="0" w:color="000000"/>
              <w:right w:val="single" w:sz="4" w:space="0" w:color="000000"/>
            </w:tcBorders>
          </w:tcPr>
          <w:p w14:paraId="1AFA76A8"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охранна</w:t>
            </w:r>
            <w:hyperlink r:id="rId32">
              <w:r w:rsidRPr="00B9704B">
                <w:rPr>
                  <w:rFonts w:ascii="Arial" w:eastAsia="Times New Roman" w:hAnsi="Arial" w:cs="Arial"/>
                  <w:sz w:val="24"/>
                  <w:szCs w:val="24"/>
                  <w:lang w:val="ru-RU"/>
                </w:rPr>
                <w:t xml:space="preserve">я зона </w:t>
              </w:r>
            </w:hyperlink>
            <w:r w:rsidRPr="00B9704B">
              <w:rPr>
                <w:rFonts w:ascii="Arial" w:eastAsia="Times New Roman" w:hAnsi="Arial" w:cs="Arial"/>
                <w:sz w:val="24"/>
                <w:szCs w:val="24"/>
                <w:lang w:val="ru-RU"/>
              </w:rPr>
              <w:t>особо охраняемой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природной территории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(государственного природного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заповедника, национального парка, природного парка, памятника природы)</w:t>
            </w:r>
          </w:p>
        </w:tc>
        <w:tc>
          <w:tcPr>
            <w:tcW w:w="5670" w:type="dxa"/>
            <w:tcBorders>
              <w:top w:val="single" w:sz="7" w:space="0" w:color="000000"/>
              <w:left w:val="single" w:sz="4" w:space="0" w:color="000000"/>
              <w:bottom w:val="single" w:sz="7" w:space="0" w:color="000000"/>
              <w:right w:val="single" w:sz="4" w:space="0" w:color="000000"/>
            </w:tcBorders>
          </w:tcPr>
          <w:p w14:paraId="15A6C926"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14.03.1995</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33-ФЗ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особо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охраняемых природных территориях», часть 10 статьи 2;</w:t>
            </w:r>
          </w:p>
          <w:p w14:paraId="3A7F8089" w14:textId="77777777" w:rsidR="00A87FDB" w:rsidRPr="00B9704B" w:rsidRDefault="00B62A20" w:rsidP="007869AF">
            <w:pPr>
              <w:pStyle w:val="aff3"/>
              <w:tabs>
                <w:tab w:val="left" w:pos="1618"/>
              </w:tabs>
              <w:spacing w:before="40" w:after="20"/>
              <w:ind w:right="141" w:firstLine="0"/>
              <w:jc w:val="both"/>
              <w:rPr>
                <w:rFonts w:ascii="Arial" w:hAnsi="Arial" w:cs="Arial"/>
                <w:sz w:val="24"/>
                <w:szCs w:val="24"/>
                <w:lang w:val="ru-RU"/>
              </w:rPr>
            </w:pPr>
            <w:r w:rsidRPr="00B9704B">
              <w:rPr>
                <w:rFonts w:ascii="Arial" w:hAnsi="Arial" w:cs="Arial"/>
                <w:sz w:val="24"/>
                <w:szCs w:val="24"/>
                <w:lang w:val="ru-RU"/>
              </w:rPr>
              <w:t xml:space="preserve">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статьи 106 Земельного Кодекса РФ в соответствии с </w:t>
            </w:r>
            <w:hyperlink r:id="rId33">
              <w:r w:rsidRPr="00B9704B">
                <w:rPr>
                  <w:rFonts w:ascii="Arial" w:hAnsi="Arial" w:cs="Arial"/>
                  <w:sz w:val="24"/>
                  <w:szCs w:val="24"/>
                  <w:lang w:val="ru-RU"/>
                </w:rPr>
                <w:t xml:space="preserve">частью 16 статьи 26 </w:t>
              </w:r>
            </w:hyperlink>
            <w:r w:rsidRPr="00B9704B">
              <w:rPr>
                <w:rFonts w:ascii="Arial" w:hAnsi="Arial" w:cs="Arial"/>
                <w:sz w:val="24"/>
                <w:szCs w:val="24"/>
                <w:lang w:val="ru-RU"/>
              </w:rPr>
              <w:t>ФЗ от 03.08.2018 № 342-ФЗ)</w:t>
            </w:r>
            <w:r w:rsidR="00A87FDB" w:rsidRPr="00B9704B">
              <w:rPr>
                <w:rFonts w:ascii="Arial" w:hAnsi="Arial" w:cs="Arial"/>
                <w:sz w:val="24"/>
                <w:szCs w:val="24"/>
                <w:lang w:val="ru-RU"/>
              </w:rPr>
              <w:t>;</w:t>
            </w:r>
          </w:p>
          <w:p w14:paraId="4872D76B" w14:textId="77777777" w:rsidR="00E90037" w:rsidRPr="00B9704B" w:rsidRDefault="00A87FDB"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Московской области от 11.02.2009 №106/5 «Об утверждении Схемы развития и размещения особо охраняемых природных территорий в Московской области»</w:t>
            </w:r>
          </w:p>
        </w:tc>
      </w:tr>
      <w:tr w:rsidR="00E90037" w:rsidRPr="00B9704B" w14:paraId="3CAC0BAD"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52939B3A"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12</w:t>
            </w:r>
          </w:p>
        </w:tc>
        <w:tc>
          <w:tcPr>
            <w:tcW w:w="3119" w:type="dxa"/>
            <w:tcBorders>
              <w:top w:val="single" w:sz="7" w:space="0" w:color="000000"/>
              <w:left w:val="single" w:sz="6" w:space="0" w:color="000000"/>
              <w:bottom w:val="single" w:sz="7" w:space="0" w:color="000000"/>
              <w:right w:val="single" w:sz="4" w:space="0" w:color="000000"/>
            </w:tcBorders>
          </w:tcPr>
          <w:p w14:paraId="03B6E826"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охранна</w:t>
            </w:r>
            <w:hyperlink r:id="rId34">
              <w:r w:rsidRPr="00B9704B">
                <w:rPr>
                  <w:rFonts w:ascii="Arial" w:eastAsia="Times New Roman" w:hAnsi="Arial" w:cs="Arial"/>
                  <w:sz w:val="24"/>
                  <w:szCs w:val="24"/>
                  <w:lang w:val="ru-RU"/>
                </w:rPr>
                <w:t xml:space="preserve">я зона </w:t>
              </w:r>
            </w:hyperlink>
            <w:r w:rsidRPr="00B9704B">
              <w:rPr>
                <w:rFonts w:ascii="Arial" w:eastAsia="Times New Roman" w:hAnsi="Arial" w:cs="Arial"/>
                <w:sz w:val="24"/>
                <w:szCs w:val="24"/>
                <w:lang w:val="ru-RU"/>
              </w:rPr>
              <w:t>стационарных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пунктов наблюдений за состоянием</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окружающей среды, ее загрязнением</w:t>
            </w:r>
          </w:p>
        </w:tc>
        <w:tc>
          <w:tcPr>
            <w:tcW w:w="5670" w:type="dxa"/>
            <w:tcBorders>
              <w:top w:val="single" w:sz="7" w:space="0" w:color="000000"/>
              <w:left w:val="single" w:sz="4" w:space="0" w:color="000000"/>
              <w:bottom w:val="single" w:sz="7" w:space="0" w:color="000000"/>
              <w:right w:val="single" w:sz="4" w:space="0" w:color="000000"/>
            </w:tcBorders>
          </w:tcPr>
          <w:p w14:paraId="1AF4B8BF"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19.07.1998</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113-ФЗ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гидрометеорологической службе», часть 3 статьи 13;</w:t>
            </w:r>
          </w:p>
          <w:p w14:paraId="3960410B"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hyperlink r:id="rId35">
              <w:r w:rsidRPr="00B9704B">
                <w:rPr>
                  <w:rFonts w:ascii="Arial" w:eastAsia="Times New Roman" w:hAnsi="Arial" w:cs="Arial"/>
                  <w:sz w:val="24"/>
                  <w:szCs w:val="24"/>
                  <w:lang w:val="ru-RU"/>
                </w:rPr>
                <w:t>статьи</w:t>
              </w:r>
            </w:hyperlink>
            <w:r w:rsidRPr="00B9704B">
              <w:rPr>
                <w:rFonts w:ascii="Arial" w:eastAsia="Times New Roman" w:hAnsi="Arial" w:cs="Arial"/>
                <w:sz w:val="24"/>
                <w:szCs w:val="24"/>
                <w:lang w:val="ru-RU"/>
              </w:rPr>
              <w:t xml:space="preserve"> </w:t>
            </w:r>
            <w:hyperlink r:id="rId36">
              <w:r w:rsidRPr="00B9704B">
                <w:rPr>
                  <w:rFonts w:ascii="Arial" w:eastAsia="Times New Roman" w:hAnsi="Arial" w:cs="Arial"/>
                  <w:sz w:val="24"/>
                  <w:szCs w:val="24"/>
                  <w:lang w:val="ru-RU"/>
                </w:rPr>
                <w:t xml:space="preserve">106 </w:t>
              </w:r>
            </w:hyperlink>
            <w:r w:rsidRPr="00B9704B">
              <w:rPr>
                <w:rFonts w:ascii="Arial" w:eastAsia="Times New Roman" w:hAnsi="Arial" w:cs="Arial"/>
                <w:sz w:val="24"/>
                <w:szCs w:val="24"/>
                <w:lang w:val="ru-RU"/>
              </w:rPr>
              <w:t xml:space="preserve">Земельного Кодекса РФ в соответствии с </w:t>
            </w:r>
            <w:hyperlink r:id="rId37">
              <w:r w:rsidRPr="00B9704B">
                <w:rPr>
                  <w:rFonts w:ascii="Arial" w:eastAsia="Times New Roman" w:hAnsi="Arial" w:cs="Arial"/>
                  <w:sz w:val="24"/>
                  <w:szCs w:val="24"/>
                  <w:lang w:val="ru-RU"/>
                </w:rPr>
                <w:t>частью 16</w:t>
              </w:r>
            </w:hyperlink>
            <w:r w:rsidRPr="00B9704B">
              <w:rPr>
                <w:rFonts w:ascii="Arial" w:eastAsia="Times New Roman" w:hAnsi="Arial" w:cs="Arial"/>
                <w:sz w:val="24"/>
                <w:szCs w:val="24"/>
                <w:lang w:val="ru-RU"/>
              </w:rPr>
              <w:t xml:space="preserve"> </w:t>
            </w:r>
            <w:hyperlink r:id="rId38">
              <w:r w:rsidRPr="00B9704B">
                <w:rPr>
                  <w:rFonts w:ascii="Arial" w:eastAsia="Times New Roman" w:hAnsi="Arial" w:cs="Arial"/>
                  <w:sz w:val="24"/>
                  <w:szCs w:val="24"/>
                  <w:lang w:val="ru-RU"/>
                </w:rPr>
                <w:t xml:space="preserve">статьи 26 </w:t>
              </w:r>
            </w:hyperlink>
            <w:r w:rsidRPr="00B9704B">
              <w:rPr>
                <w:rFonts w:ascii="Arial" w:eastAsia="Times New Roman" w:hAnsi="Arial" w:cs="Arial"/>
                <w:sz w:val="24"/>
                <w:szCs w:val="24"/>
                <w:lang w:val="ru-RU"/>
              </w:rPr>
              <w:t>ФЗ от 03.08.2018 № 342-ФЗ)</w:t>
            </w:r>
          </w:p>
        </w:tc>
      </w:tr>
      <w:tr w:rsidR="00E90037" w:rsidRPr="00585139" w14:paraId="59ADD5C6"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2F48CD08"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13</w:t>
            </w:r>
          </w:p>
        </w:tc>
        <w:tc>
          <w:tcPr>
            <w:tcW w:w="3119" w:type="dxa"/>
            <w:tcBorders>
              <w:top w:val="single" w:sz="7" w:space="0" w:color="000000"/>
              <w:left w:val="single" w:sz="6" w:space="0" w:color="000000"/>
              <w:bottom w:val="single" w:sz="7" w:space="0" w:color="000000"/>
              <w:right w:val="single" w:sz="4" w:space="0" w:color="000000"/>
            </w:tcBorders>
          </w:tcPr>
          <w:p w14:paraId="16EE75F0"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rPr>
            </w:pPr>
            <w:proofErr w:type="spellStart"/>
            <w:r w:rsidRPr="00B9704B">
              <w:rPr>
                <w:rFonts w:ascii="Arial" w:eastAsia="Times New Roman" w:hAnsi="Arial" w:cs="Arial"/>
                <w:sz w:val="24"/>
                <w:szCs w:val="24"/>
              </w:rPr>
              <w:t>водоохранная</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рыбоохранная</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зона</w:t>
            </w:r>
            <w:proofErr w:type="spellEnd"/>
          </w:p>
        </w:tc>
        <w:tc>
          <w:tcPr>
            <w:tcW w:w="5670" w:type="dxa"/>
            <w:tcBorders>
              <w:top w:val="single" w:sz="7" w:space="0" w:color="000000"/>
              <w:left w:val="single" w:sz="4" w:space="0" w:color="000000"/>
              <w:bottom w:val="single" w:sz="7" w:space="0" w:color="000000"/>
              <w:right w:val="single" w:sz="4" w:space="0" w:color="000000"/>
            </w:tcBorders>
          </w:tcPr>
          <w:p w14:paraId="552F3D58"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Водный кодекс Российской Федерации, ч. 1 статья 65;</w:t>
            </w:r>
          </w:p>
          <w:p w14:paraId="10514BE9" w14:textId="77777777" w:rsidR="00E90037" w:rsidRPr="00B9704B" w:rsidRDefault="00B62A20" w:rsidP="007869AF">
            <w:pPr>
              <w:pStyle w:val="TableParagraph"/>
              <w:tabs>
                <w:tab w:val="left" w:pos="1595"/>
                <w:tab w:val="left" w:pos="1655"/>
                <w:tab w:val="left" w:pos="2015"/>
                <w:tab w:val="left" w:pos="2479"/>
                <w:tab w:val="left" w:pos="2959"/>
                <w:tab w:val="left" w:pos="3507"/>
                <w:tab w:val="left" w:pos="4300"/>
                <w:tab w:val="left" w:pos="4556"/>
                <w:tab w:val="left" w:pos="4788"/>
                <w:tab w:val="left" w:pos="5804"/>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20.12.2004</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166-ФЗ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 рыболовстве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сохранении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водных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биологических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ресурсов», статья 48;</w:t>
            </w:r>
          </w:p>
          <w:p w14:paraId="19D9F58D" w14:textId="77777777" w:rsidR="00E90037" w:rsidRPr="00B9704B" w:rsidRDefault="00B62A20" w:rsidP="007869AF">
            <w:pPr>
              <w:pStyle w:val="TableParagraph"/>
              <w:tabs>
                <w:tab w:val="left" w:pos="475"/>
                <w:tab w:val="left" w:pos="1755"/>
                <w:tab w:val="left" w:pos="2735"/>
                <w:tab w:val="left" w:pos="4440"/>
                <w:tab w:val="left" w:pos="5016"/>
                <w:tab w:val="left" w:pos="5388"/>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lastRenderedPageBreak/>
              <w:t>Постановление Правительства 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 от 10.01.2009 № 17 «Об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утверждении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Правил установления на</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местности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границ</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водоохранных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границ прибрежных защитных полос водных объектов»; Постановление Правительства РФ от 06.10.2008 № 743</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утверждении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Правил</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установления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рыбоохранных зон»</w:t>
            </w:r>
          </w:p>
        </w:tc>
      </w:tr>
      <w:tr w:rsidR="00A87FDB" w:rsidRPr="00585139" w14:paraId="63DA365A"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7CEEE591" w14:textId="77777777" w:rsidR="00A87FDB" w:rsidRPr="00B9704B" w:rsidRDefault="00A87FDB"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lastRenderedPageBreak/>
              <w:t>14</w:t>
            </w:r>
          </w:p>
        </w:tc>
        <w:tc>
          <w:tcPr>
            <w:tcW w:w="3119" w:type="dxa"/>
            <w:tcBorders>
              <w:top w:val="single" w:sz="7" w:space="0" w:color="000000"/>
              <w:left w:val="single" w:sz="6" w:space="0" w:color="000000"/>
              <w:bottom w:val="single" w:sz="7" w:space="0" w:color="000000"/>
              <w:right w:val="single" w:sz="4" w:space="0" w:color="000000"/>
            </w:tcBorders>
          </w:tcPr>
          <w:p w14:paraId="73E9E74E" w14:textId="77777777" w:rsidR="00A87FDB" w:rsidRPr="00B9704B" w:rsidRDefault="00A87FDB"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прибрежная защитная полоса; береговая полоса</w:t>
            </w:r>
          </w:p>
        </w:tc>
        <w:tc>
          <w:tcPr>
            <w:tcW w:w="5670" w:type="dxa"/>
            <w:tcBorders>
              <w:top w:val="single" w:sz="7" w:space="0" w:color="000000"/>
              <w:left w:val="single" w:sz="4" w:space="0" w:color="000000"/>
              <w:bottom w:val="single" w:sz="7" w:space="0" w:color="000000"/>
              <w:right w:val="single" w:sz="4" w:space="0" w:color="000000"/>
            </w:tcBorders>
          </w:tcPr>
          <w:p w14:paraId="6F5B9072" w14:textId="77777777" w:rsidR="00A87FDB" w:rsidRPr="00B9704B" w:rsidRDefault="00A87FDB" w:rsidP="007869AF">
            <w:pPr>
              <w:pStyle w:val="TableParagraph"/>
              <w:tabs>
                <w:tab w:val="left" w:pos="475"/>
                <w:tab w:val="left" w:pos="1755"/>
                <w:tab w:val="left" w:pos="2735"/>
                <w:tab w:val="left" w:pos="4440"/>
                <w:tab w:val="left" w:pos="5016"/>
                <w:tab w:val="left" w:pos="5388"/>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Водный кодекс Российской Федерации, часть 6 статьи 6 и часть 2 статьи 65; </w:t>
            </w:r>
          </w:p>
          <w:p w14:paraId="26C16206" w14:textId="77777777" w:rsidR="00A87FDB" w:rsidRPr="00B9704B" w:rsidRDefault="00A87FDB" w:rsidP="007869AF">
            <w:pPr>
              <w:pStyle w:val="TableParagraph"/>
              <w:tabs>
                <w:tab w:val="left" w:pos="475"/>
                <w:tab w:val="left" w:pos="1755"/>
                <w:tab w:val="left" w:pos="2735"/>
                <w:tab w:val="left" w:pos="4440"/>
                <w:tab w:val="left" w:pos="5016"/>
                <w:tab w:val="left" w:pos="5388"/>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tc>
      </w:tr>
      <w:tr w:rsidR="00E90037" w:rsidRPr="00585139" w14:paraId="7EDE902A" w14:textId="77777777" w:rsidTr="002354C0">
        <w:trPr>
          <w:trHeight w:val="20"/>
        </w:trPr>
        <w:tc>
          <w:tcPr>
            <w:tcW w:w="709" w:type="dxa"/>
            <w:tcBorders>
              <w:top w:val="single" w:sz="7" w:space="0" w:color="000000"/>
              <w:left w:val="single" w:sz="6" w:space="0" w:color="000000"/>
              <w:bottom w:val="single" w:sz="6" w:space="0" w:color="000000"/>
              <w:right w:val="single" w:sz="6" w:space="0" w:color="000000"/>
            </w:tcBorders>
          </w:tcPr>
          <w:p w14:paraId="4564010C"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15</w:t>
            </w:r>
          </w:p>
        </w:tc>
        <w:tc>
          <w:tcPr>
            <w:tcW w:w="3119" w:type="dxa"/>
            <w:tcBorders>
              <w:top w:val="single" w:sz="7" w:space="0" w:color="000000"/>
              <w:left w:val="single" w:sz="6" w:space="0" w:color="000000"/>
              <w:bottom w:val="single" w:sz="6" w:space="0" w:color="000000"/>
              <w:right w:val="single" w:sz="4" w:space="0" w:color="000000"/>
            </w:tcBorders>
          </w:tcPr>
          <w:p w14:paraId="288907D9" w14:textId="77777777" w:rsidR="00E90037" w:rsidRPr="00B9704B" w:rsidRDefault="00585139" w:rsidP="007869AF">
            <w:pPr>
              <w:pStyle w:val="TableParagraph"/>
              <w:spacing w:before="40" w:after="20"/>
              <w:ind w:right="141" w:hanging="1"/>
              <w:jc w:val="both"/>
              <w:rPr>
                <w:rFonts w:ascii="Arial" w:eastAsia="Times New Roman" w:hAnsi="Arial" w:cs="Arial"/>
                <w:sz w:val="24"/>
                <w:szCs w:val="24"/>
                <w:lang w:val="ru-RU"/>
              </w:rPr>
            </w:pPr>
            <w:hyperlink r:id="rId39">
              <w:r w:rsidR="00B62A20" w:rsidRPr="00B9704B">
                <w:rPr>
                  <w:rFonts w:ascii="Arial" w:eastAsia="Times New Roman" w:hAnsi="Arial" w:cs="Arial"/>
                  <w:sz w:val="24"/>
                  <w:szCs w:val="24"/>
                  <w:lang w:val="ru-RU"/>
                </w:rPr>
                <w:t xml:space="preserve">округ </w:t>
              </w:r>
            </w:hyperlink>
            <w:r w:rsidR="00B62A20" w:rsidRPr="00B9704B">
              <w:rPr>
                <w:rFonts w:ascii="Arial" w:eastAsia="Times New Roman" w:hAnsi="Arial" w:cs="Arial"/>
                <w:sz w:val="24"/>
                <w:szCs w:val="24"/>
                <w:lang w:val="ru-RU"/>
              </w:rPr>
              <w:t>санитарной (горно-</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санитарной) охраны лечебно- оздоровительных местностей,</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курортов и природных лечебных ресурсов</w:t>
            </w:r>
          </w:p>
        </w:tc>
        <w:tc>
          <w:tcPr>
            <w:tcW w:w="5670" w:type="dxa"/>
            <w:tcBorders>
              <w:top w:val="single" w:sz="7" w:space="0" w:color="000000"/>
              <w:left w:val="single" w:sz="4" w:space="0" w:color="000000"/>
              <w:bottom w:val="single" w:sz="6" w:space="0" w:color="000000"/>
              <w:right w:val="single" w:sz="4" w:space="0" w:color="000000"/>
            </w:tcBorders>
          </w:tcPr>
          <w:p w14:paraId="2BFEC52F" w14:textId="77777777" w:rsidR="00E90037" w:rsidRPr="00B9704B" w:rsidRDefault="00B62A20" w:rsidP="007869AF">
            <w:pPr>
              <w:pStyle w:val="TableParagraph"/>
              <w:tabs>
                <w:tab w:val="left" w:pos="475"/>
                <w:tab w:val="left" w:pos="1755"/>
                <w:tab w:val="left" w:pos="2735"/>
                <w:tab w:val="left" w:pos="4440"/>
                <w:tab w:val="left" w:pos="5016"/>
                <w:tab w:val="left" w:pos="5388"/>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 закон от 23.02.1995 № 26-ФЗ «О природных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лечебных ресурсах, лечебно-оздоровительных местностях и курортах»;</w:t>
            </w:r>
          </w:p>
          <w:p w14:paraId="67DF5C23" w14:textId="77777777" w:rsidR="00E90037" w:rsidRPr="00B9704B" w:rsidRDefault="00B62A20" w:rsidP="007869AF">
            <w:pPr>
              <w:pStyle w:val="TableParagraph"/>
              <w:tabs>
                <w:tab w:val="left" w:pos="475"/>
                <w:tab w:val="left" w:pos="1755"/>
                <w:tab w:val="left" w:pos="2735"/>
                <w:tab w:val="left" w:pos="4440"/>
                <w:tab w:val="left" w:pos="5016"/>
                <w:tab w:val="left" w:pos="5388"/>
              </w:tabs>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 Федерации от 07.12.1996</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1425</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утверждении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Положения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округах санитарной и горно-санитарной охраны лечебно- оздоровительных местностей и курортов федерального значения»</w:t>
            </w:r>
          </w:p>
        </w:tc>
      </w:tr>
      <w:tr w:rsidR="00E90037" w:rsidRPr="00585139" w14:paraId="7B37D89F"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3B4D9936"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16</w:t>
            </w:r>
          </w:p>
        </w:tc>
        <w:tc>
          <w:tcPr>
            <w:tcW w:w="3119" w:type="dxa"/>
            <w:tcBorders>
              <w:top w:val="single" w:sz="7" w:space="0" w:color="000000"/>
              <w:left w:val="single" w:sz="6" w:space="0" w:color="000000"/>
              <w:bottom w:val="single" w:sz="7" w:space="0" w:color="000000"/>
              <w:right w:val="single" w:sz="4" w:space="0" w:color="000000"/>
            </w:tcBorders>
          </w:tcPr>
          <w:p w14:paraId="2AFB937F" w14:textId="77777777" w:rsidR="00E90037" w:rsidRPr="00B9704B" w:rsidRDefault="00585139" w:rsidP="007869AF">
            <w:pPr>
              <w:pStyle w:val="TableParagraph"/>
              <w:spacing w:before="40" w:after="20"/>
              <w:ind w:right="141" w:hanging="1"/>
              <w:jc w:val="both"/>
              <w:rPr>
                <w:rFonts w:ascii="Arial" w:eastAsia="Times New Roman" w:hAnsi="Arial" w:cs="Arial"/>
                <w:sz w:val="24"/>
                <w:szCs w:val="24"/>
                <w:lang w:val="ru-RU"/>
              </w:rPr>
            </w:pPr>
            <w:hyperlink r:id="rId40">
              <w:r w:rsidR="00B62A20" w:rsidRPr="00B9704B">
                <w:rPr>
                  <w:rFonts w:ascii="Arial" w:eastAsia="Times New Roman" w:hAnsi="Arial" w:cs="Arial"/>
                  <w:sz w:val="24"/>
                  <w:szCs w:val="24"/>
                  <w:lang w:val="ru-RU"/>
                </w:rPr>
                <w:t xml:space="preserve">зоны </w:t>
              </w:r>
            </w:hyperlink>
            <w:r w:rsidR="00B62A20" w:rsidRPr="00B9704B">
              <w:rPr>
                <w:rFonts w:ascii="Arial" w:eastAsia="Times New Roman" w:hAnsi="Arial" w:cs="Arial"/>
                <w:sz w:val="24"/>
                <w:szCs w:val="24"/>
                <w:lang w:val="ru-RU"/>
              </w:rPr>
              <w:t>санитарной охраны</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источников питьевого и</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хозяйственно-бытового водоснабжения, а также устанавливаемые в случаях, предусмотренных Водным</w:t>
            </w:r>
            <w:r w:rsidR="00E452AD" w:rsidRPr="00B9704B">
              <w:rPr>
                <w:rFonts w:ascii="Arial" w:eastAsia="Times New Roman" w:hAnsi="Arial" w:cs="Arial"/>
                <w:sz w:val="24"/>
                <w:szCs w:val="24"/>
                <w:lang w:val="ru-RU"/>
              </w:rPr>
              <w:t xml:space="preserve"> </w:t>
            </w:r>
            <w:hyperlink r:id="rId41">
              <w:r w:rsidR="00B62A20" w:rsidRPr="00B9704B">
                <w:rPr>
                  <w:rFonts w:ascii="Arial" w:eastAsia="Times New Roman" w:hAnsi="Arial" w:cs="Arial"/>
                  <w:sz w:val="24"/>
                  <w:szCs w:val="24"/>
                  <w:lang w:val="ru-RU"/>
                </w:rPr>
                <w:t xml:space="preserve">кодексом </w:t>
              </w:r>
            </w:hyperlink>
            <w:r w:rsidR="00B62A20" w:rsidRPr="00B9704B">
              <w:rPr>
                <w:rFonts w:ascii="Arial" w:eastAsia="Times New Roman" w:hAnsi="Arial" w:cs="Arial"/>
                <w:sz w:val="24"/>
                <w:szCs w:val="24"/>
                <w:lang w:val="ru-RU"/>
              </w:rPr>
              <w:t>Российской Федерации, в отношении подземных водных объектов зоны специальной</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охраны</w:t>
            </w:r>
          </w:p>
        </w:tc>
        <w:tc>
          <w:tcPr>
            <w:tcW w:w="5670" w:type="dxa"/>
            <w:tcBorders>
              <w:top w:val="single" w:sz="7" w:space="0" w:color="000000"/>
              <w:left w:val="single" w:sz="4" w:space="0" w:color="000000"/>
              <w:bottom w:val="single" w:sz="7" w:space="0" w:color="000000"/>
              <w:right w:val="single" w:sz="4" w:space="0" w:color="000000"/>
            </w:tcBorders>
          </w:tcPr>
          <w:p w14:paraId="105631AD"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Водный кодекс Российской Федерации, статья 34;</w:t>
            </w:r>
          </w:p>
          <w:p w14:paraId="55BC78B6"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 закон от 30.03.1999 № 52-ФЗ «О санитарно-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эпидемиологическом благополучии населения», статья 18.</w:t>
            </w:r>
          </w:p>
          <w:p w14:paraId="3A6FC72B"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До утверждения Правительством РФ Положения о зонах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санитарной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охраны</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такие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зоны устанавливаются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в соответствии с требованиями </w:t>
            </w:r>
            <w:hyperlink r:id="rId42">
              <w:r w:rsidRPr="00B9704B">
                <w:rPr>
                  <w:rFonts w:ascii="Arial" w:eastAsia="Times New Roman" w:hAnsi="Arial" w:cs="Arial"/>
                  <w:sz w:val="24"/>
                  <w:szCs w:val="24"/>
                  <w:lang w:val="ru-RU"/>
                </w:rPr>
                <w:t xml:space="preserve">ст. 106 </w:t>
              </w:r>
            </w:hyperlink>
            <w:r w:rsidRPr="00B9704B">
              <w:rPr>
                <w:rFonts w:ascii="Arial" w:eastAsia="Times New Roman" w:hAnsi="Arial" w:cs="Arial"/>
                <w:sz w:val="24"/>
                <w:szCs w:val="24"/>
                <w:lang w:val="ru-RU"/>
              </w:rPr>
              <w:t xml:space="preserve">ЗК РФ в </w:t>
            </w:r>
            <w:hyperlink r:id="rId43">
              <w:r w:rsidRPr="00B9704B">
                <w:rPr>
                  <w:rFonts w:ascii="Arial" w:eastAsia="Times New Roman" w:hAnsi="Arial" w:cs="Arial"/>
                  <w:sz w:val="24"/>
                  <w:szCs w:val="24"/>
                  <w:lang w:val="ru-RU"/>
                </w:rPr>
                <w:t>порядке</w:t>
              </w:r>
            </w:hyperlink>
            <w:r w:rsidRPr="00B9704B">
              <w:rPr>
                <w:rFonts w:ascii="Arial" w:eastAsia="Times New Roman" w:hAnsi="Arial" w:cs="Arial"/>
                <w:sz w:val="24"/>
                <w:szCs w:val="24"/>
                <w:lang w:val="ru-RU"/>
              </w:rPr>
              <w:t xml:space="preserve">, установленном до 04.08.2018 (ФЗ от 03.08.2018 </w:t>
            </w:r>
            <w:hyperlink r:id="rId44">
              <w:r w:rsidRPr="00B9704B">
                <w:rPr>
                  <w:rFonts w:ascii="Arial" w:eastAsia="Times New Roman" w:hAnsi="Arial" w:cs="Arial"/>
                  <w:sz w:val="24"/>
                  <w:szCs w:val="24"/>
                  <w:lang w:val="ru-RU"/>
                </w:rPr>
                <w:t>№ 342-ФЗ</w:t>
              </w:r>
            </w:hyperlink>
            <w:r w:rsidRPr="00B9704B">
              <w:rPr>
                <w:rFonts w:ascii="Arial" w:eastAsia="Times New Roman" w:hAnsi="Arial" w:cs="Arial"/>
                <w:sz w:val="24"/>
                <w:szCs w:val="24"/>
                <w:lang w:val="ru-RU"/>
              </w:rPr>
              <w:t>) СанПиН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2.1.4.1110-02</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«Зоны</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санитарной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охраны источников водоснабжения 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водопроводов питьевого назначения»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(введены 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действие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постановлением Главного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государственного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санитарного врача РФ от 14.03.2002 № 10);</w:t>
            </w:r>
          </w:p>
          <w:p w14:paraId="6D38896C" w14:textId="77777777" w:rsidR="005308FA"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СП 2.1.4.2625-10 «Зоны санитарной охраны источников питьевого водоснабжения г. Москвы»</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(утв. постановлением Главного государственного санитарного врача РФ от 30.04.2010 № 45) </w:t>
            </w:r>
          </w:p>
          <w:p w14:paraId="2CFCD50B"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Решение Исполкома Моссовета и Мособлисполкома 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17.04.1980</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Российской Федерации </w:t>
            </w:r>
            <w:r w:rsidRPr="00B9704B">
              <w:rPr>
                <w:rFonts w:ascii="Arial" w:eastAsia="Times New Roman" w:hAnsi="Arial" w:cs="Arial"/>
                <w:sz w:val="24"/>
                <w:szCs w:val="24"/>
                <w:lang w:val="ru-RU"/>
              </w:rPr>
              <w:lastRenderedPageBreak/>
              <w:t>от 21.07.1993 № 5485-1</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 государственной тайне»)</w:t>
            </w:r>
            <w:r w:rsidR="00E452AD" w:rsidRPr="00B9704B">
              <w:rPr>
                <w:rFonts w:ascii="Arial" w:eastAsia="Times New Roman" w:hAnsi="Arial" w:cs="Arial"/>
                <w:sz w:val="24"/>
                <w:szCs w:val="24"/>
                <w:lang w:val="ru-RU"/>
              </w:rPr>
              <w:t>;</w:t>
            </w:r>
          </w:p>
          <w:p w14:paraId="7A85D48B"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Правительства</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20.11.2006 № 703 «Об утверждении Правил резервирования источников питьевого и хозяйственно- бытового водоснабжения»</w:t>
            </w:r>
          </w:p>
        </w:tc>
      </w:tr>
      <w:tr w:rsidR="00E90037" w:rsidRPr="00B9704B" w14:paraId="7804C2C0"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287E3CFB"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lastRenderedPageBreak/>
              <w:t>17</w:t>
            </w:r>
          </w:p>
        </w:tc>
        <w:tc>
          <w:tcPr>
            <w:tcW w:w="3119" w:type="dxa"/>
            <w:tcBorders>
              <w:top w:val="single" w:sz="7" w:space="0" w:color="000000"/>
              <w:left w:val="single" w:sz="6" w:space="0" w:color="000000"/>
              <w:bottom w:val="single" w:sz="7" w:space="0" w:color="000000"/>
              <w:right w:val="single" w:sz="4" w:space="0" w:color="000000"/>
            </w:tcBorders>
          </w:tcPr>
          <w:p w14:paraId="0DF62E59" w14:textId="77777777" w:rsidR="00E90037" w:rsidRPr="00B9704B" w:rsidRDefault="00585139" w:rsidP="007869AF">
            <w:pPr>
              <w:pStyle w:val="TableParagraph"/>
              <w:spacing w:before="40" w:after="20"/>
              <w:ind w:right="141" w:hanging="1"/>
              <w:jc w:val="both"/>
              <w:rPr>
                <w:rFonts w:ascii="Arial" w:eastAsia="Times New Roman" w:hAnsi="Arial" w:cs="Arial"/>
                <w:sz w:val="24"/>
                <w:szCs w:val="24"/>
              </w:rPr>
            </w:pPr>
            <w:hyperlink r:id="rId45">
              <w:proofErr w:type="spellStart"/>
              <w:r w:rsidR="00B62A20" w:rsidRPr="00B9704B">
                <w:rPr>
                  <w:rFonts w:ascii="Arial" w:eastAsia="Times New Roman" w:hAnsi="Arial" w:cs="Arial"/>
                  <w:sz w:val="24"/>
                  <w:szCs w:val="24"/>
                </w:rPr>
                <w:t>зоны</w:t>
              </w:r>
              <w:proofErr w:type="spellEnd"/>
              <w:r w:rsidR="00B62A20" w:rsidRPr="00B9704B">
                <w:rPr>
                  <w:rFonts w:ascii="Arial" w:eastAsia="Times New Roman" w:hAnsi="Arial" w:cs="Arial"/>
                  <w:sz w:val="24"/>
                  <w:szCs w:val="24"/>
                </w:rPr>
                <w:t xml:space="preserve"> </w:t>
              </w:r>
            </w:hyperlink>
            <w:proofErr w:type="spellStart"/>
            <w:r w:rsidR="00B62A20" w:rsidRPr="00B9704B">
              <w:rPr>
                <w:rFonts w:ascii="Arial" w:eastAsia="Times New Roman" w:hAnsi="Arial" w:cs="Arial"/>
                <w:sz w:val="24"/>
                <w:szCs w:val="24"/>
              </w:rPr>
              <w:t>затопления</w:t>
            </w:r>
            <w:proofErr w:type="spellEnd"/>
            <w:r w:rsidR="00B62A20" w:rsidRPr="00B9704B">
              <w:rPr>
                <w:rFonts w:ascii="Arial" w:eastAsia="Times New Roman" w:hAnsi="Arial" w:cs="Arial"/>
                <w:sz w:val="24"/>
                <w:szCs w:val="24"/>
              </w:rPr>
              <w:t xml:space="preserve"> и </w:t>
            </w:r>
            <w:proofErr w:type="spellStart"/>
            <w:r w:rsidR="00B62A20" w:rsidRPr="00B9704B">
              <w:rPr>
                <w:rFonts w:ascii="Arial" w:eastAsia="Times New Roman" w:hAnsi="Arial" w:cs="Arial"/>
                <w:sz w:val="24"/>
                <w:szCs w:val="24"/>
              </w:rPr>
              <w:t>подтопления</w:t>
            </w:r>
            <w:proofErr w:type="spellEnd"/>
          </w:p>
        </w:tc>
        <w:tc>
          <w:tcPr>
            <w:tcW w:w="5670" w:type="dxa"/>
            <w:tcBorders>
              <w:top w:val="single" w:sz="7" w:space="0" w:color="000000"/>
              <w:left w:val="single" w:sz="4" w:space="0" w:color="000000"/>
              <w:bottom w:val="single" w:sz="7" w:space="0" w:color="000000"/>
              <w:right w:val="single" w:sz="4" w:space="0" w:color="000000"/>
            </w:tcBorders>
          </w:tcPr>
          <w:p w14:paraId="385CB28C"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Водный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 кодекс</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 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 Федерации,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 статья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 67.1;</w:t>
            </w:r>
          </w:p>
          <w:p w14:paraId="573A70C3" w14:textId="77777777" w:rsidR="00E90037" w:rsidRPr="00B9704B" w:rsidRDefault="00823155" w:rsidP="007869AF">
            <w:pPr>
              <w:pStyle w:val="TableParagraph"/>
              <w:spacing w:before="40" w:after="20"/>
              <w:ind w:right="141"/>
              <w:jc w:val="both"/>
              <w:rPr>
                <w:rFonts w:ascii="Arial" w:eastAsia="Times New Roman" w:hAnsi="Arial" w:cs="Arial"/>
                <w:sz w:val="24"/>
                <w:szCs w:val="24"/>
              </w:rPr>
            </w:pPr>
            <w:r w:rsidRPr="00B9704B">
              <w:rPr>
                <w:rFonts w:ascii="Arial" w:eastAsia="Times New Roman" w:hAnsi="Arial" w:cs="Arial"/>
                <w:sz w:val="24"/>
                <w:szCs w:val="24"/>
                <w:lang w:val="ru-RU"/>
              </w:rPr>
              <w:t xml:space="preserve">Постановление Правительства Российской Федерации от 18.04.2014 № 360 «О зонах затопления, подтопления» (применяется с учетом требований статьи 106 Земельного Кодекса РФ в соответствии с частью </w:t>
            </w:r>
            <w:r w:rsidRPr="00B9704B">
              <w:rPr>
                <w:rFonts w:ascii="Arial" w:eastAsia="Times New Roman" w:hAnsi="Arial" w:cs="Arial"/>
                <w:sz w:val="24"/>
                <w:szCs w:val="24"/>
              </w:rPr>
              <w:t xml:space="preserve">16 </w:t>
            </w:r>
            <w:proofErr w:type="spellStart"/>
            <w:r w:rsidRPr="00B9704B">
              <w:rPr>
                <w:rFonts w:ascii="Arial" w:eastAsia="Times New Roman" w:hAnsi="Arial" w:cs="Arial"/>
                <w:sz w:val="24"/>
                <w:szCs w:val="24"/>
              </w:rPr>
              <w:t>статьи</w:t>
            </w:r>
            <w:proofErr w:type="spellEnd"/>
            <w:r w:rsidRPr="00B9704B">
              <w:rPr>
                <w:rFonts w:ascii="Arial" w:eastAsia="Times New Roman" w:hAnsi="Arial" w:cs="Arial"/>
                <w:sz w:val="24"/>
                <w:szCs w:val="24"/>
              </w:rPr>
              <w:t xml:space="preserve"> 26 ФЗ</w:t>
            </w:r>
            <w:r w:rsidRPr="00B9704B">
              <w:rPr>
                <w:rFonts w:ascii="Arial" w:eastAsia="Times New Roman" w:hAnsi="Arial" w:cs="Arial"/>
                <w:sz w:val="24"/>
                <w:szCs w:val="24"/>
                <w:lang w:val="ru-RU"/>
              </w:rPr>
              <w:t xml:space="preserve"> </w:t>
            </w:r>
            <w:proofErr w:type="spellStart"/>
            <w:r w:rsidRPr="00B9704B">
              <w:rPr>
                <w:rFonts w:ascii="Arial" w:eastAsia="Times New Roman" w:hAnsi="Arial" w:cs="Arial"/>
                <w:sz w:val="24"/>
                <w:szCs w:val="24"/>
              </w:rPr>
              <w:t>от</w:t>
            </w:r>
            <w:proofErr w:type="spellEnd"/>
            <w:r w:rsidRPr="00B9704B">
              <w:rPr>
                <w:rFonts w:ascii="Arial" w:eastAsia="Times New Roman" w:hAnsi="Arial" w:cs="Arial"/>
                <w:sz w:val="24"/>
                <w:szCs w:val="24"/>
              </w:rPr>
              <w:t xml:space="preserve"> 03.08.2018 № 342-ФЗ)</w:t>
            </w:r>
          </w:p>
        </w:tc>
      </w:tr>
      <w:tr w:rsidR="00E90037" w:rsidRPr="00B9704B" w14:paraId="78328202" w14:textId="77777777" w:rsidTr="002354C0">
        <w:trPr>
          <w:trHeight w:val="20"/>
        </w:trPr>
        <w:tc>
          <w:tcPr>
            <w:tcW w:w="709" w:type="dxa"/>
            <w:tcBorders>
              <w:top w:val="single" w:sz="7" w:space="0" w:color="000000"/>
              <w:left w:val="single" w:sz="6" w:space="0" w:color="000000"/>
              <w:bottom w:val="single" w:sz="6" w:space="0" w:color="000000"/>
              <w:right w:val="single" w:sz="6" w:space="0" w:color="000000"/>
            </w:tcBorders>
          </w:tcPr>
          <w:p w14:paraId="69B03EC0"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18</w:t>
            </w:r>
          </w:p>
        </w:tc>
        <w:tc>
          <w:tcPr>
            <w:tcW w:w="3119" w:type="dxa"/>
            <w:tcBorders>
              <w:top w:val="single" w:sz="7" w:space="0" w:color="000000"/>
              <w:left w:val="single" w:sz="6" w:space="0" w:color="000000"/>
              <w:bottom w:val="single" w:sz="6" w:space="0" w:color="000000"/>
              <w:right w:val="single" w:sz="4" w:space="0" w:color="000000"/>
            </w:tcBorders>
          </w:tcPr>
          <w:p w14:paraId="29644775"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rPr>
            </w:pPr>
            <w:proofErr w:type="spellStart"/>
            <w:r w:rsidRPr="00B9704B">
              <w:rPr>
                <w:rFonts w:ascii="Arial" w:eastAsia="Times New Roman" w:hAnsi="Arial" w:cs="Arial"/>
                <w:sz w:val="24"/>
                <w:szCs w:val="24"/>
              </w:rPr>
              <w:t>санитарно-защитная</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зона</w:t>
            </w:r>
            <w:proofErr w:type="spellEnd"/>
          </w:p>
        </w:tc>
        <w:tc>
          <w:tcPr>
            <w:tcW w:w="5670" w:type="dxa"/>
            <w:tcBorders>
              <w:top w:val="single" w:sz="7" w:space="0" w:color="000000"/>
              <w:left w:val="single" w:sz="4" w:space="0" w:color="000000"/>
              <w:bottom w:val="single" w:sz="6" w:space="0" w:color="000000"/>
              <w:right w:val="single" w:sz="4" w:space="0" w:color="000000"/>
            </w:tcBorders>
          </w:tcPr>
          <w:p w14:paraId="07162913" w14:textId="77777777" w:rsidR="00E90037" w:rsidRPr="00B9704B" w:rsidRDefault="00B62A20" w:rsidP="007869AF">
            <w:pPr>
              <w:pStyle w:val="TableParagraph"/>
              <w:spacing w:before="40" w:after="20"/>
              <w:ind w:right="141"/>
              <w:jc w:val="both"/>
              <w:rPr>
                <w:rFonts w:ascii="Arial" w:eastAsia="Times New Roman" w:hAnsi="Arial" w:cs="Arial"/>
                <w:sz w:val="24"/>
                <w:szCs w:val="24"/>
              </w:rPr>
            </w:pPr>
            <w:r w:rsidRPr="00B9704B">
              <w:rPr>
                <w:rFonts w:ascii="Arial" w:eastAsia="Times New Roman" w:hAnsi="Arial" w:cs="Arial"/>
                <w:sz w:val="24"/>
                <w:szCs w:val="24"/>
                <w:lang w:val="ru-RU"/>
              </w:rPr>
              <w:t>Федеральный закон от 30.03.1999 № 52-ФЗ «О санитарно-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эпидемиологическом благополучии населения», статья 12; Постановление Правительства 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 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03.03.2018 № 222 «Об утверждении Правил установления санитарно-защитных зон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использования земельных участков, расположенных в границах санитарно-защитных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зон» (применяется с учетом требований </w:t>
            </w:r>
            <w:hyperlink r:id="rId46">
              <w:r w:rsidRPr="00B9704B">
                <w:rPr>
                  <w:rFonts w:ascii="Arial" w:eastAsia="Times New Roman" w:hAnsi="Arial" w:cs="Arial"/>
                  <w:sz w:val="24"/>
                  <w:szCs w:val="24"/>
                  <w:lang w:val="ru-RU"/>
                </w:rPr>
                <w:t>статьи 106</w:t>
              </w:r>
            </w:hyperlink>
            <w:r w:rsidRPr="00B9704B">
              <w:rPr>
                <w:rFonts w:ascii="Arial" w:eastAsia="Times New Roman" w:hAnsi="Arial" w:cs="Arial"/>
                <w:sz w:val="24"/>
                <w:szCs w:val="24"/>
                <w:lang w:val="ru-RU"/>
              </w:rPr>
              <w:t xml:space="preserve"> Земельного Кодекса РФ в соответствии с </w:t>
            </w:r>
            <w:hyperlink r:id="rId47">
              <w:r w:rsidRPr="00B9704B">
                <w:rPr>
                  <w:rFonts w:ascii="Arial" w:eastAsia="Times New Roman" w:hAnsi="Arial" w:cs="Arial"/>
                  <w:sz w:val="24"/>
                  <w:szCs w:val="24"/>
                  <w:lang w:val="ru-RU"/>
                </w:rPr>
                <w:t xml:space="preserve">частью </w:t>
              </w:r>
              <w:r w:rsidRPr="00B9704B">
                <w:rPr>
                  <w:rFonts w:ascii="Arial" w:eastAsia="Times New Roman" w:hAnsi="Arial" w:cs="Arial"/>
                  <w:sz w:val="24"/>
                  <w:szCs w:val="24"/>
                </w:rPr>
                <w:t xml:space="preserve">16 </w:t>
              </w:r>
              <w:proofErr w:type="spellStart"/>
              <w:r w:rsidRPr="00B9704B">
                <w:rPr>
                  <w:rFonts w:ascii="Arial" w:eastAsia="Times New Roman" w:hAnsi="Arial" w:cs="Arial"/>
                  <w:sz w:val="24"/>
                  <w:szCs w:val="24"/>
                </w:rPr>
                <w:t>статьи</w:t>
              </w:r>
              <w:proofErr w:type="spellEnd"/>
            </w:hyperlink>
            <w:r w:rsidRPr="00B9704B">
              <w:rPr>
                <w:rFonts w:ascii="Arial" w:eastAsia="Times New Roman" w:hAnsi="Arial" w:cs="Arial"/>
                <w:sz w:val="24"/>
                <w:szCs w:val="24"/>
              </w:rPr>
              <w:t xml:space="preserve"> </w:t>
            </w:r>
            <w:hyperlink r:id="rId48">
              <w:r w:rsidRPr="00B9704B">
                <w:rPr>
                  <w:rFonts w:ascii="Arial" w:eastAsia="Times New Roman" w:hAnsi="Arial" w:cs="Arial"/>
                  <w:sz w:val="24"/>
                  <w:szCs w:val="24"/>
                </w:rPr>
                <w:t xml:space="preserve">26 </w:t>
              </w:r>
            </w:hyperlink>
            <w:r w:rsidRPr="00B9704B">
              <w:rPr>
                <w:rFonts w:ascii="Arial" w:eastAsia="Times New Roman" w:hAnsi="Arial" w:cs="Arial"/>
                <w:sz w:val="24"/>
                <w:szCs w:val="24"/>
              </w:rPr>
              <w:t xml:space="preserve">ФЗ </w:t>
            </w:r>
            <w:proofErr w:type="spellStart"/>
            <w:r w:rsidRPr="00B9704B">
              <w:rPr>
                <w:rFonts w:ascii="Arial" w:eastAsia="Times New Roman" w:hAnsi="Arial" w:cs="Arial"/>
                <w:sz w:val="24"/>
                <w:szCs w:val="24"/>
              </w:rPr>
              <w:t>от</w:t>
            </w:r>
            <w:proofErr w:type="spellEnd"/>
            <w:r w:rsidRPr="00B9704B">
              <w:rPr>
                <w:rFonts w:ascii="Arial" w:eastAsia="Times New Roman" w:hAnsi="Arial" w:cs="Arial"/>
                <w:sz w:val="24"/>
                <w:szCs w:val="24"/>
              </w:rPr>
              <w:t xml:space="preserve"> 03.08.2018 № 342-ФЗ)</w:t>
            </w:r>
          </w:p>
        </w:tc>
      </w:tr>
      <w:tr w:rsidR="00E90037" w:rsidRPr="00155B78" w14:paraId="413BA9CE"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44B28B33"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19</w:t>
            </w:r>
          </w:p>
        </w:tc>
        <w:tc>
          <w:tcPr>
            <w:tcW w:w="3119" w:type="dxa"/>
            <w:tcBorders>
              <w:top w:val="single" w:sz="7" w:space="0" w:color="000000"/>
              <w:left w:val="single" w:sz="6" w:space="0" w:color="000000"/>
              <w:bottom w:val="single" w:sz="7" w:space="0" w:color="000000"/>
              <w:right w:val="single" w:sz="6" w:space="0" w:color="000000"/>
            </w:tcBorders>
          </w:tcPr>
          <w:p w14:paraId="109302C4" w14:textId="77777777" w:rsidR="00E90037" w:rsidRPr="00B9704B" w:rsidRDefault="00585139" w:rsidP="007869AF">
            <w:pPr>
              <w:pStyle w:val="TableParagraph"/>
              <w:spacing w:before="40" w:after="20"/>
              <w:ind w:right="141" w:hanging="1"/>
              <w:jc w:val="both"/>
              <w:rPr>
                <w:rFonts w:ascii="Arial" w:eastAsia="Times New Roman" w:hAnsi="Arial" w:cs="Arial"/>
                <w:sz w:val="24"/>
                <w:szCs w:val="24"/>
                <w:lang w:val="ru-RU"/>
              </w:rPr>
            </w:pPr>
            <w:hyperlink r:id="rId49">
              <w:r w:rsidR="00B62A20" w:rsidRPr="00B9704B">
                <w:rPr>
                  <w:rFonts w:ascii="Arial" w:eastAsia="Times New Roman" w:hAnsi="Arial" w:cs="Arial"/>
                  <w:sz w:val="24"/>
                  <w:szCs w:val="24"/>
                  <w:lang w:val="ru-RU"/>
                </w:rPr>
                <w:t xml:space="preserve">зона </w:t>
              </w:r>
            </w:hyperlink>
            <w:r w:rsidR="00B62A20" w:rsidRPr="00B9704B">
              <w:rPr>
                <w:rFonts w:ascii="Arial" w:eastAsia="Times New Roman" w:hAnsi="Arial" w:cs="Arial"/>
                <w:sz w:val="24"/>
                <w:szCs w:val="24"/>
                <w:lang w:val="ru-RU"/>
              </w:rPr>
              <w:t>ограничений передающего</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радиотехнического объекта,</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являющегося объектом капитального строительства</w:t>
            </w:r>
          </w:p>
        </w:tc>
        <w:tc>
          <w:tcPr>
            <w:tcW w:w="5670" w:type="dxa"/>
            <w:tcBorders>
              <w:top w:val="single" w:sz="7" w:space="0" w:color="000000"/>
              <w:left w:val="single" w:sz="6" w:space="0" w:color="000000"/>
              <w:bottom w:val="single" w:sz="7" w:space="0" w:color="000000"/>
              <w:right w:val="single" w:sz="6" w:space="0" w:color="000000"/>
            </w:tcBorders>
          </w:tcPr>
          <w:p w14:paraId="72DDC782"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Главного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государственного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санитарного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врача РФ</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09.06.2003</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135 «О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введении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действие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Санитарных правил и нормативов - СанПиН 2.1.8./2.2.4.1383-03»</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 эпидемиологические правила и нормативы»)</w:t>
            </w:r>
          </w:p>
        </w:tc>
      </w:tr>
      <w:tr w:rsidR="00E90037" w:rsidRPr="00585139" w14:paraId="723871F2"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28EE2D1D"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20</w:t>
            </w:r>
          </w:p>
        </w:tc>
        <w:tc>
          <w:tcPr>
            <w:tcW w:w="3119" w:type="dxa"/>
            <w:tcBorders>
              <w:top w:val="single" w:sz="7" w:space="0" w:color="000000"/>
              <w:left w:val="single" w:sz="6" w:space="0" w:color="000000"/>
              <w:bottom w:val="single" w:sz="7" w:space="0" w:color="000000"/>
              <w:right w:val="single" w:sz="6" w:space="0" w:color="000000"/>
            </w:tcBorders>
          </w:tcPr>
          <w:p w14:paraId="54456CE1"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охранна</w:t>
            </w:r>
            <w:hyperlink r:id="rId50">
              <w:r w:rsidRPr="00B9704B">
                <w:rPr>
                  <w:rFonts w:ascii="Arial" w:eastAsia="Times New Roman" w:hAnsi="Arial" w:cs="Arial"/>
                  <w:sz w:val="24"/>
                  <w:szCs w:val="24"/>
                  <w:lang w:val="ru-RU"/>
                </w:rPr>
                <w:t xml:space="preserve">я зона </w:t>
              </w:r>
            </w:hyperlink>
            <w:r w:rsidRPr="00B9704B">
              <w:rPr>
                <w:rFonts w:ascii="Arial" w:eastAsia="Times New Roman" w:hAnsi="Arial" w:cs="Arial"/>
                <w:sz w:val="24"/>
                <w:szCs w:val="24"/>
                <w:lang w:val="ru-RU"/>
              </w:rPr>
              <w:t>пунктов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государственной геодезической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сети, государственной нивелирной сети и государственной гравиметрической сети</w:t>
            </w:r>
          </w:p>
        </w:tc>
        <w:tc>
          <w:tcPr>
            <w:tcW w:w="5670" w:type="dxa"/>
            <w:tcBorders>
              <w:top w:val="single" w:sz="7" w:space="0" w:color="000000"/>
              <w:left w:val="single" w:sz="6" w:space="0" w:color="000000"/>
              <w:bottom w:val="single" w:sz="7" w:space="0" w:color="000000"/>
              <w:right w:val="single" w:sz="6" w:space="0" w:color="000000"/>
            </w:tcBorders>
          </w:tcPr>
          <w:p w14:paraId="066EC830"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 закон от 30.12.2015 № 431-ФЗ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 геодезии, картографии и пространственных данных и 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внесении изменений в отдельные законодательные акты Российской Федерации», часть 14 статьи 8.</w:t>
            </w:r>
          </w:p>
          <w:p w14:paraId="630281BF"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До утверждения Правительством Российской Федерации Положения об охранных зонах такие зоны устанавливаются в соответствии с требования</w:t>
            </w:r>
            <w:hyperlink r:id="rId51">
              <w:r w:rsidRPr="00B9704B">
                <w:rPr>
                  <w:rFonts w:ascii="Arial" w:eastAsia="Times New Roman" w:hAnsi="Arial" w:cs="Arial"/>
                  <w:sz w:val="24"/>
                  <w:szCs w:val="24"/>
                  <w:lang w:val="ru-RU"/>
                </w:rPr>
                <w:t>ми ст. 106</w:t>
              </w:r>
            </w:hyperlink>
            <w:r w:rsidRPr="00B9704B">
              <w:rPr>
                <w:rFonts w:ascii="Arial" w:eastAsia="Times New Roman" w:hAnsi="Arial" w:cs="Arial"/>
                <w:sz w:val="24"/>
                <w:szCs w:val="24"/>
                <w:lang w:val="ru-RU"/>
              </w:rPr>
              <w:t xml:space="preserve"> ЗК РФ в </w:t>
            </w:r>
            <w:hyperlink r:id="rId52">
              <w:r w:rsidRPr="00B9704B">
                <w:rPr>
                  <w:rFonts w:ascii="Arial" w:eastAsia="Times New Roman" w:hAnsi="Arial" w:cs="Arial"/>
                  <w:sz w:val="24"/>
                  <w:szCs w:val="24"/>
                  <w:lang w:val="ru-RU"/>
                </w:rPr>
                <w:t>порядке</w:t>
              </w:r>
            </w:hyperlink>
            <w:r w:rsidRPr="00B9704B">
              <w:rPr>
                <w:rFonts w:ascii="Arial" w:eastAsia="Times New Roman" w:hAnsi="Arial" w:cs="Arial"/>
                <w:sz w:val="24"/>
                <w:szCs w:val="24"/>
                <w:lang w:val="ru-RU"/>
              </w:rPr>
              <w:t xml:space="preserve">, установленном до 04.08.2018 (ФЗ от 03.08.2018 </w:t>
            </w:r>
            <w:hyperlink r:id="rId53">
              <w:r w:rsidRPr="00B9704B">
                <w:rPr>
                  <w:rFonts w:ascii="Arial" w:eastAsia="Times New Roman" w:hAnsi="Arial" w:cs="Arial"/>
                  <w:sz w:val="24"/>
                  <w:szCs w:val="24"/>
                  <w:lang w:val="ru-RU"/>
                </w:rPr>
                <w:t>№ 342-ФЗ</w:t>
              </w:r>
            </w:hyperlink>
            <w:r w:rsidRPr="00B9704B">
              <w:rPr>
                <w:rFonts w:ascii="Arial" w:eastAsia="Times New Roman" w:hAnsi="Arial" w:cs="Arial"/>
                <w:sz w:val="24"/>
                <w:szCs w:val="24"/>
                <w:lang w:val="ru-RU"/>
              </w:rPr>
              <w:t>)</w:t>
            </w:r>
          </w:p>
        </w:tc>
      </w:tr>
      <w:tr w:rsidR="00E90037" w:rsidRPr="00585139" w14:paraId="62585DD8"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7A7850E3"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21</w:t>
            </w:r>
          </w:p>
        </w:tc>
        <w:tc>
          <w:tcPr>
            <w:tcW w:w="3119" w:type="dxa"/>
            <w:tcBorders>
              <w:top w:val="single" w:sz="7" w:space="0" w:color="000000"/>
              <w:left w:val="single" w:sz="6" w:space="0" w:color="000000"/>
              <w:bottom w:val="single" w:sz="7" w:space="0" w:color="000000"/>
              <w:right w:val="single" w:sz="6" w:space="0" w:color="000000"/>
            </w:tcBorders>
          </w:tcPr>
          <w:p w14:paraId="74C41DF5" w14:textId="77777777" w:rsidR="00E90037" w:rsidRPr="00B9704B" w:rsidRDefault="00585139" w:rsidP="007869AF">
            <w:pPr>
              <w:pStyle w:val="TableParagraph"/>
              <w:spacing w:before="40" w:after="20"/>
              <w:ind w:right="141" w:hanging="1"/>
              <w:jc w:val="both"/>
              <w:rPr>
                <w:rFonts w:ascii="Arial" w:eastAsia="Times New Roman" w:hAnsi="Arial" w:cs="Arial"/>
                <w:sz w:val="24"/>
                <w:szCs w:val="24"/>
              </w:rPr>
            </w:pPr>
            <w:hyperlink r:id="rId54">
              <w:proofErr w:type="spellStart"/>
              <w:r w:rsidR="00B62A20" w:rsidRPr="00B9704B">
                <w:rPr>
                  <w:rFonts w:ascii="Arial" w:eastAsia="Times New Roman" w:hAnsi="Arial" w:cs="Arial"/>
                  <w:sz w:val="24"/>
                  <w:szCs w:val="24"/>
                </w:rPr>
                <w:t>зона</w:t>
              </w:r>
              <w:proofErr w:type="spellEnd"/>
              <w:r w:rsidR="00B62A20" w:rsidRPr="00B9704B">
                <w:rPr>
                  <w:rFonts w:ascii="Arial" w:eastAsia="Times New Roman" w:hAnsi="Arial" w:cs="Arial"/>
                  <w:sz w:val="24"/>
                  <w:szCs w:val="24"/>
                </w:rPr>
                <w:t xml:space="preserve"> </w:t>
              </w:r>
            </w:hyperlink>
            <w:proofErr w:type="spellStart"/>
            <w:r w:rsidR="00B62A20" w:rsidRPr="00B9704B">
              <w:rPr>
                <w:rFonts w:ascii="Arial" w:eastAsia="Times New Roman" w:hAnsi="Arial" w:cs="Arial"/>
                <w:sz w:val="24"/>
                <w:szCs w:val="24"/>
              </w:rPr>
              <w:t>наблюдения</w:t>
            </w:r>
            <w:proofErr w:type="spellEnd"/>
          </w:p>
        </w:tc>
        <w:tc>
          <w:tcPr>
            <w:tcW w:w="5670" w:type="dxa"/>
            <w:tcBorders>
              <w:top w:val="single" w:sz="7" w:space="0" w:color="000000"/>
              <w:left w:val="single" w:sz="6" w:space="0" w:color="000000"/>
              <w:bottom w:val="single" w:sz="7" w:space="0" w:color="000000"/>
              <w:right w:val="single" w:sz="6" w:space="0" w:color="000000"/>
            </w:tcBorders>
          </w:tcPr>
          <w:p w14:paraId="22BE25D5"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 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 21.11.1995 №</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170-ФЗ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lastRenderedPageBreak/>
              <w:t>использовании атомной энергии», статья 31.</w:t>
            </w:r>
          </w:p>
          <w:p w14:paraId="73BE3085"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До утверждения Правительством Российской Федерации Положения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зоне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наблюдения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такие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зоны</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устанавливаются в соответствии с требованиями ст.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106 ЗК РФ в </w:t>
            </w:r>
            <w:hyperlink r:id="rId55">
              <w:r w:rsidRPr="00B9704B">
                <w:rPr>
                  <w:rFonts w:ascii="Arial" w:eastAsia="Times New Roman" w:hAnsi="Arial" w:cs="Arial"/>
                  <w:sz w:val="24"/>
                  <w:szCs w:val="24"/>
                  <w:lang w:val="ru-RU"/>
                </w:rPr>
                <w:t>порядке</w:t>
              </w:r>
            </w:hyperlink>
            <w:r w:rsidRPr="00B9704B">
              <w:rPr>
                <w:rFonts w:ascii="Arial" w:eastAsia="Times New Roman" w:hAnsi="Arial" w:cs="Arial"/>
                <w:sz w:val="24"/>
                <w:szCs w:val="24"/>
                <w:lang w:val="ru-RU"/>
              </w:rPr>
              <w:t xml:space="preserve">, установленном до 04.08.2018 (ФЗ от 03.08.2018 </w:t>
            </w:r>
            <w:hyperlink r:id="rId56">
              <w:r w:rsidRPr="00B9704B">
                <w:rPr>
                  <w:rFonts w:ascii="Arial" w:eastAsia="Times New Roman" w:hAnsi="Arial" w:cs="Arial"/>
                  <w:sz w:val="24"/>
                  <w:szCs w:val="24"/>
                  <w:lang w:val="ru-RU"/>
                </w:rPr>
                <w:t>№ 342-ФЗ</w:t>
              </w:r>
            </w:hyperlink>
            <w:r w:rsidRPr="00B9704B">
              <w:rPr>
                <w:rFonts w:ascii="Arial" w:eastAsia="Times New Roman" w:hAnsi="Arial" w:cs="Arial"/>
                <w:sz w:val="24"/>
                <w:szCs w:val="24"/>
                <w:lang w:val="ru-RU"/>
              </w:rPr>
              <w:t>)</w:t>
            </w:r>
          </w:p>
        </w:tc>
      </w:tr>
      <w:tr w:rsidR="00E90037" w:rsidRPr="00585139" w14:paraId="30314A7F"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7315074D"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lastRenderedPageBreak/>
              <w:t>22</w:t>
            </w:r>
          </w:p>
        </w:tc>
        <w:tc>
          <w:tcPr>
            <w:tcW w:w="3119" w:type="dxa"/>
            <w:tcBorders>
              <w:top w:val="single" w:sz="7" w:space="0" w:color="000000"/>
              <w:left w:val="single" w:sz="6" w:space="0" w:color="000000"/>
              <w:bottom w:val="single" w:sz="7" w:space="0" w:color="000000"/>
              <w:right w:val="single" w:sz="6" w:space="0" w:color="000000"/>
            </w:tcBorders>
          </w:tcPr>
          <w:p w14:paraId="08C5FB07" w14:textId="77777777" w:rsidR="00E90037" w:rsidRPr="00B9704B" w:rsidRDefault="00585139" w:rsidP="007869AF">
            <w:pPr>
              <w:pStyle w:val="TableParagraph"/>
              <w:spacing w:before="40" w:after="20"/>
              <w:ind w:right="141" w:hanging="1"/>
              <w:jc w:val="both"/>
              <w:rPr>
                <w:rFonts w:ascii="Arial" w:eastAsia="Times New Roman" w:hAnsi="Arial" w:cs="Arial"/>
                <w:sz w:val="24"/>
                <w:szCs w:val="24"/>
                <w:lang w:val="ru-RU"/>
              </w:rPr>
            </w:pPr>
            <w:hyperlink r:id="rId57">
              <w:r w:rsidR="00B62A20" w:rsidRPr="00B9704B">
                <w:rPr>
                  <w:rFonts w:ascii="Arial" w:eastAsia="Times New Roman" w:hAnsi="Arial" w:cs="Arial"/>
                  <w:sz w:val="24"/>
                  <w:szCs w:val="24"/>
                  <w:lang w:val="ru-RU"/>
                </w:rPr>
                <w:t xml:space="preserve">зона </w:t>
              </w:r>
            </w:hyperlink>
            <w:r w:rsidR="00B62A20" w:rsidRPr="00B9704B">
              <w:rPr>
                <w:rFonts w:ascii="Arial" w:eastAsia="Times New Roman" w:hAnsi="Arial" w:cs="Arial"/>
                <w:sz w:val="24"/>
                <w:szCs w:val="24"/>
                <w:lang w:val="ru-RU"/>
              </w:rPr>
              <w:t>безопасности с особым</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правовым режимом</w:t>
            </w:r>
          </w:p>
        </w:tc>
        <w:tc>
          <w:tcPr>
            <w:tcW w:w="5670" w:type="dxa"/>
            <w:tcBorders>
              <w:top w:val="single" w:sz="7" w:space="0" w:color="000000"/>
              <w:left w:val="single" w:sz="6" w:space="0" w:color="000000"/>
              <w:bottom w:val="single" w:sz="7" w:space="0" w:color="000000"/>
              <w:right w:val="single" w:sz="6" w:space="0" w:color="000000"/>
            </w:tcBorders>
          </w:tcPr>
          <w:p w14:paraId="2E3BFE4E"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 закон от 21.11.1995</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170-ФЗ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использовании атомной энергии», статья 31;</w:t>
            </w:r>
          </w:p>
          <w:p w14:paraId="4E97CA1B"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Распоряжение</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Правительства</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04.05.2017 № 862-р «Об утверждении перечня объектов использования атомной энергии, в целях повышения уровня антитеррористической защищенности которых устанавливается зона безопасности с особым правовым режимом»</w:t>
            </w:r>
          </w:p>
        </w:tc>
      </w:tr>
      <w:tr w:rsidR="00E90037" w:rsidRPr="00585139" w14:paraId="31E18A05" w14:textId="77777777" w:rsidTr="002354C0">
        <w:trPr>
          <w:trHeight w:val="20"/>
        </w:trPr>
        <w:tc>
          <w:tcPr>
            <w:tcW w:w="709" w:type="dxa"/>
            <w:tcBorders>
              <w:top w:val="single" w:sz="7" w:space="0" w:color="000000"/>
              <w:left w:val="single" w:sz="6" w:space="0" w:color="000000"/>
              <w:bottom w:val="single" w:sz="6" w:space="0" w:color="000000"/>
              <w:right w:val="single" w:sz="6" w:space="0" w:color="000000"/>
            </w:tcBorders>
          </w:tcPr>
          <w:p w14:paraId="6E03B80F"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23</w:t>
            </w:r>
          </w:p>
        </w:tc>
        <w:tc>
          <w:tcPr>
            <w:tcW w:w="3119" w:type="dxa"/>
            <w:tcBorders>
              <w:top w:val="single" w:sz="7" w:space="0" w:color="000000"/>
              <w:left w:val="single" w:sz="6" w:space="0" w:color="000000"/>
              <w:bottom w:val="single" w:sz="6" w:space="0" w:color="000000"/>
              <w:right w:val="single" w:sz="6" w:space="0" w:color="000000"/>
            </w:tcBorders>
          </w:tcPr>
          <w:p w14:paraId="1FB9140F"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rPr>
            </w:pPr>
            <w:proofErr w:type="spellStart"/>
            <w:r w:rsidRPr="00B9704B">
              <w:rPr>
                <w:rFonts w:ascii="Arial" w:eastAsia="Times New Roman" w:hAnsi="Arial" w:cs="Arial"/>
                <w:sz w:val="24"/>
                <w:szCs w:val="24"/>
              </w:rPr>
              <w:t>рыбохозяйственная</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заповедная</w:t>
            </w:r>
            <w:proofErr w:type="spellEnd"/>
            <w:r w:rsidR="00E452AD" w:rsidRPr="00B9704B">
              <w:rPr>
                <w:rFonts w:ascii="Arial" w:eastAsia="Times New Roman" w:hAnsi="Arial" w:cs="Arial"/>
                <w:sz w:val="24"/>
                <w:szCs w:val="24"/>
                <w:lang w:val="ru-RU"/>
              </w:rPr>
              <w:t xml:space="preserve"> </w:t>
            </w:r>
            <w:hyperlink r:id="rId58">
              <w:proofErr w:type="spellStart"/>
              <w:r w:rsidRPr="00B9704B">
                <w:rPr>
                  <w:rFonts w:ascii="Arial" w:eastAsia="Times New Roman" w:hAnsi="Arial" w:cs="Arial"/>
                  <w:sz w:val="24"/>
                  <w:szCs w:val="24"/>
                </w:rPr>
                <w:t>зона</w:t>
              </w:r>
              <w:proofErr w:type="spellEnd"/>
            </w:hyperlink>
          </w:p>
        </w:tc>
        <w:tc>
          <w:tcPr>
            <w:tcW w:w="5670" w:type="dxa"/>
            <w:tcBorders>
              <w:top w:val="single" w:sz="7" w:space="0" w:color="000000"/>
              <w:left w:val="single" w:sz="6" w:space="0" w:color="000000"/>
              <w:bottom w:val="single" w:sz="6" w:space="0" w:color="000000"/>
              <w:right w:val="single" w:sz="6" w:space="0" w:color="000000"/>
            </w:tcBorders>
          </w:tcPr>
          <w:p w14:paraId="1A4339A0"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20.12.2004</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166-ФЗ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рыболовстве и сохранении водных биологических ресурсов», статья 49;</w:t>
            </w:r>
          </w:p>
          <w:p w14:paraId="20066F1E"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 Федерации от 05.10.2016 № 1005 «Об утверждении Правил образования рыбохозяйственных заповедных зон»</w:t>
            </w:r>
          </w:p>
        </w:tc>
      </w:tr>
      <w:tr w:rsidR="00E90037" w:rsidRPr="00585139" w14:paraId="47649F83"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3478BD88"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24</w:t>
            </w:r>
          </w:p>
        </w:tc>
        <w:tc>
          <w:tcPr>
            <w:tcW w:w="3119" w:type="dxa"/>
            <w:tcBorders>
              <w:top w:val="single" w:sz="7" w:space="0" w:color="000000"/>
              <w:left w:val="single" w:sz="6" w:space="0" w:color="000000"/>
              <w:bottom w:val="single" w:sz="7" w:space="0" w:color="000000"/>
              <w:right w:val="single" w:sz="6" w:space="0" w:color="000000"/>
            </w:tcBorders>
          </w:tcPr>
          <w:p w14:paraId="170BCA79" w14:textId="77777777" w:rsidR="00E90037" w:rsidRPr="00B9704B" w:rsidRDefault="00585139" w:rsidP="007869AF">
            <w:pPr>
              <w:pStyle w:val="TableParagraph"/>
              <w:spacing w:before="40" w:after="20"/>
              <w:ind w:right="141" w:hanging="1"/>
              <w:jc w:val="both"/>
              <w:rPr>
                <w:rFonts w:ascii="Arial" w:eastAsia="Times New Roman" w:hAnsi="Arial" w:cs="Arial"/>
                <w:sz w:val="24"/>
                <w:szCs w:val="24"/>
                <w:lang w:val="ru-RU"/>
              </w:rPr>
            </w:pPr>
            <w:hyperlink r:id="rId59">
              <w:r w:rsidR="00B62A20" w:rsidRPr="00B9704B">
                <w:rPr>
                  <w:rFonts w:ascii="Arial" w:eastAsia="Times New Roman" w:hAnsi="Arial" w:cs="Arial"/>
                  <w:sz w:val="24"/>
                  <w:szCs w:val="24"/>
                  <w:lang w:val="ru-RU"/>
                </w:rPr>
                <w:t xml:space="preserve">зона </w:t>
              </w:r>
            </w:hyperlink>
            <w:r w:rsidR="00B62A20" w:rsidRPr="00B9704B">
              <w:rPr>
                <w:rFonts w:ascii="Arial" w:eastAsia="Times New Roman" w:hAnsi="Arial" w:cs="Arial"/>
                <w:sz w:val="24"/>
                <w:szCs w:val="24"/>
                <w:lang w:val="ru-RU"/>
              </w:rPr>
              <w:t>минимальных расстояний до</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магистральных или</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промышленных трубопроводов (газопроводов, нефтепроводов и нефтепродуктопроводов,</w:t>
            </w:r>
            <w:r w:rsidR="00E452AD" w:rsidRPr="00B9704B">
              <w:rPr>
                <w:rFonts w:ascii="Arial" w:eastAsia="Times New Roman" w:hAnsi="Arial" w:cs="Arial"/>
                <w:sz w:val="24"/>
                <w:szCs w:val="24"/>
                <w:lang w:val="ru-RU"/>
              </w:rPr>
              <w:t xml:space="preserve"> </w:t>
            </w:r>
            <w:r w:rsidR="00B62A20" w:rsidRPr="00B9704B">
              <w:rPr>
                <w:rFonts w:ascii="Arial" w:eastAsia="Times New Roman" w:hAnsi="Arial" w:cs="Arial"/>
                <w:sz w:val="24"/>
                <w:szCs w:val="24"/>
                <w:lang w:val="ru-RU"/>
              </w:rPr>
              <w:t>аммиакопроводов)</w:t>
            </w:r>
          </w:p>
        </w:tc>
        <w:tc>
          <w:tcPr>
            <w:tcW w:w="5670" w:type="dxa"/>
            <w:tcBorders>
              <w:top w:val="single" w:sz="7" w:space="0" w:color="000000"/>
              <w:left w:val="single" w:sz="6" w:space="0" w:color="000000"/>
              <w:bottom w:val="single" w:sz="7" w:space="0" w:color="000000"/>
              <w:right w:val="single" w:sz="6" w:space="0" w:color="000000"/>
            </w:tcBorders>
          </w:tcPr>
          <w:p w14:paraId="3A63430C"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Федеральный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закон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от</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31.03.1999</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69-ФЗ</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газоснабжении в Российской Федерации»;</w:t>
            </w:r>
          </w:p>
          <w:p w14:paraId="0D0FFAF4"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Постановление Правительства Российской Федерации от 08.09.2017</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1083</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утверждении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Правил</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охраны</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дополнительных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сведений,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воспроизводимых на публичных кадастровых картах» (применяется с учетом требований </w:t>
            </w:r>
            <w:hyperlink r:id="rId60">
              <w:r w:rsidRPr="00B9704B">
                <w:rPr>
                  <w:rFonts w:ascii="Arial" w:eastAsia="Times New Roman" w:hAnsi="Arial" w:cs="Arial"/>
                  <w:sz w:val="24"/>
                  <w:szCs w:val="24"/>
                  <w:lang w:val="ru-RU"/>
                </w:rPr>
                <w:t xml:space="preserve">статьи 106 </w:t>
              </w:r>
            </w:hyperlink>
            <w:r w:rsidRPr="00B9704B">
              <w:rPr>
                <w:rFonts w:ascii="Arial" w:eastAsia="Times New Roman" w:hAnsi="Arial" w:cs="Arial"/>
                <w:sz w:val="24"/>
                <w:szCs w:val="24"/>
                <w:lang w:val="ru-RU"/>
              </w:rPr>
              <w:t xml:space="preserve">Земельного Кодекса РФ в соответствии с </w:t>
            </w:r>
            <w:hyperlink r:id="rId61">
              <w:r w:rsidRPr="00B9704B">
                <w:rPr>
                  <w:rFonts w:ascii="Arial" w:eastAsia="Times New Roman" w:hAnsi="Arial" w:cs="Arial"/>
                  <w:sz w:val="24"/>
                  <w:szCs w:val="24"/>
                  <w:lang w:val="ru-RU"/>
                </w:rPr>
                <w:t xml:space="preserve">частью 16 статьи 26 </w:t>
              </w:r>
            </w:hyperlink>
            <w:r w:rsidRPr="00B9704B">
              <w:rPr>
                <w:rFonts w:ascii="Arial" w:eastAsia="Times New Roman" w:hAnsi="Arial" w:cs="Arial"/>
                <w:sz w:val="24"/>
                <w:szCs w:val="24"/>
                <w:lang w:val="ru-RU"/>
              </w:rPr>
              <w:t>ФЗ от 03.08.2018 № 342-ФЗ);</w:t>
            </w:r>
          </w:p>
          <w:p w14:paraId="391B2314"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Постановление Правительства Российской Федерации от 20.11.2000 № 878 «Об утверждении Правил охраны </w:t>
            </w:r>
            <w:r w:rsidRPr="00B9704B">
              <w:rPr>
                <w:rFonts w:ascii="Arial" w:eastAsia="Times New Roman" w:hAnsi="Arial" w:cs="Arial"/>
                <w:sz w:val="24"/>
                <w:szCs w:val="24"/>
                <w:lang w:val="ru-RU"/>
              </w:rPr>
              <w:lastRenderedPageBreak/>
              <w:t>газораспределительных сетей»;</w:t>
            </w:r>
          </w:p>
          <w:p w14:paraId="611D9832"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Правила охраны магистральных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трубопроводов (утв.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Минтопэнерго РФ 29.04.1992, Постановлением Госгортехнадзора РФ от 22.04.1992 № 9)</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(вместе с «Положением о</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взаимоотношениях предприятий, коммуникации которых проходят в одном техническом коридоре или пересекаются»)</w:t>
            </w:r>
          </w:p>
        </w:tc>
      </w:tr>
      <w:tr w:rsidR="00E90037" w:rsidRPr="00B9704B" w14:paraId="7B941B8F"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7A484D43"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lastRenderedPageBreak/>
              <w:t>25</w:t>
            </w:r>
          </w:p>
        </w:tc>
        <w:tc>
          <w:tcPr>
            <w:tcW w:w="3119" w:type="dxa"/>
            <w:tcBorders>
              <w:top w:val="single" w:sz="7" w:space="0" w:color="000000"/>
              <w:left w:val="single" w:sz="6" w:space="0" w:color="000000"/>
              <w:bottom w:val="single" w:sz="7" w:space="0" w:color="000000"/>
              <w:right w:val="single" w:sz="6" w:space="0" w:color="000000"/>
            </w:tcBorders>
          </w:tcPr>
          <w:p w14:paraId="42C8FA07"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rPr>
            </w:pPr>
            <w:proofErr w:type="spellStart"/>
            <w:r w:rsidRPr="00B9704B">
              <w:rPr>
                <w:rFonts w:ascii="Arial" w:eastAsia="Times New Roman" w:hAnsi="Arial" w:cs="Arial"/>
                <w:sz w:val="24"/>
                <w:szCs w:val="24"/>
              </w:rPr>
              <w:t>охранна</w:t>
            </w:r>
            <w:hyperlink r:id="rId62">
              <w:r w:rsidRPr="00B9704B">
                <w:rPr>
                  <w:rFonts w:ascii="Arial" w:eastAsia="Times New Roman" w:hAnsi="Arial" w:cs="Arial"/>
                  <w:sz w:val="24"/>
                  <w:szCs w:val="24"/>
                </w:rPr>
                <w:t>я</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зона</w:t>
              </w:r>
              <w:proofErr w:type="spellEnd"/>
            </w:hyperlink>
            <w:r w:rsidR="00E452AD" w:rsidRPr="00B9704B">
              <w:rPr>
                <w:rFonts w:ascii="Arial" w:hAnsi="Arial" w:cs="Arial"/>
                <w:sz w:val="24"/>
                <w:szCs w:val="24"/>
                <w:lang w:val="ru-RU"/>
              </w:rPr>
              <w:t xml:space="preserve"> </w:t>
            </w:r>
            <w:proofErr w:type="spellStart"/>
            <w:r w:rsidRPr="00B9704B">
              <w:rPr>
                <w:rFonts w:ascii="Arial" w:eastAsia="Times New Roman" w:hAnsi="Arial" w:cs="Arial"/>
                <w:sz w:val="24"/>
                <w:szCs w:val="24"/>
              </w:rPr>
              <w:t>гидроэнергетического</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объекта</w:t>
            </w:r>
            <w:proofErr w:type="spellEnd"/>
          </w:p>
        </w:tc>
        <w:tc>
          <w:tcPr>
            <w:tcW w:w="5670" w:type="dxa"/>
            <w:tcBorders>
              <w:top w:val="single" w:sz="7" w:space="0" w:color="000000"/>
              <w:left w:val="single" w:sz="6" w:space="0" w:color="000000"/>
              <w:bottom w:val="single" w:sz="7" w:space="0" w:color="000000"/>
              <w:right w:val="single" w:sz="6" w:space="0" w:color="000000"/>
            </w:tcBorders>
          </w:tcPr>
          <w:p w14:paraId="332CAD98"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Водный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кодекс</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Российской</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Федерации,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часть 3</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статьи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62;</w:t>
            </w:r>
          </w:p>
          <w:p w14:paraId="540C6BE5" w14:textId="77777777" w:rsidR="00E90037" w:rsidRPr="00B9704B" w:rsidRDefault="00B62A20" w:rsidP="007869AF">
            <w:pPr>
              <w:pStyle w:val="TableParagraph"/>
              <w:spacing w:before="40" w:after="20"/>
              <w:ind w:right="141"/>
              <w:jc w:val="both"/>
              <w:rPr>
                <w:rFonts w:ascii="Arial" w:eastAsia="Times New Roman" w:hAnsi="Arial" w:cs="Arial"/>
                <w:sz w:val="24"/>
                <w:szCs w:val="24"/>
              </w:rPr>
            </w:pPr>
            <w:r w:rsidRPr="00B9704B">
              <w:rPr>
                <w:rFonts w:ascii="Arial" w:eastAsia="Times New Roman" w:hAnsi="Arial" w:cs="Arial"/>
                <w:sz w:val="24"/>
                <w:szCs w:val="24"/>
                <w:lang w:val="ru-RU"/>
              </w:rPr>
              <w:t>Постановление Правительства Российской Федерации от 06.09.2012</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884</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«Об</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установлении</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охранных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зон</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для</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гидроэнергетических объектов» (вместе с «Правилами установления охранных зон для гидроэнергетических объектов») (применяется с учетом требований </w:t>
            </w:r>
            <w:hyperlink r:id="rId63">
              <w:r w:rsidRPr="00B9704B">
                <w:rPr>
                  <w:rFonts w:ascii="Arial" w:eastAsia="Times New Roman" w:hAnsi="Arial" w:cs="Arial"/>
                  <w:sz w:val="24"/>
                  <w:szCs w:val="24"/>
                  <w:lang w:val="ru-RU"/>
                </w:rPr>
                <w:t>статьи 106</w:t>
              </w:r>
            </w:hyperlink>
            <w:r w:rsidRPr="00B9704B">
              <w:rPr>
                <w:rFonts w:ascii="Arial" w:eastAsia="Times New Roman" w:hAnsi="Arial" w:cs="Arial"/>
                <w:sz w:val="24"/>
                <w:szCs w:val="24"/>
                <w:lang w:val="ru-RU"/>
              </w:rPr>
              <w:t xml:space="preserve"> Земельного Кодекса РФ в соответствии с </w:t>
            </w:r>
            <w:hyperlink r:id="rId64">
              <w:r w:rsidRPr="00B9704B">
                <w:rPr>
                  <w:rFonts w:ascii="Arial" w:eastAsia="Times New Roman" w:hAnsi="Arial" w:cs="Arial"/>
                  <w:sz w:val="24"/>
                  <w:szCs w:val="24"/>
                  <w:lang w:val="ru-RU"/>
                </w:rPr>
                <w:t xml:space="preserve">частью </w:t>
              </w:r>
              <w:r w:rsidRPr="00B9704B">
                <w:rPr>
                  <w:rFonts w:ascii="Arial" w:eastAsia="Times New Roman" w:hAnsi="Arial" w:cs="Arial"/>
                  <w:sz w:val="24"/>
                  <w:szCs w:val="24"/>
                </w:rPr>
                <w:t xml:space="preserve">16 </w:t>
              </w:r>
              <w:proofErr w:type="spellStart"/>
              <w:r w:rsidRPr="00B9704B">
                <w:rPr>
                  <w:rFonts w:ascii="Arial" w:eastAsia="Times New Roman" w:hAnsi="Arial" w:cs="Arial"/>
                  <w:sz w:val="24"/>
                  <w:szCs w:val="24"/>
                </w:rPr>
                <w:t>статьи</w:t>
              </w:r>
              <w:proofErr w:type="spellEnd"/>
            </w:hyperlink>
            <w:r w:rsidR="00E452AD" w:rsidRPr="00B9704B">
              <w:rPr>
                <w:rFonts w:ascii="Arial" w:hAnsi="Arial" w:cs="Arial"/>
                <w:sz w:val="24"/>
                <w:szCs w:val="24"/>
                <w:lang w:val="ru-RU"/>
              </w:rPr>
              <w:t xml:space="preserve"> </w:t>
            </w:r>
            <w:hyperlink r:id="rId65">
              <w:r w:rsidRPr="00B9704B">
                <w:rPr>
                  <w:rFonts w:ascii="Arial" w:eastAsia="Times New Roman" w:hAnsi="Arial" w:cs="Arial"/>
                  <w:sz w:val="24"/>
                  <w:szCs w:val="24"/>
                </w:rPr>
                <w:t xml:space="preserve">26 </w:t>
              </w:r>
            </w:hyperlink>
            <w:r w:rsidRPr="00B9704B">
              <w:rPr>
                <w:rFonts w:ascii="Arial" w:eastAsia="Times New Roman" w:hAnsi="Arial" w:cs="Arial"/>
                <w:sz w:val="24"/>
                <w:szCs w:val="24"/>
              </w:rPr>
              <w:t xml:space="preserve">ФЗ </w:t>
            </w:r>
            <w:proofErr w:type="spellStart"/>
            <w:r w:rsidRPr="00B9704B">
              <w:rPr>
                <w:rFonts w:ascii="Arial" w:eastAsia="Times New Roman" w:hAnsi="Arial" w:cs="Arial"/>
                <w:sz w:val="24"/>
                <w:szCs w:val="24"/>
              </w:rPr>
              <w:t>от</w:t>
            </w:r>
            <w:proofErr w:type="spellEnd"/>
            <w:r w:rsidRPr="00B9704B">
              <w:rPr>
                <w:rFonts w:ascii="Arial" w:eastAsia="Times New Roman" w:hAnsi="Arial" w:cs="Arial"/>
                <w:sz w:val="24"/>
                <w:szCs w:val="24"/>
              </w:rPr>
              <w:t xml:space="preserve"> 03.08.2018 № 342-ФЗ)</w:t>
            </w:r>
          </w:p>
        </w:tc>
      </w:tr>
      <w:tr w:rsidR="00E90037" w:rsidRPr="00B9704B" w14:paraId="28417372" w14:textId="77777777" w:rsidTr="002354C0">
        <w:trPr>
          <w:trHeight w:val="20"/>
        </w:trPr>
        <w:tc>
          <w:tcPr>
            <w:tcW w:w="709" w:type="dxa"/>
            <w:tcBorders>
              <w:top w:val="single" w:sz="7" w:space="0" w:color="000000"/>
              <w:left w:val="single" w:sz="6" w:space="0" w:color="000000"/>
              <w:bottom w:val="single" w:sz="7" w:space="0" w:color="000000"/>
              <w:right w:val="single" w:sz="6" w:space="0" w:color="000000"/>
            </w:tcBorders>
          </w:tcPr>
          <w:p w14:paraId="7BF24850"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26</w:t>
            </w:r>
          </w:p>
        </w:tc>
        <w:tc>
          <w:tcPr>
            <w:tcW w:w="3119" w:type="dxa"/>
            <w:tcBorders>
              <w:top w:val="single" w:sz="7" w:space="0" w:color="000000"/>
              <w:left w:val="single" w:sz="6" w:space="0" w:color="000000"/>
              <w:bottom w:val="single" w:sz="7" w:space="0" w:color="000000"/>
              <w:right w:val="single" w:sz="6" w:space="0" w:color="000000"/>
            </w:tcBorders>
          </w:tcPr>
          <w:p w14:paraId="18CD1F93"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lang w:val="ru-RU"/>
              </w:rPr>
            </w:pPr>
            <w:r w:rsidRPr="00B9704B">
              <w:rPr>
                <w:rFonts w:ascii="Arial" w:eastAsia="Times New Roman" w:hAnsi="Arial" w:cs="Arial"/>
                <w:sz w:val="24"/>
                <w:szCs w:val="24"/>
                <w:lang w:val="ru-RU"/>
              </w:rPr>
              <w:t>охранная зона объектов</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инфраструктуры метрополитена</w:t>
            </w:r>
          </w:p>
        </w:tc>
        <w:tc>
          <w:tcPr>
            <w:tcW w:w="5670" w:type="dxa"/>
            <w:tcBorders>
              <w:top w:val="single" w:sz="7" w:space="0" w:color="000000"/>
              <w:left w:val="single" w:sz="6" w:space="0" w:color="000000"/>
              <w:bottom w:val="single" w:sz="7" w:space="0" w:color="000000"/>
              <w:right w:val="single" w:sz="6" w:space="0" w:color="000000"/>
            </w:tcBorders>
          </w:tcPr>
          <w:p w14:paraId="1040FD48"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СП</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120.13330.2012</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«Свод</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правил.</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Метрополитены.</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 xml:space="preserve">Актуализированная редакция </w:t>
            </w:r>
            <w:hyperlink r:id="rId66">
              <w:r w:rsidRPr="00B9704B">
                <w:rPr>
                  <w:rFonts w:ascii="Arial" w:eastAsia="Times New Roman" w:hAnsi="Arial" w:cs="Arial"/>
                  <w:sz w:val="24"/>
                  <w:szCs w:val="24"/>
                  <w:lang w:val="ru-RU"/>
                </w:rPr>
                <w:t>СНиП 32-02-2003</w:t>
              </w:r>
            </w:hyperlink>
            <w:r w:rsidRPr="00B9704B">
              <w:rPr>
                <w:rFonts w:ascii="Arial" w:eastAsia="Times New Roman" w:hAnsi="Arial" w:cs="Arial"/>
                <w:sz w:val="24"/>
                <w:szCs w:val="24"/>
                <w:lang w:val="ru-RU"/>
              </w:rPr>
              <w:t xml:space="preserve">» (утв. </w:t>
            </w:r>
            <w:hyperlink r:id="rId67">
              <w:r w:rsidRPr="00B9704B">
                <w:rPr>
                  <w:rFonts w:ascii="Arial" w:eastAsia="Times New Roman" w:hAnsi="Arial" w:cs="Arial"/>
                  <w:sz w:val="24"/>
                  <w:szCs w:val="24"/>
                  <w:lang w:val="ru-RU"/>
                </w:rPr>
                <w:t xml:space="preserve">приказом </w:t>
              </w:r>
            </w:hyperlink>
            <w:r w:rsidRPr="00B9704B">
              <w:rPr>
                <w:rFonts w:ascii="Arial" w:eastAsia="Times New Roman" w:hAnsi="Arial" w:cs="Arial"/>
                <w:sz w:val="24"/>
                <w:szCs w:val="24"/>
                <w:lang w:val="ru-RU"/>
              </w:rPr>
              <w:t>Министерства регионального развития РФ от 30.06.2012 № 264)</w:t>
            </w:r>
          </w:p>
        </w:tc>
      </w:tr>
      <w:tr w:rsidR="00E90037" w:rsidRPr="00585139" w14:paraId="10B4230F" w14:textId="77777777" w:rsidTr="002354C0">
        <w:trPr>
          <w:trHeight w:val="20"/>
        </w:trPr>
        <w:tc>
          <w:tcPr>
            <w:tcW w:w="709" w:type="dxa"/>
            <w:tcBorders>
              <w:top w:val="single" w:sz="7" w:space="0" w:color="000000"/>
              <w:left w:val="single" w:sz="6" w:space="0" w:color="000000"/>
              <w:bottom w:val="single" w:sz="6" w:space="0" w:color="000000"/>
              <w:right w:val="single" w:sz="6" w:space="0" w:color="000000"/>
            </w:tcBorders>
          </w:tcPr>
          <w:p w14:paraId="71F6B068" w14:textId="77777777" w:rsidR="00E90037" w:rsidRPr="00B9704B" w:rsidRDefault="00B62A20" w:rsidP="007869AF">
            <w:pPr>
              <w:pStyle w:val="TableParagraph"/>
              <w:spacing w:before="40" w:after="20"/>
              <w:rPr>
                <w:rFonts w:ascii="Arial" w:eastAsia="Times New Roman" w:hAnsi="Arial" w:cs="Arial"/>
                <w:sz w:val="24"/>
                <w:szCs w:val="24"/>
              </w:rPr>
            </w:pPr>
            <w:r w:rsidRPr="00B9704B">
              <w:rPr>
                <w:rFonts w:ascii="Arial" w:eastAsia="Times New Roman" w:hAnsi="Arial" w:cs="Arial"/>
                <w:sz w:val="24"/>
                <w:szCs w:val="24"/>
              </w:rPr>
              <w:t>27</w:t>
            </w:r>
          </w:p>
        </w:tc>
        <w:tc>
          <w:tcPr>
            <w:tcW w:w="3119" w:type="dxa"/>
            <w:tcBorders>
              <w:top w:val="single" w:sz="7" w:space="0" w:color="000000"/>
              <w:left w:val="single" w:sz="6" w:space="0" w:color="000000"/>
              <w:bottom w:val="single" w:sz="6" w:space="0" w:color="000000"/>
              <w:right w:val="single" w:sz="6" w:space="0" w:color="000000"/>
            </w:tcBorders>
          </w:tcPr>
          <w:p w14:paraId="1FDA7760" w14:textId="77777777" w:rsidR="00E90037" w:rsidRPr="00B9704B" w:rsidRDefault="00B62A20" w:rsidP="007869AF">
            <w:pPr>
              <w:pStyle w:val="TableParagraph"/>
              <w:spacing w:before="40" w:after="20"/>
              <w:ind w:right="141" w:hanging="1"/>
              <w:jc w:val="both"/>
              <w:rPr>
                <w:rFonts w:ascii="Arial" w:eastAsia="Times New Roman" w:hAnsi="Arial" w:cs="Arial"/>
                <w:sz w:val="24"/>
                <w:szCs w:val="24"/>
              </w:rPr>
            </w:pPr>
            <w:proofErr w:type="spellStart"/>
            <w:r w:rsidRPr="00B9704B">
              <w:rPr>
                <w:rFonts w:ascii="Arial" w:eastAsia="Times New Roman" w:hAnsi="Arial" w:cs="Arial"/>
                <w:sz w:val="24"/>
                <w:szCs w:val="24"/>
              </w:rPr>
              <w:t>охранна</w:t>
            </w:r>
            <w:hyperlink r:id="rId68">
              <w:r w:rsidRPr="00B9704B">
                <w:rPr>
                  <w:rFonts w:ascii="Arial" w:eastAsia="Times New Roman" w:hAnsi="Arial" w:cs="Arial"/>
                  <w:sz w:val="24"/>
                  <w:szCs w:val="24"/>
                </w:rPr>
                <w:t>я</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зона</w:t>
              </w:r>
              <w:proofErr w:type="spellEnd"/>
              <w:r w:rsidRPr="00B9704B">
                <w:rPr>
                  <w:rFonts w:ascii="Arial" w:eastAsia="Times New Roman" w:hAnsi="Arial" w:cs="Arial"/>
                  <w:sz w:val="24"/>
                  <w:szCs w:val="24"/>
                </w:rPr>
                <w:t xml:space="preserve"> </w:t>
              </w:r>
            </w:hyperlink>
            <w:proofErr w:type="spellStart"/>
            <w:r w:rsidRPr="00B9704B">
              <w:rPr>
                <w:rFonts w:ascii="Arial" w:eastAsia="Times New Roman" w:hAnsi="Arial" w:cs="Arial"/>
                <w:sz w:val="24"/>
                <w:szCs w:val="24"/>
              </w:rPr>
              <w:t>тепловых</w:t>
            </w:r>
            <w:proofErr w:type="spellEnd"/>
            <w:r w:rsidRPr="00B9704B">
              <w:rPr>
                <w:rFonts w:ascii="Arial" w:eastAsia="Times New Roman" w:hAnsi="Arial" w:cs="Arial"/>
                <w:sz w:val="24"/>
                <w:szCs w:val="24"/>
              </w:rPr>
              <w:t xml:space="preserve"> </w:t>
            </w:r>
            <w:proofErr w:type="spellStart"/>
            <w:r w:rsidRPr="00B9704B">
              <w:rPr>
                <w:rFonts w:ascii="Arial" w:eastAsia="Times New Roman" w:hAnsi="Arial" w:cs="Arial"/>
                <w:sz w:val="24"/>
                <w:szCs w:val="24"/>
              </w:rPr>
              <w:t>сетей</w:t>
            </w:r>
            <w:proofErr w:type="spellEnd"/>
          </w:p>
        </w:tc>
        <w:tc>
          <w:tcPr>
            <w:tcW w:w="5670" w:type="dxa"/>
            <w:tcBorders>
              <w:top w:val="single" w:sz="7" w:space="0" w:color="000000"/>
              <w:left w:val="single" w:sz="6" w:space="0" w:color="000000"/>
              <w:bottom w:val="single" w:sz="6" w:space="0" w:color="000000"/>
              <w:right w:val="single" w:sz="6" w:space="0" w:color="000000"/>
            </w:tcBorders>
          </w:tcPr>
          <w:p w14:paraId="1B225F71" w14:textId="77777777" w:rsidR="00E90037" w:rsidRPr="00B9704B" w:rsidRDefault="00B62A20" w:rsidP="007869AF">
            <w:pPr>
              <w:pStyle w:val="TableParagraph"/>
              <w:spacing w:before="40" w:after="20"/>
              <w:ind w:right="141"/>
              <w:jc w:val="both"/>
              <w:rPr>
                <w:rFonts w:ascii="Arial" w:eastAsia="Times New Roman" w:hAnsi="Arial" w:cs="Arial"/>
                <w:sz w:val="24"/>
                <w:szCs w:val="24"/>
                <w:lang w:val="ru-RU"/>
              </w:rPr>
            </w:pPr>
            <w:r w:rsidRPr="00B9704B">
              <w:rPr>
                <w:rFonts w:ascii="Arial" w:eastAsia="Times New Roman" w:hAnsi="Arial" w:cs="Arial"/>
                <w:sz w:val="24"/>
                <w:szCs w:val="24"/>
                <w:lang w:val="ru-RU"/>
              </w:rPr>
              <w:t>Приказ Минстроя РФ от 17.08.1992 № 197</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 типовых</w:t>
            </w:r>
            <w:r w:rsidR="00E452AD"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правилах охраны коммунальных тепловых сетей»</w:t>
            </w:r>
          </w:p>
        </w:tc>
      </w:tr>
    </w:tbl>
    <w:p w14:paraId="69B1A1FB" w14:textId="77777777" w:rsidR="00E452AD" w:rsidRPr="00B9704B" w:rsidRDefault="00E452AD" w:rsidP="007869AF">
      <w:pPr>
        <w:spacing w:before="40" w:after="20"/>
        <w:rPr>
          <w:rFonts w:ascii="Arial" w:eastAsia="Times New Roman" w:hAnsi="Arial" w:cs="Arial"/>
          <w:sz w:val="24"/>
          <w:szCs w:val="24"/>
          <w:lang w:val="ru-RU"/>
        </w:rPr>
      </w:pPr>
    </w:p>
    <w:p w14:paraId="5EA0087A" w14:textId="77777777" w:rsidR="004D0C6C" w:rsidRPr="00B9704B" w:rsidRDefault="004D0C6C" w:rsidP="007869AF">
      <w:pPr>
        <w:pStyle w:val="111"/>
        <w:spacing w:before="40" w:after="20"/>
        <w:rPr>
          <w:rFonts w:ascii="Arial" w:hAnsi="Arial" w:cs="Arial"/>
          <w:b w:val="0"/>
          <w:lang w:val="ru-RU"/>
        </w:rPr>
      </w:pPr>
      <w:bookmarkStart w:id="25" w:name="_Toc16069853"/>
      <w:bookmarkStart w:id="26" w:name="_Toc65665512"/>
      <w:r w:rsidRPr="00B9704B">
        <w:rPr>
          <w:rFonts w:ascii="Arial" w:hAnsi="Arial" w:cs="Arial"/>
          <w:b w:val="0"/>
          <w:lang w:val="ru-RU"/>
        </w:rPr>
        <w:t>Статья 4.1 Особые условия использования территорий зон санитарной охраны источников водоснабжения города Москвы</w:t>
      </w:r>
      <w:bookmarkEnd w:id="25"/>
      <w:bookmarkEnd w:id="26"/>
    </w:p>
    <w:p w14:paraId="3C72188C" w14:textId="77777777" w:rsidR="0054668B" w:rsidRPr="00B9704B" w:rsidRDefault="0054668B" w:rsidP="007869AF">
      <w:pPr>
        <w:pStyle w:val="111"/>
        <w:spacing w:before="40" w:after="20"/>
        <w:rPr>
          <w:rFonts w:ascii="Arial" w:hAnsi="Arial" w:cs="Arial"/>
          <w:b w:val="0"/>
          <w:lang w:val="ru-RU"/>
        </w:rPr>
      </w:pPr>
    </w:p>
    <w:p w14:paraId="00247FBD" w14:textId="77777777" w:rsidR="00823155" w:rsidRPr="00B9704B" w:rsidRDefault="00823155" w:rsidP="007869AF">
      <w:pPr>
        <w:autoSpaceDE w:val="0"/>
        <w:autoSpaceDN w:val="0"/>
        <w:adjustRightInd w:val="0"/>
        <w:spacing w:before="40" w:after="20"/>
        <w:jc w:val="center"/>
        <w:rPr>
          <w:rFonts w:ascii="Arial" w:eastAsia="Times New Roman" w:hAnsi="Arial" w:cs="Arial"/>
          <w:bCs/>
          <w:sz w:val="24"/>
          <w:szCs w:val="24"/>
          <w:lang w:val="ru-RU" w:eastAsia="ru-RU"/>
        </w:rPr>
      </w:pPr>
      <w:bookmarkStart w:id="27" w:name="_Toc47085394"/>
      <w:r w:rsidRPr="00B9704B">
        <w:rPr>
          <w:rFonts w:ascii="Arial" w:eastAsia="Times New Roman" w:hAnsi="Arial" w:cs="Arial"/>
          <w:bCs/>
          <w:sz w:val="24"/>
          <w:szCs w:val="24"/>
          <w:lang w:val="ru-RU" w:eastAsia="ru-RU"/>
        </w:rPr>
        <w:t>Исполнительные комитеты московского городского и областного советов народных депутатов</w:t>
      </w:r>
      <w:bookmarkEnd w:id="27"/>
    </w:p>
    <w:p w14:paraId="13453713" w14:textId="77777777" w:rsidR="00823155" w:rsidRPr="00B9704B" w:rsidRDefault="00823155" w:rsidP="007869AF">
      <w:pPr>
        <w:autoSpaceDE w:val="0"/>
        <w:autoSpaceDN w:val="0"/>
        <w:adjustRightInd w:val="0"/>
        <w:spacing w:before="40" w:after="20"/>
        <w:jc w:val="center"/>
        <w:rPr>
          <w:rFonts w:ascii="Arial" w:eastAsia="Times New Roman" w:hAnsi="Arial" w:cs="Arial"/>
          <w:bCs/>
          <w:sz w:val="24"/>
          <w:szCs w:val="24"/>
          <w:lang w:val="ru-RU" w:eastAsia="ru-RU"/>
        </w:rPr>
      </w:pPr>
      <w:r w:rsidRPr="00B9704B">
        <w:rPr>
          <w:rFonts w:ascii="Arial" w:eastAsia="Times New Roman" w:hAnsi="Arial" w:cs="Arial"/>
          <w:bCs/>
          <w:sz w:val="24"/>
          <w:szCs w:val="24"/>
          <w:lang w:val="ru-RU" w:eastAsia="ru-RU"/>
        </w:rPr>
        <w:t xml:space="preserve">Решение от 17 апреля 1980 г. N 500-1143 «об утверждении проекта установления красных линий границ зон санитарной охраны источников водоснабжения г. Москвы в границах </w:t>
      </w:r>
      <w:proofErr w:type="spellStart"/>
      <w:r w:rsidRPr="00B9704B">
        <w:rPr>
          <w:rFonts w:ascii="Arial" w:eastAsia="Times New Roman" w:hAnsi="Arial" w:cs="Arial"/>
          <w:bCs/>
          <w:sz w:val="24"/>
          <w:szCs w:val="24"/>
          <w:lang w:val="ru-RU" w:eastAsia="ru-RU"/>
        </w:rPr>
        <w:t>лпзп</w:t>
      </w:r>
      <w:proofErr w:type="spellEnd"/>
      <w:r w:rsidRPr="00B9704B">
        <w:rPr>
          <w:rFonts w:ascii="Arial" w:eastAsia="Times New Roman" w:hAnsi="Arial" w:cs="Arial"/>
          <w:bCs/>
          <w:sz w:val="24"/>
          <w:szCs w:val="24"/>
          <w:lang w:val="ru-RU" w:eastAsia="ru-RU"/>
        </w:rPr>
        <w:t>» (с изменениями, внесенными постановлением Правительства МО от 08.10.2018 N 708/34)</w:t>
      </w:r>
    </w:p>
    <w:p w14:paraId="615E9D55" w14:textId="77777777" w:rsidR="00823155" w:rsidRPr="00B9704B" w:rsidRDefault="00823155" w:rsidP="007869AF">
      <w:pPr>
        <w:autoSpaceDE w:val="0"/>
        <w:autoSpaceDN w:val="0"/>
        <w:spacing w:before="40" w:after="20"/>
        <w:rPr>
          <w:rFonts w:ascii="Arial" w:eastAsia="Times New Roman" w:hAnsi="Arial" w:cs="Arial"/>
          <w:sz w:val="24"/>
          <w:szCs w:val="24"/>
          <w:lang w:val="ru-RU"/>
        </w:rPr>
      </w:pPr>
    </w:p>
    <w:p w14:paraId="05C6AE64"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Исполнительные комитеты Московского городского и областного Советов народных депутатов решили:</w:t>
      </w:r>
    </w:p>
    <w:p w14:paraId="321CD638"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1. Утвердить представленный Главным архитектурно-планировочным управлением г. Москвы, разработанный научно-исследовательским и проектным институтом генерального плана г. Москвы проект установления красных линий границ зон санитарной охраны источников водоснабжения г. Москвы в границах ЛПЗП согласно приложению N 1 и описание границ красных линий зон санитарной охраны согласно приложению N 2.</w:t>
      </w:r>
    </w:p>
    <w:p w14:paraId="1752FC69"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2. Обязать все организации, ведущие на территории ЛПЗП проектирование, строительство и реконструкцию любых зданий и сооружений, а также благоустройство и озеленение территорий, независимо от их ведомственной принадлежности соблюдать установленные красные линии границ зон санитарной охраны источников водоснабжения г. Москвы.</w:t>
      </w:r>
    </w:p>
    <w:p w14:paraId="65AA085B"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3. Обязать </w:t>
      </w:r>
      <w:proofErr w:type="spellStart"/>
      <w:r w:rsidRPr="00B9704B">
        <w:rPr>
          <w:rFonts w:ascii="Arial" w:eastAsia="Times New Roman" w:hAnsi="Arial" w:cs="Arial"/>
          <w:sz w:val="24"/>
          <w:szCs w:val="24"/>
          <w:lang w:val="ru-RU" w:eastAsia="ru-RU"/>
        </w:rPr>
        <w:t>ГлавАПУ</w:t>
      </w:r>
      <w:proofErr w:type="spellEnd"/>
      <w:r w:rsidRPr="00B9704B">
        <w:rPr>
          <w:rFonts w:ascii="Arial" w:eastAsia="Times New Roman" w:hAnsi="Arial" w:cs="Arial"/>
          <w:sz w:val="24"/>
          <w:szCs w:val="24"/>
          <w:lang w:val="ru-RU" w:eastAsia="ru-RU"/>
        </w:rPr>
        <w:t xml:space="preserve"> г. Москвы совместно с </w:t>
      </w:r>
      <w:proofErr w:type="spellStart"/>
      <w:r w:rsidRPr="00B9704B">
        <w:rPr>
          <w:rFonts w:ascii="Arial" w:eastAsia="Times New Roman" w:hAnsi="Arial" w:cs="Arial"/>
          <w:sz w:val="24"/>
          <w:szCs w:val="24"/>
          <w:lang w:val="ru-RU" w:eastAsia="ru-RU"/>
        </w:rPr>
        <w:t>ГлавАПУ</w:t>
      </w:r>
      <w:proofErr w:type="spellEnd"/>
      <w:r w:rsidRPr="00B9704B">
        <w:rPr>
          <w:rFonts w:ascii="Arial" w:eastAsia="Times New Roman" w:hAnsi="Arial" w:cs="Arial"/>
          <w:sz w:val="24"/>
          <w:szCs w:val="24"/>
          <w:lang w:val="ru-RU" w:eastAsia="ru-RU"/>
        </w:rPr>
        <w:t xml:space="preserve"> Мособлисполкома:</w:t>
      </w:r>
    </w:p>
    <w:p w14:paraId="470F7E73"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lastRenderedPageBreak/>
        <w:t xml:space="preserve">В соответствии с постановлением Совета Министров СССР от 24.10.78 N 861, постановлением Совета Министров РСФСР от 13.12.78 N 582, а также решением МГК КПСС и МК КПСС, Мосгорисполкома и Мособлисполкома от 11.04.79 N 1028 по заказу Мосгорисполкома в 1980 году определить границы водоохранных зон </w:t>
      </w:r>
      <w:proofErr w:type="spellStart"/>
      <w:r w:rsidRPr="00B9704B">
        <w:rPr>
          <w:rFonts w:ascii="Arial" w:eastAsia="Times New Roman" w:hAnsi="Arial" w:cs="Arial"/>
          <w:sz w:val="24"/>
          <w:szCs w:val="24"/>
          <w:lang w:val="ru-RU" w:eastAsia="ru-RU"/>
        </w:rPr>
        <w:t>Вазузской</w:t>
      </w:r>
      <w:proofErr w:type="spellEnd"/>
      <w:r w:rsidRPr="00B9704B">
        <w:rPr>
          <w:rFonts w:ascii="Arial" w:eastAsia="Times New Roman" w:hAnsi="Arial" w:cs="Arial"/>
          <w:sz w:val="24"/>
          <w:szCs w:val="24"/>
          <w:lang w:val="ru-RU" w:eastAsia="ru-RU"/>
        </w:rPr>
        <w:t xml:space="preserve"> и Москворецкой гидротехнических систем и водораздельного бьефа водохранилищ, на территории которых запрещается строительство новых и расширение действующих промышленных и других предприятий и объектов.</w:t>
      </w:r>
    </w:p>
    <w:p w14:paraId="3872D121"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4. Обязать </w:t>
      </w:r>
      <w:proofErr w:type="spellStart"/>
      <w:r w:rsidRPr="00B9704B">
        <w:rPr>
          <w:rFonts w:ascii="Arial" w:eastAsia="Times New Roman" w:hAnsi="Arial" w:cs="Arial"/>
          <w:sz w:val="24"/>
          <w:szCs w:val="24"/>
          <w:lang w:val="ru-RU" w:eastAsia="ru-RU"/>
        </w:rPr>
        <w:t>ГлавАПУ</w:t>
      </w:r>
      <w:proofErr w:type="spellEnd"/>
      <w:r w:rsidRPr="00B9704B">
        <w:rPr>
          <w:rFonts w:ascii="Arial" w:eastAsia="Times New Roman" w:hAnsi="Arial" w:cs="Arial"/>
          <w:sz w:val="24"/>
          <w:szCs w:val="24"/>
          <w:lang w:val="ru-RU" w:eastAsia="ru-RU"/>
        </w:rPr>
        <w:t xml:space="preserve"> г. Москвы:</w:t>
      </w:r>
    </w:p>
    <w:p w14:paraId="27CDA02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4.1. Внести необходимые дополнения в основные положения проекта установления красных линий границ зон санитарной охраны источников водоснабжения г. Москвы в границах ЛПЗП и предложения по этим вопросам представить одновременно с предложением по границам водоохранных зон.</w:t>
      </w:r>
    </w:p>
    <w:p w14:paraId="1686B93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4.2. Произвести аналитический расчет красных линий в соответствии с актами установления красных линий границ зон санитарной охраны Западной, Рублевской, Северной, Восточной водопроводных станций и канала им. Москвы.</w:t>
      </w:r>
    </w:p>
    <w:p w14:paraId="497D194C"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4.3. Издавать в установленном порядке начиная с 1980 года топографические планшеты на территорию ЛПЗП с новыми красными линиями.</w:t>
      </w:r>
    </w:p>
    <w:p w14:paraId="5F406507"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4.4. Откорректировать трассы водоводов на планшетах масштаба 1:2000 в целях установления красных линий границ зон санитарной охраны с учетом уточнения </w:t>
      </w:r>
      <w:proofErr w:type="spellStart"/>
      <w:r w:rsidRPr="00B9704B">
        <w:rPr>
          <w:rFonts w:ascii="Arial" w:eastAsia="Times New Roman" w:hAnsi="Arial" w:cs="Arial"/>
          <w:sz w:val="24"/>
          <w:szCs w:val="24"/>
          <w:lang w:val="ru-RU" w:eastAsia="ru-RU"/>
        </w:rPr>
        <w:t>геосъемки</w:t>
      </w:r>
      <w:proofErr w:type="spellEnd"/>
      <w:r w:rsidRPr="00B9704B">
        <w:rPr>
          <w:rFonts w:ascii="Arial" w:eastAsia="Times New Roman" w:hAnsi="Arial" w:cs="Arial"/>
          <w:sz w:val="24"/>
          <w:szCs w:val="24"/>
          <w:lang w:val="ru-RU" w:eastAsia="ru-RU"/>
        </w:rPr>
        <w:t>.</w:t>
      </w:r>
    </w:p>
    <w:p w14:paraId="4470B760"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4.5. Продолжить работу по установлению красных линий в ЛПЗП границ городских магистралей, резервных территорий, охраняемых зон памятников природы, культуры и архитектуры и др.</w:t>
      </w:r>
    </w:p>
    <w:p w14:paraId="3337C50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4.6. Разослать материалы проекта заинтересованным организациям.</w:t>
      </w:r>
    </w:p>
    <w:p w14:paraId="7D8F6221"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5. Контроль за исполнением решения возложить на </w:t>
      </w:r>
      <w:proofErr w:type="spellStart"/>
      <w:r w:rsidRPr="00B9704B">
        <w:rPr>
          <w:rFonts w:ascii="Arial" w:eastAsia="Times New Roman" w:hAnsi="Arial" w:cs="Arial"/>
          <w:sz w:val="24"/>
          <w:szCs w:val="24"/>
          <w:lang w:val="ru-RU" w:eastAsia="ru-RU"/>
        </w:rPr>
        <w:t>ГлавАПУ</w:t>
      </w:r>
      <w:proofErr w:type="spellEnd"/>
      <w:r w:rsidRPr="00B9704B">
        <w:rPr>
          <w:rFonts w:ascii="Arial" w:eastAsia="Times New Roman" w:hAnsi="Arial" w:cs="Arial"/>
          <w:sz w:val="24"/>
          <w:szCs w:val="24"/>
          <w:lang w:val="ru-RU" w:eastAsia="ru-RU"/>
        </w:rPr>
        <w:t xml:space="preserve"> г. Москвы.</w:t>
      </w:r>
    </w:p>
    <w:p w14:paraId="00B4871A"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28AF8E58"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Председатель</w:t>
      </w:r>
    </w:p>
    <w:p w14:paraId="71F48BA7"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исполкома Моссовета</w:t>
      </w:r>
    </w:p>
    <w:p w14:paraId="4D9E6829"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В.Ф. Промыслов</w:t>
      </w:r>
    </w:p>
    <w:p w14:paraId="510ED113"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40779A1F"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Секретарь</w:t>
      </w:r>
    </w:p>
    <w:p w14:paraId="47607765"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исполкома Моссовета</w:t>
      </w:r>
    </w:p>
    <w:p w14:paraId="5AD13941"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Б.В. </w:t>
      </w:r>
      <w:proofErr w:type="spellStart"/>
      <w:r w:rsidRPr="00B9704B">
        <w:rPr>
          <w:rFonts w:ascii="Arial" w:eastAsia="Times New Roman" w:hAnsi="Arial" w:cs="Arial"/>
          <w:sz w:val="24"/>
          <w:szCs w:val="24"/>
          <w:lang w:val="ru-RU" w:eastAsia="ru-RU"/>
        </w:rPr>
        <w:t>Покаржевский</w:t>
      </w:r>
      <w:proofErr w:type="spellEnd"/>
    </w:p>
    <w:p w14:paraId="278E4B1B"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18E41225"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Председатель</w:t>
      </w:r>
    </w:p>
    <w:p w14:paraId="0098C5ED"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исполкома </w:t>
      </w:r>
      <w:proofErr w:type="spellStart"/>
      <w:r w:rsidRPr="00B9704B">
        <w:rPr>
          <w:rFonts w:ascii="Arial" w:eastAsia="Times New Roman" w:hAnsi="Arial" w:cs="Arial"/>
          <w:sz w:val="24"/>
          <w:szCs w:val="24"/>
          <w:lang w:val="ru-RU" w:eastAsia="ru-RU"/>
        </w:rPr>
        <w:t>Мособлсовета</w:t>
      </w:r>
      <w:proofErr w:type="spellEnd"/>
    </w:p>
    <w:p w14:paraId="7FEDB636"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Н.Т. Козлов</w:t>
      </w:r>
    </w:p>
    <w:p w14:paraId="5D7440C2"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4FE543B1"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Секретарь</w:t>
      </w:r>
    </w:p>
    <w:p w14:paraId="2962C8C0"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исполкома </w:t>
      </w:r>
      <w:proofErr w:type="spellStart"/>
      <w:r w:rsidRPr="00B9704B">
        <w:rPr>
          <w:rFonts w:ascii="Arial" w:eastAsia="Times New Roman" w:hAnsi="Arial" w:cs="Arial"/>
          <w:sz w:val="24"/>
          <w:szCs w:val="24"/>
          <w:lang w:val="ru-RU" w:eastAsia="ru-RU"/>
        </w:rPr>
        <w:t>Мособлсовета</w:t>
      </w:r>
      <w:proofErr w:type="spellEnd"/>
    </w:p>
    <w:p w14:paraId="4DBC335C"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М.П. Щетинина</w:t>
      </w:r>
    </w:p>
    <w:p w14:paraId="480B2072"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6DE88EF3"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0DC102CE"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Приложение N 1</w:t>
      </w:r>
    </w:p>
    <w:p w14:paraId="40955C7F"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к решению исполнительных комитетов</w:t>
      </w:r>
    </w:p>
    <w:p w14:paraId="3D0A4ECD"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Московского городского</w:t>
      </w:r>
    </w:p>
    <w:p w14:paraId="4F7DE012"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и Московского областного Советов</w:t>
      </w:r>
    </w:p>
    <w:p w14:paraId="2B09E4F6"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народных депутатов</w:t>
      </w:r>
    </w:p>
    <w:p w14:paraId="35A183B7"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lastRenderedPageBreak/>
        <w:t>от 17 апреля 1980 г. N 500-1143</w:t>
      </w:r>
    </w:p>
    <w:p w14:paraId="1046CEDD"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077A9D6D" w14:textId="77777777" w:rsidR="00823155" w:rsidRPr="00B9704B" w:rsidRDefault="00823155" w:rsidP="007869AF">
      <w:pPr>
        <w:autoSpaceDE w:val="0"/>
        <w:autoSpaceDN w:val="0"/>
        <w:adjustRightInd w:val="0"/>
        <w:spacing w:before="40" w:after="20"/>
        <w:jc w:val="center"/>
        <w:rPr>
          <w:rFonts w:ascii="Arial" w:eastAsia="Times New Roman" w:hAnsi="Arial" w:cs="Arial"/>
          <w:bCs/>
          <w:sz w:val="24"/>
          <w:szCs w:val="24"/>
          <w:lang w:val="ru-RU" w:eastAsia="ru-RU"/>
        </w:rPr>
      </w:pPr>
      <w:bookmarkStart w:id="28" w:name="P54"/>
      <w:bookmarkEnd w:id="28"/>
      <w:r w:rsidRPr="00B9704B">
        <w:rPr>
          <w:rFonts w:ascii="Arial" w:eastAsia="Times New Roman" w:hAnsi="Arial" w:cs="Arial"/>
          <w:bCs/>
          <w:sz w:val="24"/>
          <w:szCs w:val="24"/>
          <w:lang w:val="ru-RU" w:eastAsia="ru-RU"/>
        </w:rPr>
        <w:t>ОСНОВНЫЕ ПОЛОЖЕНИЯ ПРОЕКТА УСТАНОВЛЕНИЯ КРАСНЫХ ЛИНИЙ ГРАНИЦ ЗОН САНИТАРНОЙ ОХРАНЫ ИСТОЧНИКОВ ВОДОСНАБЖЕНИЯ Г. МОСКВЫ В ГРАНИЦАХ ЛПЗП</w:t>
      </w:r>
    </w:p>
    <w:p w14:paraId="05F6075D" w14:textId="77777777" w:rsidR="00823155" w:rsidRPr="00B9704B" w:rsidRDefault="00823155" w:rsidP="007869AF">
      <w:pPr>
        <w:autoSpaceDE w:val="0"/>
        <w:autoSpaceDN w:val="0"/>
        <w:spacing w:before="40" w:after="20"/>
        <w:rPr>
          <w:rFonts w:ascii="Arial" w:eastAsia="Times New Roman" w:hAnsi="Arial" w:cs="Arial"/>
          <w:sz w:val="24"/>
          <w:szCs w:val="24"/>
          <w:lang w:val="ru-RU"/>
        </w:rPr>
      </w:pPr>
    </w:p>
    <w:p w14:paraId="4A852711"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При разработке плана красных линий учтены постановления Правительства о зонах санитарной охраны водопроводных станций Московского водопровода и питающих их источников (постановление СНК РСФСР от 4 сентября 1940 г. N 696, постановление СНК РСФСР от 23 мая 1941 г. N 355, постановление СМ РСФСР от 13 марта 1952 г., постановление СМ РСФСР от 30 ноября 1971 г. N 640, постановление СМ РСФСР от 25 октября 1974 г. N 571).</w:t>
      </w:r>
    </w:p>
    <w:p w14:paraId="71389E6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Границы зон санитарной охраны I и II поясов нанесены в соответствии с действующими и проектируемыми красными линиями на планшеты масштаба 1:10000 и 1:2000.</w:t>
      </w:r>
    </w:p>
    <w:p w14:paraId="2422A0FA"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 настоящем проекте разработаны условные обозначения по границам зон санитарной охраны, поскольку в действующем эталоне красных линий они отсутствуют.</w:t>
      </w:r>
    </w:p>
    <w:p w14:paraId="5F866784"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 приложении N 2 к решению об утверждении красных линий дано конкретное описание границ первого и второго поясов зон санитарной охраны Западной, Рублевской, Северной, Восточной водопроводных станций и канала им. Москвы.</w:t>
      </w:r>
    </w:p>
    <w:p w14:paraId="423E24D8"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Первый пояс зоны санитарной охраны охватывает территорию, где находится самый источник водоснабжения, в пределах участков забора воды и расположения водопроводных сооружений. В случае необходимости в зависимости от особых санитарных показателей и на основе специальных обследований в первый пояс включается также территория, смежная с участками забора воды и местами расположения водопроводных сооружений.</w:t>
      </w:r>
    </w:p>
    <w:p w14:paraId="65184FE7"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 границах первого пояса запрещается:</w:t>
      </w:r>
    </w:p>
    <w:p w14:paraId="70BE3E29"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1. Постоянное и временное проживание лиц, не связанных непосредственно с работой на водопроводных сооружениях.</w:t>
      </w:r>
    </w:p>
    <w:p w14:paraId="4D63A4A7"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2. Какое бы то ни было строительство, не связанное с техническими или санитарно-техническими нуждами водопроводных сооружений.</w:t>
      </w:r>
    </w:p>
    <w:p w14:paraId="02B07AF4"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3. Загрязнение почвы и водоемов, спуск в водоем каких бы то ни было сточных вод (даже очищенных).</w:t>
      </w:r>
    </w:p>
    <w:p w14:paraId="4769A5C7"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Второй пояс охватывает территорию, непосредственно окружающую источники водоснабжения и их притоки.</w:t>
      </w:r>
    </w:p>
    <w:p w14:paraId="3B09938B"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Во втором поясе запрещается такое использование территории или источников водоснабжения, которое может вызвать качественное или количественное ухудшение последних.</w:t>
      </w:r>
    </w:p>
    <w:p w14:paraId="796E1A94" w14:textId="77777777" w:rsidR="00823155" w:rsidRPr="00B9704B" w:rsidRDefault="00823155" w:rsidP="007869AF">
      <w:pPr>
        <w:autoSpaceDE w:val="0"/>
        <w:autoSpaceDN w:val="0"/>
        <w:spacing w:before="40" w:after="20"/>
        <w:rPr>
          <w:rFonts w:ascii="Arial" w:eastAsia="Times New Roman" w:hAnsi="Arial" w:cs="Arial"/>
          <w:sz w:val="24"/>
          <w:szCs w:val="24"/>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155" w:rsidRPr="00585139" w14:paraId="336EBFBF" w14:textId="77777777" w:rsidTr="00823155">
        <w:trPr>
          <w:jc w:val="center"/>
        </w:trPr>
        <w:tc>
          <w:tcPr>
            <w:tcW w:w="9294" w:type="dxa"/>
            <w:tcBorders>
              <w:top w:val="nil"/>
              <w:left w:val="single" w:sz="24" w:space="0" w:color="CED3F1"/>
              <w:bottom w:val="nil"/>
              <w:right w:val="single" w:sz="24" w:space="0" w:color="F4F3F8"/>
            </w:tcBorders>
            <w:shd w:val="clear" w:color="auto" w:fill="F4F3F8"/>
          </w:tcPr>
          <w:p w14:paraId="0FFE8CDD"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Абзац 12 признан не подлежащим применению (постановление Правительства МО от 08.10.2018 N 708/34).</w:t>
            </w:r>
          </w:p>
        </w:tc>
      </w:tr>
    </w:tbl>
    <w:p w14:paraId="3ABEC479" w14:textId="77777777" w:rsidR="00823155" w:rsidRPr="00B9704B" w:rsidRDefault="00823155" w:rsidP="007869AF">
      <w:pPr>
        <w:autoSpaceDE w:val="0"/>
        <w:autoSpaceDN w:val="0"/>
        <w:spacing w:before="40" w:after="20"/>
        <w:rPr>
          <w:rFonts w:ascii="Arial" w:eastAsia="Times New Roman" w:hAnsi="Arial" w:cs="Arial"/>
          <w:sz w:val="24"/>
          <w:szCs w:val="24"/>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155" w:rsidRPr="00585139" w14:paraId="425B2913" w14:textId="77777777" w:rsidTr="00823155">
        <w:trPr>
          <w:jc w:val="center"/>
        </w:trPr>
        <w:tc>
          <w:tcPr>
            <w:tcW w:w="9294" w:type="dxa"/>
            <w:tcBorders>
              <w:top w:val="nil"/>
              <w:left w:val="single" w:sz="24" w:space="0" w:color="CED3F1"/>
              <w:bottom w:val="nil"/>
              <w:right w:val="single" w:sz="24" w:space="0" w:color="F4F3F8"/>
            </w:tcBorders>
            <w:shd w:val="clear" w:color="auto" w:fill="F4F3F8"/>
          </w:tcPr>
          <w:p w14:paraId="438437BD"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Абзац утратил силу в части, касающейся полномочий Правительства Москвы (постановление Правительства Москвы от 04.12.2018 N 1459-ПП).</w:t>
            </w:r>
          </w:p>
        </w:tc>
      </w:tr>
    </w:tbl>
    <w:p w14:paraId="3E438875"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В соответствии с этим всякого рода строительство, уничтожение насаждений, проведение железнодорожных и автотранспортных путей, использование водоемов для полива земельных участков и для сельскохозяйственных нужд, мероприятий по физкультуре, купанию и т.п. допускается в пределах второго пояса только с особого </w:t>
      </w:r>
      <w:r w:rsidRPr="00B9704B">
        <w:rPr>
          <w:rFonts w:ascii="Arial" w:eastAsia="Times New Roman" w:hAnsi="Arial" w:cs="Arial"/>
          <w:sz w:val="24"/>
          <w:szCs w:val="24"/>
          <w:lang w:val="ru-RU" w:eastAsia="ru-RU"/>
        </w:rPr>
        <w:lastRenderedPageBreak/>
        <w:t>разрешения органов государственной санитарной инспекции.</w:t>
      </w:r>
    </w:p>
    <w:p w14:paraId="3FD6C014" w14:textId="77777777" w:rsidR="00823155" w:rsidRPr="00B9704B" w:rsidRDefault="00823155" w:rsidP="007869AF">
      <w:pPr>
        <w:autoSpaceDE w:val="0"/>
        <w:autoSpaceDN w:val="0"/>
        <w:spacing w:before="40" w:after="20"/>
        <w:rPr>
          <w:rFonts w:ascii="Arial" w:eastAsia="Times New Roman" w:hAnsi="Arial" w:cs="Arial"/>
          <w:sz w:val="24"/>
          <w:szCs w:val="24"/>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155" w:rsidRPr="00585139" w14:paraId="34D5B8F3" w14:textId="77777777" w:rsidTr="00823155">
        <w:trPr>
          <w:jc w:val="center"/>
        </w:trPr>
        <w:tc>
          <w:tcPr>
            <w:tcW w:w="9294" w:type="dxa"/>
            <w:tcBorders>
              <w:top w:val="nil"/>
              <w:left w:val="single" w:sz="24" w:space="0" w:color="CED3F1"/>
              <w:bottom w:val="nil"/>
              <w:right w:val="single" w:sz="24" w:space="0" w:color="F4F3F8"/>
            </w:tcBorders>
            <w:shd w:val="clear" w:color="auto" w:fill="F4F3F8"/>
          </w:tcPr>
          <w:p w14:paraId="2C93955C"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Абзац 13 признан не подлежащим применению (постановление Правительства МО от 08.10.2018 N 708/34).</w:t>
            </w:r>
          </w:p>
        </w:tc>
      </w:tr>
    </w:tbl>
    <w:p w14:paraId="0625038B" w14:textId="77777777" w:rsidR="00823155" w:rsidRPr="00B9704B" w:rsidRDefault="00823155" w:rsidP="007869AF">
      <w:pPr>
        <w:autoSpaceDE w:val="0"/>
        <w:autoSpaceDN w:val="0"/>
        <w:spacing w:before="40" w:after="20"/>
        <w:rPr>
          <w:rFonts w:ascii="Arial" w:eastAsia="Times New Roman" w:hAnsi="Arial" w:cs="Arial"/>
          <w:sz w:val="24"/>
          <w:szCs w:val="24"/>
          <w:lang w:val="ru-RU"/>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23155" w:rsidRPr="00585139" w14:paraId="54E41A4A" w14:textId="77777777" w:rsidTr="00823155">
        <w:trPr>
          <w:jc w:val="center"/>
        </w:trPr>
        <w:tc>
          <w:tcPr>
            <w:tcW w:w="9294" w:type="dxa"/>
            <w:tcBorders>
              <w:top w:val="nil"/>
              <w:left w:val="single" w:sz="24" w:space="0" w:color="CED3F1"/>
              <w:bottom w:val="nil"/>
              <w:right w:val="single" w:sz="24" w:space="0" w:color="F4F3F8"/>
            </w:tcBorders>
            <w:shd w:val="clear" w:color="auto" w:fill="F4F3F8"/>
          </w:tcPr>
          <w:p w14:paraId="5505A6FD"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Абзац утратил силу в части, касающейся полномочий Правительства Москвы (постановление Правительства Москвы от 04.12.2018 N 1459-ПП).</w:t>
            </w:r>
          </w:p>
        </w:tc>
      </w:tr>
    </w:tbl>
    <w:p w14:paraId="4DD175AE"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Вопрос отвода земельных участков под строительство во втором поясе зон санитарной охраны необходимо предварительно согласовывать с Московской городской и Московской областной санэпидстанциями, Московско-Окским бассейновым управлением Минводхоза РСФСР и Управлением водопроводно-канализационного хозяйства Мосгорисполкома.</w:t>
      </w:r>
    </w:p>
    <w:p w14:paraId="779C6428"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Во втором поясе выделена режимная "жесткая" зона, в которую входят прибрежные участки канала им. Москвы, его водохранилища и участки Москвы-реки по 150 м в обе стороны.</w:t>
      </w:r>
    </w:p>
    <w:p w14:paraId="45BB4B77"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 этой зоне воспрещается всякое строительство и обработка земли с применением навозного удобрения, воспрещается стирка белья, водопой и купанье скота.</w:t>
      </w:r>
    </w:p>
    <w:p w14:paraId="3D4AF4AA"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План красных линий границ зон санитарной охраны является основным и обязательным планировочным документом для всех организаций, министерств и ведомств, осуществляющих проектирование и строительство любых капитальных зданий и сооружений на территории ЛПЗП, а также для всех землепользователей в границах ЛПЗП.</w:t>
      </w:r>
    </w:p>
    <w:p w14:paraId="7F98EED4"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Утверждение новых красных линий границ зон санитарной охраны в границах ЛПЗП позволит обеспечить четкую реализацию генерального плана и повысит градостроительную дисциплину в застройке на территории ЛПЗП.</w:t>
      </w:r>
    </w:p>
    <w:p w14:paraId="290F2963"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Проект установления красных линий границ зон санитарной охраны источников водоснабжения г. Москвы в границах ЛПЗП разработан по заказу </w:t>
      </w:r>
      <w:proofErr w:type="spellStart"/>
      <w:r w:rsidRPr="00B9704B">
        <w:rPr>
          <w:rFonts w:ascii="Arial" w:eastAsia="Times New Roman" w:hAnsi="Arial" w:cs="Arial"/>
          <w:sz w:val="24"/>
          <w:szCs w:val="24"/>
          <w:lang w:val="ru-RU" w:eastAsia="ru-RU"/>
        </w:rPr>
        <w:t>УРЗиОЗ</w:t>
      </w:r>
      <w:proofErr w:type="spellEnd"/>
      <w:r w:rsidRPr="00B9704B">
        <w:rPr>
          <w:rFonts w:ascii="Arial" w:eastAsia="Times New Roman" w:hAnsi="Arial" w:cs="Arial"/>
          <w:sz w:val="24"/>
          <w:szCs w:val="24"/>
          <w:lang w:val="ru-RU" w:eastAsia="ru-RU"/>
        </w:rPr>
        <w:t xml:space="preserve"> </w:t>
      </w:r>
      <w:proofErr w:type="spellStart"/>
      <w:r w:rsidRPr="00B9704B">
        <w:rPr>
          <w:rFonts w:ascii="Arial" w:eastAsia="Times New Roman" w:hAnsi="Arial" w:cs="Arial"/>
          <w:sz w:val="24"/>
          <w:szCs w:val="24"/>
          <w:lang w:val="ru-RU" w:eastAsia="ru-RU"/>
        </w:rPr>
        <w:t>ГлавАПУ</w:t>
      </w:r>
      <w:proofErr w:type="spellEnd"/>
      <w:r w:rsidRPr="00B9704B">
        <w:rPr>
          <w:rFonts w:ascii="Arial" w:eastAsia="Times New Roman" w:hAnsi="Arial" w:cs="Arial"/>
          <w:sz w:val="24"/>
          <w:szCs w:val="24"/>
          <w:lang w:val="ru-RU" w:eastAsia="ru-RU"/>
        </w:rPr>
        <w:t xml:space="preserve"> г. Москвы Научно-исследовательским и проектным институтом генерального плана г. Москвы, рассмотрен Комиссией при главном архитекторе ЛПЗП г. Москвы и рекомендуется к утверждению.</w:t>
      </w:r>
    </w:p>
    <w:p w14:paraId="45B383DF"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12D6D1BD"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Приложение N 2</w:t>
      </w:r>
    </w:p>
    <w:p w14:paraId="5638FD53"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к решению исполнительных комитетов</w:t>
      </w:r>
    </w:p>
    <w:p w14:paraId="635B45CC"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Московского городского</w:t>
      </w:r>
    </w:p>
    <w:p w14:paraId="3F918B7C"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и Московского областного Советов</w:t>
      </w:r>
    </w:p>
    <w:p w14:paraId="4DA0EEDC"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народных депутатов</w:t>
      </w:r>
    </w:p>
    <w:p w14:paraId="31F84D75" w14:textId="77777777" w:rsidR="00823155" w:rsidRPr="00B9704B" w:rsidRDefault="00823155" w:rsidP="007869AF">
      <w:pPr>
        <w:autoSpaceDE w:val="0"/>
        <w:autoSpaceDN w:val="0"/>
        <w:spacing w:before="40" w:after="20"/>
        <w:jc w:val="right"/>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от 17 апреля 1980 г. N 500-1143</w:t>
      </w:r>
    </w:p>
    <w:p w14:paraId="1DC04BAF"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75244BAB" w14:textId="77777777" w:rsidR="00823155" w:rsidRPr="00B9704B" w:rsidRDefault="00823155" w:rsidP="007869AF">
      <w:pPr>
        <w:autoSpaceDE w:val="0"/>
        <w:autoSpaceDN w:val="0"/>
        <w:adjustRightInd w:val="0"/>
        <w:spacing w:before="40" w:after="20"/>
        <w:jc w:val="center"/>
        <w:rPr>
          <w:rFonts w:ascii="Arial" w:eastAsia="Times New Roman" w:hAnsi="Arial" w:cs="Arial"/>
          <w:bCs/>
          <w:sz w:val="24"/>
          <w:szCs w:val="24"/>
          <w:lang w:val="ru-RU" w:eastAsia="ru-RU"/>
        </w:rPr>
      </w:pPr>
      <w:bookmarkStart w:id="29" w:name="P94"/>
      <w:bookmarkEnd w:id="29"/>
      <w:r w:rsidRPr="00B9704B">
        <w:rPr>
          <w:rFonts w:ascii="Arial" w:eastAsia="Times New Roman" w:hAnsi="Arial" w:cs="Arial"/>
          <w:bCs/>
          <w:sz w:val="24"/>
          <w:szCs w:val="24"/>
          <w:lang w:val="ru-RU" w:eastAsia="ru-RU"/>
        </w:rPr>
        <w:t>ОПИСАНИЕ ГРАНИЦ ЗОН САНИТАРНОЙ ОХРАНЫ</w:t>
      </w:r>
    </w:p>
    <w:p w14:paraId="0C77C9D3" w14:textId="77777777" w:rsidR="00823155" w:rsidRPr="00B9704B" w:rsidRDefault="00823155" w:rsidP="007869AF">
      <w:pPr>
        <w:autoSpaceDE w:val="0"/>
        <w:autoSpaceDN w:val="0"/>
        <w:spacing w:before="40" w:after="20"/>
        <w:jc w:val="both"/>
        <w:rPr>
          <w:rFonts w:ascii="Arial" w:eastAsia="Times New Roman" w:hAnsi="Arial" w:cs="Arial"/>
          <w:sz w:val="24"/>
          <w:szCs w:val="24"/>
          <w:lang w:val="ru-RU" w:eastAsia="ru-RU"/>
        </w:rPr>
      </w:pPr>
    </w:p>
    <w:p w14:paraId="6A8649F0"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1. Зона санитарной охраны Восточной насосно-очистной станции Московского водопровода и источников ее питания.</w:t>
      </w:r>
    </w:p>
    <w:p w14:paraId="3CCF756C"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1.1. В первый пояс зоны санитарной охраны Восточной насосно-очистной станции включаются:</w:t>
      </w:r>
    </w:p>
    <w:p w14:paraId="7DD88606"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1.1.1. Территория самой станции, в состав которой входит и территория насосной станции 1-го подъема с регулятором и водоприемником и полоса площади вокруг них шириной в 150 м, а также территория вдоль водоводов 1-го подъема шириной 10 м от оси </w:t>
      </w:r>
      <w:r w:rsidRPr="00B9704B">
        <w:rPr>
          <w:rFonts w:ascii="Arial" w:eastAsia="Times New Roman" w:hAnsi="Arial" w:cs="Arial"/>
          <w:sz w:val="24"/>
          <w:szCs w:val="24"/>
          <w:lang w:val="ru-RU" w:eastAsia="ru-RU"/>
        </w:rPr>
        <w:lastRenderedPageBreak/>
        <w:t>водоводов в каждую сторону.</w:t>
      </w:r>
    </w:p>
    <w:p w14:paraId="769A938E"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1.1.2. Площадь вдоль открытой части водопроводного канала от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водохранилища до конца включительно шириной 150 м и от бровки канала и ковша в каждую сторону, а вдоль закрытой части водопроводного канала шириной по 50 м в каждую сторону от оси канала.</w:t>
      </w:r>
    </w:p>
    <w:p w14:paraId="231BA6B3"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1.1.3. Территория по трассе водоводов, подающих в город чистую воду, в пределах полосы отчуждения, но не менее 10 м в каждую сторону от оси крайних водоводов.</w:t>
      </w:r>
    </w:p>
    <w:p w14:paraId="76D6DB18"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1.1.4. Водосборная площадь непосредственного стока водопроводной части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w:t>
      </w:r>
      <w:proofErr w:type="spellStart"/>
      <w:r w:rsidRPr="00B9704B">
        <w:rPr>
          <w:rFonts w:ascii="Arial" w:eastAsia="Times New Roman" w:hAnsi="Arial" w:cs="Arial"/>
          <w:sz w:val="24"/>
          <w:szCs w:val="24"/>
          <w:lang w:val="ru-RU" w:eastAsia="ru-RU"/>
        </w:rPr>
        <w:t>Акуловского</w:t>
      </w:r>
      <w:proofErr w:type="spellEnd"/>
      <w:r w:rsidRPr="00B9704B">
        <w:rPr>
          <w:rFonts w:ascii="Arial" w:eastAsia="Times New Roman" w:hAnsi="Arial" w:cs="Arial"/>
          <w:sz w:val="24"/>
          <w:szCs w:val="24"/>
          <w:lang w:val="ru-RU" w:eastAsia="ru-RU"/>
        </w:rPr>
        <w:t xml:space="preserve">) водохранилища в следующих границах: по линии шириной 150 м от </w:t>
      </w:r>
      <w:proofErr w:type="spellStart"/>
      <w:r w:rsidRPr="00B9704B">
        <w:rPr>
          <w:rFonts w:ascii="Arial" w:eastAsia="Times New Roman" w:hAnsi="Arial" w:cs="Arial"/>
          <w:sz w:val="24"/>
          <w:szCs w:val="24"/>
          <w:lang w:val="ru-RU" w:eastAsia="ru-RU"/>
        </w:rPr>
        <w:t>Акуловской</w:t>
      </w:r>
      <w:proofErr w:type="spellEnd"/>
      <w:r w:rsidRPr="00B9704B">
        <w:rPr>
          <w:rFonts w:ascii="Arial" w:eastAsia="Times New Roman" w:hAnsi="Arial" w:cs="Arial"/>
          <w:sz w:val="24"/>
          <w:szCs w:val="24"/>
          <w:lang w:val="ru-RU" w:eastAsia="ru-RU"/>
        </w:rPr>
        <w:t xml:space="preserve"> плотины к восточной части 101 квартала </w:t>
      </w:r>
      <w:proofErr w:type="spellStart"/>
      <w:r w:rsidRPr="00B9704B">
        <w:rPr>
          <w:rFonts w:ascii="Arial" w:eastAsia="Times New Roman" w:hAnsi="Arial" w:cs="Arial"/>
          <w:sz w:val="24"/>
          <w:szCs w:val="24"/>
          <w:lang w:val="ru-RU" w:eastAsia="ru-RU"/>
        </w:rPr>
        <w:t>Тишковского</w:t>
      </w:r>
      <w:proofErr w:type="spellEnd"/>
      <w:r w:rsidRPr="00B9704B">
        <w:rPr>
          <w:rFonts w:ascii="Arial" w:eastAsia="Times New Roman" w:hAnsi="Arial" w:cs="Arial"/>
          <w:sz w:val="24"/>
          <w:szCs w:val="24"/>
          <w:lang w:val="ru-RU" w:eastAsia="ru-RU"/>
        </w:rPr>
        <w:t xml:space="preserve"> лесопарка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Далее граница идет по следующим кварталам </w:t>
      </w:r>
      <w:proofErr w:type="spellStart"/>
      <w:r w:rsidRPr="00B9704B">
        <w:rPr>
          <w:rFonts w:ascii="Arial" w:eastAsia="Times New Roman" w:hAnsi="Arial" w:cs="Arial"/>
          <w:sz w:val="24"/>
          <w:szCs w:val="24"/>
          <w:lang w:val="ru-RU" w:eastAsia="ru-RU"/>
        </w:rPr>
        <w:t>Тишковского</w:t>
      </w:r>
      <w:proofErr w:type="spellEnd"/>
      <w:r w:rsidRPr="00B9704B">
        <w:rPr>
          <w:rFonts w:ascii="Arial" w:eastAsia="Times New Roman" w:hAnsi="Arial" w:cs="Arial"/>
          <w:sz w:val="24"/>
          <w:szCs w:val="24"/>
          <w:lang w:val="ru-RU" w:eastAsia="ru-RU"/>
        </w:rPr>
        <w:t xml:space="preserve"> лесопарка: 95, 90, 85, 91, 86, 78, 77, 76, 69, 67. От 67 квартала граница идет по землепользованию совхоза "Зеленоградский", западнее д. </w:t>
      </w:r>
      <w:proofErr w:type="spellStart"/>
      <w:r w:rsidRPr="00B9704B">
        <w:rPr>
          <w:rFonts w:ascii="Arial" w:eastAsia="Times New Roman" w:hAnsi="Arial" w:cs="Arial"/>
          <w:sz w:val="24"/>
          <w:szCs w:val="24"/>
          <w:lang w:val="ru-RU" w:eastAsia="ru-RU"/>
        </w:rPr>
        <w:t>Степаньково</w:t>
      </w:r>
      <w:proofErr w:type="spellEnd"/>
      <w:r w:rsidRPr="00B9704B">
        <w:rPr>
          <w:rFonts w:ascii="Arial" w:eastAsia="Times New Roman" w:hAnsi="Arial" w:cs="Arial"/>
          <w:sz w:val="24"/>
          <w:szCs w:val="24"/>
          <w:lang w:val="ru-RU" w:eastAsia="ru-RU"/>
        </w:rPr>
        <w:t>, через высоту 175,1.</w:t>
      </w:r>
    </w:p>
    <w:p w14:paraId="2BA01F28"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Далее граница I пояса выходит за границу лесопаркового защитного пояса (ЛПЗП) и через высоту 177,3-177,7 подходит к восточной границе ЛПЗП и идет по южной части 61 квартала </w:t>
      </w:r>
      <w:proofErr w:type="spellStart"/>
      <w:r w:rsidRPr="00B9704B">
        <w:rPr>
          <w:rFonts w:ascii="Arial" w:eastAsia="Times New Roman" w:hAnsi="Arial" w:cs="Arial"/>
          <w:sz w:val="24"/>
          <w:szCs w:val="24"/>
          <w:lang w:val="ru-RU" w:eastAsia="ru-RU"/>
        </w:rPr>
        <w:t>Тишковского</w:t>
      </w:r>
      <w:proofErr w:type="spellEnd"/>
      <w:r w:rsidRPr="00B9704B">
        <w:rPr>
          <w:rFonts w:ascii="Arial" w:eastAsia="Times New Roman" w:hAnsi="Arial" w:cs="Arial"/>
          <w:sz w:val="24"/>
          <w:szCs w:val="24"/>
          <w:lang w:val="ru-RU" w:eastAsia="ru-RU"/>
        </w:rPr>
        <w:t xml:space="preserve"> лесопарка.</w:t>
      </w:r>
    </w:p>
    <w:p w14:paraId="38D809B0"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Далее через кварталы 60 и 59 южнее поселка санатория "Тишково" граница идет по западной части 59 квартала и по землепользованию совхоза "Зеленоградский", через высоту 177,8 проходит через 42, 45, 44 и 43 кварталы. К южной части 43 квартала граница подходит на расстоянии 1 км от Пестовской плотины.</w:t>
      </w:r>
    </w:p>
    <w:p w14:paraId="52F87BB4"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По южному берегу Пестовского водохранилища граница идет по территории дома отдыха "Пестово" на расстоянии 1 км от Пестовской плотины, по восточной части 1 и 2 кварталов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вдоль юго-западной оконечности 4 квартала до высоты 177,8, далее по землепользованию совхоза им. Тимирязева к 8 кварталу и по западной части 8 и 13 кварталов подходит к </w:t>
      </w:r>
      <w:proofErr w:type="spellStart"/>
      <w:r w:rsidRPr="00B9704B">
        <w:rPr>
          <w:rFonts w:ascii="Arial" w:eastAsia="Times New Roman" w:hAnsi="Arial" w:cs="Arial"/>
          <w:sz w:val="24"/>
          <w:szCs w:val="24"/>
          <w:lang w:val="ru-RU" w:eastAsia="ru-RU"/>
        </w:rPr>
        <w:t>Пяловскому</w:t>
      </w:r>
      <w:proofErr w:type="spellEnd"/>
      <w:r w:rsidRPr="00B9704B">
        <w:rPr>
          <w:rFonts w:ascii="Arial" w:eastAsia="Times New Roman" w:hAnsi="Arial" w:cs="Arial"/>
          <w:sz w:val="24"/>
          <w:szCs w:val="24"/>
          <w:lang w:val="ru-RU" w:eastAsia="ru-RU"/>
        </w:rPr>
        <w:t xml:space="preserve"> водохранилищу.</w:t>
      </w:r>
    </w:p>
    <w:p w14:paraId="21AE8F45"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По южному берегу </w:t>
      </w:r>
      <w:proofErr w:type="spellStart"/>
      <w:r w:rsidRPr="00B9704B">
        <w:rPr>
          <w:rFonts w:ascii="Arial" w:eastAsia="Times New Roman" w:hAnsi="Arial" w:cs="Arial"/>
          <w:sz w:val="24"/>
          <w:szCs w:val="24"/>
          <w:lang w:val="ru-RU" w:eastAsia="ru-RU"/>
        </w:rPr>
        <w:t>Пяловского</w:t>
      </w:r>
      <w:proofErr w:type="spellEnd"/>
      <w:r w:rsidRPr="00B9704B">
        <w:rPr>
          <w:rFonts w:ascii="Arial" w:eastAsia="Times New Roman" w:hAnsi="Arial" w:cs="Arial"/>
          <w:sz w:val="24"/>
          <w:szCs w:val="24"/>
          <w:lang w:val="ru-RU" w:eastAsia="ru-RU"/>
        </w:rPr>
        <w:t xml:space="preserve"> водохранилища граница идет через д. Пруссы, через 23 квартал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вдоль северной части д. </w:t>
      </w:r>
      <w:proofErr w:type="spellStart"/>
      <w:r w:rsidRPr="00B9704B">
        <w:rPr>
          <w:rFonts w:ascii="Arial" w:eastAsia="Times New Roman" w:hAnsi="Arial" w:cs="Arial"/>
          <w:sz w:val="24"/>
          <w:szCs w:val="24"/>
          <w:lang w:val="ru-RU" w:eastAsia="ru-RU"/>
        </w:rPr>
        <w:t>Манюхино</w:t>
      </w:r>
      <w:proofErr w:type="spellEnd"/>
      <w:r w:rsidRPr="00B9704B">
        <w:rPr>
          <w:rFonts w:ascii="Arial" w:eastAsia="Times New Roman" w:hAnsi="Arial" w:cs="Arial"/>
          <w:sz w:val="24"/>
          <w:szCs w:val="24"/>
          <w:lang w:val="ru-RU" w:eastAsia="ru-RU"/>
        </w:rPr>
        <w:t xml:space="preserve"> по землепользованию совхоза им. Тимирязева через высоты 172,2-169,1-170,8-169,2 подходит к 64 кварталу, далее через 64 и 68 кварталы подходит к границе I пояса канала у 69 квартала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w:t>
      </w:r>
    </w:p>
    <w:p w14:paraId="40BB0C9A"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Далее в I пояс попадает весь лесной массив, лежащий к югу от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водохранилища. Граница проходит по 82, 85, 90, 95, 100, 101 и 102 кварталам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и подходит к линии шириной 150 м от </w:t>
      </w:r>
      <w:proofErr w:type="spellStart"/>
      <w:r w:rsidRPr="00B9704B">
        <w:rPr>
          <w:rFonts w:ascii="Arial" w:eastAsia="Times New Roman" w:hAnsi="Arial" w:cs="Arial"/>
          <w:sz w:val="24"/>
          <w:szCs w:val="24"/>
          <w:lang w:val="ru-RU" w:eastAsia="ru-RU"/>
        </w:rPr>
        <w:t>Акуловской</w:t>
      </w:r>
      <w:proofErr w:type="spellEnd"/>
      <w:r w:rsidRPr="00B9704B">
        <w:rPr>
          <w:rFonts w:ascii="Arial" w:eastAsia="Times New Roman" w:hAnsi="Arial" w:cs="Arial"/>
          <w:sz w:val="24"/>
          <w:szCs w:val="24"/>
          <w:lang w:val="ru-RU" w:eastAsia="ru-RU"/>
        </w:rPr>
        <w:t xml:space="preserve"> плотины.</w:t>
      </w:r>
    </w:p>
    <w:p w14:paraId="62DF552C"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1.2. Второй пояс охватывает:</w:t>
      </w:r>
    </w:p>
    <w:p w14:paraId="2CD36209"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1.2.1. Территорию шириной в 1 км от границы I пояса Восточной водопроводной станции и территорию шириной в 1 км от уреза воды в ковше, полосу шириной в 50 метров в обе стороны от оси водоводов.</w:t>
      </w:r>
    </w:p>
    <w:p w14:paraId="4464C012"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На севере граница идет по южной части 48 и 47 кварталов Алексеевского лесопарка Мытищинского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по землепользованию совхоза им. 1 Мая и подходит к Московской кольцевой автодороге (МКАД).</w:t>
      </w:r>
    </w:p>
    <w:p w14:paraId="68295358"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На юге от МКАД граница проходит по 60, 61, 62, 63 кварталам Озерного лесопарка Балашихинского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по северо-западной части 64 квартала, юго-восточной части 51 квартала и далее через 52, 53, 54, 55 кварталы, через западную часть озера </w:t>
      </w:r>
      <w:proofErr w:type="spellStart"/>
      <w:r w:rsidRPr="00B9704B">
        <w:rPr>
          <w:rFonts w:ascii="Arial" w:eastAsia="Times New Roman" w:hAnsi="Arial" w:cs="Arial"/>
          <w:sz w:val="24"/>
          <w:szCs w:val="24"/>
          <w:lang w:val="ru-RU" w:eastAsia="ru-RU"/>
        </w:rPr>
        <w:t>Мазуринского</w:t>
      </w:r>
      <w:proofErr w:type="spellEnd"/>
      <w:r w:rsidRPr="00B9704B">
        <w:rPr>
          <w:rFonts w:ascii="Arial" w:eastAsia="Times New Roman" w:hAnsi="Arial" w:cs="Arial"/>
          <w:sz w:val="24"/>
          <w:szCs w:val="24"/>
          <w:lang w:val="ru-RU" w:eastAsia="ru-RU"/>
        </w:rPr>
        <w:t xml:space="preserve"> и далее по 42 и 41 кварталам Озерного лесопарка.</w:t>
      </w:r>
    </w:p>
    <w:p w14:paraId="146F4AE3"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1.2.2. Территорию шириной до 1 км от уреза воды в каждую сторону водопроводного канала по всей его трассе (т.е. от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водохранилища до ковша включительно).</w:t>
      </w:r>
    </w:p>
    <w:p w14:paraId="0C9899DE"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По правому берегу канала граница идет от 48 квартала Алексеевского лесопарка через следующие кварталы: 44, 34, 24, 16, 22 (3, 1 и 2 клетки), пересекает пос. Погонный и идет по территории торфоразработок, пересекает пос. Центральный и проходит по лесному массиву Мытищинского лесопарка Мытищинского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через следующие </w:t>
      </w:r>
      <w:r w:rsidRPr="00B9704B">
        <w:rPr>
          <w:rFonts w:ascii="Arial" w:eastAsia="Times New Roman" w:hAnsi="Arial" w:cs="Arial"/>
          <w:sz w:val="24"/>
          <w:szCs w:val="24"/>
          <w:lang w:val="ru-RU" w:eastAsia="ru-RU"/>
        </w:rPr>
        <w:lastRenderedPageBreak/>
        <w:t>кварталы: 30, 39, 29, 28, 27, 19, 11 и выходит за пределы ЛПЗП.</w:t>
      </w:r>
    </w:p>
    <w:p w14:paraId="5553A45A"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Далее граница проходит через северо-восточную и северную части г. Мытищи и подходит к 25 кварталу </w:t>
      </w:r>
      <w:proofErr w:type="spellStart"/>
      <w:r w:rsidRPr="00B9704B">
        <w:rPr>
          <w:rFonts w:ascii="Arial" w:eastAsia="Times New Roman" w:hAnsi="Arial" w:cs="Arial"/>
          <w:sz w:val="24"/>
          <w:szCs w:val="24"/>
          <w:lang w:val="ru-RU" w:eastAsia="ru-RU"/>
        </w:rPr>
        <w:t>Пироговского</w:t>
      </w:r>
      <w:proofErr w:type="spellEnd"/>
      <w:r w:rsidRPr="00B9704B">
        <w:rPr>
          <w:rFonts w:ascii="Arial" w:eastAsia="Times New Roman" w:hAnsi="Arial" w:cs="Arial"/>
          <w:sz w:val="24"/>
          <w:szCs w:val="24"/>
          <w:lang w:val="ru-RU" w:eastAsia="ru-RU"/>
        </w:rPr>
        <w:t xml:space="preserve"> лесопарка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пересекает 25, 12 и 11 кварталы и идет по землепользованию совхоза им. Тимирязева через восточную часть пос. </w:t>
      </w:r>
      <w:proofErr w:type="spellStart"/>
      <w:r w:rsidRPr="00B9704B">
        <w:rPr>
          <w:rFonts w:ascii="Arial" w:eastAsia="Times New Roman" w:hAnsi="Arial" w:cs="Arial"/>
          <w:sz w:val="24"/>
          <w:szCs w:val="24"/>
          <w:lang w:val="ru-RU" w:eastAsia="ru-RU"/>
        </w:rPr>
        <w:t>Коргашино</w:t>
      </w:r>
      <w:proofErr w:type="spellEnd"/>
      <w:r w:rsidRPr="00B9704B">
        <w:rPr>
          <w:rFonts w:ascii="Arial" w:eastAsia="Times New Roman" w:hAnsi="Arial" w:cs="Arial"/>
          <w:sz w:val="24"/>
          <w:szCs w:val="24"/>
          <w:lang w:val="ru-RU" w:eastAsia="ru-RU"/>
        </w:rPr>
        <w:t xml:space="preserve">, пересекает р. Клязьму и далее через лесные кварталы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77, 73, 74, 71, 67, 63 и далее проходит по землепользованию совхоза им. Тимирязева через высоту 170,1 мимо д. </w:t>
      </w:r>
      <w:proofErr w:type="spellStart"/>
      <w:r w:rsidRPr="00B9704B">
        <w:rPr>
          <w:rFonts w:ascii="Arial" w:eastAsia="Times New Roman" w:hAnsi="Arial" w:cs="Arial"/>
          <w:sz w:val="24"/>
          <w:szCs w:val="24"/>
          <w:lang w:val="ru-RU" w:eastAsia="ru-RU"/>
        </w:rPr>
        <w:t>Юдино</w:t>
      </w:r>
      <w:proofErr w:type="spellEnd"/>
      <w:r w:rsidRPr="00B9704B">
        <w:rPr>
          <w:rFonts w:ascii="Arial" w:eastAsia="Times New Roman" w:hAnsi="Arial" w:cs="Arial"/>
          <w:sz w:val="24"/>
          <w:szCs w:val="24"/>
          <w:lang w:val="ru-RU" w:eastAsia="ru-RU"/>
        </w:rPr>
        <w:t xml:space="preserve"> на д. </w:t>
      </w:r>
      <w:proofErr w:type="spellStart"/>
      <w:r w:rsidRPr="00B9704B">
        <w:rPr>
          <w:rFonts w:ascii="Arial" w:eastAsia="Times New Roman" w:hAnsi="Arial" w:cs="Arial"/>
          <w:sz w:val="24"/>
          <w:szCs w:val="24"/>
          <w:lang w:val="ru-RU" w:eastAsia="ru-RU"/>
        </w:rPr>
        <w:t>Манюхино</w:t>
      </w:r>
      <w:proofErr w:type="spellEnd"/>
      <w:r w:rsidRPr="00B9704B">
        <w:rPr>
          <w:rFonts w:ascii="Arial" w:eastAsia="Times New Roman" w:hAnsi="Arial" w:cs="Arial"/>
          <w:sz w:val="24"/>
          <w:szCs w:val="24"/>
          <w:lang w:val="ru-RU" w:eastAsia="ru-RU"/>
        </w:rPr>
        <w:t>.</w:t>
      </w:r>
    </w:p>
    <w:p w14:paraId="04D4EE36"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По левому берегу канала граница идет от северной части 41 квартала Озерного лесопарка, по восточной части </w:t>
      </w:r>
      <w:proofErr w:type="spellStart"/>
      <w:r w:rsidRPr="00B9704B">
        <w:rPr>
          <w:rFonts w:ascii="Arial" w:eastAsia="Times New Roman" w:hAnsi="Arial" w:cs="Arial"/>
          <w:sz w:val="24"/>
          <w:szCs w:val="24"/>
          <w:lang w:val="ru-RU" w:eastAsia="ru-RU"/>
        </w:rPr>
        <w:t>спецтерритории</w:t>
      </w:r>
      <w:proofErr w:type="spellEnd"/>
      <w:r w:rsidRPr="00B9704B">
        <w:rPr>
          <w:rFonts w:ascii="Arial" w:eastAsia="Times New Roman" w:hAnsi="Arial" w:cs="Arial"/>
          <w:sz w:val="24"/>
          <w:szCs w:val="24"/>
          <w:lang w:val="ru-RU" w:eastAsia="ru-RU"/>
        </w:rPr>
        <w:t xml:space="preserve">, находящейся между 50 и 41 кварталами Алексеевского лесопарка, Мытищинского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по западной части землепользования совхоза им. 1 Мая и далее по лесным кварталам 37, 27, 19, 11, 6, 4 Алексеевского лесопарка подходит к границе лесопаркового защитного пояса (высота 158,1 колхоза "Памяти Ильича") и идет по высоковольтной линии, проходящей по восточной части 2 квартала Алексеевского лесопарка.</w:t>
      </w:r>
    </w:p>
    <w:p w14:paraId="77C3351A"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К югу от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водохранилища во II водоохранный пояс попадает лесной массив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включая 116, 117 и 118 кварталы, далее граница идет по 114, 110 и 111 кварталам и выходит за пределы ЛПЗП в пос. </w:t>
      </w:r>
      <w:proofErr w:type="spellStart"/>
      <w:r w:rsidRPr="00B9704B">
        <w:rPr>
          <w:rFonts w:ascii="Arial" w:eastAsia="Times New Roman" w:hAnsi="Arial" w:cs="Arial"/>
          <w:sz w:val="24"/>
          <w:szCs w:val="24"/>
          <w:lang w:val="ru-RU" w:eastAsia="ru-RU"/>
        </w:rPr>
        <w:t>Мамонтовка</w:t>
      </w:r>
      <w:proofErr w:type="spellEnd"/>
      <w:r w:rsidRPr="00B9704B">
        <w:rPr>
          <w:rFonts w:ascii="Arial" w:eastAsia="Times New Roman" w:hAnsi="Arial" w:cs="Arial"/>
          <w:sz w:val="24"/>
          <w:szCs w:val="24"/>
          <w:lang w:val="ru-RU" w:eastAsia="ru-RU"/>
        </w:rPr>
        <w:t>.</w:t>
      </w:r>
    </w:p>
    <w:p w14:paraId="16D91C16"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1.2.3. Смежную с первым поясом территорию и являющуюся бассейном питания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водохранилища в следующих границах: в восточной и северной частях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водохранилища сюда попадает вся территория ЛПЗП от </w:t>
      </w:r>
      <w:proofErr w:type="spellStart"/>
      <w:r w:rsidRPr="00B9704B">
        <w:rPr>
          <w:rFonts w:ascii="Arial" w:eastAsia="Times New Roman" w:hAnsi="Arial" w:cs="Arial"/>
          <w:sz w:val="24"/>
          <w:szCs w:val="24"/>
          <w:lang w:val="ru-RU" w:eastAsia="ru-RU"/>
        </w:rPr>
        <w:t>Акуловской</w:t>
      </w:r>
      <w:proofErr w:type="spellEnd"/>
      <w:r w:rsidRPr="00B9704B">
        <w:rPr>
          <w:rFonts w:ascii="Arial" w:eastAsia="Times New Roman" w:hAnsi="Arial" w:cs="Arial"/>
          <w:sz w:val="24"/>
          <w:szCs w:val="24"/>
          <w:lang w:val="ru-RU" w:eastAsia="ru-RU"/>
        </w:rPr>
        <w:t xml:space="preserve"> плотины, включая д. </w:t>
      </w:r>
      <w:proofErr w:type="spellStart"/>
      <w:r w:rsidRPr="00B9704B">
        <w:rPr>
          <w:rFonts w:ascii="Arial" w:eastAsia="Times New Roman" w:hAnsi="Arial" w:cs="Arial"/>
          <w:sz w:val="24"/>
          <w:szCs w:val="24"/>
          <w:lang w:val="ru-RU" w:eastAsia="ru-RU"/>
        </w:rPr>
        <w:t>Бяконтово</w:t>
      </w:r>
      <w:proofErr w:type="spellEnd"/>
      <w:r w:rsidRPr="00B9704B">
        <w:rPr>
          <w:rFonts w:ascii="Arial" w:eastAsia="Times New Roman" w:hAnsi="Arial" w:cs="Arial"/>
          <w:sz w:val="24"/>
          <w:szCs w:val="24"/>
          <w:lang w:val="ru-RU" w:eastAsia="ru-RU"/>
        </w:rPr>
        <w:t xml:space="preserve"> и </w:t>
      </w:r>
      <w:proofErr w:type="spellStart"/>
      <w:r w:rsidRPr="00B9704B">
        <w:rPr>
          <w:rFonts w:ascii="Arial" w:eastAsia="Times New Roman" w:hAnsi="Arial" w:cs="Arial"/>
          <w:sz w:val="24"/>
          <w:szCs w:val="24"/>
          <w:lang w:val="ru-RU" w:eastAsia="ru-RU"/>
        </w:rPr>
        <w:t>Рождественно</w:t>
      </w:r>
      <w:proofErr w:type="spellEnd"/>
      <w:r w:rsidRPr="00B9704B">
        <w:rPr>
          <w:rFonts w:ascii="Arial" w:eastAsia="Times New Roman" w:hAnsi="Arial" w:cs="Arial"/>
          <w:sz w:val="24"/>
          <w:szCs w:val="24"/>
          <w:lang w:val="ru-RU" w:eastAsia="ru-RU"/>
        </w:rPr>
        <w:t xml:space="preserve">, граница идет по 12 и 14 кварталам </w:t>
      </w:r>
      <w:proofErr w:type="spellStart"/>
      <w:r w:rsidRPr="00B9704B">
        <w:rPr>
          <w:rFonts w:ascii="Arial" w:eastAsia="Times New Roman" w:hAnsi="Arial" w:cs="Arial"/>
          <w:sz w:val="24"/>
          <w:szCs w:val="24"/>
          <w:lang w:val="ru-RU" w:eastAsia="ru-RU"/>
        </w:rPr>
        <w:t>Протасовского</w:t>
      </w:r>
      <w:proofErr w:type="spellEnd"/>
      <w:r w:rsidRPr="00B9704B">
        <w:rPr>
          <w:rFonts w:ascii="Arial" w:eastAsia="Times New Roman" w:hAnsi="Arial" w:cs="Arial"/>
          <w:sz w:val="24"/>
          <w:szCs w:val="24"/>
          <w:lang w:val="ru-RU" w:eastAsia="ru-RU"/>
        </w:rPr>
        <w:t xml:space="preserve"> лесопарка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через высоты 200,8-203,4-201,0-195,9-179,8 и по землепользованию совхоза "</w:t>
      </w:r>
      <w:proofErr w:type="spellStart"/>
      <w:r w:rsidRPr="00B9704B">
        <w:rPr>
          <w:rFonts w:ascii="Arial" w:eastAsia="Times New Roman" w:hAnsi="Arial" w:cs="Arial"/>
          <w:sz w:val="24"/>
          <w:szCs w:val="24"/>
          <w:lang w:val="ru-RU" w:eastAsia="ru-RU"/>
        </w:rPr>
        <w:t>Менжинец</w:t>
      </w:r>
      <w:proofErr w:type="spellEnd"/>
      <w:r w:rsidRPr="00B9704B">
        <w:rPr>
          <w:rFonts w:ascii="Arial" w:eastAsia="Times New Roman" w:hAnsi="Arial" w:cs="Arial"/>
          <w:sz w:val="24"/>
          <w:szCs w:val="24"/>
          <w:lang w:val="ru-RU" w:eastAsia="ru-RU"/>
        </w:rPr>
        <w:t xml:space="preserve">" через высоту 195,1 западнее д. </w:t>
      </w:r>
      <w:proofErr w:type="spellStart"/>
      <w:r w:rsidRPr="00B9704B">
        <w:rPr>
          <w:rFonts w:ascii="Arial" w:eastAsia="Times New Roman" w:hAnsi="Arial" w:cs="Arial"/>
          <w:sz w:val="24"/>
          <w:szCs w:val="24"/>
          <w:lang w:val="ru-RU" w:eastAsia="ru-RU"/>
        </w:rPr>
        <w:t>Рождественно</w:t>
      </w:r>
      <w:proofErr w:type="spellEnd"/>
      <w:r w:rsidRPr="00B9704B">
        <w:rPr>
          <w:rFonts w:ascii="Arial" w:eastAsia="Times New Roman" w:hAnsi="Arial" w:cs="Arial"/>
          <w:sz w:val="24"/>
          <w:szCs w:val="24"/>
          <w:lang w:val="ru-RU" w:eastAsia="ru-RU"/>
        </w:rPr>
        <w:t xml:space="preserve"> подходит к каналу.</w:t>
      </w:r>
    </w:p>
    <w:p w14:paraId="2217325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К югу от канала граница идет по землепользованию совхоза "</w:t>
      </w:r>
      <w:proofErr w:type="spellStart"/>
      <w:r w:rsidRPr="00B9704B">
        <w:rPr>
          <w:rFonts w:ascii="Arial" w:eastAsia="Times New Roman" w:hAnsi="Arial" w:cs="Arial"/>
          <w:sz w:val="24"/>
          <w:szCs w:val="24"/>
          <w:lang w:val="ru-RU" w:eastAsia="ru-RU"/>
        </w:rPr>
        <w:t>Менжинец</w:t>
      </w:r>
      <w:proofErr w:type="spellEnd"/>
      <w:r w:rsidRPr="00B9704B">
        <w:rPr>
          <w:rFonts w:ascii="Arial" w:eastAsia="Times New Roman" w:hAnsi="Arial" w:cs="Arial"/>
          <w:sz w:val="24"/>
          <w:szCs w:val="24"/>
          <w:lang w:val="ru-RU" w:eastAsia="ru-RU"/>
        </w:rPr>
        <w:t xml:space="preserve">", захватывая д. Драчево, через высоты 171,6-172,2, через 5 и 4 кварталы </w:t>
      </w:r>
      <w:proofErr w:type="spellStart"/>
      <w:r w:rsidRPr="00B9704B">
        <w:rPr>
          <w:rFonts w:ascii="Arial" w:eastAsia="Times New Roman" w:hAnsi="Arial" w:cs="Arial"/>
          <w:sz w:val="24"/>
          <w:szCs w:val="24"/>
          <w:lang w:val="ru-RU" w:eastAsia="ru-RU"/>
        </w:rPr>
        <w:t>Марфинского</w:t>
      </w:r>
      <w:proofErr w:type="spellEnd"/>
      <w:r w:rsidRPr="00B9704B">
        <w:rPr>
          <w:rFonts w:ascii="Arial" w:eastAsia="Times New Roman" w:hAnsi="Arial" w:cs="Arial"/>
          <w:sz w:val="24"/>
          <w:szCs w:val="24"/>
          <w:lang w:val="ru-RU" w:eastAsia="ru-RU"/>
        </w:rPr>
        <w:t xml:space="preserve"> лесопарка Клязьминского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южнее д. </w:t>
      </w:r>
      <w:proofErr w:type="spellStart"/>
      <w:r w:rsidRPr="00B9704B">
        <w:rPr>
          <w:rFonts w:ascii="Arial" w:eastAsia="Times New Roman" w:hAnsi="Arial" w:cs="Arial"/>
          <w:sz w:val="24"/>
          <w:szCs w:val="24"/>
          <w:lang w:val="ru-RU" w:eastAsia="ru-RU"/>
        </w:rPr>
        <w:t>Хлябово</w:t>
      </w:r>
      <w:proofErr w:type="spellEnd"/>
      <w:r w:rsidRPr="00B9704B">
        <w:rPr>
          <w:rFonts w:ascii="Arial" w:eastAsia="Times New Roman" w:hAnsi="Arial" w:cs="Arial"/>
          <w:sz w:val="24"/>
          <w:szCs w:val="24"/>
          <w:lang w:val="ru-RU" w:eastAsia="ru-RU"/>
        </w:rPr>
        <w:t xml:space="preserve">, через высоту 192,4, через 3 и 2 кварталы </w:t>
      </w:r>
      <w:proofErr w:type="spellStart"/>
      <w:r w:rsidRPr="00B9704B">
        <w:rPr>
          <w:rFonts w:ascii="Arial" w:eastAsia="Times New Roman" w:hAnsi="Arial" w:cs="Arial"/>
          <w:sz w:val="24"/>
          <w:szCs w:val="24"/>
          <w:lang w:val="ru-RU" w:eastAsia="ru-RU"/>
        </w:rPr>
        <w:t>Марфинского</w:t>
      </w:r>
      <w:proofErr w:type="spellEnd"/>
      <w:r w:rsidRPr="00B9704B">
        <w:rPr>
          <w:rFonts w:ascii="Arial" w:eastAsia="Times New Roman" w:hAnsi="Arial" w:cs="Arial"/>
          <w:sz w:val="24"/>
          <w:szCs w:val="24"/>
          <w:lang w:val="ru-RU" w:eastAsia="ru-RU"/>
        </w:rPr>
        <w:t xml:space="preserve"> лесопарка, через высоты 200,0-195,5 и южнее поселка им. А.Н. Туполева выходит за пределы ЛПЗП.</w:t>
      </w:r>
    </w:p>
    <w:p w14:paraId="6EF3E05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На западе граница идет по южной части 16 квартала </w:t>
      </w:r>
      <w:proofErr w:type="spellStart"/>
      <w:r w:rsidRPr="00B9704B">
        <w:rPr>
          <w:rFonts w:ascii="Arial" w:eastAsia="Times New Roman" w:hAnsi="Arial" w:cs="Arial"/>
          <w:sz w:val="24"/>
          <w:szCs w:val="24"/>
          <w:lang w:val="ru-RU" w:eastAsia="ru-RU"/>
        </w:rPr>
        <w:t>Лобненского</w:t>
      </w:r>
      <w:proofErr w:type="spellEnd"/>
      <w:r w:rsidRPr="00B9704B">
        <w:rPr>
          <w:rFonts w:ascii="Arial" w:eastAsia="Times New Roman" w:hAnsi="Arial" w:cs="Arial"/>
          <w:sz w:val="24"/>
          <w:szCs w:val="24"/>
          <w:lang w:val="ru-RU" w:eastAsia="ru-RU"/>
        </w:rPr>
        <w:t xml:space="preserve"> лесопарка через высоту 192,0 по 25 кварталу и по землепользованию </w:t>
      </w:r>
      <w:proofErr w:type="spellStart"/>
      <w:r w:rsidRPr="00B9704B">
        <w:rPr>
          <w:rFonts w:ascii="Arial" w:eastAsia="Times New Roman" w:hAnsi="Arial" w:cs="Arial"/>
          <w:sz w:val="24"/>
          <w:szCs w:val="24"/>
          <w:lang w:val="ru-RU" w:eastAsia="ru-RU"/>
        </w:rPr>
        <w:t>Краснополянской</w:t>
      </w:r>
      <w:proofErr w:type="spellEnd"/>
      <w:r w:rsidRPr="00B9704B">
        <w:rPr>
          <w:rFonts w:ascii="Arial" w:eastAsia="Times New Roman" w:hAnsi="Arial" w:cs="Arial"/>
          <w:sz w:val="24"/>
          <w:szCs w:val="24"/>
          <w:lang w:val="ru-RU" w:eastAsia="ru-RU"/>
        </w:rPr>
        <w:t xml:space="preserve"> птицефабрики севернее д. Еремино, через высоту 201,2, по 33 кварталу к высоте 190,5 огибает с востока д. </w:t>
      </w:r>
      <w:proofErr w:type="spellStart"/>
      <w:r w:rsidRPr="00B9704B">
        <w:rPr>
          <w:rFonts w:ascii="Arial" w:eastAsia="Times New Roman" w:hAnsi="Arial" w:cs="Arial"/>
          <w:sz w:val="24"/>
          <w:szCs w:val="24"/>
          <w:lang w:val="ru-RU" w:eastAsia="ru-RU"/>
        </w:rPr>
        <w:t>Новосельцево</w:t>
      </w:r>
      <w:proofErr w:type="spellEnd"/>
      <w:r w:rsidRPr="00B9704B">
        <w:rPr>
          <w:rFonts w:ascii="Arial" w:eastAsia="Times New Roman" w:hAnsi="Arial" w:cs="Arial"/>
          <w:sz w:val="24"/>
          <w:szCs w:val="24"/>
          <w:lang w:val="ru-RU" w:eastAsia="ru-RU"/>
        </w:rPr>
        <w:t xml:space="preserve">, пересекает канал, огибает 41 квартал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и идет по землепользованию совхоза им. Тимирязева севернее д. </w:t>
      </w:r>
      <w:proofErr w:type="spellStart"/>
      <w:r w:rsidRPr="00B9704B">
        <w:rPr>
          <w:rFonts w:ascii="Arial" w:eastAsia="Times New Roman" w:hAnsi="Arial" w:cs="Arial"/>
          <w:sz w:val="24"/>
          <w:szCs w:val="24"/>
          <w:lang w:val="ru-RU" w:eastAsia="ru-RU"/>
        </w:rPr>
        <w:t>Осташково</w:t>
      </w:r>
      <w:proofErr w:type="spellEnd"/>
      <w:r w:rsidRPr="00B9704B">
        <w:rPr>
          <w:rFonts w:ascii="Arial" w:eastAsia="Times New Roman" w:hAnsi="Arial" w:cs="Arial"/>
          <w:sz w:val="24"/>
          <w:szCs w:val="24"/>
          <w:lang w:val="ru-RU" w:eastAsia="ru-RU"/>
        </w:rPr>
        <w:t xml:space="preserve">, захватывая с. </w:t>
      </w:r>
      <w:proofErr w:type="spellStart"/>
      <w:r w:rsidRPr="00B9704B">
        <w:rPr>
          <w:rFonts w:ascii="Arial" w:eastAsia="Times New Roman" w:hAnsi="Arial" w:cs="Arial"/>
          <w:sz w:val="24"/>
          <w:szCs w:val="24"/>
          <w:lang w:val="ru-RU" w:eastAsia="ru-RU"/>
        </w:rPr>
        <w:t>Жестово</w:t>
      </w:r>
      <w:proofErr w:type="spellEnd"/>
      <w:r w:rsidRPr="00B9704B">
        <w:rPr>
          <w:rFonts w:ascii="Arial" w:eastAsia="Times New Roman" w:hAnsi="Arial" w:cs="Arial"/>
          <w:sz w:val="24"/>
          <w:szCs w:val="24"/>
          <w:lang w:val="ru-RU" w:eastAsia="ru-RU"/>
        </w:rPr>
        <w:t xml:space="preserve"> по высотам 169,9-170,3-172,8-174,1-175,0-176,1/173,0, через кварталы 25, 26, 27, 28, 29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по землепользованию совхоза им. Тимирязева, захватывая д. </w:t>
      </w:r>
      <w:proofErr w:type="spellStart"/>
      <w:r w:rsidRPr="00B9704B">
        <w:rPr>
          <w:rFonts w:ascii="Arial" w:eastAsia="Times New Roman" w:hAnsi="Arial" w:cs="Arial"/>
          <w:sz w:val="24"/>
          <w:szCs w:val="24"/>
          <w:lang w:val="ru-RU" w:eastAsia="ru-RU"/>
        </w:rPr>
        <w:t>Манюхино</w:t>
      </w:r>
      <w:proofErr w:type="spellEnd"/>
      <w:r w:rsidRPr="00B9704B">
        <w:rPr>
          <w:rFonts w:ascii="Arial" w:eastAsia="Times New Roman" w:hAnsi="Arial" w:cs="Arial"/>
          <w:sz w:val="24"/>
          <w:szCs w:val="24"/>
          <w:lang w:val="ru-RU" w:eastAsia="ru-RU"/>
        </w:rPr>
        <w:t xml:space="preserve"> и Юрино, по высотам 173,4-173,8-183,7-182,4 подходит к лесному массиву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идет через его кварталы 56, 57, 58, 63 и подходит к границе километровой зоны II пояса Восточного водопроводного канала.</w:t>
      </w:r>
    </w:p>
    <w:p w14:paraId="1CF35409"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1.2.4. Полосу шириной в 50 метров в обе стороны от оси водоводов.</w:t>
      </w:r>
    </w:p>
    <w:p w14:paraId="3DEBA7AC"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1.2.5. Во втором поясе выделена режимная "жесткая" зона, в которую входят прибрежные участки водохранилища и канала, шириной 150 метров.</w:t>
      </w:r>
    </w:p>
    <w:p w14:paraId="148C597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2.1. Граница охранных зон пояса канала им. Москвы.</w:t>
      </w:r>
    </w:p>
    <w:p w14:paraId="6751C861"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 зону санитарной охраны II пояса входят:</w:t>
      </w:r>
    </w:p>
    <w:p w14:paraId="47812561"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 территория бассейнов рек и их притоков, поверхностный сток с которых поступает в водохранилища </w:t>
      </w:r>
      <w:proofErr w:type="spellStart"/>
      <w:r w:rsidRPr="00B9704B">
        <w:rPr>
          <w:rFonts w:ascii="Arial" w:eastAsia="Times New Roman" w:hAnsi="Arial" w:cs="Arial"/>
          <w:sz w:val="24"/>
          <w:szCs w:val="24"/>
          <w:lang w:val="ru-RU" w:eastAsia="ru-RU"/>
        </w:rPr>
        <w:t>Икшинское</w:t>
      </w:r>
      <w:proofErr w:type="spellEnd"/>
      <w:r w:rsidRPr="00B9704B">
        <w:rPr>
          <w:rFonts w:ascii="Arial" w:eastAsia="Times New Roman" w:hAnsi="Arial" w:cs="Arial"/>
          <w:sz w:val="24"/>
          <w:szCs w:val="24"/>
          <w:lang w:val="ru-RU" w:eastAsia="ru-RU"/>
        </w:rPr>
        <w:t xml:space="preserve"> и Клязьминское;</w:t>
      </w:r>
    </w:p>
    <w:p w14:paraId="4083C28B"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километровая полоса в обе стороны от уреза воды в канале на всем протяжении от Иваньковского водохранилища до Клязьминского водохранилища включительно;</w:t>
      </w:r>
    </w:p>
    <w:p w14:paraId="19CB3334"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 зона второго пояса </w:t>
      </w:r>
      <w:proofErr w:type="spellStart"/>
      <w:r w:rsidRPr="00B9704B">
        <w:rPr>
          <w:rFonts w:ascii="Arial" w:eastAsia="Times New Roman" w:hAnsi="Arial" w:cs="Arial"/>
          <w:sz w:val="24"/>
          <w:szCs w:val="24"/>
          <w:lang w:val="ru-RU" w:eastAsia="ru-RU"/>
        </w:rPr>
        <w:t>Икшинского</w:t>
      </w:r>
      <w:proofErr w:type="spellEnd"/>
      <w:r w:rsidRPr="00B9704B">
        <w:rPr>
          <w:rFonts w:ascii="Arial" w:eastAsia="Times New Roman" w:hAnsi="Arial" w:cs="Arial"/>
          <w:sz w:val="24"/>
          <w:szCs w:val="24"/>
          <w:lang w:val="ru-RU" w:eastAsia="ru-RU"/>
        </w:rPr>
        <w:t xml:space="preserve"> водохранилища.</w:t>
      </w:r>
    </w:p>
    <w:p w14:paraId="23780A2A"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2.1.1. Границы зоны второго пояса </w:t>
      </w:r>
      <w:proofErr w:type="spellStart"/>
      <w:r w:rsidRPr="00B9704B">
        <w:rPr>
          <w:rFonts w:ascii="Arial" w:eastAsia="Times New Roman" w:hAnsi="Arial" w:cs="Arial"/>
          <w:sz w:val="24"/>
          <w:szCs w:val="24"/>
          <w:lang w:val="ru-RU" w:eastAsia="ru-RU"/>
        </w:rPr>
        <w:t>Икшинского</w:t>
      </w:r>
      <w:proofErr w:type="spellEnd"/>
      <w:r w:rsidRPr="00B9704B">
        <w:rPr>
          <w:rFonts w:ascii="Arial" w:eastAsia="Times New Roman" w:hAnsi="Arial" w:cs="Arial"/>
          <w:sz w:val="24"/>
          <w:szCs w:val="24"/>
          <w:lang w:val="ru-RU" w:eastAsia="ru-RU"/>
        </w:rPr>
        <w:t xml:space="preserve"> водохранилища охватывают площадь </w:t>
      </w:r>
      <w:r w:rsidRPr="00B9704B">
        <w:rPr>
          <w:rFonts w:ascii="Arial" w:eastAsia="Times New Roman" w:hAnsi="Arial" w:cs="Arial"/>
          <w:sz w:val="24"/>
          <w:szCs w:val="24"/>
          <w:lang w:val="ru-RU" w:eastAsia="ru-RU"/>
        </w:rPr>
        <w:lastRenderedPageBreak/>
        <w:t xml:space="preserve">поверхностного стока бассейна р. Икши от ее верховья до </w:t>
      </w:r>
      <w:proofErr w:type="spellStart"/>
      <w:r w:rsidRPr="00B9704B">
        <w:rPr>
          <w:rFonts w:ascii="Arial" w:eastAsia="Times New Roman" w:hAnsi="Arial" w:cs="Arial"/>
          <w:sz w:val="24"/>
          <w:szCs w:val="24"/>
          <w:lang w:val="ru-RU" w:eastAsia="ru-RU"/>
        </w:rPr>
        <w:t>Икшинской</w:t>
      </w:r>
      <w:proofErr w:type="spellEnd"/>
      <w:r w:rsidRPr="00B9704B">
        <w:rPr>
          <w:rFonts w:ascii="Arial" w:eastAsia="Times New Roman" w:hAnsi="Arial" w:cs="Arial"/>
          <w:sz w:val="24"/>
          <w:szCs w:val="24"/>
          <w:lang w:val="ru-RU" w:eastAsia="ru-RU"/>
        </w:rPr>
        <w:t xml:space="preserve"> плотины.</w:t>
      </w:r>
    </w:p>
    <w:p w14:paraId="4F2AB08B"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Граница проходит от плотины в северо-восточном направлении и идет вдоль северной границы лесопаркового защитного пояса по кварталам 1, 2, 3, 4, 5, 6 </w:t>
      </w:r>
      <w:proofErr w:type="spellStart"/>
      <w:r w:rsidRPr="00B9704B">
        <w:rPr>
          <w:rFonts w:ascii="Arial" w:eastAsia="Times New Roman" w:hAnsi="Arial" w:cs="Arial"/>
          <w:sz w:val="24"/>
          <w:szCs w:val="24"/>
          <w:lang w:val="ru-RU" w:eastAsia="ru-RU"/>
        </w:rPr>
        <w:t>Протасовского</w:t>
      </w:r>
      <w:proofErr w:type="spellEnd"/>
      <w:r w:rsidRPr="00B9704B">
        <w:rPr>
          <w:rFonts w:ascii="Arial" w:eastAsia="Times New Roman" w:hAnsi="Arial" w:cs="Arial"/>
          <w:sz w:val="24"/>
          <w:szCs w:val="24"/>
          <w:lang w:val="ru-RU" w:eastAsia="ru-RU"/>
        </w:rPr>
        <w:t xml:space="preserve"> лесопарка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и от 7 квартала поворачивает на юг и идет через высоты 204,9-213,5-213,1-211,6, далее идет по землепользованию совхоза "</w:t>
      </w:r>
      <w:proofErr w:type="spellStart"/>
      <w:r w:rsidRPr="00B9704B">
        <w:rPr>
          <w:rFonts w:ascii="Arial" w:eastAsia="Times New Roman" w:hAnsi="Arial" w:cs="Arial"/>
          <w:sz w:val="24"/>
          <w:szCs w:val="24"/>
          <w:lang w:val="ru-RU" w:eastAsia="ru-RU"/>
        </w:rPr>
        <w:t>Менжинец</w:t>
      </w:r>
      <w:proofErr w:type="spellEnd"/>
      <w:r w:rsidRPr="00B9704B">
        <w:rPr>
          <w:rFonts w:ascii="Arial" w:eastAsia="Times New Roman" w:hAnsi="Arial" w:cs="Arial"/>
          <w:sz w:val="24"/>
          <w:szCs w:val="24"/>
          <w:lang w:val="ru-RU" w:eastAsia="ru-RU"/>
        </w:rPr>
        <w:t xml:space="preserve">" через высоты 209,1-201,2-203,5-202,1-197,4-179,9-195,1, захватывает с. Протасово и пересекает канал западнее д. </w:t>
      </w:r>
      <w:proofErr w:type="spellStart"/>
      <w:r w:rsidRPr="00B9704B">
        <w:rPr>
          <w:rFonts w:ascii="Arial" w:eastAsia="Times New Roman" w:hAnsi="Arial" w:cs="Arial"/>
          <w:sz w:val="24"/>
          <w:szCs w:val="24"/>
          <w:lang w:val="ru-RU" w:eastAsia="ru-RU"/>
        </w:rPr>
        <w:t>Рождественно</w:t>
      </w:r>
      <w:proofErr w:type="spellEnd"/>
      <w:r w:rsidRPr="00B9704B">
        <w:rPr>
          <w:rFonts w:ascii="Arial" w:eastAsia="Times New Roman" w:hAnsi="Arial" w:cs="Arial"/>
          <w:sz w:val="24"/>
          <w:szCs w:val="24"/>
          <w:lang w:val="ru-RU" w:eastAsia="ru-RU"/>
        </w:rPr>
        <w:t xml:space="preserve">. Далее граница, не доходя до с. Драчево, постепенно поворачивает назад и идет по границе II пояса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водохранилища: по землепользованию совхоза "</w:t>
      </w:r>
      <w:proofErr w:type="spellStart"/>
      <w:r w:rsidRPr="00B9704B">
        <w:rPr>
          <w:rFonts w:ascii="Arial" w:eastAsia="Times New Roman" w:hAnsi="Arial" w:cs="Arial"/>
          <w:sz w:val="24"/>
          <w:szCs w:val="24"/>
          <w:lang w:val="ru-RU" w:eastAsia="ru-RU"/>
        </w:rPr>
        <w:t>Менжинец</w:t>
      </w:r>
      <w:proofErr w:type="spellEnd"/>
      <w:r w:rsidRPr="00B9704B">
        <w:rPr>
          <w:rFonts w:ascii="Arial" w:eastAsia="Times New Roman" w:hAnsi="Arial" w:cs="Arial"/>
          <w:sz w:val="24"/>
          <w:szCs w:val="24"/>
          <w:lang w:val="ru-RU" w:eastAsia="ru-RU"/>
        </w:rPr>
        <w:t xml:space="preserve">" по высотам 171,6-172,2 и через кварталы </w:t>
      </w:r>
      <w:proofErr w:type="spellStart"/>
      <w:r w:rsidRPr="00B9704B">
        <w:rPr>
          <w:rFonts w:ascii="Arial" w:eastAsia="Times New Roman" w:hAnsi="Arial" w:cs="Arial"/>
          <w:sz w:val="24"/>
          <w:szCs w:val="24"/>
          <w:lang w:val="ru-RU" w:eastAsia="ru-RU"/>
        </w:rPr>
        <w:t>Марфинского</w:t>
      </w:r>
      <w:proofErr w:type="spellEnd"/>
      <w:r w:rsidRPr="00B9704B">
        <w:rPr>
          <w:rFonts w:ascii="Arial" w:eastAsia="Times New Roman" w:hAnsi="Arial" w:cs="Arial"/>
          <w:sz w:val="24"/>
          <w:szCs w:val="24"/>
          <w:lang w:val="ru-RU" w:eastAsia="ru-RU"/>
        </w:rPr>
        <w:t xml:space="preserve"> лесопарка Клязьминского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(5, 4, 3, 2), южнее д. </w:t>
      </w:r>
      <w:proofErr w:type="spellStart"/>
      <w:r w:rsidRPr="00B9704B">
        <w:rPr>
          <w:rFonts w:ascii="Arial" w:eastAsia="Times New Roman" w:hAnsi="Arial" w:cs="Arial"/>
          <w:sz w:val="24"/>
          <w:szCs w:val="24"/>
          <w:lang w:val="ru-RU" w:eastAsia="ru-RU"/>
        </w:rPr>
        <w:t>Хлябово</w:t>
      </w:r>
      <w:proofErr w:type="spellEnd"/>
      <w:r w:rsidRPr="00B9704B">
        <w:rPr>
          <w:rFonts w:ascii="Arial" w:eastAsia="Times New Roman" w:hAnsi="Arial" w:cs="Arial"/>
          <w:sz w:val="24"/>
          <w:szCs w:val="24"/>
          <w:lang w:val="ru-RU" w:eastAsia="ru-RU"/>
        </w:rPr>
        <w:t xml:space="preserve"> и п. им. А.Н. Туполева выходит за пределы ЛПЗП.</w:t>
      </w:r>
    </w:p>
    <w:p w14:paraId="33C3A2AF"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2.1.2. Во II поясе выделена режимная "жесткая" зона, в которую входят прибрежные участки водохранилища и канала, шириной 150 м.</w:t>
      </w:r>
    </w:p>
    <w:p w14:paraId="7344D369"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Зона II пояса Клязьминского водохранилища.</w:t>
      </w:r>
    </w:p>
    <w:p w14:paraId="326F5A0F"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2.1.3. В зону II пояса Клязьминского водохранилища включается площадь бассейна р. Клязьмы до с. Пирогово.</w:t>
      </w:r>
    </w:p>
    <w:p w14:paraId="74DEAF1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Граница зоны ограничения идет начиная от Пироговской плотины, западнее д. Пирогово, включая территорию шириной 150 м к востоку от плотины, по землепользованию совхоза им. Тимирязева и через высоту 158,2 идет по 56 кварталу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Далее северная граница II пояса Клязьминского водохранилища совпадает с южной границей II пояса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водохранилища. Граница идет по землепользованию совхоза им. Тимирязева к востоку от д. </w:t>
      </w:r>
      <w:proofErr w:type="spellStart"/>
      <w:r w:rsidRPr="00B9704B">
        <w:rPr>
          <w:rFonts w:ascii="Arial" w:eastAsia="Times New Roman" w:hAnsi="Arial" w:cs="Arial"/>
          <w:sz w:val="24"/>
          <w:szCs w:val="24"/>
          <w:lang w:val="ru-RU" w:eastAsia="ru-RU"/>
        </w:rPr>
        <w:t>Ульянково</w:t>
      </w:r>
      <w:proofErr w:type="spellEnd"/>
      <w:r w:rsidRPr="00B9704B">
        <w:rPr>
          <w:rFonts w:ascii="Arial" w:eastAsia="Times New Roman" w:hAnsi="Arial" w:cs="Arial"/>
          <w:sz w:val="24"/>
          <w:szCs w:val="24"/>
          <w:lang w:val="ru-RU" w:eastAsia="ru-RU"/>
        </w:rPr>
        <w:t xml:space="preserve">, по высотам 182,4-183,7-173,3-173,4, по лесным кварталам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29, 28, 27, 26, 25, по землепользованию совхоза им. Тимирязева к востоку от д. </w:t>
      </w:r>
      <w:proofErr w:type="spellStart"/>
      <w:r w:rsidRPr="00B9704B">
        <w:rPr>
          <w:rFonts w:ascii="Arial" w:eastAsia="Times New Roman" w:hAnsi="Arial" w:cs="Arial"/>
          <w:sz w:val="24"/>
          <w:szCs w:val="24"/>
          <w:lang w:val="ru-RU" w:eastAsia="ru-RU"/>
        </w:rPr>
        <w:t>Жестово</w:t>
      </w:r>
      <w:proofErr w:type="spellEnd"/>
      <w:r w:rsidRPr="00B9704B">
        <w:rPr>
          <w:rFonts w:ascii="Arial" w:eastAsia="Times New Roman" w:hAnsi="Arial" w:cs="Arial"/>
          <w:sz w:val="24"/>
          <w:szCs w:val="24"/>
          <w:lang w:val="ru-RU" w:eastAsia="ru-RU"/>
        </w:rPr>
        <w:t xml:space="preserve">, по высотам 173,0-176,1-175,0-174,1-172,8. Захватывает с. </w:t>
      </w:r>
      <w:proofErr w:type="spellStart"/>
      <w:r w:rsidRPr="00B9704B">
        <w:rPr>
          <w:rFonts w:ascii="Arial" w:eastAsia="Times New Roman" w:hAnsi="Arial" w:cs="Arial"/>
          <w:sz w:val="24"/>
          <w:szCs w:val="24"/>
          <w:lang w:val="ru-RU" w:eastAsia="ru-RU"/>
        </w:rPr>
        <w:t>Осташково</w:t>
      </w:r>
      <w:proofErr w:type="spellEnd"/>
      <w:r w:rsidRPr="00B9704B">
        <w:rPr>
          <w:rFonts w:ascii="Arial" w:eastAsia="Times New Roman" w:hAnsi="Arial" w:cs="Arial"/>
          <w:sz w:val="24"/>
          <w:szCs w:val="24"/>
          <w:lang w:val="ru-RU" w:eastAsia="ru-RU"/>
        </w:rPr>
        <w:t xml:space="preserve"> и, включая 41 квартал </w:t>
      </w:r>
      <w:proofErr w:type="spellStart"/>
      <w:r w:rsidRPr="00B9704B">
        <w:rPr>
          <w:rFonts w:ascii="Arial" w:eastAsia="Times New Roman" w:hAnsi="Arial" w:cs="Arial"/>
          <w:sz w:val="24"/>
          <w:szCs w:val="24"/>
          <w:lang w:val="ru-RU" w:eastAsia="ru-RU"/>
        </w:rPr>
        <w:t>Учинского</w:t>
      </w:r>
      <w:proofErr w:type="spellEnd"/>
      <w:r w:rsidRPr="00B9704B">
        <w:rPr>
          <w:rFonts w:ascii="Arial" w:eastAsia="Times New Roman" w:hAnsi="Arial" w:cs="Arial"/>
          <w:sz w:val="24"/>
          <w:szCs w:val="24"/>
          <w:lang w:val="ru-RU" w:eastAsia="ru-RU"/>
        </w:rPr>
        <w:t xml:space="preserve"> лесопарка, пересекает канал им. Москвы и идет по землепользованию </w:t>
      </w:r>
      <w:proofErr w:type="spellStart"/>
      <w:r w:rsidRPr="00B9704B">
        <w:rPr>
          <w:rFonts w:ascii="Arial" w:eastAsia="Times New Roman" w:hAnsi="Arial" w:cs="Arial"/>
          <w:sz w:val="24"/>
          <w:szCs w:val="24"/>
          <w:lang w:val="ru-RU" w:eastAsia="ru-RU"/>
        </w:rPr>
        <w:t>Краснополянской</w:t>
      </w:r>
      <w:proofErr w:type="spellEnd"/>
      <w:r w:rsidRPr="00B9704B">
        <w:rPr>
          <w:rFonts w:ascii="Arial" w:eastAsia="Times New Roman" w:hAnsi="Arial" w:cs="Arial"/>
          <w:sz w:val="24"/>
          <w:szCs w:val="24"/>
          <w:lang w:val="ru-RU" w:eastAsia="ru-RU"/>
        </w:rPr>
        <w:t xml:space="preserve"> птицефабрики, захватывая д. </w:t>
      </w:r>
      <w:proofErr w:type="spellStart"/>
      <w:r w:rsidRPr="00B9704B">
        <w:rPr>
          <w:rFonts w:ascii="Arial" w:eastAsia="Times New Roman" w:hAnsi="Arial" w:cs="Arial"/>
          <w:sz w:val="24"/>
          <w:szCs w:val="24"/>
          <w:lang w:val="ru-RU" w:eastAsia="ru-RU"/>
        </w:rPr>
        <w:t>Новосельцево</w:t>
      </w:r>
      <w:proofErr w:type="spellEnd"/>
      <w:r w:rsidRPr="00B9704B">
        <w:rPr>
          <w:rFonts w:ascii="Arial" w:eastAsia="Times New Roman" w:hAnsi="Arial" w:cs="Arial"/>
          <w:sz w:val="24"/>
          <w:szCs w:val="24"/>
          <w:lang w:val="ru-RU" w:eastAsia="ru-RU"/>
        </w:rPr>
        <w:t xml:space="preserve">, далее через высоты 190,5-201,2 подходит к 25 кварталу </w:t>
      </w:r>
      <w:proofErr w:type="spellStart"/>
      <w:r w:rsidRPr="00B9704B">
        <w:rPr>
          <w:rFonts w:ascii="Arial" w:eastAsia="Times New Roman" w:hAnsi="Arial" w:cs="Arial"/>
          <w:sz w:val="24"/>
          <w:szCs w:val="24"/>
          <w:lang w:val="ru-RU" w:eastAsia="ru-RU"/>
        </w:rPr>
        <w:t>Лобненского</w:t>
      </w:r>
      <w:proofErr w:type="spellEnd"/>
      <w:r w:rsidRPr="00B9704B">
        <w:rPr>
          <w:rFonts w:ascii="Arial" w:eastAsia="Times New Roman" w:hAnsi="Arial" w:cs="Arial"/>
          <w:sz w:val="24"/>
          <w:szCs w:val="24"/>
          <w:lang w:val="ru-RU" w:eastAsia="ru-RU"/>
        </w:rPr>
        <w:t xml:space="preserve"> лесопарка и через высоту 192,0 по южной границе 16 квартала выходит за пределы ЛПЗП.</w:t>
      </w:r>
    </w:p>
    <w:p w14:paraId="1DF0D82F"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На западе граница II пояса проходит по территории Химкинского района и идет по землепользованию совхоза "Путь к коммунизму", захватывая д. Ново-</w:t>
      </w:r>
      <w:proofErr w:type="spellStart"/>
      <w:r w:rsidRPr="00B9704B">
        <w:rPr>
          <w:rFonts w:ascii="Arial" w:eastAsia="Times New Roman" w:hAnsi="Arial" w:cs="Arial"/>
          <w:sz w:val="24"/>
          <w:szCs w:val="24"/>
          <w:lang w:val="ru-RU" w:eastAsia="ru-RU"/>
        </w:rPr>
        <w:t>Кирилловка</w:t>
      </w:r>
      <w:proofErr w:type="spellEnd"/>
      <w:r w:rsidRPr="00B9704B">
        <w:rPr>
          <w:rFonts w:ascii="Arial" w:eastAsia="Times New Roman" w:hAnsi="Arial" w:cs="Arial"/>
          <w:sz w:val="24"/>
          <w:szCs w:val="24"/>
          <w:lang w:val="ru-RU" w:eastAsia="ru-RU"/>
        </w:rPr>
        <w:t>, через высоты 184,6-192,9-189,5 и идет вдоль Ленинградского шоссе через Ново-</w:t>
      </w:r>
      <w:proofErr w:type="spellStart"/>
      <w:r w:rsidRPr="00B9704B">
        <w:rPr>
          <w:rFonts w:ascii="Arial" w:eastAsia="Times New Roman" w:hAnsi="Arial" w:cs="Arial"/>
          <w:sz w:val="24"/>
          <w:szCs w:val="24"/>
          <w:lang w:val="ru-RU" w:eastAsia="ru-RU"/>
        </w:rPr>
        <w:t>Подрезково</w:t>
      </w:r>
      <w:proofErr w:type="spellEnd"/>
      <w:r w:rsidRPr="00B9704B">
        <w:rPr>
          <w:rFonts w:ascii="Arial" w:eastAsia="Times New Roman" w:hAnsi="Arial" w:cs="Arial"/>
          <w:sz w:val="24"/>
          <w:szCs w:val="24"/>
          <w:lang w:val="ru-RU" w:eastAsia="ru-RU"/>
        </w:rPr>
        <w:t xml:space="preserve"> по следующим высотам: 188,6-192,8-184,1-180,9-179,9-176,6-177,5-179,4-180,8, подходит к Октябрьской железной дороге и идет вдоль полотна железной дороги, захватывая д. Ново-Дмитровка, далее граница резко поворачивает на север и идет вдоль шоссе на </w:t>
      </w:r>
      <w:proofErr w:type="spellStart"/>
      <w:r w:rsidRPr="00B9704B">
        <w:rPr>
          <w:rFonts w:ascii="Arial" w:eastAsia="Times New Roman" w:hAnsi="Arial" w:cs="Arial"/>
          <w:sz w:val="24"/>
          <w:szCs w:val="24"/>
          <w:lang w:val="ru-RU" w:eastAsia="ru-RU"/>
        </w:rPr>
        <w:t>Мелькисарово</w:t>
      </w:r>
      <w:proofErr w:type="spellEnd"/>
      <w:r w:rsidRPr="00B9704B">
        <w:rPr>
          <w:rFonts w:ascii="Arial" w:eastAsia="Times New Roman" w:hAnsi="Arial" w:cs="Arial"/>
          <w:sz w:val="24"/>
          <w:szCs w:val="24"/>
          <w:lang w:val="ru-RU" w:eastAsia="ru-RU"/>
        </w:rPr>
        <w:t xml:space="preserve"> до отметки 193,6, затем граница резко поворачивает на северо-восток и восток и проходит между 14 и 24 кварталами Химкинского лесопарка Красногорского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и через 9 квартал идет по землепользованию совхоза "Путь к коммунизму" севернее д. </w:t>
      </w:r>
      <w:proofErr w:type="spellStart"/>
      <w:r w:rsidRPr="00B9704B">
        <w:rPr>
          <w:rFonts w:ascii="Arial" w:eastAsia="Times New Roman" w:hAnsi="Arial" w:cs="Arial"/>
          <w:sz w:val="24"/>
          <w:szCs w:val="24"/>
          <w:lang w:val="ru-RU" w:eastAsia="ru-RU"/>
        </w:rPr>
        <w:t>Вашутино</w:t>
      </w:r>
      <w:proofErr w:type="spellEnd"/>
      <w:r w:rsidRPr="00B9704B">
        <w:rPr>
          <w:rFonts w:ascii="Arial" w:eastAsia="Times New Roman" w:hAnsi="Arial" w:cs="Arial"/>
          <w:sz w:val="24"/>
          <w:szCs w:val="24"/>
          <w:lang w:val="ru-RU" w:eastAsia="ru-RU"/>
        </w:rPr>
        <w:t xml:space="preserve">. Далее граница идет через 15 квартал и по линии застройки скоростной автодороги Москва - Ленинград к северной границе п. </w:t>
      </w:r>
      <w:proofErr w:type="spellStart"/>
      <w:r w:rsidRPr="00B9704B">
        <w:rPr>
          <w:rFonts w:ascii="Arial" w:eastAsia="Times New Roman" w:hAnsi="Arial" w:cs="Arial"/>
          <w:sz w:val="24"/>
          <w:szCs w:val="24"/>
          <w:lang w:val="ru-RU" w:eastAsia="ru-RU"/>
        </w:rPr>
        <w:t>Старбеево</w:t>
      </w:r>
      <w:proofErr w:type="spellEnd"/>
      <w:r w:rsidRPr="00B9704B">
        <w:rPr>
          <w:rFonts w:ascii="Arial" w:eastAsia="Times New Roman" w:hAnsi="Arial" w:cs="Arial"/>
          <w:sz w:val="24"/>
          <w:szCs w:val="24"/>
          <w:lang w:val="ru-RU" w:eastAsia="ru-RU"/>
        </w:rPr>
        <w:t xml:space="preserve"> и подходит к километровой зоне канала им. Москвы.</w:t>
      </w:r>
    </w:p>
    <w:p w14:paraId="3BA2453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От левого берега канала граница идет по территории г. Долгопрудный, от высоты 185,1 через 184,1 севернее платформы Ново-Дачная по границе землепользования </w:t>
      </w:r>
      <w:proofErr w:type="spellStart"/>
      <w:r w:rsidRPr="00B9704B">
        <w:rPr>
          <w:rFonts w:ascii="Arial" w:eastAsia="Times New Roman" w:hAnsi="Arial" w:cs="Arial"/>
          <w:sz w:val="24"/>
          <w:szCs w:val="24"/>
          <w:lang w:val="ru-RU" w:eastAsia="ru-RU"/>
        </w:rPr>
        <w:t>Краснополянской</w:t>
      </w:r>
      <w:proofErr w:type="spellEnd"/>
      <w:r w:rsidRPr="00B9704B">
        <w:rPr>
          <w:rFonts w:ascii="Arial" w:eastAsia="Times New Roman" w:hAnsi="Arial" w:cs="Arial"/>
          <w:sz w:val="24"/>
          <w:szCs w:val="24"/>
          <w:lang w:val="ru-RU" w:eastAsia="ru-RU"/>
        </w:rPr>
        <w:t xml:space="preserve"> птицефабрики и </w:t>
      </w:r>
      <w:proofErr w:type="spellStart"/>
      <w:r w:rsidRPr="00B9704B">
        <w:rPr>
          <w:rFonts w:ascii="Arial" w:eastAsia="Times New Roman" w:hAnsi="Arial" w:cs="Arial"/>
          <w:sz w:val="24"/>
          <w:szCs w:val="24"/>
          <w:lang w:val="ru-RU" w:eastAsia="ru-RU"/>
        </w:rPr>
        <w:t>Долгопрудненской</w:t>
      </w:r>
      <w:proofErr w:type="spellEnd"/>
      <w:r w:rsidRPr="00B9704B">
        <w:rPr>
          <w:rFonts w:ascii="Arial" w:eastAsia="Times New Roman" w:hAnsi="Arial" w:cs="Arial"/>
          <w:sz w:val="24"/>
          <w:szCs w:val="24"/>
          <w:lang w:val="ru-RU" w:eastAsia="ru-RU"/>
        </w:rPr>
        <w:t xml:space="preserve"> агротехнической опытной станции и подходит к границе II водоохранного пояса Северной водопроводной станции и идет по ее южной части.</w:t>
      </w:r>
    </w:p>
    <w:p w14:paraId="5B46F78C"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Далее граница идет по лесным кварталам </w:t>
      </w:r>
      <w:proofErr w:type="spellStart"/>
      <w:r w:rsidRPr="00B9704B">
        <w:rPr>
          <w:rFonts w:ascii="Arial" w:eastAsia="Times New Roman" w:hAnsi="Arial" w:cs="Arial"/>
          <w:sz w:val="24"/>
          <w:szCs w:val="24"/>
          <w:lang w:val="ru-RU" w:eastAsia="ru-RU"/>
        </w:rPr>
        <w:t>Хлебнинского</w:t>
      </w:r>
      <w:proofErr w:type="spellEnd"/>
      <w:r w:rsidRPr="00B9704B">
        <w:rPr>
          <w:rFonts w:ascii="Arial" w:eastAsia="Times New Roman" w:hAnsi="Arial" w:cs="Arial"/>
          <w:sz w:val="24"/>
          <w:szCs w:val="24"/>
          <w:lang w:val="ru-RU" w:eastAsia="ru-RU"/>
        </w:rPr>
        <w:t xml:space="preserve"> лесопарка Клязьминского </w:t>
      </w:r>
      <w:proofErr w:type="spellStart"/>
      <w:r w:rsidRPr="00B9704B">
        <w:rPr>
          <w:rFonts w:ascii="Arial" w:eastAsia="Times New Roman" w:hAnsi="Arial" w:cs="Arial"/>
          <w:sz w:val="24"/>
          <w:szCs w:val="24"/>
          <w:lang w:val="ru-RU" w:eastAsia="ru-RU"/>
        </w:rPr>
        <w:t>леспаркхоза</w:t>
      </w:r>
      <w:proofErr w:type="spellEnd"/>
      <w:r w:rsidRPr="00B9704B">
        <w:rPr>
          <w:rFonts w:ascii="Arial" w:eastAsia="Times New Roman" w:hAnsi="Arial" w:cs="Arial"/>
          <w:sz w:val="24"/>
          <w:szCs w:val="24"/>
          <w:lang w:val="ru-RU" w:eastAsia="ru-RU"/>
        </w:rPr>
        <w:t xml:space="preserve">, по границам кварталов 62, 63, 64, 65, 66 и 56, по землепользованию совхоза им. Тимирязева между д. </w:t>
      </w:r>
      <w:proofErr w:type="spellStart"/>
      <w:r w:rsidRPr="00B9704B">
        <w:rPr>
          <w:rFonts w:ascii="Arial" w:eastAsia="Times New Roman" w:hAnsi="Arial" w:cs="Arial"/>
          <w:sz w:val="24"/>
          <w:szCs w:val="24"/>
          <w:lang w:val="ru-RU" w:eastAsia="ru-RU"/>
        </w:rPr>
        <w:t>Беляниново</w:t>
      </w:r>
      <w:proofErr w:type="spellEnd"/>
      <w:r w:rsidRPr="00B9704B">
        <w:rPr>
          <w:rFonts w:ascii="Arial" w:eastAsia="Times New Roman" w:hAnsi="Arial" w:cs="Arial"/>
          <w:sz w:val="24"/>
          <w:szCs w:val="24"/>
          <w:lang w:val="ru-RU" w:eastAsia="ru-RU"/>
        </w:rPr>
        <w:t xml:space="preserve"> и </w:t>
      </w:r>
      <w:proofErr w:type="spellStart"/>
      <w:r w:rsidRPr="00B9704B">
        <w:rPr>
          <w:rFonts w:ascii="Arial" w:eastAsia="Times New Roman" w:hAnsi="Arial" w:cs="Arial"/>
          <w:sz w:val="24"/>
          <w:szCs w:val="24"/>
          <w:lang w:val="ru-RU" w:eastAsia="ru-RU"/>
        </w:rPr>
        <w:t>Погорелки</w:t>
      </w:r>
      <w:proofErr w:type="spellEnd"/>
      <w:r w:rsidRPr="00B9704B">
        <w:rPr>
          <w:rFonts w:ascii="Arial" w:eastAsia="Times New Roman" w:hAnsi="Arial" w:cs="Arial"/>
          <w:sz w:val="24"/>
          <w:szCs w:val="24"/>
          <w:lang w:val="ru-RU" w:eastAsia="ru-RU"/>
        </w:rPr>
        <w:t xml:space="preserve"> к высоте 191,1, севернее 13 квартала </w:t>
      </w:r>
      <w:proofErr w:type="spellStart"/>
      <w:r w:rsidRPr="00B9704B">
        <w:rPr>
          <w:rFonts w:ascii="Arial" w:eastAsia="Times New Roman" w:hAnsi="Arial" w:cs="Arial"/>
          <w:sz w:val="24"/>
          <w:szCs w:val="24"/>
          <w:lang w:val="ru-RU" w:eastAsia="ru-RU"/>
        </w:rPr>
        <w:t>Пироговского</w:t>
      </w:r>
      <w:proofErr w:type="spellEnd"/>
      <w:r w:rsidRPr="00B9704B">
        <w:rPr>
          <w:rFonts w:ascii="Arial" w:eastAsia="Times New Roman" w:hAnsi="Arial" w:cs="Arial"/>
          <w:sz w:val="24"/>
          <w:szCs w:val="24"/>
          <w:lang w:val="ru-RU" w:eastAsia="ru-RU"/>
        </w:rPr>
        <w:t xml:space="preserve"> лесопарка, по линии ЛЭП, захватывая д. </w:t>
      </w:r>
      <w:proofErr w:type="spellStart"/>
      <w:r w:rsidRPr="00B9704B">
        <w:rPr>
          <w:rFonts w:ascii="Arial" w:eastAsia="Times New Roman" w:hAnsi="Arial" w:cs="Arial"/>
          <w:sz w:val="24"/>
          <w:szCs w:val="24"/>
          <w:lang w:val="ru-RU" w:eastAsia="ru-RU"/>
        </w:rPr>
        <w:t>Болтино</w:t>
      </w:r>
      <w:proofErr w:type="spellEnd"/>
      <w:r w:rsidRPr="00B9704B">
        <w:rPr>
          <w:rFonts w:ascii="Arial" w:eastAsia="Times New Roman" w:hAnsi="Arial" w:cs="Arial"/>
          <w:sz w:val="24"/>
          <w:szCs w:val="24"/>
          <w:lang w:val="ru-RU" w:eastAsia="ru-RU"/>
        </w:rPr>
        <w:t xml:space="preserve">, по границе 1 и 2 квартала к высоте 167,1, по восточной границе 2 квартала и подходит к границе 150-метровой </w:t>
      </w:r>
      <w:r w:rsidRPr="00B9704B">
        <w:rPr>
          <w:rFonts w:ascii="Arial" w:eastAsia="Times New Roman" w:hAnsi="Arial" w:cs="Arial"/>
          <w:sz w:val="24"/>
          <w:szCs w:val="24"/>
          <w:lang w:val="ru-RU" w:eastAsia="ru-RU"/>
        </w:rPr>
        <w:lastRenderedPageBreak/>
        <w:t>полосы от Пироговской плотины.</w:t>
      </w:r>
    </w:p>
    <w:p w14:paraId="4C938D27"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2.1.4. Во II поясе выделена режимная "жесткая" зона, в которую входят прибрежные участки водохранилища и канала, шириной 150 метров в обе стороны.</w:t>
      </w:r>
    </w:p>
    <w:p w14:paraId="539ADC18"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3. Зона санитарной охраны Северной водопроводной станции Московского водопровода.</w:t>
      </w:r>
    </w:p>
    <w:p w14:paraId="76FA7722"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Границы поясов зоны санитарной охраны.</w:t>
      </w:r>
    </w:p>
    <w:p w14:paraId="01B93B35"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 первый пояс зоны санитарной охраны включаются:</w:t>
      </w:r>
    </w:p>
    <w:p w14:paraId="3A210A70"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3.1. Территория головных очистных водопроводных сооружений и насосных станций 1, 2, 3 и проектируемого 4 подъема, расположенная вблизи п. Северный Тимирязевского района г. Москвы, и полоса площади к северу, востоку и югу от этой территории шириной 150 метров; к западу от этой территории граница проходит по красной линии Дмитровского шоссе.</w:t>
      </w:r>
    </w:p>
    <w:p w14:paraId="209A4EA5"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3.2. Территория насосной станции в пределах ограждения, расположенная на южном берегу Клязьминского водохранилища к западу от д. </w:t>
      </w:r>
      <w:proofErr w:type="spellStart"/>
      <w:r w:rsidRPr="00B9704B">
        <w:rPr>
          <w:rFonts w:ascii="Arial" w:eastAsia="Times New Roman" w:hAnsi="Arial" w:cs="Arial"/>
          <w:sz w:val="24"/>
          <w:szCs w:val="24"/>
          <w:lang w:val="ru-RU" w:eastAsia="ru-RU"/>
        </w:rPr>
        <w:t>Терпигорево</w:t>
      </w:r>
      <w:proofErr w:type="spellEnd"/>
      <w:r w:rsidRPr="00B9704B">
        <w:rPr>
          <w:rFonts w:ascii="Arial" w:eastAsia="Times New Roman" w:hAnsi="Arial" w:cs="Arial"/>
          <w:sz w:val="24"/>
          <w:szCs w:val="24"/>
          <w:lang w:val="ru-RU" w:eastAsia="ru-RU"/>
        </w:rPr>
        <w:t>.</w:t>
      </w:r>
    </w:p>
    <w:p w14:paraId="5AC7E642"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3.3. Территория по трассе водовода 1 и 2 подъема в пределах полосы отвода, но не менее 10 м от оси водоводов в обе стороны.</w:t>
      </w:r>
    </w:p>
    <w:p w14:paraId="41D95568"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Во второй пояс зоны санитарной охраны включаются:</w:t>
      </w:r>
    </w:p>
    <w:p w14:paraId="49AE520B"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3.4. Территория шириной в 1 км от границы I пояса территории водопроводной станции.</w:t>
      </w:r>
    </w:p>
    <w:p w14:paraId="3F8E52FA"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На северо-западе и западе граница проходит по восточной части г. Долгопрудный, далее по южной части 118 квартала </w:t>
      </w:r>
      <w:proofErr w:type="spellStart"/>
      <w:r w:rsidRPr="00B9704B">
        <w:rPr>
          <w:rFonts w:ascii="Arial" w:eastAsia="Times New Roman" w:hAnsi="Arial" w:cs="Arial"/>
          <w:sz w:val="24"/>
          <w:szCs w:val="24"/>
          <w:lang w:val="ru-RU" w:eastAsia="ru-RU"/>
        </w:rPr>
        <w:t>Хлебниковского</w:t>
      </w:r>
      <w:proofErr w:type="spellEnd"/>
      <w:r w:rsidRPr="00B9704B">
        <w:rPr>
          <w:rFonts w:ascii="Arial" w:eastAsia="Times New Roman" w:hAnsi="Arial" w:cs="Arial"/>
          <w:sz w:val="24"/>
          <w:szCs w:val="24"/>
          <w:lang w:val="ru-RU" w:eastAsia="ru-RU"/>
        </w:rPr>
        <w:t xml:space="preserve"> лесопарка, по южной части п. Северный, по лесным кварталам </w:t>
      </w:r>
      <w:proofErr w:type="spellStart"/>
      <w:r w:rsidRPr="00B9704B">
        <w:rPr>
          <w:rFonts w:ascii="Arial" w:eastAsia="Times New Roman" w:hAnsi="Arial" w:cs="Arial"/>
          <w:sz w:val="24"/>
          <w:szCs w:val="24"/>
          <w:lang w:val="ru-RU" w:eastAsia="ru-RU"/>
        </w:rPr>
        <w:t>Хлебниковского</w:t>
      </w:r>
      <w:proofErr w:type="spellEnd"/>
      <w:r w:rsidRPr="00B9704B">
        <w:rPr>
          <w:rFonts w:ascii="Arial" w:eastAsia="Times New Roman" w:hAnsi="Arial" w:cs="Arial"/>
          <w:sz w:val="24"/>
          <w:szCs w:val="24"/>
          <w:lang w:val="ru-RU" w:eastAsia="ru-RU"/>
        </w:rPr>
        <w:t xml:space="preserve"> лесопарка 58, 59, 60, 61, 62, 52, 40 и по землепользованию колхоза "Красная Нива", мимо д. </w:t>
      </w:r>
      <w:proofErr w:type="spellStart"/>
      <w:r w:rsidRPr="00B9704B">
        <w:rPr>
          <w:rFonts w:ascii="Arial" w:eastAsia="Times New Roman" w:hAnsi="Arial" w:cs="Arial"/>
          <w:sz w:val="24"/>
          <w:szCs w:val="24"/>
          <w:lang w:val="ru-RU" w:eastAsia="ru-RU"/>
        </w:rPr>
        <w:t>Афанасьево</w:t>
      </w:r>
      <w:proofErr w:type="spellEnd"/>
      <w:r w:rsidRPr="00B9704B">
        <w:rPr>
          <w:rFonts w:ascii="Arial" w:eastAsia="Times New Roman" w:hAnsi="Arial" w:cs="Arial"/>
          <w:sz w:val="24"/>
          <w:szCs w:val="24"/>
          <w:lang w:val="ru-RU" w:eastAsia="ru-RU"/>
        </w:rPr>
        <w:t xml:space="preserve">, по кварталам 21, 18, 17, 10 и 9 </w:t>
      </w:r>
      <w:proofErr w:type="spellStart"/>
      <w:r w:rsidRPr="00B9704B">
        <w:rPr>
          <w:rFonts w:ascii="Arial" w:eastAsia="Times New Roman" w:hAnsi="Arial" w:cs="Arial"/>
          <w:sz w:val="24"/>
          <w:szCs w:val="24"/>
          <w:lang w:val="ru-RU" w:eastAsia="ru-RU"/>
        </w:rPr>
        <w:t>Хлебниковского</w:t>
      </w:r>
      <w:proofErr w:type="spellEnd"/>
      <w:r w:rsidRPr="00B9704B">
        <w:rPr>
          <w:rFonts w:ascii="Arial" w:eastAsia="Times New Roman" w:hAnsi="Arial" w:cs="Arial"/>
          <w:sz w:val="24"/>
          <w:szCs w:val="24"/>
          <w:lang w:val="ru-RU" w:eastAsia="ru-RU"/>
        </w:rPr>
        <w:t xml:space="preserve"> лесопарка, далее подходит к границе г. Долгопрудный.</w:t>
      </w:r>
    </w:p>
    <w:p w14:paraId="521218A3"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3.5. Полоса вдоль оси водоводов 1 и 2 подъемов шириной 40 м в обе стороны от границы I пояса.</w:t>
      </w:r>
    </w:p>
    <w:p w14:paraId="1B47FA90"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4. Зона санитарной охраны Рублевского водопровода и источников его питания.</w:t>
      </w:r>
    </w:p>
    <w:p w14:paraId="33641585"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Границы поясов зоны санитарной охраны.</w:t>
      </w:r>
    </w:p>
    <w:p w14:paraId="219A536E"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 первый пояс зоны санитарной охраны Рублевского водопровода включаются:</w:t>
      </w:r>
    </w:p>
    <w:p w14:paraId="387F5AB5"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4.1. Территория Рублевской водопроводной станции вместе с цехом очистки N 2 и территория п. Рублево в пределах красных линий. Кроме этого, сюда входит территория к юго-востоку от водопроводной станции с включением части 7 квартала </w:t>
      </w:r>
      <w:proofErr w:type="spellStart"/>
      <w:r w:rsidRPr="00B9704B">
        <w:rPr>
          <w:rFonts w:ascii="Arial" w:eastAsia="Times New Roman" w:hAnsi="Arial" w:cs="Arial"/>
          <w:sz w:val="24"/>
          <w:szCs w:val="24"/>
          <w:lang w:val="ru-RU" w:eastAsia="ru-RU"/>
        </w:rPr>
        <w:t>Серебряноборского</w:t>
      </w:r>
      <w:proofErr w:type="spellEnd"/>
      <w:r w:rsidRPr="00B9704B">
        <w:rPr>
          <w:rFonts w:ascii="Arial" w:eastAsia="Times New Roman" w:hAnsi="Arial" w:cs="Arial"/>
          <w:sz w:val="24"/>
          <w:szCs w:val="24"/>
          <w:lang w:val="ru-RU" w:eastAsia="ru-RU"/>
        </w:rPr>
        <w:t xml:space="preserve"> лесничества и территория шириной 100 м к северу от больницы в 7 квартале, включая небольшую часть 7, 8 и 4 кварталов </w:t>
      </w:r>
      <w:proofErr w:type="spellStart"/>
      <w:r w:rsidRPr="00B9704B">
        <w:rPr>
          <w:rFonts w:ascii="Arial" w:eastAsia="Times New Roman" w:hAnsi="Arial" w:cs="Arial"/>
          <w:sz w:val="24"/>
          <w:szCs w:val="24"/>
          <w:lang w:val="ru-RU" w:eastAsia="ru-RU"/>
        </w:rPr>
        <w:t>Серебряноборского</w:t>
      </w:r>
      <w:proofErr w:type="spellEnd"/>
      <w:r w:rsidRPr="00B9704B">
        <w:rPr>
          <w:rFonts w:ascii="Arial" w:eastAsia="Times New Roman" w:hAnsi="Arial" w:cs="Arial"/>
          <w:sz w:val="24"/>
          <w:szCs w:val="24"/>
          <w:lang w:val="ru-RU" w:eastAsia="ru-RU"/>
        </w:rPr>
        <w:t xml:space="preserve"> лесничества.</w:t>
      </w:r>
    </w:p>
    <w:p w14:paraId="08C7B0FE"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4.2. Участок реки Москвы от плотины в Петрово-Дальнем до северной границы п. Рублево шириной 100 м по обоим берегам, включая Староречье и всю территорию </w:t>
      </w:r>
      <w:proofErr w:type="spellStart"/>
      <w:r w:rsidRPr="00B9704B">
        <w:rPr>
          <w:rFonts w:ascii="Arial" w:eastAsia="Times New Roman" w:hAnsi="Arial" w:cs="Arial"/>
          <w:sz w:val="24"/>
          <w:szCs w:val="24"/>
          <w:lang w:val="ru-RU" w:eastAsia="ru-RU"/>
        </w:rPr>
        <w:t>Лохинского</w:t>
      </w:r>
      <w:proofErr w:type="spellEnd"/>
      <w:r w:rsidRPr="00B9704B">
        <w:rPr>
          <w:rFonts w:ascii="Arial" w:eastAsia="Times New Roman" w:hAnsi="Arial" w:cs="Arial"/>
          <w:sz w:val="24"/>
          <w:szCs w:val="24"/>
          <w:lang w:val="ru-RU" w:eastAsia="ru-RU"/>
        </w:rPr>
        <w:t xml:space="preserve"> острова (вместе с I поясом Западной водопроводной станции).</w:t>
      </w:r>
    </w:p>
    <w:p w14:paraId="6FDDAE94"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4.3. Территория по трассе водоводов 1 и 2 подъемов в пределах полосы отвода, но не менее 10 м от оси водоводов в обе стороны.</w:t>
      </w:r>
    </w:p>
    <w:p w14:paraId="267F4759"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Во второй пояс зоны санитарной охраны включаются:</w:t>
      </w:r>
    </w:p>
    <w:p w14:paraId="7BE0E43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4.4. Территория шириной в 1 км от линии ограждения сооружений Рублевской водопроводной станции и от границ п. Рублево.</w:t>
      </w:r>
    </w:p>
    <w:p w14:paraId="7DA1003A"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4.5. Территория, непосредственно окружающая источники питания Рублевского водопровода рек Москвы и Истры с их притоками, в следующих границах: по левому берегу Москвы-реки южнее пересечения Волоколамского шоссе с МКАД, захватывая с. Спас, между Волоколамским шоссе и Рижской железной дорогой, по землепользованию колхоза "Заветы Ильича" через высоты 138,1-140,0, пересекает Рижскую железную дорогу и идет через высоты 169,1-157,6-172,5, захватывает д. </w:t>
      </w:r>
      <w:proofErr w:type="spellStart"/>
      <w:r w:rsidRPr="00B9704B">
        <w:rPr>
          <w:rFonts w:ascii="Arial" w:eastAsia="Times New Roman" w:hAnsi="Arial" w:cs="Arial"/>
          <w:sz w:val="24"/>
          <w:szCs w:val="24"/>
          <w:lang w:val="ru-RU" w:eastAsia="ru-RU"/>
        </w:rPr>
        <w:t>Пенягино</w:t>
      </w:r>
      <w:proofErr w:type="spellEnd"/>
      <w:r w:rsidRPr="00B9704B">
        <w:rPr>
          <w:rFonts w:ascii="Arial" w:eastAsia="Times New Roman" w:hAnsi="Arial" w:cs="Arial"/>
          <w:sz w:val="24"/>
          <w:szCs w:val="24"/>
          <w:lang w:val="ru-RU" w:eastAsia="ru-RU"/>
        </w:rPr>
        <w:t xml:space="preserve"> и по высотам 174,4-179,1-174,9 огибает г. Красногорск. Далее граница идет по южной оконечности </w:t>
      </w:r>
      <w:r w:rsidRPr="00B9704B">
        <w:rPr>
          <w:rFonts w:ascii="Arial" w:eastAsia="Times New Roman" w:hAnsi="Arial" w:cs="Arial"/>
          <w:sz w:val="24"/>
          <w:szCs w:val="24"/>
          <w:lang w:val="ru-RU" w:eastAsia="ru-RU"/>
        </w:rPr>
        <w:lastRenderedPageBreak/>
        <w:t>Красногорского лесопарка через кварталы 62, 60, 59, 58, 57, 56, 55, 54, пересекает р. Баньку и по высотам 182,5-190,3-188,6, находящимся в приписном лесу совхоза "Ильинское-Усово", севернее поселка фабрики имени Лебедева и в п. Ново-Никольское, пересекает 68 и 67 кварталы и подходит к границе лесопаркового защитного пояса.</w:t>
      </w:r>
    </w:p>
    <w:p w14:paraId="2492ABE1"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На юге граница идет по Белорусской железной дороге от платформы Пионерская, огибая г. Одинцово, через платформы </w:t>
      </w:r>
      <w:proofErr w:type="spellStart"/>
      <w:r w:rsidRPr="00B9704B">
        <w:rPr>
          <w:rFonts w:ascii="Arial" w:eastAsia="Times New Roman" w:hAnsi="Arial" w:cs="Arial"/>
          <w:sz w:val="24"/>
          <w:szCs w:val="24"/>
          <w:lang w:val="ru-RU" w:eastAsia="ru-RU"/>
        </w:rPr>
        <w:t>Баковка</w:t>
      </w:r>
      <w:proofErr w:type="spellEnd"/>
      <w:r w:rsidRPr="00B9704B">
        <w:rPr>
          <w:rFonts w:ascii="Arial" w:eastAsia="Times New Roman" w:hAnsi="Arial" w:cs="Arial"/>
          <w:sz w:val="24"/>
          <w:szCs w:val="24"/>
          <w:lang w:val="ru-RU" w:eastAsia="ru-RU"/>
        </w:rPr>
        <w:t xml:space="preserve">, </w:t>
      </w:r>
      <w:proofErr w:type="spellStart"/>
      <w:r w:rsidRPr="00B9704B">
        <w:rPr>
          <w:rFonts w:ascii="Arial" w:eastAsia="Times New Roman" w:hAnsi="Arial" w:cs="Arial"/>
          <w:sz w:val="24"/>
          <w:szCs w:val="24"/>
          <w:lang w:val="ru-RU" w:eastAsia="ru-RU"/>
        </w:rPr>
        <w:t>Трехгорка</w:t>
      </w:r>
      <w:proofErr w:type="spellEnd"/>
      <w:r w:rsidRPr="00B9704B">
        <w:rPr>
          <w:rFonts w:ascii="Arial" w:eastAsia="Times New Roman" w:hAnsi="Arial" w:cs="Arial"/>
          <w:sz w:val="24"/>
          <w:szCs w:val="24"/>
          <w:lang w:val="ru-RU" w:eastAsia="ru-RU"/>
        </w:rPr>
        <w:t xml:space="preserve">, </w:t>
      </w:r>
      <w:proofErr w:type="spellStart"/>
      <w:r w:rsidRPr="00B9704B">
        <w:rPr>
          <w:rFonts w:ascii="Arial" w:eastAsia="Times New Roman" w:hAnsi="Arial" w:cs="Arial"/>
          <w:sz w:val="24"/>
          <w:szCs w:val="24"/>
          <w:lang w:val="ru-RU" w:eastAsia="ru-RU"/>
        </w:rPr>
        <w:t>Немчиновка</w:t>
      </w:r>
      <w:proofErr w:type="spellEnd"/>
      <w:r w:rsidRPr="00B9704B">
        <w:rPr>
          <w:rFonts w:ascii="Arial" w:eastAsia="Times New Roman" w:hAnsi="Arial" w:cs="Arial"/>
          <w:sz w:val="24"/>
          <w:szCs w:val="24"/>
          <w:lang w:val="ru-RU" w:eastAsia="ru-RU"/>
        </w:rPr>
        <w:t xml:space="preserve"> и подходит к МКАД.</w:t>
      </w:r>
    </w:p>
    <w:p w14:paraId="29D8A57D"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4.6. Полоса вдоль оси водоводов 1 и 2 подъемов шириной 40 м в обе стороны от границ I пояса.</w:t>
      </w:r>
    </w:p>
    <w:p w14:paraId="77518293"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4.7. Во втором поясе выделена режимная "жесткая" зона, в которую входят прибрежные участки Москвы-реки и реки Истры выше плотины в Петрово-Дальнем шириной по 150 м в обе стороны и участок реки Москвы ниже п. Рублево по проектируемой скоростной автодороге Москва - Рига и вдоль 3 и 2 квартала </w:t>
      </w:r>
      <w:proofErr w:type="spellStart"/>
      <w:r w:rsidRPr="00B9704B">
        <w:rPr>
          <w:rFonts w:ascii="Arial" w:eastAsia="Times New Roman" w:hAnsi="Arial" w:cs="Arial"/>
          <w:sz w:val="24"/>
          <w:szCs w:val="24"/>
          <w:lang w:val="ru-RU" w:eastAsia="ru-RU"/>
        </w:rPr>
        <w:t>Серебряноборского</w:t>
      </w:r>
      <w:proofErr w:type="spellEnd"/>
      <w:r w:rsidRPr="00B9704B">
        <w:rPr>
          <w:rFonts w:ascii="Arial" w:eastAsia="Times New Roman" w:hAnsi="Arial" w:cs="Arial"/>
          <w:sz w:val="24"/>
          <w:szCs w:val="24"/>
          <w:lang w:val="ru-RU" w:eastAsia="ru-RU"/>
        </w:rPr>
        <w:t xml:space="preserve"> лесничества.</w:t>
      </w:r>
    </w:p>
    <w:p w14:paraId="0D0B3D43"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5. Зона санитарной охраны Западной водопроводной станции Московского водопровода и источников ее питания.</w:t>
      </w:r>
    </w:p>
    <w:p w14:paraId="0339F08F"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Граница поясов зоны санитарной охраны.</w:t>
      </w:r>
    </w:p>
    <w:p w14:paraId="60CE60C9"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 первый пояс санитарной охраны Западной водопроводной станции включаются:</w:t>
      </w:r>
    </w:p>
    <w:p w14:paraId="6863D9C2"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5.1. Территория Западной водопроводной станции, складов хлора и аммиака в пределах ограждений.</w:t>
      </w:r>
    </w:p>
    <w:p w14:paraId="59A5D70B"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5.2. Береговая часть территории водозаборных сооружений Западной водопроводной станции в пределах ограждения.</w:t>
      </w:r>
    </w:p>
    <w:p w14:paraId="4A37AC98"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5.3. Участок реки Москвы от плотины в Петрово-Дальнем до северной границы п. Рублево шириной 100 м по обоим берегам (вместе с I поясом Рублевской водопроводной станции).</w:t>
      </w:r>
    </w:p>
    <w:p w14:paraId="54E516C3"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5.4. Территория по трассе водоводов 1 и 2 подъема в пределах полосы отвода, но не менее 10 м от оси водоводов в обе стороны.</w:t>
      </w:r>
    </w:p>
    <w:p w14:paraId="73A724FB"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Во второй пояс санитарной охраны включаются:</w:t>
      </w:r>
    </w:p>
    <w:p w14:paraId="6E42B1D5"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5.5. Территория шириной в 1 км от линии ограждения Западной водопроводной станции, складов хлора и аммиака и от границ п. Западной водопроводной станции.</w:t>
      </w:r>
    </w:p>
    <w:p w14:paraId="0FAD33F0"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 xml:space="preserve">На севере граница идет через г. Солнцево по Авиационной ул., на западе пересекает дачный поселок Переделкино и землепользование совхоза "Московский", на юго-западе и западе граница идет вдоль до лесных кварталов - 20 квартала </w:t>
      </w:r>
      <w:proofErr w:type="spellStart"/>
      <w:r w:rsidRPr="00B9704B">
        <w:rPr>
          <w:rFonts w:ascii="Arial" w:eastAsia="Times New Roman" w:hAnsi="Arial" w:cs="Arial"/>
          <w:sz w:val="24"/>
          <w:szCs w:val="24"/>
          <w:lang w:val="ru-RU" w:eastAsia="ru-RU"/>
        </w:rPr>
        <w:t>Ульянковского</w:t>
      </w:r>
      <w:proofErr w:type="spellEnd"/>
      <w:r w:rsidRPr="00B9704B">
        <w:rPr>
          <w:rFonts w:ascii="Arial" w:eastAsia="Times New Roman" w:hAnsi="Arial" w:cs="Arial"/>
          <w:sz w:val="24"/>
          <w:szCs w:val="24"/>
          <w:lang w:val="ru-RU" w:eastAsia="ru-RU"/>
        </w:rPr>
        <w:t xml:space="preserve"> лесопарка, 1 и 6 кварталов </w:t>
      </w:r>
      <w:proofErr w:type="spellStart"/>
      <w:r w:rsidRPr="00B9704B">
        <w:rPr>
          <w:rFonts w:ascii="Arial" w:eastAsia="Times New Roman" w:hAnsi="Arial" w:cs="Arial"/>
          <w:sz w:val="24"/>
          <w:szCs w:val="24"/>
          <w:lang w:val="ru-RU" w:eastAsia="ru-RU"/>
        </w:rPr>
        <w:t>Валуевского</w:t>
      </w:r>
      <w:proofErr w:type="spellEnd"/>
      <w:r w:rsidRPr="00B9704B">
        <w:rPr>
          <w:rFonts w:ascii="Arial" w:eastAsia="Times New Roman" w:hAnsi="Arial" w:cs="Arial"/>
          <w:sz w:val="24"/>
          <w:szCs w:val="24"/>
          <w:lang w:val="ru-RU" w:eastAsia="ru-RU"/>
        </w:rPr>
        <w:t xml:space="preserve"> лесопарка, до пересечения с Киевским шоссе. На западе граница проходит по землепользованию совхоза "Московский", пересекает д. </w:t>
      </w:r>
      <w:proofErr w:type="spellStart"/>
      <w:r w:rsidRPr="00B9704B">
        <w:rPr>
          <w:rFonts w:ascii="Arial" w:eastAsia="Times New Roman" w:hAnsi="Arial" w:cs="Arial"/>
          <w:sz w:val="24"/>
          <w:szCs w:val="24"/>
          <w:lang w:val="ru-RU" w:eastAsia="ru-RU"/>
        </w:rPr>
        <w:t>Румянцево</w:t>
      </w:r>
      <w:proofErr w:type="spellEnd"/>
      <w:r w:rsidRPr="00B9704B">
        <w:rPr>
          <w:rFonts w:ascii="Arial" w:eastAsia="Times New Roman" w:hAnsi="Arial" w:cs="Arial"/>
          <w:sz w:val="24"/>
          <w:szCs w:val="24"/>
          <w:lang w:val="ru-RU" w:eastAsia="ru-RU"/>
        </w:rPr>
        <w:t xml:space="preserve"> и подходит к границе г. Солнцево.</w:t>
      </w:r>
    </w:p>
    <w:p w14:paraId="02AE45E6"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5.6. Территория шириной в 1 км от линии ограждения водозаборных сооружений Западной водопроводной станции.</w:t>
      </w:r>
    </w:p>
    <w:p w14:paraId="72BC3582" w14:textId="77777777" w:rsidR="00823155" w:rsidRPr="00B9704B" w:rsidRDefault="00823155" w:rsidP="007869AF">
      <w:pPr>
        <w:autoSpaceDE w:val="0"/>
        <w:autoSpaceDN w:val="0"/>
        <w:spacing w:before="40" w:after="20"/>
        <w:ind w:firstLine="540"/>
        <w:jc w:val="both"/>
        <w:rPr>
          <w:rFonts w:ascii="Arial" w:eastAsia="Times New Roman" w:hAnsi="Arial" w:cs="Arial"/>
          <w:sz w:val="24"/>
          <w:szCs w:val="24"/>
          <w:lang w:val="ru-RU" w:eastAsia="ru-RU"/>
        </w:rPr>
      </w:pPr>
      <w:r w:rsidRPr="00B9704B">
        <w:rPr>
          <w:rFonts w:ascii="Arial" w:eastAsia="Times New Roman" w:hAnsi="Arial" w:cs="Arial"/>
          <w:sz w:val="24"/>
          <w:szCs w:val="24"/>
          <w:lang w:val="ru-RU" w:eastAsia="ru-RU"/>
        </w:rPr>
        <w:t>5.7. Полоса вдоль оси водоводов 1 и 2 подъемов шириной 40 м в обе стороны от границы I пояса.</w:t>
      </w:r>
    </w:p>
    <w:p w14:paraId="395DBBD5" w14:textId="77777777" w:rsidR="00257F3F" w:rsidRPr="00B9704B" w:rsidRDefault="00257F3F" w:rsidP="007869AF">
      <w:pPr>
        <w:pStyle w:val="211"/>
        <w:tabs>
          <w:tab w:val="left" w:pos="9923"/>
          <w:tab w:val="left" w:pos="10348"/>
        </w:tabs>
        <w:spacing w:before="40" w:after="20"/>
        <w:ind w:left="0" w:firstLine="851"/>
        <w:jc w:val="both"/>
        <w:outlineLvl w:val="9"/>
        <w:rPr>
          <w:rFonts w:ascii="Arial" w:hAnsi="Arial" w:cs="Arial"/>
          <w:sz w:val="24"/>
          <w:szCs w:val="24"/>
          <w:lang w:val="ru-RU"/>
        </w:rPr>
      </w:pPr>
    </w:p>
    <w:p w14:paraId="5BFBB1AB" w14:textId="77777777" w:rsidR="0054668B" w:rsidRPr="00B9704B" w:rsidRDefault="0054668B" w:rsidP="007869AF">
      <w:pPr>
        <w:pStyle w:val="111"/>
        <w:spacing w:before="40" w:after="20"/>
        <w:rPr>
          <w:rFonts w:ascii="Arial" w:hAnsi="Arial" w:cs="Arial"/>
          <w:b w:val="0"/>
          <w:lang w:val="ru-RU"/>
        </w:rPr>
      </w:pPr>
      <w:bookmarkStart w:id="30" w:name="_Toc18428733"/>
      <w:bookmarkStart w:id="31" w:name="_Toc65665513"/>
      <w:r w:rsidRPr="00B9704B">
        <w:rPr>
          <w:rFonts w:ascii="Arial" w:hAnsi="Arial" w:cs="Arial"/>
          <w:b w:val="0"/>
          <w:lang w:val="ru-RU"/>
        </w:rPr>
        <w:t xml:space="preserve">Статья 4.2. Режим использования территории </w:t>
      </w:r>
      <w:bookmarkEnd w:id="30"/>
      <w:r w:rsidR="00E06371" w:rsidRPr="00B9704B">
        <w:rPr>
          <w:rFonts w:ascii="Arial" w:hAnsi="Arial" w:cs="Arial"/>
          <w:b w:val="0"/>
          <w:lang w:val="ru-RU"/>
        </w:rPr>
        <w:t>объекта культурного наследия регионального значения "Церковь Успения Пресвятой Богородицы, 1885 г."</w:t>
      </w:r>
      <w:bookmarkEnd w:id="31"/>
    </w:p>
    <w:p w14:paraId="61DBDE69" w14:textId="77777777" w:rsidR="0054668B" w:rsidRPr="00B9704B" w:rsidRDefault="0054668B" w:rsidP="007869AF">
      <w:pPr>
        <w:pStyle w:val="111"/>
        <w:spacing w:before="40" w:after="20"/>
        <w:rPr>
          <w:rFonts w:ascii="Arial" w:hAnsi="Arial" w:cs="Arial"/>
          <w:b w:val="0"/>
          <w:lang w:val="ru-RU"/>
        </w:rPr>
      </w:pPr>
    </w:p>
    <w:p w14:paraId="4AF0548F"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В целях обеспечения сохранности объекта культурного наследия регионального значения "Церковь Успения Пресвятой Богородицы, 1885 г." (далее - церковь Успения) в его исторической среде на сопряженной с ним территории устанавливаются следующие зоны охраны: охранная зона, зона регулирования застройки и хозяйственной деятельности, зона охраняемого природного ландшафта.</w:t>
      </w:r>
    </w:p>
    <w:p w14:paraId="00E8D9CE" w14:textId="77777777" w:rsidR="00512329" w:rsidRPr="00B9704B" w:rsidRDefault="00512329" w:rsidP="007869AF">
      <w:pPr>
        <w:pStyle w:val="111"/>
        <w:tabs>
          <w:tab w:val="left" w:pos="1134"/>
        </w:tabs>
        <w:spacing w:before="40" w:after="20"/>
        <w:rPr>
          <w:rFonts w:ascii="Arial" w:hAnsi="Arial" w:cs="Arial"/>
          <w:b w:val="0"/>
          <w:lang w:val="ru-RU"/>
        </w:rPr>
      </w:pPr>
    </w:p>
    <w:p w14:paraId="7FF85DDE"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Особый режим использования земель в границах охранной зоны церкви Успения:</w:t>
      </w:r>
    </w:p>
    <w:p w14:paraId="76360A07"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запрещается:</w:t>
      </w:r>
    </w:p>
    <w:p w14:paraId="122BA801"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строительство новых и реконструкция (расширение, надстройка) капитальных зданий и сооружений;</w:t>
      </w:r>
    </w:p>
    <w:p w14:paraId="2FD8F2C6"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хозяйственная деятельность, нарушающая характерную историко-градостроительную и природную среду церкви Успения, вызывающая загрязнение почв, воздушного и водного бассейнов, поверхностных стоков и грунтовых вод, нарушение сложившихся характерных гидрологических условий (изменение уровня грунтовых вод);</w:t>
      </w:r>
    </w:p>
    <w:p w14:paraId="30E6698D"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размещение новых промышленных и коммунально-складских объектов, устройство мест захоронения промышленных, бытовых и сельскохозяйственных отходов;</w:t>
      </w:r>
    </w:p>
    <w:p w14:paraId="126C14FA"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изменение трассировки исторических подъездных дорог к церкви Успения, организация автостоянок для постоянного хранения автомобилей;</w:t>
      </w:r>
    </w:p>
    <w:p w14:paraId="576D6AA0"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стационарных рекламных щитов вдоль исторических подъездных дорог, размещение рекламных конструкций на оградах, на фасадах и крышах зданий;</w:t>
      </w:r>
    </w:p>
    <w:p w14:paraId="1BA0519F"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сплошная рубка насаждений, порча видового состава, уничтожение ценной берегозащитной и почвозащитной растительности;</w:t>
      </w:r>
    </w:p>
    <w:p w14:paraId="7067FDE7"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значительное изменение рельефа местности (срезка, подсыпка более 0,5 м);</w:t>
      </w:r>
    </w:p>
    <w:p w14:paraId="60846926"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устройство свалок и организация необорудованных мест для сбора мусора, размещение площадок с мусорными контейнерами в зонах ценных ландшафтно-видовых раскрытий на территорию церкви Успения;</w:t>
      </w:r>
    </w:p>
    <w:p w14:paraId="52C2B5BD"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возведение железобетонных заборов, ограждений из профилированного металла и им подобных глухих заборов;</w:t>
      </w:r>
    </w:p>
    <w:p w14:paraId="12C2F2D2"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надземных инженерных коммуникаций, размещение телекоммуникационных вышек, антенных мачт, труб котельных, рекламных конструкций и иных значительных по высоте инженерных сооружений;</w:t>
      </w:r>
    </w:p>
    <w:p w14:paraId="5BEA2FFD" w14:textId="77777777" w:rsidR="00E06371" w:rsidRPr="00B9704B" w:rsidRDefault="00E06371" w:rsidP="007869AF">
      <w:pPr>
        <w:pStyle w:val="ConsPlusNormal"/>
        <w:numPr>
          <w:ilvl w:val="0"/>
          <w:numId w:val="4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расширение границ территории кладбища без согласования;</w:t>
      </w:r>
    </w:p>
    <w:p w14:paraId="423FE49C"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разрешается:</w:t>
      </w:r>
    </w:p>
    <w:p w14:paraId="28321D80"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хозяйственная деятельность, направленная на сохранение и восстановление (регенерацию) характерной историко-градостроительной и природной среды территории церкви Успения, не нарушающая ценные ландшафтно-видовые раскрытия;</w:t>
      </w:r>
    </w:p>
    <w:p w14:paraId="25A26F66"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реконструктивных рубок и рубок формирования, рубок ухода, санитарных рубок древесно-кустарниковой растительности с целью реконструкции озелененной территории, с последующей компенсацией насаждений;</w:t>
      </w:r>
    </w:p>
    <w:p w14:paraId="639862DC"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благоустройству и озеленению территории с учетом сохранения исторической планировки и ценных насаждений, огораживание отдельных участков территории;</w:t>
      </w:r>
    </w:p>
    <w:p w14:paraId="681584B6"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возведение некапитальных объектов благоустройства и обслуживания рекреационных зон, размещение малых архитектурных форм (скамеек, навесов, урн, фонарей), адаптированных к исторической среде, присущей церкви Успения;</w:t>
      </w:r>
    </w:p>
    <w:p w14:paraId="1C911E73"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ремонт, реконструкция дорог, местных проездов с учетом сохранения ценных насаждений;</w:t>
      </w:r>
    </w:p>
    <w:p w14:paraId="0649DD93"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ремонт прогулочных дорожек, подземных инженерных коммуникаций, размещение объектов инженерной инфраструктуры, необходимых для функционирования церкви Успения, объектов рекреационного обслуживания, прилегающей застройки с учетом сохранения ценных насаждений;</w:t>
      </w:r>
    </w:p>
    <w:p w14:paraId="5AC601EE"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устройство парковок, общественных туалетов и других вспомогательных объектов;</w:t>
      </w:r>
    </w:p>
    <w:p w14:paraId="7944E3C5"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lastRenderedPageBreak/>
        <w:t>осуществление захоронений в установленных границах кладбища в соответствии с законодательством Российской Федерации;</w:t>
      </w:r>
    </w:p>
    <w:p w14:paraId="62E2F460"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надгробий, скульптур, часовен, малых архитектурных форм с высотными параметрами до 3 м;</w:t>
      </w:r>
    </w:p>
    <w:p w14:paraId="37C5F1CC" w14:textId="77777777" w:rsidR="00E06371" w:rsidRPr="00B9704B" w:rsidRDefault="00E06371" w:rsidP="007869AF">
      <w:pPr>
        <w:pStyle w:val="ConsPlusNormal"/>
        <w:numPr>
          <w:ilvl w:val="0"/>
          <w:numId w:val="4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огораживание кладбища с использованием прозрачного деревянного или металлического ограждения с высотными параметрами до 2,0 м.</w:t>
      </w:r>
    </w:p>
    <w:p w14:paraId="3FDA00AB"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Требования к градостроительным регламентам в границах охранной зоны церкви Успения:</w:t>
      </w:r>
    </w:p>
    <w:p w14:paraId="295866A1"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запрещается:</w:t>
      </w:r>
    </w:p>
    <w:p w14:paraId="3F660568" w14:textId="77777777" w:rsidR="00E06371" w:rsidRPr="00B9704B" w:rsidRDefault="00E06371" w:rsidP="007869AF">
      <w:pPr>
        <w:pStyle w:val="ConsPlusNormal"/>
        <w:numPr>
          <w:ilvl w:val="0"/>
          <w:numId w:val="4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расширение границ территории кладбища без согласования;</w:t>
      </w:r>
    </w:p>
    <w:p w14:paraId="47EA353B" w14:textId="77777777" w:rsidR="00E06371" w:rsidRPr="00B9704B" w:rsidRDefault="00E06371" w:rsidP="007869AF">
      <w:pPr>
        <w:pStyle w:val="ConsPlusNormal"/>
        <w:numPr>
          <w:ilvl w:val="0"/>
          <w:numId w:val="4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хозяйственная деятельность, нарушающая характерную историко-градостроительную и природную среду церкви Успения, вызывающая загрязнение почв, воздушного и водного бассейнов, поверхностных стоков и грунтовых вод, нарушение сложившихся характерных гидрологических условий (изменение уровня грунтовых вод);</w:t>
      </w:r>
    </w:p>
    <w:p w14:paraId="7F08F916" w14:textId="77777777" w:rsidR="00E06371" w:rsidRPr="00B9704B" w:rsidRDefault="00E06371" w:rsidP="007869AF">
      <w:pPr>
        <w:pStyle w:val="ConsPlusNormal"/>
        <w:numPr>
          <w:ilvl w:val="0"/>
          <w:numId w:val="4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изменение трассировки исторических подъездных дорог к церкви Успения, организация автостоянок для постоянного хранения автомобилей;</w:t>
      </w:r>
    </w:p>
    <w:p w14:paraId="1648CD56" w14:textId="77777777" w:rsidR="00E06371" w:rsidRPr="00B9704B" w:rsidRDefault="00E06371" w:rsidP="007869AF">
      <w:pPr>
        <w:pStyle w:val="ConsPlusNormal"/>
        <w:numPr>
          <w:ilvl w:val="0"/>
          <w:numId w:val="4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возведение железобетонных заборов, ограждений из профилированного металла и им подобных глухих заборов;</w:t>
      </w:r>
    </w:p>
    <w:p w14:paraId="01FA17F7"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допускается:</w:t>
      </w:r>
    </w:p>
    <w:p w14:paraId="72760949" w14:textId="77777777" w:rsidR="00E06371" w:rsidRPr="00B9704B" w:rsidRDefault="00E06371" w:rsidP="007869AF">
      <w:pPr>
        <w:pStyle w:val="ConsPlusNormal"/>
        <w:numPr>
          <w:ilvl w:val="0"/>
          <w:numId w:val="4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осуществление захоронений в установленных границах кладбища в соответствии с законодательством Российской Федерации;</w:t>
      </w:r>
    </w:p>
    <w:p w14:paraId="354F3C52" w14:textId="77777777" w:rsidR="00E06371" w:rsidRPr="00B9704B" w:rsidRDefault="00E06371" w:rsidP="007869AF">
      <w:pPr>
        <w:pStyle w:val="ConsPlusNormal"/>
        <w:numPr>
          <w:ilvl w:val="0"/>
          <w:numId w:val="4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благоустройству и озеленению территории;</w:t>
      </w:r>
    </w:p>
    <w:p w14:paraId="3BC9D780" w14:textId="77777777" w:rsidR="00E06371" w:rsidRPr="00B9704B" w:rsidRDefault="00E06371" w:rsidP="007869AF">
      <w:pPr>
        <w:pStyle w:val="ConsPlusNormal"/>
        <w:numPr>
          <w:ilvl w:val="0"/>
          <w:numId w:val="4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устройство парковок, общественных туалетов и других вспомогательных объектов;</w:t>
      </w:r>
    </w:p>
    <w:p w14:paraId="495D2ECE" w14:textId="77777777" w:rsidR="00E06371" w:rsidRPr="00B9704B" w:rsidRDefault="00E06371" w:rsidP="007869AF">
      <w:pPr>
        <w:pStyle w:val="ConsPlusNormal"/>
        <w:numPr>
          <w:ilvl w:val="0"/>
          <w:numId w:val="4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надгробий, скульптур, часовен, малых архитектурных форм с высотными параметрами до 3 м;</w:t>
      </w:r>
    </w:p>
    <w:p w14:paraId="16D95E7E" w14:textId="77777777" w:rsidR="00E06371" w:rsidRPr="00B9704B" w:rsidRDefault="00E06371" w:rsidP="007869AF">
      <w:pPr>
        <w:pStyle w:val="ConsPlusNormal"/>
        <w:numPr>
          <w:ilvl w:val="0"/>
          <w:numId w:val="4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огораживание кладбища с использованием прозрачного деревянного или металлического ограждения с высотными параметрами до 2,0 м.</w:t>
      </w:r>
    </w:p>
    <w:p w14:paraId="2C0AD075" w14:textId="77777777" w:rsidR="00E06371" w:rsidRPr="00B9704B" w:rsidRDefault="00E06371" w:rsidP="007869AF">
      <w:pPr>
        <w:pStyle w:val="111"/>
        <w:tabs>
          <w:tab w:val="left" w:pos="1134"/>
        </w:tabs>
        <w:spacing w:before="40" w:after="20"/>
        <w:rPr>
          <w:rFonts w:ascii="Arial" w:hAnsi="Arial" w:cs="Arial"/>
          <w:b w:val="0"/>
          <w:lang w:val="ru-RU"/>
        </w:rPr>
      </w:pPr>
    </w:p>
    <w:p w14:paraId="35EBD353" w14:textId="77777777" w:rsidR="00E06371" w:rsidRPr="00B9704B" w:rsidRDefault="00E06371" w:rsidP="007869AF">
      <w:pPr>
        <w:pStyle w:val="ab"/>
        <w:tabs>
          <w:tab w:val="left" w:pos="1134"/>
        </w:tabs>
        <w:spacing w:before="40" w:after="20"/>
        <w:ind w:left="0" w:firstLine="709"/>
        <w:rPr>
          <w:rFonts w:ascii="Arial" w:hAnsi="Arial" w:cs="Arial"/>
          <w:lang w:val="ru-RU"/>
        </w:rPr>
      </w:pPr>
      <w:bookmarkStart w:id="32" w:name="_Toc18501601"/>
      <w:bookmarkStart w:id="33" w:name="_Toc23323772"/>
      <w:r w:rsidRPr="00B9704B">
        <w:rPr>
          <w:rFonts w:ascii="Arial" w:hAnsi="Arial" w:cs="Arial"/>
          <w:lang w:val="ru-RU"/>
        </w:rPr>
        <w:t>Зона регулирования застройки и хозяйственной деятельности церкви Успения включает тринадцать участков - 1, 2, 3, 4, 5, 6, 7, 8, 9, 10, 11, 12 и 13.</w:t>
      </w:r>
      <w:bookmarkEnd w:id="32"/>
      <w:bookmarkEnd w:id="33"/>
    </w:p>
    <w:p w14:paraId="3316E12F" w14:textId="77777777" w:rsidR="00E06371" w:rsidRPr="00B9704B" w:rsidRDefault="00E06371" w:rsidP="007869AF">
      <w:pPr>
        <w:pStyle w:val="111"/>
        <w:tabs>
          <w:tab w:val="left" w:pos="1134"/>
        </w:tabs>
        <w:spacing w:before="40" w:after="20"/>
        <w:rPr>
          <w:rFonts w:ascii="Arial" w:hAnsi="Arial" w:cs="Arial"/>
          <w:b w:val="0"/>
          <w:lang w:val="ru-RU"/>
        </w:rPr>
      </w:pPr>
    </w:p>
    <w:p w14:paraId="0FC98D3C"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Особый режим использования земель в границах зоны регулирования застройки и хозяйственной деятельности церкви Успения:</w:t>
      </w:r>
    </w:p>
    <w:p w14:paraId="423C0360"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запрещается:</w:t>
      </w:r>
    </w:p>
    <w:p w14:paraId="135A45C8" w14:textId="77777777" w:rsidR="00E06371" w:rsidRPr="00B9704B" w:rsidRDefault="00E06371" w:rsidP="007869AF">
      <w:pPr>
        <w:pStyle w:val="ConsPlusNormal"/>
        <w:numPr>
          <w:ilvl w:val="0"/>
          <w:numId w:val="4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строительство зданий и сооружений коммунально-складского назначения, размещение объектов, создающих грузовые потоки, загрязняющих воздушный и водный бассейны, опасных в пожарном отношении, взрывоопасных;</w:t>
      </w:r>
    </w:p>
    <w:p w14:paraId="0933BD36" w14:textId="77777777" w:rsidR="00E06371" w:rsidRPr="00B9704B" w:rsidRDefault="00E06371" w:rsidP="007869AF">
      <w:pPr>
        <w:pStyle w:val="ConsPlusNormal"/>
        <w:numPr>
          <w:ilvl w:val="0"/>
          <w:numId w:val="4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строительство объектов с активным силуэтным завершением (в виде башен, шпилей), диссонансным объемно-пространственным и цветовым решением, декором фасадов;</w:t>
      </w:r>
    </w:p>
    <w:p w14:paraId="20EE72E5" w14:textId="77777777" w:rsidR="00E06371" w:rsidRPr="00B9704B" w:rsidRDefault="00E06371" w:rsidP="007869AF">
      <w:pPr>
        <w:pStyle w:val="ConsPlusNormal"/>
        <w:numPr>
          <w:ilvl w:val="0"/>
          <w:numId w:val="4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хозяйственная деятельность, вызывающая загрязнение почв, поверхностных стоков и грунтовых вод, нарушение сложившихся характерных гидрологических условий (изменение уровня грунтовых вод);</w:t>
      </w:r>
    </w:p>
    <w:p w14:paraId="76BA9075" w14:textId="77777777" w:rsidR="00E06371" w:rsidRPr="00B9704B" w:rsidRDefault="00E06371" w:rsidP="007869AF">
      <w:pPr>
        <w:pStyle w:val="ConsPlusNormal"/>
        <w:numPr>
          <w:ilvl w:val="0"/>
          <w:numId w:val="4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стационарных рекламных щитов вдоль дорог и местных проездов, размещение рекламных конструкций на оградах, на фасадах и крышах зданий, расположенных в зонах видовых раскрытий на церковь Успения;</w:t>
      </w:r>
    </w:p>
    <w:p w14:paraId="6E44CD77" w14:textId="77777777" w:rsidR="00E06371" w:rsidRPr="00B9704B" w:rsidRDefault="00E06371" w:rsidP="007869AF">
      <w:pPr>
        <w:pStyle w:val="ConsPlusNormal"/>
        <w:numPr>
          <w:ilvl w:val="0"/>
          <w:numId w:val="4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устройство свалок и организация необорудованных мест для сбора мусора, </w:t>
      </w:r>
      <w:r w:rsidRPr="00B9704B">
        <w:rPr>
          <w:rFonts w:ascii="Arial" w:hAnsi="Arial" w:cs="Arial"/>
          <w:sz w:val="24"/>
          <w:szCs w:val="24"/>
        </w:rPr>
        <w:lastRenderedPageBreak/>
        <w:t>размещение площадок с мусорными контейнерами в зонах основных видовых раскрытий на территорию церкви Успения;</w:t>
      </w:r>
    </w:p>
    <w:p w14:paraId="608B3CE6" w14:textId="77777777" w:rsidR="00E06371" w:rsidRPr="00B9704B" w:rsidRDefault="00E06371" w:rsidP="007869AF">
      <w:pPr>
        <w:pStyle w:val="ConsPlusNormal"/>
        <w:numPr>
          <w:ilvl w:val="0"/>
          <w:numId w:val="4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надземных инженерных коммуникаций (за исключением наружного освещения), размещение телекоммуникационных вышек, антенных мачт, рекламных стел и пилонов;</w:t>
      </w:r>
    </w:p>
    <w:p w14:paraId="58AC2855"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разрешается:</w:t>
      </w:r>
    </w:p>
    <w:p w14:paraId="5F942A7B" w14:textId="77777777" w:rsidR="00E06371" w:rsidRPr="00B9704B" w:rsidRDefault="00E06371" w:rsidP="007869AF">
      <w:pPr>
        <w:pStyle w:val="ConsPlusNormal"/>
        <w:numPr>
          <w:ilvl w:val="0"/>
          <w:numId w:val="46"/>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хозяйственная деятельность без ущерба для сохранности церкви Успения, без искажения ценных панорам, включающих ее территорию;</w:t>
      </w:r>
    </w:p>
    <w:p w14:paraId="522E9636" w14:textId="77777777" w:rsidR="00E06371" w:rsidRPr="00B9704B" w:rsidRDefault="00E06371" w:rsidP="007869AF">
      <w:pPr>
        <w:pStyle w:val="ConsPlusNormal"/>
        <w:numPr>
          <w:ilvl w:val="0"/>
          <w:numId w:val="46"/>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ремонт, реконструкция существующих зданий и сооружений;</w:t>
      </w:r>
    </w:p>
    <w:p w14:paraId="6045742D" w14:textId="77777777" w:rsidR="00E06371" w:rsidRPr="00B9704B" w:rsidRDefault="00E06371" w:rsidP="007869AF">
      <w:pPr>
        <w:pStyle w:val="ConsPlusNormal"/>
        <w:numPr>
          <w:ilvl w:val="0"/>
          <w:numId w:val="46"/>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строительство новых объектов жилого и общественного назначения (объектов образования, социального и культурно-бытового обслуживания населения);</w:t>
      </w:r>
    </w:p>
    <w:p w14:paraId="6386C507" w14:textId="77777777" w:rsidR="00E06371" w:rsidRPr="00B9704B" w:rsidRDefault="00E06371" w:rsidP="007869AF">
      <w:pPr>
        <w:pStyle w:val="ConsPlusNormal"/>
        <w:numPr>
          <w:ilvl w:val="0"/>
          <w:numId w:val="46"/>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размещение объектов инженерной инфраструктуры;</w:t>
      </w:r>
    </w:p>
    <w:p w14:paraId="44417FD9" w14:textId="77777777" w:rsidR="00E06371" w:rsidRPr="00B9704B" w:rsidRDefault="00E06371" w:rsidP="007869AF">
      <w:pPr>
        <w:pStyle w:val="ConsPlusNormal"/>
        <w:numPr>
          <w:ilvl w:val="0"/>
          <w:numId w:val="46"/>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устройство, ремонт и реконструкция дорожного покрытия дорог, местных проездов, пешеходных дорожек, размещение автостоянок вдоль дорог и местных проездов;</w:t>
      </w:r>
    </w:p>
    <w:p w14:paraId="1FD28DA9" w14:textId="77777777" w:rsidR="00E06371" w:rsidRPr="00B9704B" w:rsidRDefault="00E06371" w:rsidP="007869AF">
      <w:pPr>
        <w:pStyle w:val="ConsPlusNormal"/>
        <w:numPr>
          <w:ilvl w:val="0"/>
          <w:numId w:val="46"/>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на участке 6 возможен перевод вида разрешенного использования в земли историко-культурного назначения в случае постановки усадьбы К.В. Осипова на государственную охрану;</w:t>
      </w:r>
    </w:p>
    <w:p w14:paraId="6B916076" w14:textId="77777777" w:rsidR="00E06371" w:rsidRPr="00B9704B" w:rsidRDefault="00E06371" w:rsidP="007869AF">
      <w:pPr>
        <w:pStyle w:val="ConsPlusNormal"/>
        <w:numPr>
          <w:ilvl w:val="0"/>
          <w:numId w:val="46"/>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благоустройству и озеленению территории, размещение малых архитектурных форм, озеленение территории;</w:t>
      </w:r>
    </w:p>
    <w:p w14:paraId="432E876D" w14:textId="77777777" w:rsidR="00E06371" w:rsidRPr="00B9704B" w:rsidRDefault="00E06371" w:rsidP="007869AF">
      <w:pPr>
        <w:pStyle w:val="ConsPlusNormal"/>
        <w:numPr>
          <w:ilvl w:val="0"/>
          <w:numId w:val="46"/>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ремонт, реконструкция подземных инженерных коммуникаций, реконструкция воздушных линий связи и линий электропередачи.</w:t>
      </w:r>
    </w:p>
    <w:p w14:paraId="6B0E447A"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Требования к градостроительным регламентам в границах зоны регулирования застройки и хозяйственной деятельности церкви Успения:</w:t>
      </w:r>
    </w:p>
    <w:p w14:paraId="1D65DB08"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для участков 1, 2, 3, 4, 5, 6 подзоны Р-1:</w:t>
      </w:r>
    </w:p>
    <w:p w14:paraId="67908C28"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типология застройки - малоэтажные индивидуальные, здания общественного назначения (объекты культурно-бытового обслуживания населения, объекты образования), объекты отдыха (спортивные площадки и объекты рекреационной инфраструктуры);</w:t>
      </w:r>
    </w:p>
    <w:p w14:paraId="2F5DDAF6"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сохранение исторически сложившихся линий застройки;</w:t>
      </w:r>
    </w:p>
    <w:p w14:paraId="3EA5CF95"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предельные размеры земельных участков - от 0,06 до 0,3 га;</w:t>
      </w:r>
    </w:p>
    <w:p w14:paraId="7A195427"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расстояние между фронтальной границей земельного участка со стороны улицы и основным строением (жилым домом) - по исторически сложившейся линии застройки;</w:t>
      </w:r>
    </w:p>
    <w:p w14:paraId="38BE51E2"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допускается размещение хозяйственных строений и гаражей в границах земельных участков;</w:t>
      </w:r>
    </w:p>
    <w:p w14:paraId="78580C5C"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допускается блокировка хозяйственных строений на смежных участках по согласованию между их владельцами или пользователями, а также примыкание хозяйственных строений к жилому дому;</w:t>
      </w:r>
    </w:p>
    <w:p w14:paraId="64DF2DA4"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допускается размещение объектов обслуживания населения с соблюдением единой линии застройки;</w:t>
      </w:r>
    </w:p>
    <w:p w14:paraId="60E6CF1B"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объемно-пространственная композиция и архитектурное решение жилых домов: прямоугольные объемы, расположенные уличным фасадом по линии застройки;</w:t>
      </w:r>
    </w:p>
    <w:p w14:paraId="11A4398B"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кровли скатные или вальмовые, без переломов, с уклоном 30°-45°;</w:t>
      </w:r>
    </w:p>
    <w:p w14:paraId="64405133"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допускается обустройство жилого </w:t>
      </w:r>
      <w:proofErr w:type="spellStart"/>
      <w:r w:rsidRPr="00B9704B">
        <w:rPr>
          <w:rFonts w:ascii="Arial" w:hAnsi="Arial" w:cs="Arial"/>
          <w:sz w:val="24"/>
          <w:szCs w:val="24"/>
        </w:rPr>
        <w:t>подкровельного</w:t>
      </w:r>
      <w:proofErr w:type="spellEnd"/>
      <w:r w:rsidRPr="00B9704B">
        <w:rPr>
          <w:rFonts w:ascii="Arial" w:hAnsi="Arial" w:cs="Arial"/>
          <w:sz w:val="24"/>
          <w:szCs w:val="24"/>
        </w:rPr>
        <w:t xml:space="preserve"> пространства, в том числе с подъемом конька кровли до предельных разрешенных отметок;</w:t>
      </w:r>
    </w:p>
    <w:p w14:paraId="12780B37"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применение строительного материала: дерево, кирпич, бетон с наружной отделкой; обшивка тесом, деревом, современным материалом, имитирующим брус, </w:t>
      </w:r>
      <w:r w:rsidRPr="00B9704B">
        <w:rPr>
          <w:rFonts w:ascii="Arial" w:hAnsi="Arial" w:cs="Arial"/>
          <w:sz w:val="24"/>
          <w:szCs w:val="24"/>
        </w:rPr>
        <w:lastRenderedPageBreak/>
        <w:t>штукатурка, покраска;</w:t>
      </w:r>
    </w:p>
    <w:p w14:paraId="2252EFDC"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использование металлических, деревянных, керамических или композитных материалов для кровельных покрытий;</w:t>
      </w:r>
    </w:p>
    <w:p w14:paraId="62C88B35"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применение цветовых решений в отделке фасадов: натуральные цвета дерева или кирпича, допускается покраска пастельных оттенков цветовой гаммы с возможным выделением цветом архитектурных деталей;</w:t>
      </w:r>
    </w:p>
    <w:p w14:paraId="42916A9D"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устройство ограждений участков по единой линии застройки;</w:t>
      </w:r>
    </w:p>
    <w:p w14:paraId="5FB3D443"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применение сплошных деревянных, прозрачных деревянных или металлических заборов (</w:t>
      </w:r>
      <w:proofErr w:type="spellStart"/>
      <w:r w:rsidRPr="00B9704B">
        <w:rPr>
          <w:rFonts w:ascii="Arial" w:hAnsi="Arial" w:cs="Arial"/>
          <w:sz w:val="24"/>
          <w:szCs w:val="24"/>
        </w:rPr>
        <w:t>штакетниковых</w:t>
      </w:r>
      <w:proofErr w:type="spellEnd"/>
      <w:r w:rsidRPr="00B9704B">
        <w:rPr>
          <w:rFonts w:ascii="Arial" w:hAnsi="Arial" w:cs="Arial"/>
          <w:sz w:val="24"/>
          <w:szCs w:val="24"/>
        </w:rPr>
        <w:t>, решетчатых, сетчатых, кованых, сварных, литых) высотой до 1,8 м или зеленых изгородей;</w:t>
      </w:r>
    </w:p>
    <w:p w14:paraId="10E2F645"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на приусадебном участке перед жилым домом со стороны улицы (территория палисадника) допускается цветочное и кустарниковое озеленение, благоустройство, размещение хозяйственных строений, крытых навесами парковочных мест (не более чем на 2 </w:t>
      </w:r>
      <w:proofErr w:type="spellStart"/>
      <w:r w:rsidRPr="00B9704B">
        <w:rPr>
          <w:rFonts w:ascii="Arial" w:hAnsi="Arial" w:cs="Arial"/>
          <w:sz w:val="24"/>
          <w:szCs w:val="24"/>
        </w:rPr>
        <w:t>машино</w:t>
      </w:r>
      <w:proofErr w:type="spellEnd"/>
      <w:r w:rsidRPr="00B9704B">
        <w:rPr>
          <w:rFonts w:ascii="Arial" w:hAnsi="Arial" w:cs="Arial"/>
          <w:sz w:val="24"/>
          <w:szCs w:val="24"/>
        </w:rPr>
        <w:t>-места);</w:t>
      </w:r>
    </w:p>
    <w:p w14:paraId="6E0E6611"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на приусадебном участке допускается ведение личного подсобного хозяйства с правом разбивки огородов, высадки плодовых деревьев и кустарников, размещения парников и теплиц, содержания домашнего скота и птицы;</w:t>
      </w:r>
    </w:p>
    <w:p w14:paraId="396E9270"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степень </w:t>
      </w:r>
      <w:proofErr w:type="spellStart"/>
      <w:r w:rsidRPr="00B9704B">
        <w:rPr>
          <w:rFonts w:ascii="Arial" w:hAnsi="Arial" w:cs="Arial"/>
          <w:sz w:val="24"/>
          <w:szCs w:val="24"/>
        </w:rPr>
        <w:t>озелененности</w:t>
      </w:r>
      <w:proofErr w:type="spellEnd"/>
      <w:r w:rsidRPr="00B9704B">
        <w:rPr>
          <w:rFonts w:ascii="Arial" w:hAnsi="Arial" w:cs="Arial"/>
          <w:sz w:val="24"/>
          <w:szCs w:val="24"/>
        </w:rPr>
        <w:t xml:space="preserve"> участков не менее 60%;</w:t>
      </w:r>
    </w:p>
    <w:p w14:paraId="61F49AB1"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на участках 1, 2, 4, 5:</w:t>
      </w:r>
    </w:p>
    <w:p w14:paraId="7FDF677E"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высота от уровня земли до конька кровли - 10 м, протяженность уличного фасада - до 12 м, протяженность боковых фасадов - до 12 м;</w:t>
      </w:r>
    </w:p>
    <w:p w14:paraId="38923BE5"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предельно допустимая высота для хозяйственных строений: от уровня земли до верха плоской кровли - 4 м, до конька скатной кровли - 6 м;</w:t>
      </w:r>
    </w:p>
    <w:p w14:paraId="5D10820D"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предельно допустимая высота и протяженность фасадов для зданий общественного назначения: высота от уровня земли до верха кровли, включая все конструктивные элементы, - 10 м, протяженность уличного фасада - до 15 м;</w:t>
      </w:r>
    </w:p>
    <w:p w14:paraId="5D5A1FF6"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на участках 3, 6:</w:t>
      </w:r>
    </w:p>
    <w:p w14:paraId="65890824"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высота от уровня земли до конька кровли - 12 м, протяженность уличного фасада - до 20 м, протяженность боковых фасадов - до 20 м;</w:t>
      </w:r>
    </w:p>
    <w:p w14:paraId="550A3CDF"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предельно допустимая высота для хозяйственных строений: от уровня земли до верха плоской кровли - 4 м, до конька скатной кровли - 6 м;</w:t>
      </w:r>
    </w:p>
    <w:p w14:paraId="04CE1128" w14:textId="77777777" w:rsidR="00E06371" w:rsidRPr="00B9704B" w:rsidRDefault="00E06371" w:rsidP="007869AF">
      <w:pPr>
        <w:pStyle w:val="ConsPlusNormal"/>
        <w:numPr>
          <w:ilvl w:val="0"/>
          <w:numId w:val="47"/>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предельно допустимая высота и протяженность фасадов для зданий общественного назначения: высота от уровня земли до верха кровли, включая все конструктивные элементы, - 10 м, протяженность уличного фасада - до 15 м;</w:t>
      </w:r>
    </w:p>
    <w:p w14:paraId="7074CC59"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для участков 7, 8, 9, 10, 11, 12 подзоны Р-2:</w:t>
      </w:r>
    </w:p>
    <w:p w14:paraId="4BD0619A"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типология застройки - малоэтажные индивидуальные жилые дома, малоэтажные блокированные жилые дома, малоэтажные и </w:t>
      </w:r>
      <w:proofErr w:type="spellStart"/>
      <w:r w:rsidRPr="00B9704B">
        <w:rPr>
          <w:rFonts w:ascii="Arial" w:hAnsi="Arial" w:cs="Arial"/>
          <w:sz w:val="24"/>
          <w:szCs w:val="24"/>
        </w:rPr>
        <w:t>среднеэтажные</w:t>
      </w:r>
      <w:proofErr w:type="spellEnd"/>
      <w:r w:rsidRPr="00B9704B">
        <w:rPr>
          <w:rFonts w:ascii="Arial" w:hAnsi="Arial" w:cs="Arial"/>
          <w:sz w:val="24"/>
          <w:szCs w:val="24"/>
        </w:rPr>
        <w:t xml:space="preserve"> многоквартирные жилые дома, здания общественного назначения (объекты культурно-бытового обслуживания населения, объекты образования), объекты отдыха (спорта, рекреационной инфраструктуры);</w:t>
      </w:r>
    </w:p>
    <w:p w14:paraId="143D20BF"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объемно-пространственная композиция и архитектурное решение жилых домов: прямоугольные объемы, расположенные уличным фасадом по линии застройки;</w:t>
      </w:r>
    </w:p>
    <w:p w14:paraId="081E0406"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применение строительного материала: дерево, кирпич, бетон с наружной отделкой (обшивка деревом, современным материалом, имитирующим брус, штукатурка, покраска);</w:t>
      </w:r>
    </w:p>
    <w:p w14:paraId="028D1C58"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использование металлических, деревянных, керамических или композитных материалов для кровельных покрытий;</w:t>
      </w:r>
    </w:p>
    <w:p w14:paraId="7A851E5A"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применение цветовых решений в отделке фасадов: натуральные цвета дерева </w:t>
      </w:r>
      <w:r w:rsidRPr="00B9704B">
        <w:rPr>
          <w:rFonts w:ascii="Arial" w:hAnsi="Arial" w:cs="Arial"/>
          <w:sz w:val="24"/>
          <w:szCs w:val="24"/>
        </w:rPr>
        <w:lastRenderedPageBreak/>
        <w:t>или кирпича, допускается покраска пастельных оттенков цветовой гаммы с возможным выделением цветом архитектурных деталей;</w:t>
      </w:r>
    </w:p>
    <w:p w14:paraId="5FEA605A"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степень </w:t>
      </w:r>
      <w:proofErr w:type="spellStart"/>
      <w:r w:rsidRPr="00B9704B">
        <w:rPr>
          <w:rFonts w:ascii="Arial" w:hAnsi="Arial" w:cs="Arial"/>
          <w:sz w:val="24"/>
          <w:szCs w:val="24"/>
        </w:rPr>
        <w:t>озелененности</w:t>
      </w:r>
      <w:proofErr w:type="spellEnd"/>
      <w:r w:rsidRPr="00B9704B">
        <w:rPr>
          <w:rFonts w:ascii="Arial" w:hAnsi="Arial" w:cs="Arial"/>
          <w:sz w:val="24"/>
          <w:szCs w:val="24"/>
        </w:rPr>
        <w:t xml:space="preserve"> участков не менее 60%;</w:t>
      </w:r>
    </w:p>
    <w:p w14:paraId="3D7F3EA1"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на участках 7, 8:</w:t>
      </w:r>
    </w:p>
    <w:p w14:paraId="55926979"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малоэтажные жилые дома - высота от уровня земли до конька кровли - 12 м, протяженность уличного фасада - до 20 м, протяженность боковых фасадов - до 20 м;</w:t>
      </w:r>
    </w:p>
    <w:p w14:paraId="6CE52FA1"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proofErr w:type="spellStart"/>
      <w:r w:rsidRPr="00B9704B">
        <w:rPr>
          <w:rFonts w:ascii="Arial" w:hAnsi="Arial" w:cs="Arial"/>
          <w:sz w:val="24"/>
          <w:szCs w:val="24"/>
        </w:rPr>
        <w:t>среднеэтажные</w:t>
      </w:r>
      <w:proofErr w:type="spellEnd"/>
      <w:r w:rsidRPr="00B9704B">
        <w:rPr>
          <w:rFonts w:ascii="Arial" w:hAnsi="Arial" w:cs="Arial"/>
          <w:sz w:val="24"/>
          <w:szCs w:val="24"/>
        </w:rPr>
        <w:t xml:space="preserve"> жилые дома - высота от уровня земли до конька кровли - 18 м, протяженность уличного фасада - до 50 м, протяженность боковых фасадов - до 12 м;</w:t>
      </w:r>
    </w:p>
    <w:p w14:paraId="2F612A2D"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проектирование домов с учетом понижения этажности в сторону церкви Успения;</w:t>
      </w:r>
    </w:p>
    <w:p w14:paraId="3D9BCF66"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на участках 9, 10, 11, 12:</w:t>
      </w:r>
    </w:p>
    <w:p w14:paraId="1D7047BC"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малоэтажные жилые дома - высота от уровня земли до конька кровли - 12 м, протяженность уличного фасада - до 20 м, протяженность боковых фасадов - до 20 м;</w:t>
      </w:r>
    </w:p>
    <w:p w14:paraId="777CBC4E"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proofErr w:type="spellStart"/>
      <w:r w:rsidRPr="00B9704B">
        <w:rPr>
          <w:rFonts w:ascii="Arial" w:hAnsi="Arial" w:cs="Arial"/>
          <w:sz w:val="24"/>
          <w:szCs w:val="24"/>
        </w:rPr>
        <w:t>среднеэтажные</w:t>
      </w:r>
      <w:proofErr w:type="spellEnd"/>
      <w:r w:rsidRPr="00B9704B">
        <w:rPr>
          <w:rFonts w:ascii="Arial" w:hAnsi="Arial" w:cs="Arial"/>
          <w:sz w:val="24"/>
          <w:szCs w:val="24"/>
        </w:rPr>
        <w:t xml:space="preserve"> жилые дома - высота от уровня земли до конька кровли - 21 м;</w:t>
      </w:r>
    </w:p>
    <w:p w14:paraId="0750E158" w14:textId="77777777" w:rsidR="00E06371" w:rsidRPr="00B9704B" w:rsidRDefault="00E06371" w:rsidP="007869AF">
      <w:pPr>
        <w:pStyle w:val="ConsPlusNormal"/>
        <w:numPr>
          <w:ilvl w:val="0"/>
          <w:numId w:val="4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проектирование домов с учетом понижения этажности в сторону церкви Успения;</w:t>
      </w:r>
    </w:p>
    <w:p w14:paraId="44E19AC0"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для участка 13 подзоны Р-3:</w:t>
      </w:r>
    </w:p>
    <w:p w14:paraId="1DFA90EB" w14:textId="77777777" w:rsidR="00E06371" w:rsidRPr="00B9704B" w:rsidRDefault="00E06371" w:rsidP="007869AF">
      <w:pPr>
        <w:pStyle w:val="ConsPlusNormal"/>
        <w:numPr>
          <w:ilvl w:val="0"/>
          <w:numId w:val="4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в соответствии с генеральным планом городского округа Химки вид разрешенного использования - </w:t>
      </w:r>
      <w:proofErr w:type="spellStart"/>
      <w:r w:rsidRPr="00B9704B">
        <w:rPr>
          <w:rFonts w:ascii="Arial" w:hAnsi="Arial" w:cs="Arial"/>
          <w:sz w:val="24"/>
          <w:szCs w:val="24"/>
        </w:rPr>
        <w:t>среднеэтажная</w:t>
      </w:r>
      <w:proofErr w:type="spellEnd"/>
      <w:r w:rsidRPr="00B9704B">
        <w:rPr>
          <w:rFonts w:ascii="Arial" w:hAnsi="Arial" w:cs="Arial"/>
          <w:sz w:val="24"/>
          <w:szCs w:val="24"/>
        </w:rPr>
        <w:t xml:space="preserve"> жилая застройка; в случае изменения вида разрешенного использования на многоэтажную жилую застройку допускается повышение высотной отметки;</w:t>
      </w:r>
    </w:p>
    <w:p w14:paraId="309640B1" w14:textId="77777777" w:rsidR="00E06371" w:rsidRPr="00B9704B" w:rsidRDefault="00E06371" w:rsidP="007869AF">
      <w:pPr>
        <w:pStyle w:val="ConsPlusNormal"/>
        <w:numPr>
          <w:ilvl w:val="0"/>
          <w:numId w:val="4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здания общественного назначения (объектов образования, социального и культурно-бытового обслуживания населения), объектов отдыха (спорта, рекреационной инфраструктуры);</w:t>
      </w:r>
    </w:p>
    <w:p w14:paraId="0F3C9E6B" w14:textId="77777777" w:rsidR="00E06371" w:rsidRPr="00B9704B" w:rsidRDefault="00E06371" w:rsidP="007869AF">
      <w:pPr>
        <w:pStyle w:val="ConsPlusNormal"/>
        <w:numPr>
          <w:ilvl w:val="0"/>
          <w:numId w:val="49"/>
        </w:numPr>
        <w:tabs>
          <w:tab w:val="left" w:pos="1134"/>
        </w:tabs>
        <w:spacing w:before="40" w:after="20"/>
        <w:ind w:left="0" w:firstLine="709"/>
        <w:jc w:val="both"/>
        <w:rPr>
          <w:rFonts w:ascii="Arial" w:hAnsi="Arial" w:cs="Arial"/>
          <w:sz w:val="24"/>
          <w:szCs w:val="24"/>
        </w:rPr>
      </w:pPr>
      <w:proofErr w:type="spellStart"/>
      <w:r w:rsidRPr="00B9704B">
        <w:rPr>
          <w:rFonts w:ascii="Arial" w:hAnsi="Arial" w:cs="Arial"/>
          <w:sz w:val="24"/>
          <w:szCs w:val="24"/>
        </w:rPr>
        <w:t>среднеэтажные</w:t>
      </w:r>
      <w:proofErr w:type="spellEnd"/>
      <w:r w:rsidRPr="00B9704B">
        <w:rPr>
          <w:rFonts w:ascii="Arial" w:hAnsi="Arial" w:cs="Arial"/>
          <w:sz w:val="24"/>
          <w:szCs w:val="24"/>
        </w:rPr>
        <w:t xml:space="preserve"> жилые дома - высотная отметка здания - 28 м;</w:t>
      </w:r>
    </w:p>
    <w:p w14:paraId="239639BA" w14:textId="77777777" w:rsidR="00E06371" w:rsidRPr="00B9704B" w:rsidRDefault="00E06371" w:rsidP="007869AF">
      <w:pPr>
        <w:pStyle w:val="ConsPlusNormal"/>
        <w:numPr>
          <w:ilvl w:val="0"/>
          <w:numId w:val="4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многоэтажные жилые дома - высотная отметка здания - 39 м;</w:t>
      </w:r>
    </w:p>
    <w:p w14:paraId="553159A7" w14:textId="77777777" w:rsidR="00E06371" w:rsidRPr="00B9704B" w:rsidRDefault="00E06371" w:rsidP="007869AF">
      <w:pPr>
        <w:pStyle w:val="ConsPlusNormal"/>
        <w:numPr>
          <w:ilvl w:val="0"/>
          <w:numId w:val="4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проектирование домов с учетом ступенчатого понижения этажности в сторону церкви Успения;</w:t>
      </w:r>
    </w:p>
    <w:p w14:paraId="614947A3" w14:textId="77777777" w:rsidR="00E06371" w:rsidRPr="00B9704B" w:rsidRDefault="00E06371" w:rsidP="007869AF">
      <w:pPr>
        <w:pStyle w:val="ConsPlusNormal"/>
        <w:numPr>
          <w:ilvl w:val="0"/>
          <w:numId w:val="4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объемно-пространственная композиция и архитектурное решение жилых домов: прямоугольные объемы, расположенные уличным фасадом по линии застройки;</w:t>
      </w:r>
    </w:p>
    <w:p w14:paraId="534E2E9A" w14:textId="77777777" w:rsidR="00E06371" w:rsidRPr="00B9704B" w:rsidRDefault="00E06371" w:rsidP="007869AF">
      <w:pPr>
        <w:pStyle w:val="ConsPlusNormal"/>
        <w:numPr>
          <w:ilvl w:val="0"/>
          <w:numId w:val="4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применение цветовых решений в отделке фасадов: натуральные цвета дерева или кирпича, допускается покраска пастельных тонов с возможным выделением цветом архитектурных деталей.</w:t>
      </w:r>
    </w:p>
    <w:p w14:paraId="795EA37B" w14:textId="77777777" w:rsidR="00E06371" w:rsidRPr="00B9704B" w:rsidRDefault="00E06371" w:rsidP="007869AF">
      <w:pPr>
        <w:pStyle w:val="111"/>
        <w:tabs>
          <w:tab w:val="left" w:pos="1134"/>
        </w:tabs>
        <w:spacing w:before="40" w:after="20"/>
        <w:rPr>
          <w:rFonts w:ascii="Arial" w:hAnsi="Arial" w:cs="Arial"/>
          <w:b w:val="0"/>
          <w:lang w:val="ru-RU"/>
        </w:rPr>
      </w:pPr>
    </w:p>
    <w:p w14:paraId="3EB2A836" w14:textId="77777777" w:rsidR="00E06371" w:rsidRPr="00B9704B" w:rsidRDefault="00E06371" w:rsidP="007869AF">
      <w:pPr>
        <w:pStyle w:val="ab"/>
        <w:tabs>
          <w:tab w:val="left" w:pos="1134"/>
        </w:tabs>
        <w:spacing w:before="40" w:after="20"/>
        <w:ind w:left="0" w:firstLine="709"/>
        <w:rPr>
          <w:rFonts w:ascii="Arial" w:hAnsi="Arial" w:cs="Arial"/>
          <w:lang w:val="ru-RU"/>
        </w:rPr>
      </w:pPr>
      <w:bookmarkStart w:id="34" w:name="_Toc18501602"/>
      <w:bookmarkStart w:id="35" w:name="_Toc23323773"/>
      <w:r w:rsidRPr="00B9704B">
        <w:rPr>
          <w:rFonts w:ascii="Arial" w:hAnsi="Arial" w:cs="Arial"/>
          <w:lang w:val="ru-RU"/>
        </w:rPr>
        <w:t>Зона охраняемого природного ландшафта церкви Успения включает два участка - Л-1 и Л-2.</w:t>
      </w:r>
      <w:bookmarkEnd w:id="34"/>
      <w:bookmarkEnd w:id="35"/>
    </w:p>
    <w:p w14:paraId="66EBE346"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Особый режим использования земель в границе зоны охраняемого природного ландшафта церкви Успения:</w:t>
      </w:r>
    </w:p>
    <w:p w14:paraId="027AF576"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запрещается:</w:t>
      </w:r>
    </w:p>
    <w:p w14:paraId="42275B1A"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строительство капитальных зданий и сооружений;</w:t>
      </w:r>
    </w:p>
    <w:p w14:paraId="7ADEC6DE"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хозяйственная деятельность, нарушающая характер и облик исторического природного окружения церкви Успения, вызывающая загрязнение почв, воздушного и водного бассейнов, поверхностных стоков и грунтовых вод, нарушение сложившихся характерных гидрологических условий (изменение уровня грунтовых вод);</w:t>
      </w:r>
    </w:p>
    <w:p w14:paraId="4F801BFF"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размещение промышленных и коммунально-складских объектов, устройство мест захоронения промышленных, бытовых и сельскохозяйственных отходов;</w:t>
      </w:r>
    </w:p>
    <w:p w14:paraId="00BEEE77"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любая деятельность, оказывающая негативное воздействие на сохранение почв и их плодородие, приводящая к деградации земель, наносящая ущерб сложившимся </w:t>
      </w:r>
      <w:r w:rsidRPr="00B9704B">
        <w:rPr>
          <w:rFonts w:ascii="Arial" w:hAnsi="Arial" w:cs="Arial"/>
          <w:sz w:val="24"/>
          <w:szCs w:val="24"/>
        </w:rPr>
        <w:lastRenderedPageBreak/>
        <w:t>природным комплексам и объектам животного и растительного мира;</w:t>
      </w:r>
    </w:p>
    <w:p w14:paraId="37CF0321"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сплошная рубка насаждений, порча видового состава бессистемными посадками с использованием порослевого материала малоценных пород, уничтожение ценной почвозащитной и берегозащитной растительности;</w:t>
      </w:r>
    </w:p>
    <w:p w14:paraId="1BB7CFCD"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уничтожение ценных насаждений (куртин и </w:t>
      </w:r>
      <w:proofErr w:type="spellStart"/>
      <w:r w:rsidRPr="00B9704B">
        <w:rPr>
          <w:rFonts w:ascii="Arial" w:hAnsi="Arial" w:cs="Arial"/>
          <w:sz w:val="24"/>
          <w:szCs w:val="24"/>
        </w:rPr>
        <w:t>старовозрастных</w:t>
      </w:r>
      <w:proofErr w:type="spellEnd"/>
      <w:r w:rsidRPr="00B9704B">
        <w:rPr>
          <w:rFonts w:ascii="Arial" w:hAnsi="Arial" w:cs="Arial"/>
          <w:sz w:val="24"/>
          <w:szCs w:val="24"/>
        </w:rPr>
        <w:t xml:space="preserve"> солитеров ценных пород, рядовых посадок);</w:t>
      </w:r>
    </w:p>
    <w:p w14:paraId="75AB9CFF"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захламление водотоков и береговых склонов, нарушение береговой линии водных объектов (исторического пруда);</w:t>
      </w:r>
    </w:p>
    <w:p w14:paraId="53B2E550"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ограничение свободного доступа граждан к водным объектам и их береговым полосам (бечевникам);</w:t>
      </w:r>
    </w:p>
    <w:p w14:paraId="1113FF83"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распашка склонов, засыпка исторических оврагов и водотоков (исторического пруда);</w:t>
      </w:r>
    </w:p>
    <w:p w14:paraId="473E0913"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стационарных рекламных щитов вдоль исторических дорог;</w:t>
      </w:r>
    </w:p>
    <w:p w14:paraId="31EEF87E"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устройство свалок и организация необорудованных мест для сбора мусора;</w:t>
      </w:r>
    </w:p>
    <w:p w14:paraId="37BFC467"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разведение костров, организация пикников, размещение туристических палаточных стоянок вне специально отведенных и оборудованных мест;</w:t>
      </w:r>
    </w:p>
    <w:p w14:paraId="52DE79F6"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возведение железобетонных заборов, ограждений из профилированного металла и им подобных глухих заборов;</w:t>
      </w:r>
    </w:p>
    <w:p w14:paraId="3BF9A457" w14:textId="77777777" w:rsidR="00E06371" w:rsidRPr="00B9704B" w:rsidRDefault="00E06371" w:rsidP="007869AF">
      <w:pPr>
        <w:pStyle w:val="ConsPlusNormal"/>
        <w:numPr>
          <w:ilvl w:val="0"/>
          <w:numId w:val="5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надземных инженерных коммуникаций, размещение телекоммуникационных вышек, антенных мачт и иных значительных по высоте инженерных сооружений;</w:t>
      </w:r>
    </w:p>
    <w:p w14:paraId="73226C81"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разрешается:</w:t>
      </w:r>
    </w:p>
    <w:p w14:paraId="0AA974F9"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ремонту существующих зданий и сооружений без изменения габаритов;</w:t>
      </w:r>
    </w:p>
    <w:p w14:paraId="21F91B59"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хозяйственная деятельность, не искажающая облик характерной природной среды (в том числе сельскохозяйственное производство), направленная на сохранение и восстановление (регенерацию) исторического природного окружения церкви Успения (в том числе проведение природоохранных, биотехнических, лесохозяйственных и противопожарных мероприятий, лесоустроительных работ);</w:t>
      </w:r>
    </w:p>
    <w:p w14:paraId="6C9AE338"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использование территории под рекреационные цели (зоны отдыха) с приспособлением для современного использования, включая организацию прогулочных пешеходных, велосипедных и конных маршрутов, обустройство площадок рекреационного использования (площадок отдыха, детских игровых площадок), строительство открытых плоскостных спортивных сооружений (спортивных и детских площадок);</w:t>
      </w:r>
    </w:p>
    <w:p w14:paraId="0D0BDCE6"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возведение некапитальных объектов благоустройства и обслуживания территории (летних павильонов, навесов для проката велосипедов, разнообразного спортинвентаря), размещение малых архитектурных форм (мостиков, беседок, скамеек, урн, фонарей), адаптированных к исторической среде, присущей церкви Успения;</w:t>
      </w:r>
    </w:p>
    <w:p w14:paraId="1B261948"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массовых культурных мероприятий, не требующих возведения капитальных зданий и сооружений;</w:t>
      </w:r>
    </w:p>
    <w:p w14:paraId="1FA49BB3"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расчистке береговых склонов и русла, укреплению склонов и береговой линии реки Клязьмы;</w:t>
      </w:r>
    </w:p>
    <w:p w14:paraId="08F5F2E1"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благоустройству и озеленению территории;</w:t>
      </w:r>
    </w:p>
    <w:p w14:paraId="5E7354D6"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реконструктивных рубок и рубок формирования, рубок ухода, санитарных рубок с целью реконструкции озелененной территории, с последующей компенсацией насаждений;</w:t>
      </w:r>
    </w:p>
    <w:p w14:paraId="098A914D"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создание рядовых посадок с использованием традиционных пород деревьев </w:t>
      </w:r>
      <w:r w:rsidRPr="00B9704B">
        <w:rPr>
          <w:rFonts w:ascii="Arial" w:hAnsi="Arial" w:cs="Arial"/>
          <w:sz w:val="24"/>
          <w:szCs w:val="24"/>
        </w:rPr>
        <w:lastRenderedPageBreak/>
        <w:t>(липа, клен, береза, тополь) вдоль исторических дорог;</w:t>
      </w:r>
    </w:p>
    <w:p w14:paraId="23F4FE9B"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ремонт, реконструкция дорог, местных проездов с учетом сохранения ценных насаждений;</w:t>
      </w:r>
    </w:p>
    <w:p w14:paraId="08D84CAA" w14:textId="77777777" w:rsidR="00E06371" w:rsidRPr="00B9704B" w:rsidRDefault="00E06371" w:rsidP="007869AF">
      <w:pPr>
        <w:pStyle w:val="ConsPlusNormal"/>
        <w:numPr>
          <w:ilvl w:val="0"/>
          <w:numId w:val="5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ремонт прогулочных дорожек, подземных инженерных коммуникаций, размещение объектов инженерной инфраструктуры, необходимых для функционирования объектов рекреационного назначения, объектов благоустройства и обслуживания территории с учетом сохранения ценных насаждений.</w:t>
      </w:r>
    </w:p>
    <w:p w14:paraId="6D01CCC1"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Требования к градостроительным регламентам в границе зоны охраняемого природного ландшафта церкви Успения:</w:t>
      </w:r>
    </w:p>
    <w:p w14:paraId="7918EE63"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допускается:</w:t>
      </w:r>
    </w:p>
    <w:p w14:paraId="4C7E49EB" w14:textId="77777777" w:rsidR="00E06371" w:rsidRPr="00B9704B" w:rsidRDefault="00E06371" w:rsidP="007869AF">
      <w:pPr>
        <w:pStyle w:val="ConsPlusNormal"/>
        <w:numPr>
          <w:ilvl w:val="0"/>
          <w:numId w:val="5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организация рекреационных зон, прокладка прогулочных пешеходных и велосипедных дорожек с мягким покрытием (мелкий гравий, гранитные высевки), оснащенных современной системой ландшафтного освещения, обустройство площадок рекреационного использования (площадок отдыха, игровых площадок, спортивных полей), размещение некапитальных объектов благоустройства и обслуживания территории, малых архитектурных форм с высотными параметрами до 4 м;</w:t>
      </w:r>
    </w:p>
    <w:p w14:paraId="23E6A340" w14:textId="77777777" w:rsidR="00E06371" w:rsidRPr="00B9704B" w:rsidRDefault="00E06371" w:rsidP="007869AF">
      <w:pPr>
        <w:pStyle w:val="ConsPlusNormal"/>
        <w:numPr>
          <w:ilvl w:val="0"/>
          <w:numId w:val="5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применение отделочных материалов для некапитальных объектов благоустройства и обслуживания территории нейтральной цветовой гаммы и фактуры;</w:t>
      </w:r>
    </w:p>
    <w:p w14:paraId="621190C9" w14:textId="77777777" w:rsidR="00E06371" w:rsidRPr="00B9704B" w:rsidRDefault="00E06371" w:rsidP="007869AF">
      <w:pPr>
        <w:pStyle w:val="ConsPlusNormal"/>
        <w:numPr>
          <w:ilvl w:val="0"/>
          <w:numId w:val="5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применение "кулисных" посадок шириной не менее 10 м, обеспечивающих нейтрализацию влияния современной застройки на прилегающих участках, с высадкой деревьев и кустарников традиционных пород (липа, клен, береза, тополь, дуб, сосна, можжевельник, боярышник, сирень, шиповник);</w:t>
      </w:r>
    </w:p>
    <w:p w14:paraId="56EC543F" w14:textId="77777777" w:rsidR="00E06371" w:rsidRPr="00B9704B" w:rsidRDefault="00E06371" w:rsidP="007869AF">
      <w:pPr>
        <w:pStyle w:val="ConsPlusNormal"/>
        <w:numPr>
          <w:ilvl w:val="0"/>
          <w:numId w:val="5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"прозрачных" ограждений (деревянных, металлических - кованых, литых, сварных) с высотными параметрами до 2 м или устройство зеленых изгородей для отдельных участков территории.</w:t>
      </w:r>
    </w:p>
    <w:p w14:paraId="4368DDF0" w14:textId="77777777" w:rsidR="00E06371" w:rsidRPr="00B9704B" w:rsidRDefault="00E06371" w:rsidP="007869AF">
      <w:pPr>
        <w:pStyle w:val="111"/>
        <w:tabs>
          <w:tab w:val="left" w:pos="1134"/>
        </w:tabs>
        <w:spacing w:before="40" w:after="20"/>
        <w:rPr>
          <w:rFonts w:ascii="Arial" w:hAnsi="Arial" w:cs="Arial"/>
          <w:b w:val="0"/>
          <w:lang w:val="ru-RU"/>
        </w:rPr>
      </w:pPr>
    </w:p>
    <w:p w14:paraId="29170CFE"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Режимом использования территории объекта культурного наследия регионального значения "Церковь Успения Пресвятой Богородицы, 1885 г.", расположенного по адресу: Московская область, городской округ Химки, квартал </w:t>
      </w:r>
      <w:proofErr w:type="spellStart"/>
      <w:r w:rsidRPr="00B9704B">
        <w:rPr>
          <w:rFonts w:ascii="Arial" w:hAnsi="Arial" w:cs="Arial"/>
          <w:sz w:val="24"/>
          <w:szCs w:val="24"/>
        </w:rPr>
        <w:t>Трахонеево</w:t>
      </w:r>
      <w:proofErr w:type="spellEnd"/>
      <w:r w:rsidRPr="00B9704B">
        <w:rPr>
          <w:rFonts w:ascii="Arial" w:hAnsi="Arial" w:cs="Arial"/>
          <w:sz w:val="24"/>
          <w:szCs w:val="24"/>
        </w:rPr>
        <w:t>, дом 21а (далее - Церковь), разрешается по специально разработанным проектам, согласованным с органом охраны объектов культурного наследия в установленном законодательством порядке:</w:t>
      </w:r>
    </w:p>
    <w:p w14:paraId="745A26B7"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сохранению Церкви;</w:t>
      </w:r>
    </w:p>
    <w:p w14:paraId="418C2E65"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восстановлению исторического характера благоустройства и озеленения территории Церкви;</w:t>
      </w:r>
    </w:p>
    <w:p w14:paraId="39DCB288"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применение при благоустройстве и оборудовании территории традиционных материалов (камень, кирпич, дерево), исключая контрастные сочетания и яркие цвета;</w:t>
      </w:r>
    </w:p>
    <w:p w14:paraId="62B9DD14"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огораживание территории с использованием кованых, литых и им подобных "прозрачных" металлических ограждений с высотными параметрами до 1,8 м;</w:t>
      </w:r>
    </w:p>
    <w:p w14:paraId="0F6321A9"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ремонт, реконструкция подземных инженерных коммуникаций, необходимых для функционирования Церкви с последующей рекультивацией нарушенных участков;</w:t>
      </w:r>
    </w:p>
    <w:p w14:paraId="690EF841"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ремонт и реконструкция существующих подземных инженерных коммуникаций с последующей рекультивацией нарушенных участков;</w:t>
      </w:r>
    </w:p>
    <w:p w14:paraId="7E56C7BA"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ремонт зданий, не являющихся объектами культурного наследия, без изменения их объемно-пространственных характеристик;</w:t>
      </w:r>
    </w:p>
    <w:p w14:paraId="62391CE9"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раскрытие и сохранение исторических отметок уровня земли;</w:t>
      </w:r>
    </w:p>
    <w:p w14:paraId="4416F7AD"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оборудованию территории Церкви элементами освещения, необходимыми для ее функционирования;</w:t>
      </w:r>
    </w:p>
    <w:p w14:paraId="40288A4E"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lastRenderedPageBreak/>
        <w:t>применение "кулисных" посадок для нейтрализации влияния современной жилой застройки;</w:t>
      </w:r>
    </w:p>
    <w:p w14:paraId="6E4E9FBC" w14:textId="77777777" w:rsidR="00E06371" w:rsidRPr="00B9704B" w:rsidRDefault="00E06371" w:rsidP="007869AF">
      <w:pPr>
        <w:pStyle w:val="ConsPlusNormal"/>
        <w:numPr>
          <w:ilvl w:val="0"/>
          <w:numId w:val="5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информационных знаков и указателей.</w:t>
      </w:r>
    </w:p>
    <w:p w14:paraId="5952E17D" w14:textId="77777777" w:rsidR="00E06371" w:rsidRPr="00B9704B" w:rsidRDefault="00E06371"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Запрещается:</w:t>
      </w:r>
    </w:p>
    <w:p w14:paraId="5BA14B5B"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любое строительство, не связанное с восстановлением Церкви, за исключением временных построек, необходимых для проведения реставрационных работ;</w:t>
      </w:r>
    </w:p>
    <w:p w14:paraId="55D4BED2"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хозяйственная деятельность, ведущая к разрушению, искажению исторического внешнего облика объекта культурного наследия, нарушению ценной исторической пространственно-планировочной структуры, характерных взаимосвязей с окружением и условий восприятия памятника;</w:t>
      </w:r>
    </w:p>
    <w:p w14:paraId="5DA9532E"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самовольная посадка и вырубка зеленых насаждений;</w:t>
      </w:r>
    </w:p>
    <w:p w14:paraId="43E90432"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изменение исторической планировочной структуры, благоустройство, связанное с изменением исторического облика территории Церкви;</w:t>
      </w:r>
    </w:p>
    <w:p w14:paraId="5D52CF00"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размещение любых рекламных конструкций на территории Церкви;</w:t>
      </w:r>
    </w:p>
    <w:p w14:paraId="4CDC0EDD"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на фасаде, крыше Церкви средств технического обеспечения, в том числе кондиционеров, телеантенн, тарелок спутниковой связи;</w:t>
      </w:r>
    </w:p>
    <w:p w14:paraId="31330249"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движение транспорта по территории Церкви, за исключением специального транспорта;</w:t>
      </w:r>
    </w:p>
    <w:p w14:paraId="0CEB87BC"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дорог и устройство автостоянок;</w:t>
      </w:r>
    </w:p>
    <w:p w14:paraId="42C2E946"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
    <w:p w14:paraId="4A7C0230"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землеустроительных, земляных, строительных, мелиоративных, хозяйственных работ без согласования с органами охраны объектов культурного наследия;</w:t>
      </w:r>
    </w:p>
    <w:p w14:paraId="126CCA86"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любых земляных работ без опережающих археологических исследований;</w:t>
      </w:r>
    </w:p>
    <w:p w14:paraId="72A23D69"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динамическое воздействие, создающее разрушающие вибрационные нагрузки;</w:t>
      </w:r>
    </w:p>
    <w:p w14:paraId="551AD0F7"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организация необорудованных мест для сбора мусора;</w:t>
      </w:r>
    </w:p>
    <w:p w14:paraId="00CF7C42"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разведение костров;</w:t>
      </w:r>
    </w:p>
    <w:p w14:paraId="32DEB25D"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возведение железобетонных заборов, ограждений из профилированного металла и им подобных "глухих" заборов;</w:t>
      </w:r>
    </w:p>
    <w:p w14:paraId="246D7114" w14:textId="77777777" w:rsidR="00E06371" w:rsidRPr="00B9704B" w:rsidRDefault="00E06371" w:rsidP="007869AF">
      <w:pPr>
        <w:pStyle w:val="ConsPlusNormal"/>
        <w:numPr>
          <w:ilvl w:val="0"/>
          <w:numId w:val="5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изменение исторического функционального назначения Церкви, определяющего историко-культурное своеобразие территории.</w:t>
      </w:r>
    </w:p>
    <w:p w14:paraId="1597E2B3" w14:textId="77777777" w:rsidR="00B1745F" w:rsidRPr="00B9704B" w:rsidRDefault="00B1745F" w:rsidP="007869AF">
      <w:pPr>
        <w:pStyle w:val="111"/>
        <w:spacing w:before="40" w:after="20"/>
        <w:rPr>
          <w:rFonts w:ascii="Arial" w:hAnsi="Arial" w:cs="Arial"/>
          <w:b w:val="0"/>
          <w:lang w:val="ru-RU"/>
        </w:rPr>
      </w:pPr>
      <w:bookmarkStart w:id="36" w:name="_Toc65665514"/>
      <w:r w:rsidRPr="00B9704B">
        <w:rPr>
          <w:rFonts w:ascii="Arial" w:hAnsi="Arial" w:cs="Arial"/>
          <w:b w:val="0"/>
          <w:lang w:val="ru-RU"/>
        </w:rPr>
        <w:t xml:space="preserve">Статья 4.3. Режим </w:t>
      </w:r>
      <w:r w:rsidR="00631953" w:rsidRPr="00B9704B">
        <w:rPr>
          <w:rFonts w:ascii="Arial" w:hAnsi="Arial" w:cs="Arial"/>
          <w:b w:val="0"/>
          <w:lang w:val="ru-RU"/>
        </w:rPr>
        <w:t xml:space="preserve">использования территории объекта культурного наследия регионального значения "Усадьба Кузнецова: главный дом, кон. </w:t>
      </w:r>
      <w:r w:rsidR="00631953" w:rsidRPr="00B9704B">
        <w:rPr>
          <w:rFonts w:ascii="Arial" w:hAnsi="Arial" w:cs="Arial"/>
          <w:b w:val="0"/>
        </w:rPr>
        <w:t>XIX</w:t>
      </w:r>
      <w:r w:rsidR="00631953" w:rsidRPr="00B9704B">
        <w:rPr>
          <w:rFonts w:ascii="Arial" w:hAnsi="Arial" w:cs="Arial"/>
          <w:b w:val="0"/>
          <w:lang w:val="ru-RU"/>
        </w:rPr>
        <w:t xml:space="preserve"> в., конный двор, нач. </w:t>
      </w:r>
      <w:r w:rsidR="00631953" w:rsidRPr="00B9704B">
        <w:rPr>
          <w:rFonts w:ascii="Arial" w:hAnsi="Arial" w:cs="Arial"/>
          <w:b w:val="0"/>
        </w:rPr>
        <w:t>XX</w:t>
      </w:r>
      <w:r w:rsidR="00631953" w:rsidRPr="00B9704B">
        <w:rPr>
          <w:rFonts w:ascii="Arial" w:hAnsi="Arial" w:cs="Arial"/>
          <w:b w:val="0"/>
          <w:lang w:val="ru-RU"/>
        </w:rPr>
        <w:t xml:space="preserve"> в."</w:t>
      </w:r>
      <w:bookmarkEnd w:id="36"/>
    </w:p>
    <w:p w14:paraId="7EE0A15C" w14:textId="77777777" w:rsidR="00B1745F" w:rsidRPr="00B9704B" w:rsidRDefault="00B1745F" w:rsidP="007869AF">
      <w:pPr>
        <w:spacing w:before="40" w:after="20"/>
        <w:ind w:firstLine="709"/>
        <w:rPr>
          <w:rFonts w:ascii="Arial" w:eastAsia="Times New Roman" w:hAnsi="Arial" w:cs="Arial"/>
          <w:sz w:val="24"/>
          <w:szCs w:val="24"/>
          <w:lang w:val="ru-RU"/>
        </w:rPr>
      </w:pPr>
    </w:p>
    <w:p w14:paraId="0A9B550D" w14:textId="77777777" w:rsidR="00631953" w:rsidRPr="00B9704B" w:rsidRDefault="00631953"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Режимом использования территории объекта культурного наследия регионального значения "Усадьба Кузнецова: главный дом, кон. XIX в.; конный двор, нач. XX в.", расположенного по адресу: Московская область, городской округ Долгопрудный, город Долгопрудный, улица Парковая, дом 33 (далее - Усадьба),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14:paraId="041A90F1"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сохранению Усадьбы;</w:t>
      </w:r>
    </w:p>
    <w:p w14:paraId="0A373064"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выявлению и восстановлению утраченных построек Усадьбы на основе предварительных историко-культурных исследований;</w:t>
      </w:r>
    </w:p>
    <w:p w14:paraId="024820B5"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lastRenderedPageBreak/>
        <w:t>проведение работ по выявлению, восстановлению и сохранению исторической планировки территории Усадьбы;</w:t>
      </w:r>
    </w:p>
    <w:p w14:paraId="241B71F5"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восстановлению исторического характера благоустройства и озеленения территории Усадьбы;</w:t>
      </w:r>
    </w:p>
    <w:p w14:paraId="4BEF924E"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демонтаж диссонирующих сооружений (гаражей, сараев, ограждающих конструкций);</w:t>
      </w:r>
    </w:p>
    <w:p w14:paraId="40CCA40F"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ремонт, реконструкция подземных инженерных коммуникаций, необходимых для функционирования комплекса Усадьбы с последующей рекультивацией нарушенных участков;</w:t>
      </w:r>
    </w:p>
    <w:p w14:paraId="05BEB89B"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ремонт и реконструкция существующих подземных инженерных коммуникаций с последующей рекультивацией нарушенных участков;</w:t>
      </w:r>
    </w:p>
    <w:p w14:paraId="00BCCE08"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расчистке береговых склонов, укреплению береговой линии Котовского залива (в соответствии с проектной документацией, утвержденной в установленном законодательством порядке, и при наличии заключения специалистов об обеспечении сохранности гидрологических и экологических условий);</w:t>
      </w:r>
    </w:p>
    <w:p w14:paraId="6638B377"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проведение санитарно-оздоровительных и лечебных мероприятий по всем </w:t>
      </w:r>
      <w:proofErr w:type="spellStart"/>
      <w:r w:rsidRPr="00B9704B">
        <w:rPr>
          <w:rFonts w:ascii="Arial" w:hAnsi="Arial" w:cs="Arial"/>
          <w:sz w:val="24"/>
          <w:szCs w:val="24"/>
        </w:rPr>
        <w:t>старовозрастным</w:t>
      </w:r>
      <w:proofErr w:type="spellEnd"/>
      <w:r w:rsidRPr="00B9704B">
        <w:rPr>
          <w:rFonts w:ascii="Arial" w:hAnsi="Arial" w:cs="Arial"/>
          <w:sz w:val="24"/>
          <w:szCs w:val="24"/>
        </w:rPr>
        <w:t xml:space="preserve"> насаждениям, на основе предварительных дендрологических исследований;</w:t>
      </w:r>
    </w:p>
    <w:p w14:paraId="2849BCAB"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компенсационное озеленение на участках парка Усадьбы с выпавшими деревьями, с учетом благоприятного произрастания насаждений и породного состава, характерного для данной Усадьбы;</w:t>
      </w:r>
    </w:p>
    <w:p w14:paraId="2FD7A24C"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раскрытие и сохранение исторических отметок уровня земли;</w:t>
      </w:r>
    </w:p>
    <w:p w14:paraId="7E79FD98"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восстановление исторического функционального назначения Усадьбы, определяющего историко-культурное своеобразие территории;</w:t>
      </w:r>
    </w:p>
    <w:p w14:paraId="2902B511"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ремонт зданий, не являющихся объектами культурного наследия, без изменения их объемно-пространственных характеристик;</w:t>
      </w:r>
    </w:p>
    <w:p w14:paraId="67E928F6"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оборудованию территории Усадьбы элементами освещения, необходимыми для ее функционирования;</w:t>
      </w:r>
    </w:p>
    <w:p w14:paraId="76D552C2" w14:textId="77777777" w:rsidR="00631953" w:rsidRPr="00B9704B" w:rsidRDefault="00631953" w:rsidP="007869AF">
      <w:pPr>
        <w:pStyle w:val="ConsPlusNormal"/>
        <w:numPr>
          <w:ilvl w:val="0"/>
          <w:numId w:val="58"/>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информационных знаков и указателей.</w:t>
      </w:r>
    </w:p>
    <w:p w14:paraId="70D4E42B" w14:textId="77777777" w:rsidR="00631953" w:rsidRPr="00B9704B" w:rsidRDefault="00631953" w:rsidP="007869AF">
      <w:pPr>
        <w:pStyle w:val="ConsPlusNormal"/>
        <w:tabs>
          <w:tab w:val="left" w:pos="1134"/>
        </w:tabs>
        <w:spacing w:before="40" w:after="20"/>
        <w:ind w:firstLine="709"/>
        <w:jc w:val="both"/>
        <w:rPr>
          <w:rFonts w:ascii="Arial" w:hAnsi="Arial" w:cs="Arial"/>
          <w:sz w:val="24"/>
          <w:szCs w:val="24"/>
        </w:rPr>
      </w:pPr>
    </w:p>
    <w:p w14:paraId="32424407" w14:textId="77777777" w:rsidR="00631953" w:rsidRPr="00B9704B" w:rsidRDefault="00631953"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Запрещается:</w:t>
      </w:r>
    </w:p>
    <w:p w14:paraId="33388481"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любое строительство, не связанное с восстановлением утраченных исторических построек Усадьбы, за исключением временных построек, необходимых для проведения реставрационных работ;</w:t>
      </w:r>
    </w:p>
    <w:p w14:paraId="1A40190A"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разборка ветхих и аварийных строений, а также частей сохраняемых зданий (пристроек) без заключения государственного органа охраны объектов культурного наследия;</w:t>
      </w:r>
    </w:p>
    <w:p w14:paraId="280D55BF"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значительное изменение рельефа местности (срезка, подсыпка более 0,5 м), нарушение, захламление береговых склонов Котовского залива, нарушение береговой линии (за исключением устройства набережной);</w:t>
      </w:r>
    </w:p>
    <w:p w14:paraId="229F544F"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нарушение почвенного покрова;</w:t>
      </w:r>
    </w:p>
    <w:p w14:paraId="55721EF5"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любые работы, ведущие к изменению уровня грунтовых вод;</w:t>
      </w:r>
    </w:p>
    <w:p w14:paraId="161A890E"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самовольная посадка и вырубка зеленых насаждений, сплошная рубка древесно-кустарниковых насаждений, порча видового состава, уничтожение ценной берегозащитной и почвозащитной растительности;</w:t>
      </w:r>
    </w:p>
    <w:p w14:paraId="13088EB8"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изменение исторической планировочной структуры, благоустройство, связанное с изменением исторического облика территории Усадьбы;</w:t>
      </w:r>
    </w:p>
    <w:p w14:paraId="4A57D7E6"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разведение костров, использование пиротехнических средств и фейерверков;</w:t>
      </w:r>
    </w:p>
    <w:p w14:paraId="27026F18"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lastRenderedPageBreak/>
        <w:t>размещение любых рекламных конструкций на объектах и территории Усадьбы;</w:t>
      </w:r>
    </w:p>
    <w:p w14:paraId="236CABB6"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глухих ограждений;</w:t>
      </w:r>
    </w:p>
    <w:p w14:paraId="1B041D3E"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установка на фасадах, крышах объектов Усадьбы средств технического обеспечения, в том числе кондиционеров, телеантенн, тарелок спутниковой связи;</w:t>
      </w:r>
    </w:p>
    <w:p w14:paraId="07E288E0"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движение транспорта по территории Усадьбы, за исключением специального транспорта;</w:t>
      </w:r>
    </w:p>
    <w:p w14:paraId="18A9B971"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дорог и устройство автостоянок;</w:t>
      </w:r>
    </w:p>
    <w:p w14:paraId="423BE324"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
    <w:p w14:paraId="0E85B3AC" w14:textId="77777777" w:rsidR="00631953" w:rsidRPr="00B9704B" w:rsidRDefault="00631953" w:rsidP="007869AF">
      <w:pPr>
        <w:pStyle w:val="ConsPlusNormal"/>
        <w:numPr>
          <w:ilvl w:val="0"/>
          <w:numId w:val="59"/>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динамическое воздействие, создающее разрушающие вибрационные нагрузки.</w:t>
      </w:r>
    </w:p>
    <w:p w14:paraId="3A4A8DEC" w14:textId="77777777" w:rsidR="00631953" w:rsidRPr="00B9704B" w:rsidRDefault="00631953" w:rsidP="007869AF">
      <w:pPr>
        <w:spacing w:before="40" w:after="20"/>
        <w:ind w:firstLine="709"/>
        <w:rPr>
          <w:rFonts w:ascii="Arial" w:eastAsia="Times New Roman" w:hAnsi="Arial" w:cs="Arial"/>
          <w:sz w:val="24"/>
          <w:szCs w:val="24"/>
          <w:lang w:val="ru-RU"/>
        </w:rPr>
      </w:pPr>
    </w:p>
    <w:p w14:paraId="593378AA" w14:textId="77777777" w:rsidR="00631953" w:rsidRPr="00B9704B" w:rsidRDefault="00631953" w:rsidP="007869AF">
      <w:pPr>
        <w:pStyle w:val="111"/>
        <w:spacing w:before="40" w:after="20"/>
        <w:rPr>
          <w:rFonts w:ascii="Arial" w:hAnsi="Arial" w:cs="Arial"/>
          <w:b w:val="0"/>
          <w:lang w:val="ru-RU"/>
        </w:rPr>
      </w:pPr>
      <w:bookmarkStart w:id="37" w:name="_Toc65665515"/>
      <w:r w:rsidRPr="00B9704B">
        <w:rPr>
          <w:rFonts w:ascii="Arial" w:hAnsi="Arial" w:cs="Arial"/>
          <w:b w:val="0"/>
          <w:lang w:val="ru-RU"/>
        </w:rPr>
        <w:t>Статья 4.4. Режим использования территории объекта культурного наследия регионального значения - церкви Спаса Нерукотворного Образа, 1713-1715 гг.</w:t>
      </w:r>
      <w:bookmarkEnd w:id="37"/>
    </w:p>
    <w:p w14:paraId="26A8FB1C" w14:textId="77777777" w:rsidR="00631953" w:rsidRPr="00B9704B" w:rsidRDefault="00631953" w:rsidP="007869AF">
      <w:pPr>
        <w:pStyle w:val="111"/>
        <w:spacing w:before="40" w:after="20"/>
        <w:rPr>
          <w:rFonts w:ascii="Arial" w:hAnsi="Arial" w:cs="Arial"/>
          <w:b w:val="0"/>
          <w:lang w:val="ru-RU"/>
        </w:rPr>
      </w:pPr>
    </w:p>
    <w:p w14:paraId="3BB6237C" w14:textId="77777777" w:rsidR="00631953" w:rsidRPr="00B9704B" w:rsidRDefault="00631953"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Разрешается по специально разработанным проектам, согласованным в установленном порядке с областным органом охраны объектов культурного наследия:</w:t>
      </w:r>
    </w:p>
    <w:p w14:paraId="557C1C5E" w14:textId="77777777" w:rsidR="00631953" w:rsidRPr="00B9704B" w:rsidRDefault="00631953" w:rsidP="007869AF">
      <w:pPr>
        <w:pStyle w:val="ConsPlusNormal"/>
        <w:numPr>
          <w:ilvl w:val="0"/>
          <w:numId w:val="6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реставрации церкви Спаса Нерукотворного Образа;</w:t>
      </w:r>
    </w:p>
    <w:p w14:paraId="15593790" w14:textId="77777777" w:rsidR="00631953" w:rsidRPr="00B9704B" w:rsidRDefault="00631953" w:rsidP="007869AF">
      <w:pPr>
        <w:pStyle w:val="ConsPlusNormal"/>
        <w:numPr>
          <w:ilvl w:val="0"/>
          <w:numId w:val="6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реставрации и благоустройству территории церкви Спаса Нерукотворного Образа;</w:t>
      </w:r>
    </w:p>
    <w:p w14:paraId="1AB55AFE" w14:textId="77777777" w:rsidR="00631953" w:rsidRPr="00B9704B" w:rsidRDefault="00631953" w:rsidP="007869AF">
      <w:pPr>
        <w:pStyle w:val="ConsPlusNormal"/>
        <w:numPr>
          <w:ilvl w:val="0"/>
          <w:numId w:val="6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работ по ремонту существующих зданий, не являющихся объектами культурного наследия, без изменения габаритов;</w:t>
      </w:r>
    </w:p>
    <w:p w14:paraId="3A708748" w14:textId="77777777" w:rsidR="00631953" w:rsidRPr="00B9704B" w:rsidRDefault="00631953" w:rsidP="007869AF">
      <w:pPr>
        <w:pStyle w:val="ConsPlusNormal"/>
        <w:numPr>
          <w:ilvl w:val="0"/>
          <w:numId w:val="6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инженерных коммуникаций, необходимых для сохранения и функционирования церкви Спаса Нерукотворного Образа.</w:t>
      </w:r>
    </w:p>
    <w:p w14:paraId="0A02BA2A" w14:textId="77777777" w:rsidR="00631953" w:rsidRPr="00B9704B" w:rsidRDefault="00631953" w:rsidP="007869AF">
      <w:pPr>
        <w:pStyle w:val="ConsPlusNormal"/>
        <w:tabs>
          <w:tab w:val="left" w:pos="1134"/>
        </w:tabs>
        <w:spacing w:before="40" w:after="20"/>
        <w:ind w:firstLine="709"/>
        <w:jc w:val="both"/>
        <w:rPr>
          <w:rFonts w:ascii="Arial" w:hAnsi="Arial" w:cs="Arial"/>
          <w:sz w:val="24"/>
          <w:szCs w:val="24"/>
        </w:rPr>
      </w:pPr>
    </w:p>
    <w:p w14:paraId="25AC8B0A" w14:textId="77777777" w:rsidR="00631953" w:rsidRPr="00B9704B" w:rsidRDefault="00631953"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Запрещается:</w:t>
      </w:r>
    </w:p>
    <w:p w14:paraId="675ED7CC" w14:textId="77777777" w:rsidR="00631953" w:rsidRPr="00B9704B" w:rsidRDefault="00631953" w:rsidP="007869AF">
      <w:pPr>
        <w:pStyle w:val="ConsPlusNormal"/>
        <w:numPr>
          <w:ilvl w:val="0"/>
          <w:numId w:val="6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любое новое строительство;</w:t>
      </w:r>
    </w:p>
    <w:p w14:paraId="3C898CCB" w14:textId="77777777" w:rsidR="00631953" w:rsidRPr="00B9704B" w:rsidRDefault="00631953" w:rsidP="007869AF">
      <w:pPr>
        <w:pStyle w:val="ConsPlusNormal"/>
        <w:numPr>
          <w:ilvl w:val="0"/>
          <w:numId w:val="6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прокладка наземных и воздушных коммуникаций;</w:t>
      </w:r>
    </w:p>
    <w:p w14:paraId="03EB1FDE" w14:textId="77777777" w:rsidR="00631953" w:rsidRPr="00B9704B" w:rsidRDefault="00631953" w:rsidP="007869AF">
      <w:pPr>
        <w:pStyle w:val="ConsPlusNormal"/>
        <w:numPr>
          <w:ilvl w:val="0"/>
          <w:numId w:val="6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самовольная посадка и вырубка зеленых насаждений;</w:t>
      </w:r>
    </w:p>
    <w:p w14:paraId="6E322C23" w14:textId="77777777" w:rsidR="00631953" w:rsidRPr="00B9704B" w:rsidRDefault="00631953" w:rsidP="007869AF">
      <w:pPr>
        <w:pStyle w:val="ConsPlusNormal"/>
        <w:numPr>
          <w:ilvl w:val="0"/>
          <w:numId w:val="60"/>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проведение землеустроительных, земляных, строительных, мелиоративных, хозяйственных и иных работ без согласования с областным органом охраны объектов культурного наследия.</w:t>
      </w:r>
    </w:p>
    <w:p w14:paraId="15D4262A" w14:textId="77777777" w:rsidR="00631953" w:rsidRPr="00B9704B" w:rsidRDefault="00631953" w:rsidP="007869AF">
      <w:pPr>
        <w:pStyle w:val="111"/>
        <w:spacing w:before="40" w:after="20"/>
        <w:rPr>
          <w:rFonts w:ascii="Arial" w:hAnsi="Arial" w:cs="Arial"/>
          <w:b w:val="0"/>
          <w:lang w:val="ru-RU"/>
        </w:rPr>
      </w:pPr>
    </w:p>
    <w:p w14:paraId="06C8DF05" w14:textId="77777777" w:rsidR="00631953" w:rsidRPr="00B9704B" w:rsidRDefault="00631953" w:rsidP="007869AF">
      <w:pPr>
        <w:pStyle w:val="111"/>
        <w:spacing w:before="40" w:after="20"/>
        <w:rPr>
          <w:rFonts w:ascii="Arial" w:hAnsi="Arial" w:cs="Arial"/>
          <w:b w:val="0"/>
          <w:lang w:val="ru-RU"/>
        </w:rPr>
      </w:pPr>
      <w:bookmarkStart w:id="38" w:name="_Toc65665516"/>
      <w:r w:rsidRPr="00B9704B">
        <w:rPr>
          <w:rFonts w:ascii="Arial" w:hAnsi="Arial" w:cs="Arial"/>
          <w:b w:val="0"/>
          <w:lang w:val="ru-RU"/>
        </w:rPr>
        <w:t>Статья 4.5. Режим использования территории объекта культурного наследия регионального значения "Церковь Сергия Радонежского, 1893 г."</w:t>
      </w:r>
      <w:bookmarkEnd w:id="38"/>
    </w:p>
    <w:p w14:paraId="63207A69" w14:textId="77777777" w:rsidR="00631953" w:rsidRPr="00B9704B" w:rsidRDefault="00631953" w:rsidP="007869AF">
      <w:pPr>
        <w:pStyle w:val="111"/>
        <w:spacing w:before="40" w:after="20"/>
        <w:rPr>
          <w:rFonts w:ascii="Arial" w:hAnsi="Arial" w:cs="Arial"/>
          <w:b w:val="0"/>
          <w:lang w:val="ru-RU"/>
        </w:rPr>
      </w:pPr>
    </w:p>
    <w:p w14:paraId="700505CD" w14:textId="77777777" w:rsidR="00631953" w:rsidRPr="00B9704B" w:rsidRDefault="00631953" w:rsidP="007869AF">
      <w:pPr>
        <w:pStyle w:val="ConsPlusNormal"/>
        <w:tabs>
          <w:tab w:val="left" w:pos="1134"/>
        </w:tabs>
        <w:spacing w:before="40" w:after="20"/>
        <w:ind w:firstLine="540"/>
        <w:jc w:val="both"/>
        <w:rPr>
          <w:rFonts w:ascii="Arial" w:hAnsi="Arial" w:cs="Arial"/>
          <w:sz w:val="24"/>
          <w:szCs w:val="24"/>
        </w:rPr>
      </w:pPr>
      <w:r w:rsidRPr="00B9704B">
        <w:rPr>
          <w:rFonts w:ascii="Arial" w:hAnsi="Arial" w:cs="Arial"/>
          <w:sz w:val="24"/>
          <w:szCs w:val="24"/>
        </w:rPr>
        <w:t>Режимом использования территории объекта культурного наследия регионального значения "Церковь Сергия Радонежского, 1893 г.", расположенного по адресу: Московская область, городской округ Долгопрудный, город Долгопрудный, улица Зеленая, дом 4 (далее - Объект), разрешается по специально разработанным проектам, согласованным с органом охраны объектов культурного наследия в порядке, установленном законодательством Российской Федерации:</w:t>
      </w:r>
    </w:p>
    <w:p w14:paraId="0BBC8CC0" w14:textId="77777777" w:rsidR="00631953" w:rsidRPr="00B9704B" w:rsidRDefault="00631953" w:rsidP="007869AF">
      <w:pPr>
        <w:pStyle w:val="ConsPlusNormal"/>
        <w:numPr>
          <w:ilvl w:val="0"/>
          <w:numId w:val="63"/>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проведение работ по сохранению Объекта;</w:t>
      </w:r>
    </w:p>
    <w:p w14:paraId="5B705E37" w14:textId="77777777" w:rsidR="00631953" w:rsidRPr="00B9704B" w:rsidRDefault="00631953" w:rsidP="007869AF">
      <w:pPr>
        <w:pStyle w:val="ConsPlusNormal"/>
        <w:numPr>
          <w:ilvl w:val="0"/>
          <w:numId w:val="63"/>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проведение работ по восстановлению исторического характера благоустройства и озеленения территории Объекта;</w:t>
      </w:r>
    </w:p>
    <w:p w14:paraId="00DB543A" w14:textId="77777777" w:rsidR="00631953" w:rsidRPr="00B9704B" w:rsidRDefault="00631953" w:rsidP="007869AF">
      <w:pPr>
        <w:pStyle w:val="ConsPlusNormal"/>
        <w:numPr>
          <w:ilvl w:val="0"/>
          <w:numId w:val="63"/>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 xml:space="preserve">организация озелененной буферной зоны не менее 10 м вдоль северной границы территории Объекта (двухрядная посадка деревьев традиционных пород: дуб, </w:t>
      </w:r>
      <w:r w:rsidRPr="00B9704B">
        <w:rPr>
          <w:rFonts w:ascii="Arial" w:hAnsi="Arial" w:cs="Arial"/>
          <w:sz w:val="24"/>
          <w:szCs w:val="24"/>
        </w:rPr>
        <w:lastRenderedPageBreak/>
        <w:t>липа, лиственница, ель, береза);</w:t>
      </w:r>
    </w:p>
    <w:p w14:paraId="793AEC4A" w14:textId="77777777" w:rsidR="00631953" w:rsidRPr="00B9704B" w:rsidRDefault="00631953" w:rsidP="007869AF">
      <w:pPr>
        <w:pStyle w:val="ConsPlusNormal"/>
        <w:numPr>
          <w:ilvl w:val="0"/>
          <w:numId w:val="63"/>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ремонт зданий, не являющихся объектами культурного наследия, без изменения их объемно-пространственных характеристик;</w:t>
      </w:r>
    </w:p>
    <w:p w14:paraId="6487CE10" w14:textId="77777777" w:rsidR="00631953" w:rsidRPr="00B9704B" w:rsidRDefault="00631953" w:rsidP="007869AF">
      <w:pPr>
        <w:pStyle w:val="ConsPlusNormal"/>
        <w:numPr>
          <w:ilvl w:val="0"/>
          <w:numId w:val="63"/>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проведение работ по огораживанию территории Объекта с использованием "прозрачных" ограждений по аналогам XVIII-XIX вв. (ограда на цоколе со столбами из камня, кирпича с литыми, коваными и аналогичными проемами) с поэтапной заменой железобетонных заборов участков коммунально-складского назначения со стороны Объекта;</w:t>
      </w:r>
    </w:p>
    <w:p w14:paraId="48F938DE" w14:textId="77777777" w:rsidR="00631953" w:rsidRPr="00B9704B" w:rsidRDefault="00631953" w:rsidP="007869AF">
      <w:pPr>
        <w:pStyle w:val="ConsPlusNormal"/>
        <w:numPr>
          <w:ilvl w:val="0"/>
          <w:numId w:val="63"/>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прокладка, ремонт, реконструкция подземных инженерных коммуникаций, необходимых для функционирования Объекта с последующей рекультивацией нарушенных участков;</w:t>
      </w:r>
    </w:p>
    <w:p w14:paraId="1C077C8F" w14:textId="77777777" w:rsidR="00631953" w:rsidRPr="00B9704B" w:rsidRDefault="00631953" w:rsidP="007869AF">
      <w:pPr>
        <w:pStyle w:val="ConsPlusNormal"/>
        <w:numPr>
          <w:ilvl w:val="0"/>
          <w:numId w:val="63"/>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ремонт и реконструкция существующих подземных инженерных коммуникаций с последующей рекультивацией нарушенных участков;</w:t>
      </w:r>
    </w:p>
    <w:p w14:paraId="6642409B" w14:textId="77777777" w:rsidR="00631953" w:rsidRPr="00B9704B" w:rsidRDefault="00631953" w:rsidP="007869AF">
      <w:pPr>
        <w:pStyle w:val="ConsPlusNormal"/>
        <w:numPr>
          <w:ilvl w:val="0"/>
          <w:numId w:val="63"/>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раскрытие и сохранение исторических отметок уровня земли;</w:t>
      </w:r>
    </w:p>
    <w:p w14:paraId="16B55F2A" w14:textId="77777777" w:rsidR="00631953" w:rsidRPr="00B9704B" w:rsidRDefault="00631953" w:rsidP="007869AF">
      <w:pPr>
        <w:pStyle w:val="ConsPlusNormal"/>
        <w:numPr>
          <w:ilvl w:val="0"/>
          <w:numId w:val="63"/>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установка информационных знаков и указателей.</w:t>
      </w:r>
    </w:p>
    <w:p w14:paraId="47109477" w14:textId="77777777" w:rsidR="00631953" w:rsidRPr="00B9704B" w:rsidRDefault="00631953" w:rsidP="007869AF">
      <w:pPr>
        <w:pStyle w:val="ConsPlusNormal"/>
        <w:tabs>
          <w:tab w:val="left" w:pos="1134"/>
        </w:tabs>
        <w:spacing w:before="40" w:after="20"/>
        <w:ind w:firstLine="540"/>
        <w:jc w:val="both"/>
        <w:rPr>
          <w:rFonts w:ascii="Arial" w:hAnsi="Arial" w:cs="Arial"/>
          <w:sz w:val="24"/>
          <w:szCs w:val="24"/>
        </w:rPr>
      </w:pPr>
    </w:p>
    <w:p w14:paraId="621C7AA3" w14:textId="77777777" w:rsidR="00631953" w:rsidRPr="00B9704B" w:rsidRDefault="00631953" w:rsidP="007869AF">
      <w:pPr>
        <w:pStyle w:val="ConsPlusNormal"/>
        <w:tabs>
          <w:tab w:val="left" w:pos="1134"/>
        </w:tabs>
        <w:spacing w:before="40" w:after="20"/>
        <w:ind w:firstLine="540"/>
        <w:jc w:val="both"/>
        <w:rPr>
          <w:rFonts w:ascii="Arial" w:hAnsi="Arial" w:cs="Arial"/>
          <w:sz w:val="24"/>
          <w:szCs w:val="24"/>
        </w:rPr>
      </w:pPr>
      <w:r w:rsidRPr="00B9704B">
        <w:rPr>
          <w:rFonts w:ascii="Arial" w:hAnsi="Arial" w:cs="Arial"/>
          <w:sz w:val="24"/>
          <w:szCs w:val="24"/>
        </w:rPr>
        <w:t>Запрещается:</w:t>
      </w:r>
    </w:p>
    <w:p w14:paraId="79999E25"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любое строительство, не связанное с восстановлением исторической среды Объекта;</w:t>
      </w:r>
    </w:p>
    <w:p w14:paraId="1554F6F7"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любая хозяйственная деятельность, которая может привести к разрушению Объекта, а также искажению внешнего облика Объекта и его элементов;</w:t>
      </w:r>
    </w:p>
    <w:p w14:paraId="77932F94"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самовольная посадка и вырубка зеленых насаждений, кроме санитарных рубок с последующим компенсационным озеленением;</w:t>
      </w:r>
    </w:p>
    <w:p w14:paraId="64953667"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изменение исторической планировочной структуры, благоустройство, связанное с изменением исторического облика территории Объекта;</w:t>
      </w:r>
    </w:p>
    <w:p w14:paraId="4B54EE26"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размещение любых рекламных конструкций на территории Объекта;</w:t>
      </w:r>
    </w:p>
    <w:p w14:paraId="144114C1"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установка на фасаде, крыше Объекта средств технического обеспечения, в том числе кондиционеров, телеантенн, тарелок спутниковой связи;</w:t>
      </w:r>
    </w:p>
    <w:p w14:paraId="1FC5E7A3"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движение транспорта по территории Объекта, за исключением специального транспорта;</w:t>
      </w:r>
    </w:p>
    <w:p w14:paraId="0654228C"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прокладка дорог и устройство автостоянок;</w:t>
      </w:r>
    </w:p>
    <w:p w14:paraId="64BE0F87"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установка "глухих" ограждений;</w:t>
      </w:r>
    </w:p>
    <w:p w14:paraId="6A66907F"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разведение костров;</w:t>
      </w:r>
    </w:p>
    <w:p w14:paraId="7BC24BE6"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прокладка наземных инженерных коммуникаций, в том числе воздушных линий электропередач, кроме временных, необходимых для проведения ремонтно-реставрационных работ;</w:t>
      </w:r>
    </w:p>
    <w:p w14:paraId="67E6A8BE" w14:textId="77777777" w:rsidR="00631953" w:rsidRPr="00B9704B" w:rsidRDefault="00631953" w:rsidP="007869AF">
      <w:pPr>
        <w:pStyle w:val="ConsPlusNormal"/>
        <w:numPr>
          <w:ilvl w:val="0"/>
          <w:numId w:val="62"/>
        </w:numPr>
        <w:tabs>
          <w:tab w:val="left" w:pos="1134"/>
        </w:tabs>
        <w:spacing w:before="40" w:after="20"/>
        <w:ind w:left="0" w:firstLine="540"/>
        <w:jc w:val="both"/>
        <w:rPr>
          <w:rFonts w:ascii="Arial" w:hAnsi="Arial" w:cs="Arial"/>
          <w:sz w:val="24"/>
          <w:szCs w:val="24"/>
        </w:rPr>
      </w:pPr>
      <w:r w:rsidRPr="00B9704B">
        <w:rPr>
          <w:rFonts w:ascii="Arial" w:hAnsi="Arial" w:cs="Arial"/>
          <w:sz w:val="24"/>
          <w:szCs w:val="24"/>
        </w:rPr>
        <w:t>динамическое воздействие, создающее разрушающие вибрационные нагрузки.</w:t>
      </w:r>
    </w:p>
    <w:p w14:paraId="16E47A56" w14:textId="77777777" w:rsidR="00631953" w:rsidRPr="00B9704B" w:rsidRDefault="00631953" w:rsidP="007869AF">
      <w:pPr>
        <w:pStyle w:val="111"/>
        <w:spacing w:before="40" w:after="20"/>
        <w:rPr>
          <w:rFonts w:ascii="Arial" w:hAnsi="Arial" w:cs="Arial"/>
          <w:b w:val="0"/>
          <w:lang w:val="ru-RU"/>
        </w:rPr>
      </w:pPr>
    </w:p>
    <w:p w14:paraId="5635EBA4" w14:textId="77777777" w:rsidR="00B1745F" w:rsidRPr="00B9704B" w:rsidRDefault="00B1745F" w:rsidP="007869AF">
      <w:pPr>
        <w:spacing w:before="40" w:after="20"/>
        <w:ind w:firstLine="709"/>
        <w:rPr>
          <w:rFonts w:ascii="Arial" w:eastAsia="Times New Roman" w:hAnsi="Arial" w:cs="Arial"/>
          <w:sz w:val="24"/>
          <w:szCs w:val="24"/>
          <w:lang w:val="ru-RU"/>
        </w:rPr>
      </w:pPr>
    </w:p>
    <w:p w14:paraId="6D9DC778" w14:textId="77777777" w:rsidR="0054668B" w:rsidRPr="00B9704B" w:rsidRDefault="0054668B" w:rsidP="007869AF">
      <w:pPr>
        <w:spacing w:before="40" w:after="20"/>
        <w:ind w:firstLine="709"/>
        <w:rPr>
          <w:rFonts w:ascii="Arial" w:eastAsia="Times New Roman" w:hAnsi="Arial" w:cs="Arial"/>
          <w:sz w:val="24"/>
          <w:szCs w:val="24"/>
          <w:lang w:val="ru-RU"/>
        </w:rPr>
        <w:sectPr w:rsidR="0054668B" w:rsidRPr="00B9704B" w:rsidSect="00B9704B">
          <w:pgSz w:w="11908" w:h="16840"/>
          <w:pgMar w:top="1134" w:right="709" w:bottom="1134" w:left="1134" w:header="0" w:footer="750" w:gutter="0"/>
          <w:cols w:space="720"/>
        </w:sectPr>
      </w:pPr>
    </w:p>
    <w:p w14:paraId="58FA3F14" w14:textId="77777777" w:rsidR="00E90037" w:rsidRPr="00B9704B" w:rsidRDefault="00B62A20" w:rsidP="007869AF">
      <w:pPr>
        <w:pStyle w:val="111"/>
        <w:spacing w:before="40" w:after="20"/>
        <w:rPr>
          <w:rFonts w:ascii="Arial" w:hAnsi="Arial" w:cs="Arial"/>
          <w:b w:val="0"/>
          <w:lang w:val="ru-RU"/>
        </w:rPr>
      </w:pPr>
      <w:bookmarkStart w:id="39" w:name="_TOC_250022"/>
      <w:bookmarkStart w:id="40" w:name="_Toc9849400"/>
      <w:bookmarkStart w:id="41" w:name="_Toc65665517"/>
      <w:r w:rsidRPr="00B9704B">
        <w:rPr>
          <w:rFonts w:ascii="Arial" w:hAnsi="Arial" w:cs="Arial"/>
          <w:b w:val="0"/>
          <w:lang w:val="ru-RU"/>
        </w:rPr>
        <w:lastRenderedPageBreak/>
        <w:t>ГЛАВА 2. РЕГУЛИРОВАНИЕ ЗЕМЛЕПОЛЬЗОВАНИЯ И ЗАСТРОЙКИ УПОЛНОМОЧЕННЫМИ ОРГАНАМИ</w:t>
      </w:r>
      <w:bookmarkEnd w:id="39"/>
      <w:bookmarkEnd w:id="40"/>
      <w:bookmarkEnd w:id="41"/>
    </w:p>
    <w:p w14:paraId="1352BF1B" w14:textId="77777777" w:rsidR="00E90037" w:rsidRPr="00B9704B" w:rsidRDefault="00E90037" w:rsidP="007869AF">
      <w:pPr>
        <w:pStyle w:val="111"/>
        <w:spacing w:before="40" w:after="20"/>
        <w:rPr>
          <w:rFonts w:ascii="Arial" w:hAnsi="Arial" w:cs="Arial"/>
          <w:b w:val="0"/>
          <w:lang w:val="ru-RU"/>
        </w:rPr>
      </w:pPr>
    </w:p>
    <w:p w14:paraId="687A244E" w14:textId="77777777" w:rsidR="00E90037" w:rsidRPr="00B9704B" w:rsidRDefault="00B62A20" w:rsidP="007869AF">
      <w:pPr>
        <w:pStyle w:val="111"/>
        <w:spacing w:before="40" w:after="20"/>
        <w:rPr>
          <w:rFonts w:ascii="Arial" w:hAnsi="Arial" w:cs="Arial"/>
          <w:b w:val="0"/>
          <w:lang w:val="ru-RU"/>
        </w:rPr>
      </w:pPr>
      <w:bookmarkStart w:id="42" w:name="_Toc9849401"/>
      <w:bookmarkStart w:id="43" w:name="_Toc65665518"/>
      <w:r w:rsidRPr="00B9704B">
        <w:rPr>
          <w:rFonts w:ascii="Arial" w:hAnsi="Arial" w:cs="Arial"/>
          <w:b w:val="0"/>
          <w:lang w:val="ru-RU"/>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w:t>
      </w:r>
      <w:bookmarkStart w:id="44" w:name="_Toc9849402"/>
      <w:bookmarkEnd w:id="42"/>
      <w:r w:rsidR="006767D5" w:rsidRPr="00B9704B">
        <w:rPr>
          <w:rFonts w:ascii="Arial" w:hAnsi="Arial" w:cs="Arial"/>
          <w:b w:val="0"/>
          <w:lang w:val="ru-RU"/>
        </w:rPr>
        <w:t xml:space="preserve"> </w:t>
      </w:r>
      <w:r w:rsidRPr="00B9704B">
        <w:rPr>
          <w:rFonts w:ascii="Arial" w:hAnsi="Arial" w:cs="Arial"/>
          <w:b w:val="0"/>
          <w:lang w:val="ru-RU"/>
        </w:rPr>
        <w:t>центральными исполнительными органами государственной власти Московской области</w:t>
      </w:r>
      <w:bookmarkEnd w:id="43"/>
      <w:bookmarkEnd w:id="44"/>
    </w:p>
    <w:p w14:paraId="30CFB8B3" w14:textId="77777777" w:rsidR="00E90037" w:rsidRPr="00B9704B" w:rsidRDefault="00E90037" w:rsidP="007869AF">
      <w:pPr>
        <w:spacing w:before="40" w:after="20"/>
        <w:ind w:firstLine="709"/>
        <w:rPr>
          <w:rFonts w:ascii="Arial" w:hAnsi="Arial" w:cs="Arial"/>
          <w:sz w:val="24"/>
          <w:szCs w:val="24"/>
          <w:lang w:val="ru-RU"/>
        </w:rPr>
      </w:pPr>
    </w:p>
    <w:p w14:paraId="2BED883D" w14:textId="77777777" w:rsidR="00E90037" w:rsidRPr="00B9704B" w:rsidRDefault="00B62A20" w:rsidP="007869AF">
      <w:pPr>
        <w:pStyle w:val="ab"/>
        <w:numPr>
          <w:ilvl w:val="0"/>
          <w:numId w:val="31"/>
        </w:numPr>
        <w:tabs>
          <w:tab w:val="left" w:pos="1134"/>
        </w:tabs>
        <w:spacing w:before="40" w:after="20"/>
        <w:ind w:left="0" w:firstLine="709"/>
        <w:jc w:val="both"/>
        <w:rPr>
          <w:rFonts w:ascii="Arial" w:hAnsi="Arial" w:cs="Arial"/>
          <w:lang w:val="ru-RU"/>
        </w:rPr>
      </w:pPr>
      <w:r w:rsidRPr="00B9704B">
        <w:rPr>
          <w:rFonts w:ascii="Arial" w:hAnsi="Arial" w:cs="Arial"/>
          <w:lang w:val="ru-RU"/>
        </w:rPr>
        <w:t xml:space="preserve">Полномочия органов местного самоуправления городского округа и центральных исполнительных органов государственной власти Московской области в области градостроительной деятельности и земельных отношениях перераспределены в порядке, предусмотренном частью 1.2 статьи 17 Федерального закона от 06.10.2003 № 131- 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r w:rsidR="00B4215D" w:rsidRPr="00B9704B">
        <w:rPr>
          <w:rFonts w:ascii="Arial" w:hAnsi="Arial" w:cs="Arial"/>
          <w:lang w:val="ru-RU"/>
        </w:rPr>
        <w:t xml:space="preserve">Закона Московской области № 250/2017-ОЗ </w:t>
      </w:r>
      <w:r w:rsidR="00B4215D" w:rsidRPr="00B9704B">
        <w:rPr>
          <w:rFonts w:ascii="Arial" w:hAnsi="Arial" w:cs="Arial"/>
          <w:spacing w:val="-3"/>
          <w:lang w:val="ru-RU"/>
        </w:rPr>
        <w:t xml:space="preserve">«О </w:t>
      </w:r>
      <w:r w:rsidR="00B4215D" w:rsidRPr="00B9704B">
        <w:rPr>
          <w:rFonts w:ascii="Arial" w:hAnsi="Arial" w:cs="Arial"/>
          <w:lang w:val="ru-RU"/>
        </w:rPr>
        <w:t xml:space="preserve">перераспределении полномочий между органами местного самоуправления </w:t>
      </w:r>
      <w:r w:rsidR="00B4215D" w:rsidRPr="00B9704B">
        <w:rPr>
          <w:rFonts w:ascii="Arial" w:hAnsi="Arial" w:cs="Arial"/>
          <w:spacing w:val="-3"/>
          <w:lang w:val="ru-RU"/>
        </w:rPr>
        <w:t xml:space="preserve">муниципальных </w:t>
      </w:r>
      <w:r w:rsidR="00B4215D" w:rsidRPr="00B9704B">
        <w:rPr>
          <w:rFonts w:ascii="Arial" w:hAnsi="Arial" w:cs="Arial"/>
          <w:lang w:val="ru-RU"/>
        </w:rPr>
        <w:t>образований Московской области и органами государственной власти Московской области по комплексному развитию территории»,</w:t>
      </w:r>
      <w:r w:rsidR="00F0725B" w:rsidRPr="00B9704B">
        <w:rPr>
          <w:rFonts w:ascii="Arial" w:hAnsi="Arial" w:cs="Arial"/>
          <w:lang w:val="ru-RU"/>
        </w:rPr>
        <w:t xml:space="preserve"> </w:t>
      </w:r>
      <w:r w:rsidRPr="00B9704B">
        <w:rPr>
          <w:rFonts w:ascii="Arial" w:hAnsi="Arial" w:cs="Arial"/>
          <w:lang w:val="ru-RU"/>
        </w:rPr>
        <w:t>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52906480" w14:textId="77777777" w:rsidR="00E90037" w:rsidRPr="00B9704B" w:rsidRDefault="00B62A20" w:rsidP="007869AF">
      <w:pPr>
        <w:pStyle w:val="ab"/>
        <w:numPr>
          <w:ilvl w:val="0"/>
          <w:numId w:val="31"/>
        </w:numPr>
        <w:tabs>
          <w:tab w:val="left" w:pos="1134"/>
        </w:tabs>
        <w:spacing w:before="40" w:after="20"/>
        <w:ind w:left="0" w:firstLine="709"/>
        <w:jc w:val="both"/>
        <w:rPr>
          <w:rFonts w:ascii="Arial" w:hAnsi="Arial" w:cs="Arial"/>
          <w:lang w:val="ru-RU"/>
        </w:rPr>
      </w:pPr>
      <w:r w:rsidRPr="00B9704B">
        <w:rPr>
          <w:rFonts w:ascii="Arial" w:hAnsi="Arial" w:cs="Arial"/>
          <w:lang w:val="ru-RU"/>
        </w:rPr>
        <w:t>Срок наделения органов местного самоуправления городского округа государственными полномочиями в области градостроительной деятельности определяется Законами Московской области.</w:t>
      </w:r>
    </w:p>
    <w:p w14:paraId="086C6243" w14:textId="77777777" w:rsidR="00E90037" w:rsidRPr="00B9704B" w:rsidRDefault="00E90037" w:rsidP="007869AF">
      <w:pPr>
        <w:spacing w:before="40" w:after="20"/>
        <w:ind w:firstLine="709"/>
        <w:rPr>
          <w:rFonts w:ascii="Arial" w:hAnsi="Arial" w:cs="Arial"/>
          <w:sz w:val="24"/>
          <w:szCs w:val="24"/>
          <w:lang w:val="ru-RU"/>
        </w:rPr>
      </w:pPr>
    </w:p>
    <w:p w14:paraId="41025D10" w14:textId="77777777" w:rsidR="00E90037" w:rsidRPr="00B9704B" w:rsidRDefault="00B62A20" w:rsidP="007869AF">
      <w:pPr>
        <w:pStyle w:val="111"/>
        <w:spacing w:before="40" w:after="20"/>
        <w:rPr>
          <w:rFonts w:ascii="Arial" w:hAnsi="Arial" w:cs="Arial"/>
          <w:b w:val="0"/>
          <w:lang w:val="ru-RU"/>
        </w:rPr>
      </w:pPr>
      <w:bookmarkStart w:id="45" w:name="_Toc9849403"/>
      <w:bookmarkStart w:id="46" w:name="_Toc65665519"/>
      <w:r w:rsidRPr="00B9704B">
        <w:rPr>
          <w:rFonts w:ascii="Arial" w:hAnsi="Arial" w:cs="Arial"/>
          <w:b w:val="0"/>
          <w:lang w:val="ru-RU"/>
        </w:rPr>
        <w:t>Статья 6. Полномочия уполномоченных Правительством Московской области</w:t>
      </w:r>
      <w:bookmarkStart w:id="47" w:name="_Toc9849404"/>
      <w:bookmarkEnd w:id="45"/>
      <w:r w:rsidR="006767D5" w:rsidRPr="00B9704B">
        <w:rPr>
          <w:rFonts w:ascii="Arial" w:hAnsi="Arial" w:cs="Arial"/>
          <w:b w:val="0"/>
          <w:lang w:val="ru-RU"/>
        </w:rPr>
        <w:t xml:space="preserve"> </w:t>
      </w:r>
      <w:r w:rsidRPr="00B9704B">
        <w:rPr>
          <w:rFonts w:ascii="Arial" w:hAnsi="Arial" w:cs="Arial"/>
          <w:b w:val="0"/>
          <w:lang w:val="ru-RU"/>
        </w:rPr>
        <w:t>центральных исполнительных органов государственной власти Московской области</w:t>
      </w:r>
      <w:bookmarkEnd w:id="46"/>
      <w:bookmarkEnd w:id="47"/>
    </w:p>
    <w:p w14:paraId="12B8F58C" w14:textId="77777777" w:rsidR="00E90037" w:rsidRPr="00B9704B" w:rsidRDefault="00E90037" w:rsidP="007869AF">
      <w:pPr>
        <w:pStyle w:val="111"/>
        <w:spacing w:before="40" w:after="20"/>
        <w:rPr>
          <w:rFonts w:ascii="Arial" w:hAnsi="Arial" w:cs="Arial"/>
          <w:b w:val="0"/>
          <w:lang w:val="ru-RU"/>
        </w:rPr>
      </w:pPr>
    </w:p>
    <w:p w14:paraId="5CB0C151" w14:textId="77777777" w:rsidR="00E90037" w:rsidRPr="00B9704B" w:rsidRDefault="00B62A20" w:rsidP="007869AF">
      <w:pPr>
        <w:pStyle w:val="ab"/>
        <w:numPr>
          <w:ilvl w:val="0"/>
          <w:numId w:val="30"/>
        </w:numPr>
        <w:tabs>
          <w:tab w:val="left" w:pos="1134"/>
        </w:tabs>
        <w:spacing w:before="40" w:after="20"/>
        <w:ind w:left="0" w:firstLine="709"/>
        <w:jc w:val="both"/>
        <w:rPr>
          <w:rFonts w:ascii="Arial" w:hAnsi="Arial" w:cs="Arial"/>
          <w:lang w:val="ru-RU"/>
        </w:rPr>
      </w:pPr>
      <w:r w:rsidRPr="00B9704B">
        <w:rPr>
          <w:rFonts w:ascii="Arial" w:hAnsi="Arial" w:cs="Arial"/>
          <w:lang w:val="ru-RU"/>
        </w:rPr>
        <w:t>Уполномоченные Правительством Московской области центральные исполнительные органы государственной власти Московской области (далее – уполномоченный орган) осуществляют полномочия по:</w:t>
      </w:r>
    </w:p>
    <w:p w14:paraId="03F528E1" w14:textId="77777777" w:rsidR="00E90037"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 xml:space="preserve">подготовке генерального плана, а также по внесению в него изменений, за исключением полномочий, </w:t>
      </w:r>
      <w:r w:rsidR="00AF0625" w:rsidRPr="00B9704B">
        <w:rPr>
          <w:rFonts w:ascii="Arial" w:hAnsi="Arial" w:cs="Arial"/>
          <w:lang w:val="ru-RU"/>
        </w:rPr>
        <w:t>по организации и проведению публичных слушаний, общественных обсуждений</w:t>
      </w:r>
      <w:r w:rsidRPr="00B9704B">
        <w:rPr>
          <w:rFonts w:ascii="Arial" w:hAnsi="Arial" w:cs="Arial"/>
          <w:lang w:val="ru-RU"/>
        </w:rPr>
        <w:t>;</w:t>
      </w:r>
    </w:p>
    <w:p w14:paraId="6F2DFB27" w14:textId="77777777" w:rsidR="00E90037"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 xml:space="preserve">подготовке Правил, а также по внесению в них изменений, за исключением полномочий, предусмотренных </w:t>
      </w:r>
      <w:hyperlink r:id="rId69">
        <w:r w:rsidRPr="00B9704B">
          <w:rPr>
            <w:rFonts w:ascii="Arial" w:hAnsi="Arial" w:cs="Arial"/>
            <w:lang w:val="ru-RU"/>
          </w:rPr>
          <w:t>частями 11</w:t>
        </w:r>
      </w:hyperlink>
      <w:r w:rsidRPr="00B9704B">
        <w:rPr>
          <w:rFonts w:ascii="Arial" w:hAnsi="Arial" w:cs="Arial"/>
          <w:lang w:val="ru-RU"/>
        </w:rPr>
        <w:t>-</w:t>
      </w:r>
      <w:hyperlink r:id="rId70">
        <w:r w:rsidRPr="00B9704B">
          <w:rPr>
            <w:rFonts w:ascii="Arial" w:hAnsi="Arial" w:cs="Arial"/>
            <w:lang w:val="ru-RU"/>
          </w:rPr>
          <w:t xml:space="preserve">14 статьи 31 </w:t>
        </w:r>
      </w:hyperlink>
      <w:r w:rsidRPr="00B9704B">
        <w:rPr>
          <w:rFonts w:ascii="Arial" w:hAnsi="Arial" w:cs="Arial"/>
          <w:lang w:val="ru-RU"/>
        </w:rPr>
        <w:t xml:space="preserve">и </w:t>
      </w:r>
      <w:hyperlink r:id="rId71">
        <w:r w:rsidRPr="00B9704B">
          <w:rPr>
            <w:rFonts w:ascii="Arial" w:hAnsi="Arial" w:cs="Arial"/>
            <w:lang w:val="ru-RU"/>
          </w:rPr>
          <w:t>частями 1</w:t>
        </w:r>
      </w:hyperlink>
      <w:r w:rsidRPr="00B9704B">
        <w:rPr>
          <w:rFonts w:ascii="Arial" w:hAnsi="Arial" w:cs="Arial"/>
          <w:lang w:val="ru-RU"/>
        </w:rPr>
        <w:t>-</w:t>
      </w:r>
      <w:hyperlink r:id="rId72">
        <w:r w:rsidRPr="00B9704B">
          <w:rPr>
            <w:rFonts w:ascii="Arial" w:hAnsi="Arial" w:cs="Arial"/>
            <w:lang w:val="ru-RU"/>
          </w:rPr>
          <w:t>3 статьи 32</w:t>
        </w:r>
      </w:hyperlink>
      <w:r w:rsidRPr="00B9704B">
        <w:rPr>
          <w:rFonts w:ascii="Arial" w:hAnsi="Arial" w:cs="Arial"/>
          <w:lang w:val="ru-RU"/>
        </w:rPr>
        <w:t xml:space="preserve"> Градостроительного кодекса Российской Федерации;</w:t>
      </w:r>
    </w:p>
    <w:p w14:paraId="520908F1" w14:textId="77777777" w:rsidR="00F0725B"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 xml:space="preserve">принятию решения о подготовке документации по планировке территории городского округа, обеспечению подготовки документации по планировке территории, за исключением случаев, указанных в </w:t>
      </w:r>
      <w:hyperlink r:id="rId73">
        <w:r w:rsidRPr="00B9704B">
          <w:rPr>
            <w:rFonts w:ascii="Arial" w:hAnsi="Arial" w:cs="Arial"/>
            <w:lang w:val="ru-RU"/>
          </w:rPr>
          <w:t xml:space="preserve">части 1.1 статьи 45 </w:t>
        </w:r>
      </w:hyperlink>
      <w:r w:rsidRPr="00B9704B">
        <w:rPr>
          <w:rFonts w:ascii="Arial" w:hAnsi="Arial" w:cs="Arial"/>
          <w:lang w:val="ru-RU"/>
        </w:rPr>
        <w:t xml:space="preserve">Градостроительного кодекса Российской Федерации, и утверждению документации по планировке территории в границах городского округа с учетом особенностей, указанных в </w:t>
      </w:r>
      <w:hyperlink r:id="rId74">
        <w:r w:rsidRPr="00B9704B">
          <w:rPr>
            <w:rFonts w:ascii="Arial" w:hAnsi="Arial" w:cs="Arial"/>
            <w:lang w:val="ru-RU"/>
          </w:rPr>
          <w:t>части 5.1 статьи 45</w:t>
        </w:r>
      </w:hyperlink>
      <w:r w:rsidRPr="00B9704B">
        <w:rPr>
          <w:rFonts w:ascii="Arial" w:hAnsi="Arial" w:cs="Arial"/>
          <w:lang w:val="ru-RU"/>
        </w:rPr>
        <w:t xml:space="preserve"> Градостроительного кодекса Российской Федерации, за исключением полномочий по организации и проведению публичных слушаний, общественных обсуждений</w:t>
      </w:r>
      <w:r w:rsidR="00F0725B" w:rsidRPr="00B9704B">
        <w:rPr>
          <w:rFonts w:ascii="Arial" w:hAnsi="Arial" w:cs="Arial"/>
          <w:lang w:val="ru-RU"/>
        </w:rPr>
        <w:t>;</w:t>
      </w:r>
    </w:p>
    <w:p w14:paraId="3FA8F678" w14:textId="77777777" w:rsidR="00E90037"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подготовке,</w:t>
      </w:r>
      <w:r w:rsidR="00E452AD" w:rsidRPr="00B9704B">
        <w:rPr>
          <w:rFonts w:ascii="Arial" w:hAnsi="Arial" w:cs="Arial"/>
          <w:lang w:val="ru-RU"/>
        </w:rPr>
        <w:t xml:space="preserve"> </w:t>
      </w:r>
      <w:r w:rsidRPr="00B9704B">
        <w:rPr>
          <w:rFonts w:ascii="Arial" w:hAnsi="Arial" w:cs="Arial"/>
          <w:lang w:val="ru-RU"/>
        </w:rPr>
        <w:t>регистрации</w:t>
      </w:r>
      <w:r w:rsidR="00E452AD" w:rsidRPr="00B9704B">
        <w:rPr>
          <w:rFonts w:ascii="Arial" w:hAnsi="Arial" w:cs="Arial"/>
          <w:lang w:val="ru-RU"/>
        </w:rPr>
        <w:t xml:space="preserve"> </w:t>
      </w:r>
      <w:r w:rsidRPr="00B9704B">
        <w:rPr>
          <w:rFonts w:ascii="Arial" w:hAnsi="Arial" w:cs="Arial"/>
          <w:lang w:val="ru-RU"/>
        </w:rPr>
        <w:t>и</w:t>
      </w:r>
      <w:r w:rsidR="00E452AD" w:rsidRPr="00B9704B">
        <w:rPr>
          <w:rFonts w:ascii="Arial" w:hAnsi="Arial" w:cs="Arial"/>
          <w:lang w:val="ru-RU"/>
        </w:rPr>
        <w:t xml:space="preserve"> </w:t>
      </w:r>
      <w:r w:rsidRPr="00B9704B">
        <w:rPr>
          <w:rFonts w:ascii="Arial" w:hAnsi="Arial" w:cs="Arial"/>
          <w:lang w:val="ru-RU"/>
        </w:rPr>
        <w:t>выдаче</w:t>
      </w:r>
      <w:r w:rsidR="00E452AD" w:rsidRPr="00B9704B">
        <w:rPr>
          <w:rFonts w:ascii="Arial" w:hAnsi="Arial" w:cs="Arial"/>
          <w:lang w:val="ru-RU"/>
        </w:rPr>
        <w:t xml:space="preserve"> </w:t>
      </w:r>
      <w:r w:rsidRPr="00B9704B">
        <w:rPr>
          <w:rFonts w:ascii="Arial" w:hAnsi="Arial" w:cs="Arial"/>
          <w:lang w:val="ru-RU"/>
        </w:rPr>
        <w:t>градостроительных</w:t>
      </w:r>
      <w:r w:rsidR="00E452AD" w:rsidRPr="00B9704B">
        <w:rPr>
          <w:rFonts w:ascii="Arial" w:hAnsi="Arial" w:cs="Arial"/>
          <w:lang w:val="ru-RU"/>
        </w:rPr>
        <w:t xml:space="preserve"> </w:t>
      </w:r>
      <w:r w:rsidRPr="00B9704B">
        <w:rPr>
          <w:rFonts w:ascii="Arial" w:hAnsi="Arial" w:cs="Arial"/>
          <w:lang w:val="ru-RU"/>
        </w:rPr>
        <w:t>планов</w:t>
      </w:r>
      <w:r w:rsidR="00E452AD" w:rsidRPr="00B9704B">
        <w:rPr>
          <w:rFonts w:ascii="Arial" w:hAnsi="Arial" w:cs="Arial"/>
          <w:lang w:val="ru-RU"/>
        </w:rPr>
        <w:t xml:space="preserve"> </w:t>
      </w:r>
      <w:r w:rsidRPr="00B9704B">
        <w:rPr>
          <w:rFonts w:ascii="Arial" w:hAnsi="Arial" w:cs="Arial"/>
          <w:lang w:val="ru-RU"/>
        </w:rPr>
        <w:t>земельных</w:t>
      </w:r>
      <w:r w:rsidR="001804AF" w:rsidRPr="00B9704B">
        <w:rPr>
          <w:rFonts w:ascii="Arial" w:hAnsi="Arial" w:cs="Arial"/>
          <w:lang w:val="ru-RU"/>
        </w:rPr>
        <w:t xml:space="preserve"> </w:t>
      </w:r>
      <w:r w:rsidRPr="00B9704B">
        <w:rPr>
          <w:rFonts w:ascii="Arial" w:hAnsi="Arial" w:cs="Arial"/>
          <w:lang w:val="ru-RU"/>
        </w:rPr>
        <w:t>участков в городском округе;</w:t>
      </w:r>
    </w:p>
    <w:p w14:paraId="5004292B" w14:textId="77777777" w:rsidR="00E90037" w:rsidRPr="00B9704B" w:rsidRDefault="00B62A20" w:rsidP="007869AF">
      <w:pPr>
        <w:pStyle w:val="ab"/>
        <w:numPr>
          <w:ilvl w:val="0"/>
          <w:numId w:val="29"/>
        </w:numPr>
        <w:tabs>
          <w:tab w:val="left" w:pos="1134"/>
          <w:tab w:val="left" w:pos="1529"/>
        </w:tabs>
        <w:spacing w:before="40" w:after="20"/>
        <w:ind w:left="0" w:firstLine="709"/>
        <w:jc w:val="both"/>
        <w:rPr>
          <w:rFonts w:ascii="Arial" w:hAnsi="Arial" w:cs="Arial"/>
          <w:lang w:val="ru-RU"/>
        </w:rPr>
      </w:pPr>
      <w:r w:rsidRPr="00B9704B">
        <w:rPr>
          <w:rFonts w:ascii="Arial" w:hAnsi="Arial" w:cs="Arial"/>
          <w:lang w:val="ru-RU"/>
        </w:rPr>
        <w:t xml:space="preserve">принятию решения о подготовке документации по планировке территории, </w:t>
      </w:r>
      <w:r w:rsidRPr="00B9704B">
        <w:rPr>
          <w:rFonts w:ascii="Arial" w:hAnsi="Arial" w:cs="Arial"/>
          <w:lang w:val="ru-RU"/>
        </w:rPr>
        <w:lastRenderedPageBreak/>
        <w:t>обеспечению подготовки документации по планировке территории (внесению изменений) и утверждению</w:t>
      </w:r>
      <w:r w:rsidR="00E452AD" w:rsidRPr="00B9704B">
        <w:rPr>
          <w:rFonts w:ascii="Arial" w:hAnsi="Arial" w:cs="Arial"/>
          <w:lang w:val="ru-RU"/>
        </w:rPr>
        <w:t xml:space="preserve"> </w:t>
      </w:r>
      <w:r w:rsidRPr="00B9704B">
        <w:rPr>
          <w:rFonts w:ascii="Arial" w:hAnsi="Arial" w:cs="Arial"/>
          <w:lang w:val="ru-RU"/>
        </w:rPr>
        <w:t>документации</w:t>
      </w:r>
      <w:r w:rsidR="00E452AD" w:rsidRPr="00B9704B">
        <w:rPr>
          <w:rFonts w:ascii="Arial" w:hAnsi="Arial" w:cs="Arial"/>
          <w:lang w:val="ru-RU"/>
        </w:rPr>
        <w:t xml:space="preserve"> </w:t>
      </w:r>
      <w:r w:rsidRPr="00B9704B">
        <w:rPr>
          <w:rFonts w:ascii="Arial" w:hAnsi="Arial" w:cs="Arial"/>
          <w:lang w:val="ru-RU"/>
        </w:rPr>
        <w:t>по</w:t>
      </w:r>
      <w:r w:rsidR="00E452AD" w:rsidRPr="00B9704B">
        <w:rPr>
          <w:rFonts w:ascii="Arial" w:hAnsi="Arial" w:cs="Arial"/>
          <w:lang w:val="ru-RU"/>
        </w:rPr>
        <w:t xml:space="preserve"> </w:t>
      </w:r>
      <w:r w:rsidRPr="00B9704B">
        <w:rPr>
          <w:rFonts w:ascii="Arial" w:hAnsi="Arial" w:cs="Arial"/>
          <w:lang w:val="ru-RU"/>
        </w:rPr>
        <w:t>планировке</w:t>
      </w:r>
      <w:r w:rsidR="00E452AD" w:rsidRPr="00B9704B">
        <w:rPr>
          <w:rFonts w:ascii="Arial" w:hAnsi="Arial" w:cs="Arial"/>
          <w:lang w:val="ru-RU"/>
        </w:rPr>
        <w:t xml:space="preserve"> </w:t>
      </w:r>
      <w:r w:rsidRPr="00B9704B">
        <w:rPr>
          <w:rFonts w:ascii="Arial" w:hAnsi="Arial" w:cs="Arial"/>
          <w:lang w:val="ru-RU"/>
        </w:rPr>
        <w:t>территории,</w:t>
      </w:r>
      <w:r w:rsidR="00E452AD" w:rsidRPr="00B9704B">
        <w:rPr>
          <w:rFonts w:ascii="Arial" w:hAnsi="Arial" w:cs="Arial"/>
          <w:lang w:val="ru-RU"/>
        </w:rPr>
        <w:t xml:space="preserve"> </w:t>
      </w:r>
      <w:r w:rsidRPr="00B9704B">
        <w:rPr>
          <w:rFonts w:ascii="Arial" w:hAnsi="Arial" w:cs="Arial"/>
          <w:lang w:val="ru-RU"/>
        </w:rPr>
        <w:t>предусматривающей</w:t>
      </w:r>
      <w:r w:rsidR="00E452AD" w:rsidRPr="00B9704B">
        <w:rPr>
          <w:rFonts w:ascii="Arial" w:hAnsi="Arial" w:cs="Arial"/>
          <w:lang w:val="ru-RU"/>
        </w:rPr>
        <w:t xml:space="preserve"> </w:t>
      </w:r>
      <w:r w:rsidRPr="00B9704B">
        <w:rPr>
          <w:rFonts w:ascii="Arial" w:hAnsi="Arial" w:cs="Arial"/>
          <w:lang w:val="ru-RU"/>
        </w:rPr>
        <w:t>размещение</w:t>
      </w:r>
      <w:r w:rsidR="006767D5" w:rsidRPr="00B9704B">
        <w:rPr>
          <w:rFonts w:ascii="Arial" w:hAnsi="Arial" w:cs="Arial"/>
          <w:lang w:val="ru-RU"/>
        </w:rPr>
        <w:t xml:space="preserve"> </w:t>
      </w:r>
      <w:r w:rsidRPr="00B9704B">
        <w:rPr>
          <w:rFonts w:ascii="Arial" w:hAnsi="Arial" w:cs="Arial"/>
          <w:lang w:val="ru-RU"/>
        </w:rPr>
        <w:t>объекта местного значения городского округа, финансирование строительства, реконструкции которого осуществляется полностью за счет средств местного бюджета городского округа и размещение которого планируется на территории двух и более муниципальных районов, городских округов, имеющих общую границу, в границах Московской области, по согласованию с иными муниципальными районами, городскими округами, на территориях которых планируется строительство, реконструкция такого объекта;</w:t>
      </w:r>
    </w:p>
    <w:p w14:paraId="4AAC2CB7" w14:textId="77777777" w:rsidR="00E90037"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выдаче разрешения на строительство (внесению изменений, в том числе в связи с необходимостью продления срока действия), прекращению действия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14:paraId="4A3C3701" w14:textId="77777777" w:rsidR="00E90037"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 общественных обсуждений;</w:t>
      </w:r>
    </w:p>
    <w:p w14:paraId="031708FE" w14:textId="77777777" w:rsidR="00E90037"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принятию решения о предоставлении разрешения на отклонение</w:t>
      </w:r>
      <w:r w:rsidR="00E452AD" w:rsidRPr="00B9704B">
        <w:rPr>
          <w:rFonts w:ascii="Arial" w:hAnsi="Arial" w:cs="Arial"/>
          <w:lang w:val="ru-RU"/>
        </w:rPr>
        <w:t xml:space="preserve"> </w:t>
      </w:r>
      <w:r w:rsidRPr="00B9704B">
        <w:rPr>
          <w:rFonts w:ascii="Arial" w:hAnsi="Arial" w:cs="Arial"/>
          <w:lang w:val="ru-RU"/>
        </w:rPr>
        <w:t>от предельных параметров разрешенного строительства, реконструкции объектов капитального строительства, за исключением организации и проведения публичных слушаний, общественных обсуждений;</w:t>
      </w:r>
    </w:p>
    <w:p w14:paraId="25C0B3C5" w14:textId="77777777" w:rsidR="00E90037"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ведени</w:t>
      </w:r>
      <w:r w:rsidR="001804AF" w:rsidRPr="00B9704B">
        <w:rPr>
          <w:rFonts w:ascii="Arial" w:hAnsi="Arial" w:cs="Arial"/>
          <w:lang w:val="ru-RU"/>
        </w:rPr>
        <w:t>е</w:t>
      </w:r>
      <w:r w:rsidRPr="00B9704B">
        <w:rPr>
          <w:rFonts w:ascii="Arial" w:hAnsi="Arial" w:cs="Arial"/>
          <w:lang w:val="ru-RU"/>
        </w:rPr>
        <w:t xml:space="preserve"> </w:t>
      </w:r>
      <w:r w:rsidR="001804AF" w:rsidRPr="00B9704B">
        <w:rPr>
          <w:rFonts w:ascii="Arial" w:eastAsiaTheme="minorHAnsi" w:hAnsi="Arial" w:cs="Arial"/>
          <w:bCs/>
          <w:lang w:val="ru-RU"/>
        </w:rPr>
        <w:t>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6CBD4895" w14:textId="77777777" w:rsidR="00E90037" w:rsidRPr="00B9704B" w:rsidRDefault="00B62A20" w:rsidP="007869AF">
      <w:pPr>
        <w:pStyle w:val="ab"/>
        <w:numPr>
          <w:ilvl w:val="0"/>
          <w:numId w:val="29"/>
        </w:numPr>
        <w:tabs>
          <w:tab w:val="left" w:pos="1134"/>
          <w:tab w:val="left" w:pos="1533"/>
        </w:tabs>
        <w:spacing w:before="40" w:after="20"/>
        <w:ind w:left="0" w:firstLine="709"/>
        <w:jc w:val="both"/>
        <w:rPr>
          <w:rFonts w:ascii="Arial" w:hAnsi="Arial" w:cs="Arial"/>
          <w:lang w:val="ru-RU"/>
        </w:rPr>
      </w:pPr>
      <w:r w:rsidRPr="00B9704B">
        <w:rPr>
          <w:rFonts w:ascii="Arial" w:hAnsi="Arial" w:cs="Arial"/>
          <w:lang w:val="ru-RU"/>
        </w:rPr>
        <w:t>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14:paraId="34967FEE" w14:textId="77777777" w:rsidR="00E90037"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14:paraId="0CB6946C" w14:textId="77777777" w:rsidR="00E90037" w:rsidRPr="00B9704B" w:rsidRDefault="00B62A20" w:rsidP="007869AF">
      <w:pPr>
        <w:pStyle w:val="ab"/>
        <w:numPr>
          <w:ilvl w:val="0"/>
          <w:numId w:val="29"/>
        </w:numPr>
        <w:tabs>
          <w:tab w:val="left" w:pos="1134"/>
        </w:tabs>
        <w:spacing w:before="40" w:after="20"/>
        <w:ind w:left="0" w:firstLine="709"/>
        <w:jc w:val="both"/>
        <w:rPr>
          <w:rFonts w:ascii="Arial" w:hAnsi="Arial" w:cs="Arial"/>
          <w:lang w:val="ru-RU"/>
        </w:rPr>
      </w:pPr>
      <w:r w:rsidRPr="00B9704B">
        <w:rPr>
          <w:rFonts w:ascii="Arial" w:hAnsi="Arial" w:cs="Arial"/>
          <w:lang w:val="ru-RU"/>
        </w:rPr>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14:paraId="5368A73C" w14:textId="77777777" w:rsidR="00E90037" w:rsidRPr="00B9704B" w:rsidRDefault="00B62A20" w:rsidP="007869AF">
      <w:pPr>
        <w:pStyle w:val="ab"/>
        <w:numPr>
          <w:ilvl w:val="0"/>
          <w:numId w:val="29"/>
        </w:numPr>
        <w:tabs>
          <w:tab w:val="left" w:pos="1134"/>
          <w:tab w:val="left" w:pos="1529"/>
        </w:tabs>
        <w:spacing w:before="40" w:after="20"/>
        <w:ind w:left="0" w:firstLine="709"/>
        <w:jc w:val="both"/>
        <w:rPr>
          <w:rFonts w:ascii="Arial" w:hAnsi="Arial" w:cs="Arial"/>
          <w:lang w:val="ru-RU"/>
        </w:rPr>
      </w:pPr>
      <w:r w:rsidRPr="00B9704B">
        <w:rPr>
          <w:rFonts w:ascii="Arial" w:hAnsi="Arial" w:cs="Arial"/>
          <w:lang w:val="ru-RU"/>
        </w:rPr>
        <w:t>принятию решения о выборе основного и вспомогательного вида разрешенного использования земельного участка, государственная собственность на который не разграничена, из предусмотренных документами градостроительного зонирования;</w:t>
      </w:r>
    </w:p>
    <w:p w14:paraId="70E484E2" w14:textId="77777777" w:rsidR="00E90037" w:rsidRPr="00B9704B" w:rsidRDefault="00B62A20" w:rsidP="007869AF">
      <w:pPr>
        <w:pStyle w:val="ab"/>
        <w:numPr>
          <w:ilvl w:val="0"/>
          <w:numId w:val="29"/>
        </w:numPr>
        <w:tabs>
          <w:tab w:val="left" w:pos="1134"/>
          <w:tab w:val="left" w:pos="1525"/>
        </w:tabs>
        <w:spacing w:before="40" w:after="20"/>
        <w:ind w:left="0" w:firstLine="709"/>
        <w:jc w:val="both"/>
        <w:rPr>
          <w:rFonts w:ascii="Arial" w:hAnsi="Arial" w:cs="Arial"/>
          <w:lang w:val="ru-RU"/>
        </w:rPr>
      </w:pPr>
      <w:r w:rsidRPr="00B9704B">
        <w:rPr>
          <w:rFonts w:ascii="Arial" w:hAnsi="Arial" w:cs="Arial"/>
          <w:lang w:val="ru-RU"/>
        </w:rPr>
        <w:t>установлению сервитута, публичного сервитута в отношении земель или земельных участков, государственная собственность на которые не разграничена;</w:t>
      </w:r>
    </w:p>
    <w:p w14:paraId="09CAB503" w14:textId="77777777" w:rsidR="00E90037" w:rsidRPr="00B9704B" w:rsidRDefault="00B62A20" w:rsidP="007869AF">
      <w:pPr>
        <w:pStyle w:val="ab"/>
        <w:numPr>
          <w:ilvl w:val="0"/>
          <w:numId w:val="30"/>
        </w:numPr>
        <w:tabs>
          <w:tab w:val="left" w:pos="1134"/>
        </w:tabs>
        <w:spacing w:before="40" w:after="20"/>
        <w:ind w:left="0" w:firstLine="709"/>
        <w:jc w:val="both"/>
        <w:rPr>
          <w:rFonts w:ascii="Arial" w:hAnsi="Arial" w:cs="Arial"/>
          <w:lang w:val="ru-RU"/>
        </w:rPr>
      </w:pPr>
      <w:r w:rsidRPr="00B9704B">
        <w:rPr>
          <w:rFonts w:ascii="Arial" w:hAnsi="Arial" w:cs="Arial"/>
          <w:lang w:val="ru-RU"/>
        </w:rPr>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14:paraId="408EDE93" w14:textId="77777777" w:rsidR="00B4215D" w:rsidRPr="00B9704B" w:rsidRDefault="00B4215D" w:rsidP="007869AF">
      <w:pPr>
        <w:pStyle w:val="111"/>
        <w:spacing w:before="40" w:after="20"/>
        <w:rPr>
          <w:rFonts w:ascii="Arial" w:hAnsi="Arial" w:cs="Arial"/>
          <w:b w:val="0"/>
          <w:lang w:val="ru-RU"/>
        </w:rPr>
      </w:pPr>
      <w:bookmarkStart w:id="48" w:name="_TOC_250021"/>
      <w:bookmarkStart w:id="49" w:name="_Toc9849405"/>
    </w:p>
    <w:p w14:paraId="43FD86DE" w14:textId="77777777" w:rsidR="00E90037" w:rsidRPr="00B9704B" w:rsidRDefault="00B62A20" w:rsidP="007869AF">
      <w:pPr>
        <w:pStyle w:val="111"/>
        <w:spacing w:before="40" w:after="20"/>
        <w:rPr>
          <w:rFonts w:ascii="Arial" w:hAnsi="Arial" w:cs="Arial"/>
          <w:b w:val="0"/>
          <w:lang w:val="ru-RU"/>
        </w:rPr>
      </w:pPr>
      <w:bookmarkStart w:id="50" w:name="_Toc65665520"/>
      <w:r w:rsidRPr="00B9704B">
        <w:rPr>
          <w:rFonts w:ascii="Arial" w:hAnsi="Arial" w:cs="Arial"/>
          <w:b w:val="0"/>
          <w:lang w:val="ru-RU"/>
        </w:rPr>
        <w:t>Статья 7. Полномочия органов местного самоуправления городского округа</w:t>
      </w:r>
      <w:bookmarkEnd w:id="48"/>
      <w:bookmarkEnd w:id="49"/>
      <w:bookmarkEnd w:id="50"/>
    </w:p>
    <w:p w14:paraId="702BC7D7" w14:textId="77777777" w:rsidR="00E90037" w:rsidRPr="00B9704B" w:rsidRDefault="00E90037" w:rsidP="007869AF">
      <w:pPr>
        <w:spacing w:before="40" w:after="20"/>
        <w:rPr>
          <w:rFonts w:ascii="Arial" w:hAnsi="Arial" w:cs="Arial"/>
          <w:sz w:val="24"/>
          <w:szCs w:val="24"/>
          <w:lang w:val="ru-RU"/>
        </w:rPr>
      </w:pPr>
    </w:p>
    <w:p w14:paraId="5A9E7119" w14:textId="77777777" w:rsidR="00E90037" w:rsidRPr="00B9704B" w:rsidRDefault="00B62A20" w:rsidP="007869AF">
      <w:pPr>
        <w:pStyle w:val="ab"/>
        <w:numPr>
          <w:ilvl w:val="0"/>
          <w:numId w:val="28"/>
        </w:numPr>
        <w:tabs>
          <w:tab w:val="left" w:pos="1134"/>
        </w:tabs>
        <w:spacing w:before="40" w:after="20"/>
        <w:ind w:left="0" w:firstLine="708"/>
        <w:jc w:val="both"/>
        <w:rPr>
          <w:rFonts w:ascii="Arial" w:hAnsi="Arial" w:cs="Arial"/>
          <w:lang w:val="ru-RU"/>
        </w:rPr>
      </w:pPr>
      <w:r w:rsidRPr="00B9704B">
        <w:rPr>
          <w:rFonts w:ascii="Arial" w:hAnsi="Arial" w:cs="Arial"/>
          <w:lang w:val="ru-RU"/>
        </w:rPr>
        <w:t>Органы местного самоуправления городского округа наделяются государственными полномочия</w:t>
      </w:r>
      <w:r w:rsidR="00F0725B" w:rsidRPr="00B9704B">
        <w:rPr>
          <w:rFonts w:ascii="Arial" w:hAnsi="Arial" w:cs="Arial"/>
          <w:lang w:val="ru-RU"/>
        </w:rPr>
        <w:t>ми</w:t>
      </w:r>
      <w:r w:rsidRPr="00B9704B">
        <w:rPr>
          <w:rFonts w:ascii="Arial" w:hAnsi="Arial" w:cs="Arial"/>
          <w:lang w:val="ru-RU"/>
        </w:rPr>
        <w:t xml:space="preserve"> по:</w:t>
      </w:r>
    </w:p>
    <w:p w14:paraId="0B65BECD" w14:textId="77777777" w:rsidR="00E90037" w:rsidRPr="00B9704B" w:rsidRDefault="00B62A20" w:rsidP="007869AF">
      <w:pPr>
        <w:pStyle w:val="ab"/>
        <w:numPr>
          <w:ilvl w:val="0"/>
          <w:numId w:val="27"/>
        </w:numPr>
        <w:tabs>
          <w:tab w:val="left" w:pos="1134"/>
        </w:tabs>
        <w:spacing w:before="40" w:after="20"/>
        <w:ind w:left="0" w:firstLine="708"/>
        <w:jc w:val="both"/>
        <w:rPr>
          <w:rFonts w:ascii="Arial" w:hAnsi="Arial" w:cs="Arial"/>
          <w:lang w:val="ru-RU"/>
        </w:rPr>
      </w:pPr>
      <w:r w:rsidRPr="00B9704B">
        <w:rPr>
          <w:rFonts w:ascii="Arial" w:hAnsi="Arial" w:cs="Arial"/>
          <w:lang w:val="ru-RU"/>
        </w:rPr>
        <w:t>предоставлению (распоряжению) земельными участками, государственная собственность на которые не разграничена, расположенными на территории городского округа, за исключением случаев, предусмотренных законодательством Российской Федерации об автомобильных дорогах и о дорожной деятельности;</w:t>
      </w:r>
    </w:p>
    <w:p w14:paraId="59557578" w14:textId="77777777" w:rsidR="00875CBE" w:rsidRPr="00B9704B" w:rsidRDefault="00B62A20" w:rsidP="007869AF">
      <w:pPr>
        <w:pStyle w:val="ab"/>
        <w:numPr>
          <w:ilvl w:val="0"/>
          <w:numId w:val="27"/>
        </w:numPr>
        <w:tabs>
          <w:tab w:val="left" w:pos="1134"/>
        </w:tabs>
        <w:spacing w:before="40" w:after="20"/>
        <w:ind w:left="0" w:firstLine="708"/>
        <w:jc w:val="both"/>
        <w:rPr>
          <w:rFonts w:ascii="Arial" w:hAnsi="Arial" w:cs="Arial"/>
          <w:lang w:val="ru-RU"/>
        </w:rPr>
      </w:pPr>
      <w:r w:rsidRPr="00B9704B">
        <w:rPr>
          <w:rFonts w:ascii="Arial" w:hAnsi="Arial" w:cs="Arial"/>
          <w:lang w:val="ru-RU"/>
        </w:rPr>
        <w:t>переводу земель, находящихся в частной собственности, из одной категории в другую,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14:paraId="3E8862DF" w14:textId="77777777" w:rsidR="00875CBE" w:rsidRPr="00B9704B" w:rsidRDefault="00875CBE" w:rsidP="007869AF">
      <w:pPr>
        <w:pStyle w:val="ab"/>
        <w:numPr>
          <w:ilvl w:val="0"/>
          <w:numId w:val="27"/>
        </w:numPr>
        <w:tabs>
          <w:tab w:val="left" w:pos="1134"/>
        </w:tabs>
        <w:spacing w:before="40" w:after="20"/>
        <w:ind w:left="0" w:firstLine="708"/>
        <w:jc w:val="both"/>
        <w:rPr>
          <w:rFonts w:ascii="Arial" w:hAnsi="Arial" w:cs="Arial"/>
          <w:lang w:val="ru-RU"/>
        </w:rPr>
      </w:pPr>
      <w:r w:rsidRPr="00B9704B">
        <w:rPr>
          <w:rFonts w:ascii="Arial" w:hAnsi="Arial" w:cs="Arial"/>
          <w:lang w:val="ru-RU"/>
        </w:rPr>
        <w:t>подготовке проекта решения о:</w:t>
      </w:r>
    </w:p>
    <w:p w14:paraId="1145DC88" w14:textId="77777777" w:rsidR="00875CBE" w:rsidRPr="00B9704B" w:rsidRDefault="00875CBE" w:rsidP="007869AF">
      <w:pPr>
        <w:pStyle w:val="ab"/>
        <w:numPr>
          <w:ilvl w:val="0"/>
          <w:numId w:val="68"/>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w:t>
      </w:r>
      <w:hyperlink r:id="rId75" w:history="1">
        <w:r w:rsidRPr="00B9704B">
          <w:rPr>
            <w:rFonts w:ascii="Arial" w:hAnsi="Arial" w:cs="Arial"/>
            <w:lang w:val="ru-RU"/>
          </w:rPr>
          <w:t>части 2 статьи 65</w:t>
        </w:r>
      </w:hyperlink>
      <w:r w:rsidRPr="00B9704B">
        <w:rPr>
          <w:rFonts w:ascii="Arial" w:hAnsi="Arial" w:cs="Arial"/>
          <w:lang w:val="ru-RU"/>
        </w:rPr>
        <w:t xml:space="preserve"> Градостроительного кодекса Российской Федерации (далее - комплексное развитие территории жилой застройки);</w:t>
      </w:r>
    </w:p>
    <w:p w14:paraId="402A06E0" w14:textId="77777777" w:rsidR="00875CBE" w:rsidRPr="00B9704B" w:rsidRDefault="00875CBE" w:rsidP="007869AF">
      <w:pPr>
        <w:pStyle w:val="ab"/>
        <w:numPr>
          <w:ilvl w:val="0"/>
          <w:numId w:val="68"/>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комплексном развитии территории, осуществляемом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76" w:history="1">
        <w:r w:rsidRPr="00B9704B">
          <w:rPr>
            <w:rFonts w:ascii="Arial" w:hAnsi="Arial" w:cs="Arial"/>
            <w:lang w:val="ru-RU"/>
          </w:rPr>
          <w:t>части 4 статьи 65</w:t>
        </w:r>
      </w:hyperlink>
      <w:r w:rsidRPr="00B9704B">
        <w:rPr>
          <w:rFonts w:ascii="Arial" w:hAnsi="Arial" w:cs="Arial"/>
          <w:lang w:val="ru-RU"/>
        </w:rPr>
        <w:t xml:space="preserve"> Градостроительного кодекса Российской Федерации (далее - комплексное развитие территории нежилой застройки);</w:t>
      </w:r>
    </w:p>
    <w:p w14:paraId="2756A56E" w14:textId="77777777" w:rsidR="00875CBE" w:rsidRPr="00B9704B" w:rsidRDefault="00875CBE" w:rsidP="007869AF">
      <w:pPr>
        <w:tabs>
          <w:tab w:val="left" w:pos="1134"/>
        </w:tabs>
        <w:spacing w:before="40" w:after="20"/>
        <w:ind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3.1) опубликованию проектов решений, указанных в </w:t>
      </w:r>
      <w:hyperlink r:id="rId77" w:history="1">
        <w:r w:rsidRPr="00B9704B">
          <w:rPr>
            <w:rFonts w:ascii="Arial" w:eastAsia="Times New Roman" w:hAnsi="Arial" w:cs="Arial"/>
            <w:sz w:val="24"/>
            <w:szCs w:val="24"/>
            <w:lang w:val="ru-RU"/>
          </w:rPr>
          <w:t>пункте 3</w:t>
        </w:r>
      </w:hyperlink>
      <w:r w:rsidRPr="00B9704B">
        <w:rPr>
          <w:rFonts w:ascii="Arial" w:eastAsia="Times New Roman" w:hAnsi="Arial" w:cs="Arial"/>
          <w:sz w:val="24"/>
          <w:szCs w:val="24"/>
          <w:lang w:val="ru-RU"/>
        </w:rPr>
        <w:t xml:space="preserve"> настоящей части, в порядке, установленном для официального опубликования правовых актов, иной официальной информации;</w:t>
      </w:r>
    </w:p>
    <w:p w14:paraId="42152F93" w14:textId="77777777" w:rsidR="00875CBE" w:rsidRPr="00B9704B" w:rsidRDefault="00875CBE" w:rsidP="007869AF">
      <w:pPr>
        <w:tabs>
          <w:tab w:val="left" w:pos="1134"/>
        </w:tabs>
        <w:spacing w:before="40" w:after="20"/>
        <w:ind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3.2) направлению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14:paraId="41CEE03C" w14:textId="77777777" w:rsidR="00875CBE" w:rsidRPr="00B9704B" w:rsidRDefault="00875CBE" w:rsidP="007869AF">
      <w:pPr>
        <w:tabs>
          <w:tab w:val="left" w:pos="1134"/>
        </w:tabs>
        <w:spacing w:before="40" w:after="20"/>
        <w:ind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3.3) инициированию проведения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14:paraId="387D42BA" w14:textId="77777777" w:rsidR="00875CBE" w:rsidRPr="00B9704B" w:rsidRDefault="00875CBE" w:rsidP="007869AF">
      <w:pPr>
        <w:tabs>
          <w:tab w:val="left" w:pos="1134"/>
        </w:tabs>
        <w:spacing w:before="40" w:after="20"/>
        <w:ind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3.4) принятию решения о:</w:t>
      </w:r>
    </w:p>
    <w:p w14:paraId="3875A6BF" w14:textId="77777777" w:rsidR="00875CBE" w:rsidRPr="00B9704B" w:rsidRDefault="00875CBE" w:rsidP="007869AF">
      <w:pPr>
        <w:pStyle w:val="ad"/>
        <w:numPr>
          <w:ilvl w:val="0"/>
          <w:numId w:val="65"/>
        </w:numPr>
        <w:tabs>
          <w:tab w:val="left" w:pos="1134"/>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148ACAAD" w14:textId="77777777" w:rsidR="00875CBE" w:rsidRPr="00B9704B" w:rsidRDefault="00875CBE" w:rsidP="007869AF">
      <w:pPr>
        <w:pStyle w:val="ad"/>
        <w:numPr>
          <w:ilvl w:val="0"/>
          <w:numId w:val="65"/>
        </w:numPr>
        <w:tabs>
          <w:tab w:val="left" w:pos="1134"/>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2B8E07CB" w14:textId="77777777" w:rsidR="00875CBE" w:rsidRPr="00B9704B" w:rsidRDefault="00875CBE" w:rsidP="007869AF">
      <w:pPr>
        <w:pStyle w:val="ad"/>
        <w:numPr>
          <w:ilvl w:val="0"/>
          <w:numId w:val="65"/>
        </w:numPr>
        <w:tabs>
          <w:tab w:val="left" w:pos="1134"/>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комплексном развитии территории, осуществляемом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02CDD263" w14:textId="77777777" w:rsidR="00875CBE" w:rsidRPr="00B9704B" w:rsidRDefault="00875CBE" w:rsidP="007869AF">
      <w:pPr>
        <w:tabs>
          <w:tab w:val="left" w:pos="1134"/>
        </w:tabs>
        <w:spacing w:before="40" w:after="20"/>
        <w:ind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3.5) проведение торгов в целях заключения договора о:</w:t>
      </w:r>
    </w:p>
    <w:p w14:paraId="2D0CD910" w14:textId="77777777" w:rsidR="00875CBE" w:rsidRPr="00B9704B" w:rsidRDefault="00875CBE" w:rsidP="007869AF">
      <w:pPr>
        <w:pStyle w:val="ad"/>
        <w:numPr>
          <w:ilvl w:val="0"/>
          <w:numId w:val="67"/>
        </w:numPr>
        <w:tabs>
          <w:tab w:val="left" w:pos="1134"/>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комплексном развитии территории жилой застройки за исключением случаев, </w:t>
      </w:r>
      <w:r w:rsidRPr="00B9704B">
        <w:rPr>
          <w:rFonts w:ascii="Arial" w:eastAsia="Times New Roman" w:hAnsi="Arial" w:cs="Arial"/>
          <w:sz w:val="24"/>
          <w:szCs w:val="24"/>
          <w:lang w:val="ru-RU"/>
        </w:rPr>
        <w:lastRenderedPageBreak/>
        <w:t xml:space="preserve">предусмотренных Градостроительным </w:t>
      </w:r>
      <w:hyperlink r:id="rId78" w:history="1">
        <w:r w:rsidRPr="00B9704B">
          <w:rPr>
            <w:rFonts w:ascii="Arial" w:eastAsia="Times New Roman" w:hAnsi="Arial" w:cs="Arial"/>
            <w:sz w:val="24"/>
            <w:szCs w:val="24"/>
            <w:lang w:val="ru-RU"/>
          </w:rPr>
          <w:t>кодексом</w:t>
        </w:r>
      </w:hyperlink>
      <w:r w:rsidRPr="00B9704B">
        <w:rPr>
          <w:rFonts w:ascii="Arial" w:eastAsia="Times New Roman" w:hAnsi="Arial" w:cs="Arial"/>
          <w:sz w:val="24"/>
          <w:szCs w:val="24"/>
          <w:lang w:val="ru-RU"/>
        </w:rPr>
        <w:t xml:space="preserve"> Российской Федерации;</w:t>
      </w:r>
    </w:p>
    <w:p w14:paraId="60EFFE06" w14:textId="77777777" w:rsidR="00875CBE" w:rsidRPr="00B9704B" w:rsidRDefault="00875CBE" w:rsidP="007869AF">
      <w:pPr>
        <w:pStyle w:val="ad"/>
        <w:numPr>
          <w:ilvl w:val="0"/>
          <w:numId w:val="67"/>
        </w:numPr>
        <w:tabs>
          <w:tab w:val="left" w:pos="1134"/>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комплексном развитии территории нежилой застройки за исключением случаев, предусмотренных Градостроительным </w:t>
      </w:r>
      <w:hyperlink r:id="rId79" w:history="1">
        <w:r w:rsidRPr="00B9704B">
          <w:rPr>
            <w:rFonts w:ascii="Arial" w:eastAsia="Times New Roman" w:hAnsi="Arial" w:cs="Arial"/>
            <w:sz w:val="24"/>
            <w:szCs w:val="24"/>
            <w:lang w:val="ru-RU"/>
          </w:rPr>
          <w:t>кодексом</w:t>
        </w:r>
      </w:hyperlink>
      <w:r w:rsidRPr="00B9704B">
        <w:rPr>
          <w:rFonts w:ascii="Arial" w:eastAsia="Times New Roman" w:hAnsi="Arial" w:cs="Arial"/>
          <w:sz w:val="24"/>
          <w:szCs w:val="24"/>
          <w:lang w:val="ru-RU"/>
        </w:rPr>
        <w:t xml:space="preserve"> Российской Федерации;</w:t>
      </w:r>
    </w:p>
    <w:p w14:paraId="71F11A65" w14:textId="77777777" w:rsidR="00875CBE" w:rsidRPr="00B9704B" w:rsidRDefault="00875CBE" w:rsidP="007869AF">
      <w:pPr>
        <w:pStyle w:val="ad"/>
        <w:numPr>
          <w:ilvl w:val="0"/>
          <w:numId w:val="67"/>
        </w:numPr>
        <w:tabs>
          <w:tab w:val="left" w:pos="1134"/>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комплексном развитии незастроенной территории за исключением случаев, предусмотренных Градостроительным </w:t>
      </w:r>
      <w:hyperlink r:id="rId80" w:history="1">
        <w:r w:rsidRPr="00B9704B">
          <w:rPr>
            <w:rFonts w:ascii="Arial" w:eastAsia="Times New Roman" w:hAnsi="Arial" w:cs="Arial"/>
            <w:sz w:val="24"/>
            <w:szCs w:val="24"/>
            <w:lang w:val="ru-RU"/>
          </w:rPr>
          <w:t>кодексом</w:t>
        </w:r>
      </w:hyperlink>
      <w:r w:rsidRPr="00B9704B">
        <w:rPr>
          <w:rFonts w:ascii="Arial" w:eastAsia="Times New Roman" w:hAnsi="Arial" w:cs="Arial"/>
          <w:sz w:val="24"/>
          <w:szCs w:val="24"/>
          <w:lang w:val="ru-RU"/>
        </w:rPr>
        <w:t xml:space="preserve"> Российской Федерации;</w:t>
      </w:r>
    </w:p>
    <w:p w14:paraId="498E9C50" w14:textId="77777777" w:rsidR="00875CBE" w:rsidRPr="00B9704B" w:rsidRDefault="00875CBE" w:rsidP="007869AF">
      <w:pPr>
        <w:tabs>
          <w:tab w:val="left" w:pos="1134"/>
        </w:tabs>
        <w:spacing w:before="40" w:after="20"/>
        <w:ind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3.6) заключение договора о:</w:t>
      </w:r>
    </w:p>
    <w:p w14:paraId="7F0F7A35" w14:textId="77777777" w:rsidR="00875CBE" w:rsidRPr="00B9704B" w:rsidRDefault="00875CBE" w:rsidP="007869AF">
      <w:pPr>
        <w:pStyle w:val="ad"/>
        <w:numPr>
          <w:ilvl w:val="0"/>
          <w:numId w:val="66"/>
        </w:numPr>
        <w:tabs>
          <w:tab w:val="left" w:pos="1134"/>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комплексном развитии территории жилой застройки за исключением случаев, предусмотренных Градостроительным </w:t>
      </w:r>
      <w:hyperlink r:id="rId81" w:history="1">
        <w:r w:rsidRPr="00B9704B">
          <w:rPr>
            <w:rFonts w:ascii="Arial" w:eastAsia="Times New Roman" w:hAnsi="Arial" w:cs="Arial"/>
            <w:sz w:val="24"/>
            <w:szCs w:val="24"/>
            <w:lang w:val="ru-RU"/>
          </w:rPr>
          <w:t>кодексом</w:t>
        </w:r>
      </w:hyperlink>
      <w:r w:rsidRPr="00B9704B">
        <w:rPr>
          <w:rFonts w:ascii="Arial" w:eastAsia="Times New Roman" w:hAnsi="Arial" w:cs="Arial"/>
          <w:sz w:val="24"/>
          <w:szCs w:val="24"/>
          <w:lang w:val="ru-RU"/>
        </w:rPr>
        <w:t xml:space="preserve"> Российской Федерации;</w:t>
      </w:r>
    </w:p>
    <w:p w14:paraId="0FD03898" w14:textId="77777777" w:rsidR="00875CBE" w:rsidRPr="00B9704B" w:rsidRDefault="00875CBE" w:rsidP="007869AF">
      <w:pPr>
        <w:pStyle w:val="ad"/>
        <w:numPr>
          <w:ilvl w:val="0"/>
          <w:numId w:val="66"/>
        </w:numPr>
        <w:tabs>
          <w:tab w:val="left" w:pos="1134"/>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комплексном развитии территории нежилой застройки, в том числе с правообладателями, выразившими в письменной форме согласие на его заключение в соответствии с Градостроительным </w:t>
      </w:r>
      <w:hyperlink r:id="rId82" w:history="1">
        <w:r w:rsidRPr="00B9704B">
          <w:rPr>
            <w:rFonts w:ascii="Arial" w:eastAsia="Times New Roman" w:hAnsi="Arial" w:cs="Arial"/>
            <w:sz w:val="24"/>
            <w:szCs w:val="24"/>
            <w:lang w:val="ru-RU"/>
          </w:rPr>
          <w:t>кодексом</w:t>
        </w:r>
      </w:hyperlink>
      <w:r w:rsidRPr="00B9704B">
        <w:rPr>
          <w:rFonts w:ascii="Arial" w:eastAsia="Times New Roman" w:hAnsi="Arial" w:cs="Arial"/>
          <w:sz w:val="24"/>
          <w:szCs w:val="24"/>
          <w:lang w:val="ru-RU"/>
        </w:rPr>
        <w:t xml:space="preserve"> Российской Федерации, за исключением случаев, предусмотренных Градостроительным </w:t>
      </w:r>
      <w:hyperlink r:id="rId83" w:history="1">
        <w:r w:rsidRPr="00B9704B">
          <w:rPr>
            <w:rFonts w:ascii="Arial" w:eastAsia="Times New Roman" w:hAnsi="Arial" w:cs="Arial"/>
            <w:sz w:val="24"/>
            <w:szCs w:val="24"/>
            <w:lang w:val="ru-RU"/>
          </w:rPr>
          <w:t>кодексом</w:t>
        </w:r>
      </w:hyperlink>
      <w:r w:rsidRPr="00B9704B">
        <w:rPr>
          <w:rFonts w:ascii="Arial" w:eastAsia="Times New Roman" w:hAnsi="Arial" w:cs="Arial"/>
          <w:sz w:val="24"/>
          <w:szCs w:val="24"/>
          <w:lang w:val="ru-RU"/>
        </w:rPr>
        <w:t xml:space="preserve"> Российской Федерации;</w:t>
      </w:r>
    </w:p>
    <w:p w14:paraId="4217E414" w14:textId="77777777" w:rsidR="00875CBE" w:rsidRPr="00B9704B" w:rsidRDefault="00875CBE" w:rsidP="007869AF">
      <w:pPr>
        <w:pStyle w:val="ad"/>
        <w:numPr>
          <w:ilvl w:val="0"/>
          <w:numId w:val="66"/>
        </w:numPr>
        <w:tabs>
          <w:tab w:val="left" w:pos="1134"/>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комплексном развитии незастроенной территории за исключением случаев, предусмотренных Градостроительным </w:t>
      </w:r>
      <w:hyperlink r:id="rId84" w:history="1">
        <w:r w:rsidRPr="00B9704B">
          <w:rPr>
            <w:rFonts w:ascii="Arial" w:eastAsia="Times New Roman" w:hAnsi="Arial" w:cs="Arial"/>
            <w:sz w:val="24"/>
            <w:szCs w:val="24"/>
            <w:lang w:val="ru-RU"/>
          </w:rPr>
          <w:t>кодексом</w:t>
        </w:r>
      </w:hyperlink>
      <w:r w:rsidRPr="00B9704B">
        <w:rPr>
          <w:rFonts w:ascii="Arial" w:eastAsia="Times New Roman" w:hAnsi="Arial" w:cs="Arial"/>
          <w:sz w:val="24"/>
          <w:szCs w:val="24"/>
          <w:lang w:val="ru-RU"/>
        </w:rPr>
        <w:t xml:space="preserve"> Российской Федерации;</w:t>
      </w:r>
    </w:p>
    <w:p w14:paraId="2995AA56" w14:textId="77777777" w:rsidR="00875CBE" w:rsidRPr="00B9704B" w:rsidRDefault="00875CBE" w:rsidP="007869AF">
      <w:pPr>
        <w:pStyle w:val="ad"/>
        <w:numPr>
          <w:ilvl w:val="0"/>
          <w:numId w:val="66"/>
        </w:numPr>
        <w:tabs>
          <w:tab w:val="left" w:pos="1134"/>
          <w:tab w:val="left" w:pos="1526"/>
        </w:tabs>
        <w:autoSpaceDE w:val="0"/>
        <w:autoSpaceDN w:val="0"/>
        <w:spacing w:before="40" w:after="20"/>
        <w:ind w:left="0"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комплексном развитии территории по инициативе правообладателей с такими правообладателями;</w:t>
      </w:r>
    </w:p>
    <w:p w14:paraId="6DB45B43" w14:textId="77777777" w:rsidR="00E90037" w:rsidRPr="00B9704B" w:rsidRDefault="00B62A20" w:rsidP="007869AF">
      <w:pPr>
        <w:pStyle w:val="ab"/>
        <w:numPr>
          <w:ilvl w:val="0"/>
          <w:numId w:val="27"/>
        </w:numPr>
        <w:tabs>
          <w:tab w:val="left" w:pos="1134"/>
        </w:tabs>
        <w:spacing w:before="40" w:after="20"/>
        <w:ind w:left="0" w:firstLine="708"/>
        <w:jc w:val="both"/>
        <w:rPr>
          <w:rFonts w:ascii="Arial" w:hAnsi="Arial" w:cs="Arial"/>
          <w:lang w:val="ru-RU"/>
        </w:rPr>
      </w:pPr>
      <w:r w:rsidRPr="00B9704B">
        <w:rPr>
          <w:rFonts w:ascii="Arial" w:hAnsi="Arial" w:cs="Arial"/>
          <w:lang w:val="ru-RU"/>
        </w:rPr>
        <w:t>принятию решения о проведении аукциона на право заключить договор о развитии застроенной территории городского округа, за исключением определения начальной цены предмета аукциона.</w:t>
      </w:r>
    </w:p>
    <w:p w14:paraId="3B1E181E" w14:textId="77777777" w:rsidR="00E90037" w:rsidRPr="00B9704B" w:rsidRDefault="00B62A20" w:rsidP="007869AF">
      <w:pPr>
        <w:pStyle w:val="ab"/>
        <w:numPr>
          <w:ilvl w:val="0"/>
          <w:numId w:val="27"/>
        </w:numPr>
        <w:tabs>
          <w:tab w:val="left" w:pos="1134"/>
          <w:tab w:val="left" w:pos="1525"/>
        </w:tabs>
        <w:spacing w:before="40" w:after="20"/>
        <w:ind w:left="0" w:firstLine="708"/>
        <w:jc w:val="both"/>
        <w:rPr>
          <w:rFonts w:ascii="Arial" w:hAnsi="Arial" w:cs="Arial"/>
          <w:lang w:val="ru-RU"/>
        </w:rPr>
      </w:pPr>
      <w:r w:rsidRPr="00B9704B">
        <w:rPr>
          <w:rFonts w:ascii="Arial" w:hAnsi="Arial" w:cs="Arial"/>
          <w:lang w:val="ru-RU"/>
        </w:rPr>
        <w:t>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14:paraId="0C901DA1" w14:textId="77777777" w:rsidR="00E90037" w:rsidRPr="00B9704B" w:rsidRDefault="00B62A20" w:rsidP="007869AF">
      <w:pPr>
        <w:pStyle w:val="ab"/>
        <w:numPr>
          <w:ilvl w:val="0"/>
          <w:numId w:val="27"/>
        </w:numPr>
        <w:tabs>
          <w:tab w:val="left" w:pos="1134"/>
          <w:tab w:val="left" w:pos="1525"/>
        </w:tabs>
        <w:spacing w:before="40" w:after="20"/>
        <w:ind w:left="0" w:firstLine="708"/>
        <w:jc w:val="both"/>
        <w:rPr>
          <w:rFonts w:ascii="Arial" w:hAnsi="Arial" w:cs="Arial"/>
          <w:lang w:val="ru-RU"/>
        </w:rPr>
      </w:pPr>
      <w:r w:rsidRPr="00B9704B">
        <w:rPr>
          <w:rFonts w:ascii="Arial" w:hAnsi="Arial" w:cs="Arial"/>
          <w:lang w:val="ru-RU"/>
        </w:rPr>
        <w:t>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14:paraId="0FCD5E17" w14:textId="77777777" w:rsidR="00E90037" w:rsidRPr="00B9704B" w:rsidRDefault="00B62A20" w:rsidP="007869AF">
      <w:pPr>
        <w:pStyle w:val="ab"/>
        <w:numPr>
          <w:ilvl w:val="0"/>
          <w:numId w:val="27"/>
        </w:numPr>
        <w:tabs>
          <w:tab w:val="left" w:pos="1134"/>
          <w:tab w:val="left" w:pos="1529"/>
        </w:tabs>
        <w:spacing w:before="40" w:after="20"/>
        <w:ind w:left="0" w:firstLine="708"/>
        <w:jc w:val="both"/>
        <w:rPr>
          <w:rFonts w:ascii="Arial" w:hAnsi="Arial" w:cs="Arial"/>
          <w:lang w:val="ru-RU"/>
        </w:rPr>
      </w:pPr>
      <w:r w:rsidRPr="00B9704B">
        <w:rPr>
          <w:rFonts w:ascii="Arial" w:hAnsi="Arial" w:cs="Arial"/>
          <w:lang w:val="ru-RU"/>
        </w:rPr>
        <w:t>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14:paraId="549F5F76" w14:textId="77777777" w:rsidR="00E90037" w:rsidRPr="00B9704B" w:rsidRDefault="00B62A20" w:rsidP="007869AF">
      <w:pPr>
        <w:pStyle w:val="ab"/>
        <w:numPr>
          <w:ilvl w:val="0"/>
          <w:numId w:val="27"/>
        </w:numPr>
        <w:tabs>
          <w:tab w:val="left" w:pos="1134"/>
          <w:tab w:val="left" w:pos="1529"/>
        </w:tabs>
        <w:spacing w:before="40" w:after="20"/>
        <w:ind w:left="0" w:firstLine="708"/>
        <w:jc w:val="both"/>
        <w:rPr>
          <w:rFonts w:ascii="Arial" w:hAnsi="Arial" w:cs="Arial"/>
          <w:lang w:val="ru-RU"/>
        </w:rPr>
      </w:pPr>
      <w:r w:rsidRPr="00B9704B">
        <w:rPr>
          <w:rFonts w:ascii="Arial" w:hAnsi="Arial" w:cs="Arial"/>
          <w:lang w:val="ru-RU"/>
        </w:rPr>
        <w:t>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14:paraId="011E1A2C" w14:textId="77777777" w:rsidR="00E90037" w:rsidRPr="00B9704B" w:rsidRDefault="00B62A20" w:rsidP="007869AF">
      <w:pPr>
        <w:pStyle w:val="ab"/>
        <w:numPr>
          <w:ilvl w:val="0"/>
          <w:numId w:val="28"/>
        </w:numPr>
        <w:tabs>
          <w:tab w:val="left" w:pos="1134"/>
        </w:tabs>
        <w:spacing w:before="40" w:after="20"/>
        <w:ind w:left="0" w:firstLine="708"/>
        <w:rPr>
          <w:rFonts w:ascii="Arial" w:hAnsi="Arial" w:cs="Arial"/>
          <w:lang w:val="ru-RU"/>
        </w:rPr>
      </w:pPr>
      <w:r w:rsidRPr="00B9704B">
        <w:rPr>
          <w:rFonts w:ascii="Arial" w:hAnsi="Arial" w:cs="Arial"/>
          <w:lang w:val="ru-RU"/>
        </w:rPr>
        <w:t>Органы местного самоуправления городского округа осуществляют полномочия по:</w:t>
      </w:r>
    </w:p>
    <w:p w14:paraId="7ADEB776" w14:textId="77777777" w:rsidR="00E90037" w:rsidRPr="00B9704B" w:rsidRDefault="00B62A20" w:rsidP="007869AF">
      <w:pPr>
        <w:pStyle w:val="ab"/>
        <w:numPr>
          <w:ilvl w:val="0"/>
          <w:numId w:val="26"/>
        </w:numPr>
        <w:tabs>
          <w:tab w:val="left" w:pos="1134"/>
        </w:tabs>
        <w:spacing w:before="40" w:after="20"/>
        <w:ind w:left="0" w:firstLine="708"/>
        <w:rPr>
          <w:rFonts w:ascii="Arial" w:hAnsi="Arial" w:cs="Arial"/>
          <w:lang w:val="ru-RU"/>
        </w:rPr>
      </w:pPr>
      <w:r w:rsidRPr="00B9704B">
        <w:rPr>
          <w:rFonts w:ascii="Arial" w:hAnsi="Arial" w:cs="Arial"/>
          <w:lang w:val="ru-RU"/>
        </w:rPr>
        <w:t>организации и проведению публичных слушаний, общественных обсуждений по</w:t>
      </w:r>
      <w:r w:rsidR="001804AF" w:rsidRPr="00B9704B">
        <w:rPr>
          <w:rFonts w:ascii="Arial" w:hAnsi="Arial" w:cs="Arial"/>
          <w:lang w:val="ru-RU"/>
        </w:rPr>
        <w:t xml:space="preserve"> </w:t>
      </w:r>
      <w:r w:rsidRPr="00B9704B">
        <w:rPr>
          <w:rFonts w:ascii="Arial" w:hAnsi="Arial" w:cs="Arial"/>
          <w:lang w:val="ru-RU"/>
        </w:rPr>
        <w:t>вопросам землепользования и застройки;</w:t>
      </w:r>
    </w:p>
    <w:p w14:paraId="4D3133E3" w14:textId="77777777" w:rsidR="00E90037" w:rsidRPr="00B9704B" w:rsidRDefault="00B62A20" w:rsidP="007869AF">
      <w:pPr>
        <w:pStyle w:val="ab"/>
        <w:numPr>
          <w:ilvl w:val="0"/>
          <w:numId w:val="26"/>
        </w:numPr>
        <w:tabs>
          <w:tab w:val="left" w:pos="1134"/>
        </w:tabs>
        <w:spacing w:before="40" w:after="20"/>
        <w:ind w:left="0" w:firstLine="708"/>
        <w:rPr>
          <w:rFonts w:ascii="Arial" w:hAnsi="Arial" w:cs="Arial"/>
          <w:lang w:val="ru-RU"/>
        </w:rPr>
      </w:pPr>
      <w:r w:rsidRPr="00B9704B">
        <w:rPr>
          <w:rFonts w:ascii="Arial" w:hAnsi="Arial" w:cs="Arial"/>
          <w:lang w:val="ru-RU"/>
        </w:rPr>
        <w:t>утверждению генерального плана, утверждению изменений в генеральный план;</w:t>
      </w:r>
    </w:p>
    <w:p w14:paraId="73A060CE" w14:textId="77777777" w:rsidR="00E90037" w:rsidRPr="00B9704B" w:rsidRDefault="00B62A20" w:rsidP="007869AF">
      <w:pPr>
        <w:pStyle w:val="ab"/>
        <w:numPr>
          <w:ilvl w:val="0"/>
          <w:numId w:val="26"/>
        </w:numPr>
        <w:tabs>
          <w:tab w:val="left" w:pos="1134"/>
        </w:tabs>
        <w:spacing w:before="40" w:after="20"/>
        <w:ind w:left="0" w:firstLine="708"/>
        <w:rPr>
          <w:rFonts w:ascii="Arial" w:hAnsi="Arial" w:cs="Arial"/>
          <w:lang w:val="ru-RU"/>
        </w:rPr>
      </w:pPr>
      <w:r w:rsidRPr="00B9704B">
        <w:rPr>
          <w:rFonts w:ascii="Arial" w:hAnsi="Arial" w:cs="Arial"/>
          <w:lang w:val="ru-RU"/>
        </w:rPr>
        <w:t>утверждению Правил, изменений в Правила;</w:t>
      </w:r>
    </w:p>
    <w:p w14:paraId="6AAEBAC4" w14:textId="77777777" w:rsidR="00E90037" w:rsidRPr="00B9704B" w:rsidRDefault="00B62A20" w:rsidP="007869AF">
      <w:pPr>
        <w:pStyle w:val="ab"/>
        <w:numPr>
          <w:ilvl w:val="0"/>
          <w:numId w:val="26"/>
        </w:numPr>
        <w:tabs>
          <w:tab w:val="left" w:pos="1134"/>
        </w:tabs>
        <w:spacing w:before="40" w:after="20"/>
        <w:ind w:left="0" w:firstLine="708"/>
        <w:jc w:val="both"/>
        <w:rPr>
          <w:rFonts w:ascii="Arial" w:hAnsi="Arial" w:cs="Arial"/>
          <w:lang w:val="ru-RU"/>
        </w:rPr>
      </w:pPr>
      <w:r w:rsidRPr="00B9704B">
        <w:rPr>
          <w:rFonts w:ascii="Arial" w:hAnsi="Arial" w:cs="Arial"/>
          <w:lang w:val="ru-RU"/>
        </w:rPr>
        <w:lastRenderedPageBreak/>
        <w:t>утверждению местных нормативов градостроительного проектирования городского округа (изменений в них);</w:t>
      </w:r>
    </w:p>
    <w:p w14:paraId="4C3FDBD3" w14:textId="77777777" w:rsidR="00E90037" w:rsidRPr="00B9704B" w:rsidRDefault="00B62A20" w:rsidP="007869AF">
      <w:pPr>
        <w:pStyle w:val="ab"/>
        <w:numPr>
          <w:ilvl w:val="0"/>
          <w:numId w:val="26"/>
        </w:numPr>
        <w:tabs>
          <w:tab w:val="left" w:pos="1134"/>
        </w:tabs>
        <w:spacing w:before="40" w:after="20"/>
        <w:ind w:left="0" w:firstLine="708"/>
        <w:jc w:val="both"/>
        <w:rPr>
          <w:rFonts w:ascii="Arial" w:hAnsi="Arial" w:cs="Arial"/>
          <w:lang w:val="ru-RU"/>
        </w:rPr>
      </w:pPr>
      <w:r w:rsidRPr="00B9704B">
        <w:rPr>
          <w:rFonts w:ascii="Arial" w:hAnsi="Arial" w:cs="Arial"/>
          <w:lang w:val="ru-RU"/>
        </w:rPr>
        <w:t>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14:paraId="48E119B3" w14:textId="77777777" w:rsidR="00E90037" w:rsidRPr="00B9704B" w:rsidRDefault="00B62A20" w:rsidP="007869AF">
      <w:pPr>
        <w:pStyle w:val="ab"/>
        <w:numPr>
          <w:ilvl w:val="0"/>
          <w:numId w:val="26"/>
        </w:numPr>
        <w:tabs>
          <w:tab w:val="left" w:pos="1134"/>
        </w:tabs>
        <w:spacing w:before="40" w:after="20"/>
        <w:ind w:left="0" w:firstLine="708"/>
        <w:jc w:val="both"/>
        <w:rPr>
          <w:rFonts w:ascii="Arial" w:hAnsi="Arial" w:cs="Arial"/>
          <w:lang w:val="ru-RU"/>
        </w:rPr>
      </w:pPr>
      <w:r w:rsidRPr="00B9704B">
        <w:rPr>
          <w:rFonts w:ascii="Arial" w:hAnsi="Arial" w:cs="Arial"/>
          <w:lang w:val="ru-RU"/>
        </w:rPr>
        <w:t>принятию решения 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14:paraId="7EA3BF04" w14:textId="77777777" w:rsidR="00E90037" w:rsidRPr="00B9704B" w:rsidRDefault="00B62A20" w:rsidP="007869AF">
      <w:pPr>
        <w:pStyle w:val="ab"/>
        <w:numPr>
          <w:ilvl w:val="0"/>
          <w:numId w:val="26"/>
        </w:numPr>
        <w:tabs>
          <w:tab w:val="left" w:pos="1134"/>
        </w:tabs>
        <w:spacing w:before="40" w:after="20"/>
        <w:ind w:left="0" w:firstLine="708"/>
        <w:rPr>
          <w:rFonts w:ascii="Arial" w:hAnsi="Arial" w:cs="Arial"/>
        </w:rPr>
      </w:pPr>
      <w:proofErr w:type="spellStart"/>
      <w:r w:rsidRPr="00B9704B">
        <w:rPr>
          <w:rFonts w:ascii="Arial" w:hAnsi="Arial" w:cs="Arial"/>
        </w:rPr>
        <w:t>осуществлению</w:t>
      </w:r>
      <w:proofErr w:type="spellEnd"/>
      <w:r w:rsidRPr="00B9704B">
        <w:rPr>
          <w:rFonts w:ascii="Arial" w:hAnsi="Arial" w:cs="Arial"/>
        </w:rPr>
        <w:t xml:space="preserve"> </w:t>
      </w:r>
      <w:proofErr w:type="spellStart"/>
      <w:r w:rsidRPr="00B9704B">
        <w:rPr>
          <w:rFonts w:ascii="Arial" w:hAnsi="Arial" w:cs="Arial"/>
        </w:rPr>
        <w:t>муниципального</w:t>
      </w:r>
      <w:proofErr w:type="spellEnd"/>
      <w:r w:rsidRPr="00B9704B">
        <w:rPr>
          <w:rFonts w:ascii="Arial" w:hAnsi="Arial" w:cs="Arial"/>
        </w:rPr>
        <w:t xml:space="preserve"> </w:t>
      </w:r>
      <w:proofErr w:type="spellStart"/>
      <w:r w:rsidRPr="00B9704B">
        <w:rPr>
          <w:rFonts w:ascii="Arial" w:hAnsi="Arial" w:cs="Arial"/>
        </w:rPr>
        <w:t>земельного</w:t>
      </w:r>
      <w:proofErr w:type="spellEnd"/>
      <w:r w:rsidRPr="00B9704B">
        <w:rPr>
          <w:rFonts w:ascii="Arial" w:hAnsi="Arial" w:cs="Arial"/>
        </w:rPr>
        <w:t xml:space="preserve"> </w:t>
      </w:r>
      <w:proofErr w:type="spellStart"/>
      <w:r w:rsidRPr="00B9704B">
        <w:rPr>
          <w:rFonts w:ascii="Arial" w:hAnsi="Arial" w:cs="Arial"/>
        </w:rPr>
        <w:t>контроля</w:t>
      </w:r>
      <w:proofErr w:type="spellEnd"/>
      <w:r w:rsidRPr="00B9704B">
        <w:rPr>
          <w:rFonts w:ascii="Arial" w:hAnsi="Arial" w:cs="Arial"/>
        </w:rPr>
        <w:t>.</w:t>
      </w:r>
    </w:p>
    <w:p w14:paraId="6AE3F83B" w14:textId="77777777" w:rsidR="001804AF" w:rsidRPr="00B9704B" w:rsidRDefault="001804AF" w:rsidP="007869AF">
      <w:pPr>
        <w:pStyle w:val="ad"/>
        <w:widowControl/>
        <w:numPr>
          <w:ilvl w:val="0"/>
          <w:numId w:val="38"/>
        </w:numPr>
        <w:tabs>
          <w:tab w:val="left" w:pos="1134"/>
        </w:tabs>
        <w:autoSpaceDE w:val="0"/>
        <w:autoSpaceDN w:val="0"/>
        <w:adjustRightInd w:val="0"/>
        <w:spacing w:before="40" w:after="20"/>
        <w:ind w:firstLine="708"/>
        <w:jc w:val="both"/>
        <w:rPr>
          <w:rFonts w:ascii="Arial" w:hAnsi="Arial" w:cs="Arial"/>
          <w:bCs/>
          <w:sz w:val="24"/>
          <w:szCs w:val="24"/>
          <w:lang w:val="ru-RU"/>
        </w:rPr>
      </w:pPr>
      <w:r w:rsidRPr="00B9704B">
        <w:rPr>
          <w:rFonts w:ascii="Arial" w:hAnsi="Arial" w:cs="Arial"/>
          <w:bCs/>
          <w:sz w:val="24"/>
          <w:szCs w:val="24"/>
          <w:lang w:val="ru-RU"/>
        </w:rPr>
        <w:t xml:space="preserve">Органы местного самоуправления </w:t>
      </w:r>
      <w:r w:rsidRPr="00B9704B">
        <w:rPr>
          <w:rFonts w:ascii="Arial" w:hAnsi="Arial" w:cs="Arial"/>
          <w:sz w:val="24"/>
          <w:szCs w:val="24"/>
          <w:lang w:val="ru-RU"/>
        </w:rPr>
        <w:t xml:space="preserve">городского округа </w:t>
      </w:r>
      <w:r w:rsidRPr="00B9704B">
        <w:rPr>
          <w:rFonts w:ascii="Arial" w:hAnsi="Arial" w:cs="Arial"/>
          <w:bCs/>
          <w:sz w:val="24"/>
          <w:szCs w:val="24"/>
          <w:lang w:val="ru-RU"/>
        </w:rPr>
        <w:t>осуществляют в установленном указанными органами порядке информирование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14:paraId="46B6F255" w14:textId="77777777" w:rsidR="00E90037" w:rsidRPr="00B9704B" w:rsidRDefault="00B62A20" w:rsidP="007869AF">
      <w:pPr>
        <w:pStyle w:val="ab"/>
        <w:numPr>
          <w:ilvl w:val="0"/>
          <w:numId w:val="38"/>
        </w:numPr>
        <w:tabs>
          <w:tab w:val="left" w:pos="1134"/>
        </w:tabs>
        <w:spacing w:before="40" w:after="20"/>
        <w:ind w:firstLine="708"/>
        <w:jc w:val="both"/>
        <w:rPr>
          <w:rFonts w:ascii="Arial" w:hAnsi="Arial" w:cs="Arial"/>
          <w:lang w:val="ru-RU"/>
        </w:rPr>
      </w:pPr>
      <w:r w:rsidRPr="00B9704B">
        <w:rPr>
          <w:rFonts w:ascii="Arial" w:hAnsi="Arial" w:cs="Arial"/>
          <w:lang w:val="ru-RU"/>
        </w:rPr>
        <w:t>Органы местного самоуправления городского округа осуществляют иные полномочия, отнесенные в соответствии с законодательством Российской Федерации и Законами Московской области к полномочиям органов местного самоуправления городского округа.</w:t>
      </w:r>
    </w:p>
    <w:p w14:paraId="737B8D4E" w14:textId="77777777" w:rsidR="00865397" w:rsidRPr="00B9704B" w:rsidRDefault="00865397" w:rsidP="007869AF">
      <w:pPr>
        <w:pStyle w:val="111"/>
        <w:spacing w:before="40" w:after="20"/>
        <w:rPr>
          <w:rFonts w:ascii="Arial" w:hAnsi="Arial" w:cs="Arial"/>
          <w:b w:val="0"/>
          <w:lang w:val="ru-RU"/>
        </w:rPr>
      </w:pPr>
      <w:bookmarkStart w:id="51" w:name="_Toc9849406"/>
      <w:bookmarkStart w:id="52" w:name="_Toc65665521"/>
    </w:p>
    <w:p w14:paraId="65E8CEC9" w14:textId="77777777" w:rsidR="00E90037" w:rsidRPr="00B9704B" w:rsidRDefault="00B62A20" w:rsidP="007869AF">
      <w:pPr>
        <w:pStyle w:val="111"/>
        <w:spacing w:before="40" w:after="20"/>
        <w:rPr>
          <w:rFonts w:ascii="Arial" w:hAnsi="Arial" w:cs="Arial"/>
          <w:b w:val="0"/>
          <w:lang w:val="ru-RU"/>
        </w:rPr>
      </w:pPr>
      <w:r w:rsidRPr="00B9704B">
        <w:rPr>
          <w:rFonts w:ascii="Arial" w:hAnsi="Arial" w:cs="Arial"/>
          <w:b w:val="0"/>
          <w:lang w:val="ru-RU"/>
        </w:rPr>
        <w:t>Статья 8. Комиссия по подготовке проекта правил землепользования и застройки Московской области</w:t>
      </w:r>
      <w:bookmarkEnd w:id="51"/>
      <w:bookmarkEnd w:id="52"/>
    </w:p>
    <w:p w14:paraId="2F51F320" w14:textId="77777777" w:rsidR="00E90037" w:rsidRPr="00B9704B" w:rsidRDefault="00E90037" w:rsidP="007869AF">
      <w:pPr>
        <w:spacing w:before="40" w:after="20"/>
        <w:rPr>
          <w:rFonts w:ascii="Arial" w:hAnsi="Arial" w:cs="Arial"/>
          <w:sz w:val="24"/>
          <w:szCs w:val="24"/>
          <w:lang w:val="ru-RU"/>
        </w:rPr>
      </w:pPr>
    </w:p>
    <w:p w14:paraId="75E8E0FF" w14:textId="77777777" w:rsidR="00E90037" w:rsidRPr="00B9704B" w:rsidRDefault="00B62A20" w:rsidP="007869AF">
      <w:pPr>
        <w:pStyle w:val="ab"/>
        <w:numPr>
          <w:ilvl w:val="0"/>
          <w:numId w:val="25"/>
        </w:numPr>
        <w:tabs>
          <w:tab w:val="left" w:pos="1134"/>
        </w:tabs>
        <w:spacing w:before="40" w:after="20"/>
        <w:ind w:left="0" w:firstLine="712"/>
        <w:jc w:val="both"/>
        <w:rPr>
          <w:rFonts w:ascii="Arial" w:hAnsi="Arial" w:cs="Arial"/>
          <w:lang w:val="ru-RU"/>
        </w:rPr>
      </w:pPr>
      <w:r w:rsidRPr="00B9704B">
        <w:rPr>
          <w:rFonts w:ascii="Arial" w:hAnsi="Arial" w:cs="Arial"/>
          <w:lang w:val="ru-RU"/>
        </w:rPr>
        <w:t>Комиссия по подготовке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создан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14:paraId="020C96B1" w14:textId="77777777" w:rsidR="00E90037" w:rsidRPr="00B9704B" w:rsidRDefault="00B62A20" w:rsidP="007869AF">
      <w:pPr>
        <w:pStyle w:val="ab"/>
        <w:numPr>
          <w:ilvl w:val="0"/>
          <w:numId w:val="25"/>
        </w:numPr>
        <w:tabs>
          <w:tab w:val="left" w:pos="1134"/>
        </w:tabs>
        <w:spacing w:before="40" w:after="20"/>
        <w:ind w:left="0" w:firstLine="712"/>
        <w:jc w:val="both"/>
        <w:rPr>
          <w:rFonts w:ascii="Arial" w:hAnsi="Arial" w:cs="Arial"/>
          <w:lang w:val="ru-RU"/>
        </w:rPr>
      </w:pPr>
      <w:r w:rsidRPr="00B9704B">
        <w:rPr>
          <w:rFonts w:ascii="Arial" w:hAnsi="Arial" w:cs="Arial"/>
          <w:lang w:val="ru-RU"/>
        </w:rPr>
        <w:t>Состав Комиссии утверждается постановлением Правительства Московской области.</w:t>
      </w:r>
    </w:p>
    <w:p w14:paraId="37FDC81D" w14:textId="77777777" w:rsidR="00E90037" w:rsidRPr="00B9704B" w:rsidRDefault="00B62A20" w:rsidP="007869AF">
      <w:pPr>
        <w:pStyle w:val="ab"/>
        <w:numPr>
          <w:ilvl w:val="0"/>
          <w:numId w:val="25"/>
        </w:numPr>
        <w:tabs>
          <w:tab w:val="left" w:pos="1134"/>
        </w:tabs>
        <w:spacing w:before="40" w:after="20"/>
        <w:ind w:left="0" w:firstLine="712"/>
        <w:rPr>
          <w:rFonts w:ascii="Arial" w:hAnsi="Arial" w:cs="Arial"/>
          <w:lang w:val="ru-RU"/>
        </w:rPr>
      </w:pPr>
      <w:r w:rsidRPr="00B9704B">
        <w:rPr>
          <w:rFonts w:ascii="Arial" w:hAnsi="Arial" w:cs="Arial"/>
          <w:lang w:val="ru-RU"/>
        </w:rPr>
        <w:t>К основным функциям Комиссии относятся:</w:t>
      </w:r>
    </w:p>
    <w:p w14:paraId="1DF2C2C7" w14:textId="77777777" w:rsidR="00E90037" w:rsidRPr="00B9704B" w:rsidRDefault="00B62A20" w:rsidP="007869AF">
      <w:pPr>
        <w:pStyle w:val="ab"/>
        <w:numPr>
          <w:ilvl w:val="0"/>
          <w:numId w:val="24"/>
        </w:numPr>
        <w:tabs>
          <w:tab w:val="left" w:pos="1134"/>
        </w:tabs>
        <w:spacing w:before="40" w:after="20"/>
        <w:ind w:left="0" w:firstLine="712"/>
        <w:rPr>
          <w:rFonts w:ascii="Arial" w:hAnsi="Arial" w:cs="Arial"/>
        </w:rPr>
      </w:pPr>
      <w:proofErr w:type="spellStart"/>
      <w:r w:rsidRPr="00B9704B">
        <w:rPr>
          <w:rFonts w:ascii="Arial" w:hAnsi="Arial" w:cs="Arial"/>
        </w:rPr>
        <w:t>обеспечение</w:t>
      </w:r>
      <w:proofErr w:type="spellEnd"/>
      <w:r w:rsidRPr="00B9704B">
        <w:rPr>
          <w:rFonts w:ascii="Arial" w:hAnsi="Arial" w:cs="Arial"/>
        </w:rPr>
        <w:t xml:space="preserve"> </w:t>
      </w:r>
      <w:proofErr w:type="spellStart"/>
      <w:r w:rsidRPr="00B9704B">
        <w:rPr>
          <w:rFonts w:ascii="Arial" w:hAnsi="Arial" w:cs="Arial"/>
        </w:rPr>
        <w:t>подготовки</w:t>
      </w:r>
      <w:proofErr w:type="spellEnd"/>
      <w:r w:rsidRPr="00B9704B">
        <w:rPr>
          <w:rFonts w:ascii="Arial" w:hAnsi="Arial" w:cs="Arial"/>
        </w:rPr>
        <w:t xml:space="preserve"> </w:t>
      </w:r>
      <w:proofErr w:type="spellStart"/>
      <w:r w:rsidRPr="00B9704B">
        <w:rPr>
          <w:rFonts w:ascii="Arial" w:hAnsi="Arial" w:cs="Arial"/>
        </w:rPr>
        <w:t>проекта</w:t>
      </w:r>
      <w:proofErr w:type="spellEnd"/>
      <w:r w:rsidRPr="00B9704B">
        <w:rPr>
          <w:rFonts w:ascii="Arial" w:hAnsi="Arial" w:cs="Arial"/>
        </w:rPr>
        <w:t xml:space="preserve"> </w:t>
      </w:r>
      <w:proofErr w:type="spellStart"/>
      <w:r w:rsidRPr="00B9704B">
        <w:rPr>
          <w:rFonts w:ascii="Arial" w:hAnsi="Arial" w:cs="Arial"/>
        </w:rPr>
        <w:t>Правил</w:t>
      </w:r>
      <w:proofErr w:type="spellEnd"/>
      <w:r w:rsidRPr="00B9704B">
        <w:rPr>
          <w:rFonts w:ascii="Arial" w:hAnsi="Arial" w:cs="Arial"/>
        </w:rPr>
        <w:t>;</w:t>
      </w:r>
    </w:p>
    <w:p w14:paraId="0527064B" w14:textId="77777777" w:rsidR="00E90037" w:rsidRPr="00B9704B" w:rsidRDefault="00B62A20" w:rsidP="007869AF">
      <w:pPr>
        <w:pStyle w:val="ab"/>
        <w:numPr>
          <w:ilvl w:val="0"/>
          <w:numId w:val="24"/>
        </w:numPr>
        <w:tabs>
          <w:tab w:val="left" w:pos="1134"/>
        </w:tabs>
        <w:spacing w:before="40" w:after="20"/>
        <w:ind w:left="0" w:firstLine="712"/>
        <w:rPr>
          <w:rFonts w:ascii="Arial" w:hAnsi="Arial" w:cs="Arial"/>
          <w:lang w:val="ru-RU"/>
        </w:rPr>
      </w:pPr>
      <w:r w:rsidRPr="00B9704B">
        <w:rPr>
          <w:rFonts w:ascii="Arial" w:hAnsi="Arial" w:cs="Arial"/>
          <w:lang w:val="ru-RU"/>
        </w:rPr>
        <w:t>обеспечение подготовки внесения изменений в Правила;</w:t>
      </w:r>
    </w:p>
    <w:p w14:paraId="45290EFD" w14:textId="77777777" w:rsidR="00E90037" w:rsidRPr="00B9704B" w:rsidRDefault="00B62A20" w:rsidP="007869AF">
      <w:pPr>
        <w:pStyle w:val="ab"/>
        <w:numPr>
          <w:ilvl w:val="0"/>
          <w:numId w:val="24"/>
        </w:numPr>
        <w:tabs>
          <w:tab w:val="left" w:pos="1134"/>
        </w:tabs>
        <w:spacing w:before="40" w:after="20"/>
        <w:ind w:left="0" w:firstLine="712"/>
        <w:jc w:val="both"/>
        <w:rPr>
          <w:rFonts w:ascii="Arial" w:hAnsi="Arial" w:cs="Arial"/>
          <w:lang w:val="ru-RU"/>
        </w:rPr>
      </w:pPr>
      <w:r w:rsidRPr="00B9704B">
        <w:rPr>
          <w:rFonts w:ascii="Arial" w:hAnsi="Arial" w:cs="Arial"/>
          <w:lang w:val="ru-RU"/>
        </w:rPr>
        <w:t>обеспечение предоставления разрешения на условно разрешенный вид использования земельного участка или объекта капитального строительства;</w:t>
      </w:r>
    </w:p>
    <w:p w14:paraId="5330CC09" w14:textId="77777777" w:rsidR="00E90037" w:rsidRPr="00B9704B" w:rsidRDefault="00B62A20" w:rsidP="007869AF">
      <w:pPr>
        <w:pStyle w:val="ab"/>
        <w:numPr>
          <w:ilvl w:val="0"/>
          <w:numId w:val="24"/>
        </w:numPr>
        <w:tabs>
          <w:tab w:val="left" w:pos="1134"/>
        </w:tabs>
        <w:spacing w:before="40" w:after="20"/>
        <w:ind w:left="0" w:firstLine="712"/>
        <w:jc w:val="both"/>
        <w:rPr>
          <w:rFonts w:ascii="Arial" w:hAnsi="Arial" w:cs="Arial"/>
          <w:lang w:val="ru-RU"/>
        </w:rPr>
      </w:pPr>
      <w:r w:rsidRPr="00B9704B">
        <w:rPr>
          <w:rFonts w:ascii="Arial" w:hAnsi="Arial" w:cs="Arial"/>
          <w:lang w:val="ru-RU"/>
        </w:rPr>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12106417" w14:textId="77777777" w:rsidR="00E90037" w:rsidRPr="00B9704B" w:rsidRDefault="00B62A20" w:rsidP="007869AF">
      <w:pPr>
        <w:pStyle w:val="ab"/>
        <w:numPr>
          <w:ilvl w:val="0"/>
          <w:numId w:val="25"/>
        </w:numPr>
        <w:tabs>
          <w:tab w:val="left" w:pos="1134"/>
        </w:tabs>
        <w:spacing w:before="40" w:after="20"/>
        <w:ind w:left="0" w:firstLine="712"/>
        <w:jc w:val="both"/>
        <w:rPr>
          <w:rFonts w:ascii="Arial" w:hAnsi="Arial" w:cs="Arial"/>
          <w:lang w:val="ru-RU"/>
        </w:rPr>
      </w:pPr>
      <w:r w:rsidRPr="00B9704B">
        <w:rPr>
          <w:rFonts w:ascii="Arial" w:hAnsi="Arial" w:cs="Arial"/>
          <w:lang w:val="ru-RU"/>
        </w:rPr>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14:paraId="19DC92A3" w14:textId="77777777" w:rsidR="00E90037" w:rsidRPr="00B9704B" w:rsidRDefault="00B62A20" w:rsidP="007869AF">
      <w:pPr>
        <w:pStyle w:val="ab"/>
        <w:numPr>
          <w:ilvl w:val="0"/>
          <w:numId w:val="25"/>
        </w:numPr>
        <w:tabs>
          <w:tab w:val="left" w:pos="1134"/>
        </w:tabs>
        <w:spacing w:before="40" w:after="20"/>
        <w:ind w:left="0" w:firstLine="712"/>
        <w:jc w:val="both"/>
        <w:rPr>
          <w:rFonts w:ascii="Arial" w:hAnsi="Arial" w:cs="Arial"/>
          <w:lang w:val="ru-RU"/>
        </w:rPr>
      </w:pPr>
      <w:r w:rsidRPr="00B9704B">
        <w:rPr>
          <w:rFonts w:ascii="Arial" w:hAnsi="Arial" w:cs="Arial"/>
          <w:lang w:val="ru-RU"/>
        </w:rPr>
        <w:t>Заседания Комиссии ведет председатель Комиссии, а в случае его отсутствия – заместитель председателя Комиссии.</w:t>
      </w:r>
    </w:p>
    <w:p w14:paraId="3DF2273F" w14:textId="77777777" w:rsidR="00E90037" w:rsidRPr="00B9704B" w:rsidRDefault="00B62A20" w:rsidP="007869AF">
      <w:pPr>
        <w:pStyle w:val="ab"/>
        <w:tabs>
          <w:tab w:val="left" w:pos="1134"/>
        </w:tabs>
        <w:spacing w:before="40" w:after="20"/>
        <w:ind w:left="0" w:firstLine="712"/>
        <w:jc w:val="both"/>
        <w:rPr>
          <w:rFonts w:ascii="Arial" w:hAnsi="Arial" w:cs="Arial"/>
          <w:lang w:val="ru-RU"/>
        </w:rPr>
      </w:pPr>
      <w:r w:rsidRPr="00B9704B">
        <w:rPr>
          <w:rFonts w:ascii="Arial" w:hAnsi="Arial" w:cs="Arial"/>
          <w:lang w:val="ru-RU"/>
        </w:rPr>
        <w:t>Заседание Комиссии считается правомочным, если на нем присутствуют более половины от установленного числа членов Комиссии.</w:t>
      </w:r>
    </w:p>
    <w:p w14:paraId="0DD85FED" w14:textId="77777777" w:rsidR="00E90037" w:rsidRPr="00B9704B" w:rsidRDefault="00B62A20" w:rsidP="007869AF">
      <w:pPr>
        <w:pStyle w:val="ab"/>
        <w:numPr>
          <w:ilvl w:val="0"/>
          <w:numId w:val="25"/>
        </w:numPr>
        <w:tabs>
          <w:tab w:val="left" w:pos="1134"/>
        </w:tabs>
        <w:spacing w:before="40" w:after="20"/>
        <w:ind w:left="0" w:firstLine="712"/>
        <w:jc w:val="both"/>
        <w:rPr>
          <w:rFonts w:ascii="Arial" w:hAnsi="Arial" w:cs="Arial"/>
          <w:lang w:val="ru-RU"/>
        </w:rPr>
      </w:pPr>
      <w:r w:rsidRPr="00B9704B">
        <w:rPr>
          <w:rFonts w:ascii="Arial" w:hAnsi="Arial" w:cs="Arial"/>
          <w:lang w:val="ru-RU"/>
        </w:rPr>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14:paraId="40E4B7E0" w14:textId="77777777" w:rsidR="00E90037" w:rsidRPr="00B9704B" w:rsidRDefault="00B62A20" w:rsidP="007869AF">
      <w:pPr>
        <w:pStyle w:val="ab"/>
        <w:numPr>
          <w:ilvl w:val="0"/>
          <w:numId w:val="25"/>
        </w:numPr>
        <w:tabs>
          <w:tab w:val="left" w:pos="1134"/>
        </w:tabs>
        <w:spacing w:before="40" w:after="20"/>
        <w:ind w:left="0" w:firstLine="712"/>
        <w:jc w:val="both"/>
        <w:rPr>
          <w:rFonts w:ascii="Arial" w:hAnsi="Arial" w:cs="Arial"/>
          <w:lang w:val="ru-RU"/>
        </w:rPr>
      </w:pPr>
      <w:r w:rsidRPr="00B9704B">
        <w:rPr>
          <w:rFonts w:ascii="Arial" w:hAnsi="Arial" w:cs="Arial"/>
          <w:lang w:val="ru-RU"/>
        </w:rPr>
        <w:lastRenderedPageBreak/>
        <w:t>Решения Комиссии вступают в силу с даты подписания протокола заседания Комиссии.</w:t>
      </w:r>
    </w:p>
    <w:p w14:paraId="216EEFBB" w14:textId="77777777" w:rsidR="00E90037" w:rsidRPr="00B9704B" w:rsidRDefault="00B62A20" w:rsidP="007869AF">
      <w:pPr>
        <w:pStyle w:val="ab"/>
        <w:numPr>
          <w:ilvl w:val="0"/>
          <w:numId w:val="25"/>
        </w:numPr>
        <w:tabs>
          <w:tab w:val="left" w:pos="1134"/>
        </w:tabs>
        <w:spacing w:before="40" w:after="20"/>
        <w:ind w:left="0" w:firstLine="712"/>
        <w:jc w:val="both"/>
        <w:rPr>
          <w:rFonts w:ascii="Arial" w:hAnsi="Arial" w:cs="Arial"/>
          <w:lang w:val="ru-RU"/>
        </w:rPr>
      </w:pPr>
      <w:r w:rsidRPr="00B9704B">
        <w:rPr>
          <w:rFonts w:ascii="Arial" w:hAnsi="Arial" w:cs="Arial"/>
          <w:lang w:val="ru-RU"/>
        </w:rPr>
        <w:t>Заседания Комиссии проводятся по мере необходимости, но не реже одного раза в</w:t>
      </w:r>
      <w:r w:rsidR="00E452AD" w:rsidRPr="00B9704B">
        <w:rPr>
          <w:rFonts w:ascii="Arial" w:hAnsi="Arial" w:cs="Arial"/>
          <w:lang w:val="ru-RU"/>
        </w:rPr>
        <w:t xml:space="preserve"> </w:t>
      </w:r>
      <w:r w:rsidRPr="00B9704B">
        <w:rPr>
          <w:rFonts w:ascii="Arial" w:hAnsi="Arial" w:cs="Arial"/>
          <w:lang w:val="ru-RU"/>
        </w:rPr>
        <w:t>месяц.</w:t>
      </w:r>
      <w:r w:rsidR="00E452AD" w:rsidRPr="00B9704B">
        <w:rPr>
          <w:rFonts w:ascii="Arial" w:hAnsi="Arial" w:cs="Arial"/>
          <w:lang w:val="ru-RU"/>
        </w:rPr>
        <w:t xml:space="preserve"> </w:t>
      </w: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заседаниях</w:t>
      </w:r>
      <w:r w:rsidR="00E452AD" w:rsidRPr="00B9704B">
        <w:rPr>
          <w:rFonts w:ascii="Arial" w:hAnsi="Arial" w:cs="Arial"/>
          <w:lang w:val="ru-RU"/>
        </w:rPr>
        <w:t xml:space="preserve"> </w:t>
      </w:r>
      <w:r w:rsidRPr="00B9704B">
        <w:rPr>
          <w:rFonts w:ascii="Arial" w:hAnsi="Arial" w:cs="Arial"/>
          <w:lang w:val="ru-RU"/>
        </w:rPr>
        <w:t>Комиссии</w:t>
      </w:r>
      <w:r w:rsidR="00E452AD" w:rsidRPr="00B9704B">
        <w:rPr>
          <w:rFonts w:ascii="Arial" w:hAnsi="Arial" w:cs="Arial"/>
          <w:lang w:val="ru-RU"/>
        </w:rPr>
        <w:t xml:space="preserve"> </w:t>
      </w:r>
      <w:r w:rsidRPr="00B9704B">
        <w:rPr>
          <w:rFonts w:ascii="Arial" w:hAnsi="Arial" w:cs="Arial"/>
          <w:lang w:val="ru-RU"/>
        </w:rPr>
        <w:t>могут принимать участие эксперты, специалисты,</w:t>
      </w:r>
      <w:r w:rsidR="001804AF" w:rsidRPr="00B9704B">
        <w:rPr>
          <w:rFonts w:ascii="Arial" w:hAnsi="Arial" w:cs="Arial"/>
          <w:lang w:val="ru-RU"/>
        </w:rPr>
        <w:t xml:space="preserve"> </w:t>
      </w:r>
      <w:r w:rsidRPr="00B9704B">
        <w:rPr>
          <w:rFonts w:ascii="Arial" w:hAnsi="Arial" w:cs="Arial"/>
          <w:lang w:val="ru-RU"/>
        </w:rPr>
        <w:t>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14:paraId="37EFAD3B" w14:textId="77777777" w:rsidR="00E90037" w:rsidRPr="00B9704B" w:rsidRDefault="00E90037" w:rsidP="007869AF">
      <w:pPr>
        <w:spacing w:before="40" w:after="20"/>
        <w:rPr>
          <w:rFonts w:ascii="Arial" w:hAnsi="Arial" w:cs="Arial"/>
          <w:sz w:val="24"/>
          <w:szCs w:val="24"/>
          <w:lang w:val="ru-RU"/>
        </w:rPr>
      </w:pPr>
    </w:p>
    <w:p w14:paraId="00D5712D" w14:textId="77777777" w:rsidR="00865397" w:rsidRPr="00B9704B" w:rsidRDefault="00865397" w:rsidP="007869AF">
      <w:pPr>
        <w:pStyle w:val="111"/>
        <w:spacing w:before="40" w:after="20"/>
        <w:rPr>
          <w:rFonts w:ascii="Arial" w:hAnsi="Arial" w:cs="Arial"/>
          <w:b w:val="0"/>
          <w:lang w:val="ru-RU"/>
        </w:rPr>
        <w:sectPr w:rsidR="00865397" w:rsidRPr="00B9704B" w:rsidSect="00B9704B">
          <w:type w:val="nextColumn"/>
          <w:pgSz w:w="11908" w:h="16840"/>
          <w:pgMar w:top="1134" w:right="709" w:bottom="1134" w:left="1134" w:header="720" w:footer="720" w:gutter="0"/>
          <w:cols w:space="720"/>
        </w:sectPr>
      </w:pPr>
      <w:bookmarkStart w:id="53" w:name="_TOC_250020"/>
      <w:bookmarkStart w:id="54" w:name="_Toc9849407"/>
      <w:bookmarkStart w:id="55" w:name="_Toc65665522"/>
    </w:p>
    <w:p w14:paraId="17637C6E" w14:textId="77777777" w:rsidR="00E90037" w:rsidRPr="00B9704B" w:rsidRDefault="00B62A20" w:rsidP="007869AF">
      <w:pPr>
        <w:pStyle w:val="111"/>
        <w:spacing w:before="40" w:after="20"/>
        <w:rPr>
          <w:rFonts w:ascii="Arial" w:hAnsi="Arial" w:cs="Arial"/>
          <w:b w:val="0"/>
          <w:lang w:val="ru-RU"/>
        </w:rPr>
      </w:pPr>
      <w:r w:rsidRPr="00B9704B">
        <w:rPr>
          <w:rFonts w:ascii="Arial" w:hAnsi="Arial" w:cs="Arial"/>
          <w:b w:val="0"/>
          <w:lang w:val="ru-RU"/>
        </w:rPr>
        <w:lastRenderedPageBreak/>
        <w:t>Статья 9. Комиссия по подготовке проекта правил землепользования и застройки городского округа</w:t>
      </w:r>
      <w:bookmarkEnd w:id="53"/>
      <w:bookmarkEnd w:id="54"/>
      <w:bookmarkEnd w:id="55"/>
    </w:p>
    <w:p w14:paraId="5EA93A76" w14:textId="77777777" w:rsidR="00E90037" w:rsidRPr="00B9704B" w:rsidRDefault="00E90037" w:rsidP="007869AF">
      <w:pPr>
        <w:pStyle w:val="311"/>
        <w:spacing w:before="40" w:after="20"/>
        <w:ind w:firstLine="851"/>
        <w:jc w:val="center"/>
        <w:rPr>
          <w:rFonts w:ascii="Arial" w:hAnsi="Arial" w:cs="Arial"/>
          <w:b w:val="0"/>
          <w:lang w:val="ru-RU"/>
        </w:rPr>
      </w:pPr>
    </w:p>
    <w:p w14:paraId="1D34B68B" w14:textId="77777777" w:rsidR="00BE45DF" w:rsidRPr="00B9704B" w:rsidRDefault="00BE45DF" w:rsidP="007869AF">
      <w:pPr>
        <w:numPr>
          <w:ilvl w:val="0"/>
          <w:numId w:val="39"/>
        </w:numPr>
        <w:tabs>
          <w:tab w:val="left" w:pos="1134"/>
        </w:tabs>
        <w:spacing w:before="40" w:after="20"/>
        <w:ind w:left="0" w:firstLine="739"/>
        <w:jc w:val="both"/>
        <w:rPr>
          <w:rFonts w:ascii="Arial" w:eastAsia="Times New Roman" w:hAnsi="Arial" w:cs="Arial"/>
          <w:sz w:val="24"/>
          <w:szCs w:val="24"/>
          <w:lang w:val="ru-RU"/>
        </w:rPr>
      </w:pPr>
      <w:r w:rsidRPr="00B9704B">
        <w:rPr>
          <w:rFonts w:ascii="Arial" w:eastAsia="Times New Roman" w:hAnsi="Arial" w:cs="Arial"/>
          <w:sz w:val="24"/>
          <w:szCs w:val="24"/>
          <w:lang w:val="ru-RU"/>
        </w:rPr>
        <w:t>В целях организации и проведения общественных обсуждений или публичных слушаний по проекту Правил, по проекту о внесении изменений в Правила,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создается (создана) Комиссия по подготовке проекта правил  землепользования и застройки городского округа (далее – Комиссия городского округа).</w:t>
      </w:r>
    </w:p>
    <w:p w14:paraId="0A4BC36C" w14:textId="77777777" w:rsidR="00BE45DF" w:rsidRPr="00B9704B" w:rsidRDefault="00BE45DF" w:rsidP="007869AF">
      <w:pPr>
        <w:numPr>
          <w:ilvl w:val="0"/>
          <w:numId w:val="39"/>
        </w:numPr>
        <w:tabs>
          <w:tab w:val="left" w:pos="1134"/>
        </w:tabs>
        <w:spacing w:before="40" w:after="20"/>
        <w:ind w:left="0" w:firstLine="739"/>
        <w:jc w:val="both"/>
        <w:rPr>
          <w:rFonts w:ascii="Arial" w:eastAsia="Times New Roman" w:hAnsi="Arial" w:cs="Arial"/>
          <w:sz w:val="24"/>
          <w:szCs w:val="24"/>
          <w:lang w:val="ru-RU"/>
        </w:rPr>
      </w:pPr>
      <w:r w:rsidRPr="00B9704B">
        <w:rPr>
          <w:rFonts w:ascii="Arial" w:eastAsia="Times New Roman" w:hAnsi="Arial" w:cs="Arial"/>
          <w:sz w:val="24"/>
          <w:szCs w:val="24"/>
          <w:lang w:val="ru-RU"/>
        </w:rPr>
        <w:t>В состав Комиссии городского округа включаются представители:</w:t>
      </w:r>
    </w:p>
    <w:p w14:paraId="1794C04E" w14:textId="77777777" w:rsidR="00BE45DF" w:rsidRPr="00B9704B" w:rsidRDefault="00BE45DF" w:rsidP="007869AF">
      <w:pPr>
        <w:numPr>
          <w:ilvl w:val="1"/>
          <w:numId w:val="40"/>
        </w:numPr>
        <w:tabs>
          <w:tab w:val="left" w:pos="1134"/>
        </w:tabs>
        <w:spacing w:before="40" w:after="20"/>
        <w:ind w:left="0" w:firstLine="739"/>
        <w:jc w:val="both"/>
        <w:rPr>
          <w:rFonts w:ascii="Arial" w:eastAsia="Times New Roman" w:hAnsi="Arial" w:cs="Arial"/>
          <w:sz w:val="24"/>
          <w:szCs w:val="24"/>
          <w:lang w:val="ru-RU"/>
        </w:rPr>
      </w:pPr>
      <w:r w:rsidRPr="00B9704B">
        <w:rPr>
          <w:rFonts w:ascii="Arial" w:eastAsia="Times New Roman" w:hAnsi="Arial" w:cs="Arial"/>
          <w:sz w:val="24"/>
          <w:szCs w:val="24"/>
          <w:lang w:val="ru-RU"/>
        </w:rPr>
        <w:t>представительных и исполнительно-распорядительных органов местного самоуправления городского округа;</w:t>
      </w:r>
    </w:p>
    <w:p w14:paraId="40A24169" w14:textId="77777777" w:rsidR="00BE45DF" w:rsidRPr="00B9704B" w:rsidRDefault="00BE45DF" w:rsidP="007869AF">
      <w:pPr>
        <w:numPr>
          <w:ilvl w:val="1"/>
          <w:numId w:val="40"/>
        </w:numPr>
        <w:tabs>
          <w:tab w:val="left" w:pos="1134"/>
        </w:tabs>
        <w:spacing w:before="40" w:after="20"/>
        <w:ind w:left="0" w:firstLine="739"/>
        <w:jc w:val="both"/>
        <w:rPr>
          <w:rFonts w:ascii="Arial" w:eastAsia="Times New Roman" w:hAnsi="Arial" w:cs="Arial"/>
          <w:sz w:val="24"/>
          <w:szCs w:val="24"/>
          <w:lang w:val="ru-RU"/>
        </w:rPr>
      </w:pPr>
      <w:r w:rsidRPr="00B9704B">
        <w:rPr>
          <w:rFonts w:ascii="Arial" w:eastAsia="Times New Roman" w:hAnsi="Arial" w:cs="Arial"/>
          <w:sz w:val="24"/>
          <w:szCs w:val="24"/>
          <w:lang w:val="ru-RU"/>
        </w:rPr>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14:paraId="2BB42127" w14:textId="77777777" w:rsidR="00BE45DF" w:rsidRPr="00B9704B" w:rsidRDefault="00BE45DF" w:rsidP="007869AF">
      <w:pPr>
        <w:tabs>
          <w:tab w:val="left" w:pos="1134"/>
        </w:tabs>
        <w:spacing w:before="40" w:after="20"/>
        <w:ind w:firstLine="739"/>
        <w:jc w:val="both"/>
        <w:rPr>
          <w:rFonts w:ascii="Arial" w:eastAsia="Times New Roman" w:hAnsi="Arial" w:cs="Arial"/>
          <w:sz w:val="24"/>
          <w:szCs w:val="24"/>
          <w:lang w:val="ru-RU"/>
        </w:rPr>
      </w:pPr>
      <w:r w:rsidRPr="00B9704B">
        <w:rPr>
          <w:rFonts w:ascii="Arial" w:eastAsia="Times New Roman" w:hAnsi="Arial" w:cs="Arial"/>
          <w:sz w:val="24"/>
          <w:szCs w:val="24"/>
          <w:lang w:val="ru-RU"/>
        </w:rPr>
        <w:t>В состав Комиссии городского округа  могут  быть  включены иные заинтересованные</w:t>
      </w:r>
      <w:r w:rsidR="004C1C01"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лица.</w:t>
      </w:r>
    </w:p>
    <w:p w14:paraId="38689E00" w14:textId="77777777" w:rsidR="00BE45DF" w:rsidRPr="00B9704B" w:rsidRDefault="00BE45DF" w:rsidP="007869AF">
      <w:pPr>
        <w:numPr>
          <w:ilvl w:val="0"/>
          <w:numId w:val="39"/>
        </w:numPr>
        <w:tabs>
          <w:tab w:val="left" w:pos="1134"/>
        </w:tabs>
        <w:spacing w:before="40" w:after="20"/>
        <w:ind w:left="0" w:firstLine="739"/>
        <w:jc w:val="both"/>
        <w:rPr>
          <w:rFonts w:ascii="Arial" w:eastAsia="Times New Roman" w:hAnsi="Arial" w:cs="Arial"/>
          <w:sz w:val="24"/>
          <w:szCs w:val="24"/>
          <w:lang w:val="ru-RU"/>
        </w:rPr>
      </w:pPr>
      <w:r w:rsidRPr="00B9704B">
        <w:rPr>
          <w:rFonts w:ascii="Arial" w:eastAsia="Times New Roman" w:hAnsi="Arial" w:cs="Arial"/>
          <w:sz w:val="24"/>
          <w:szCs w:val="24"/>
          <w:lang w:val="ru-RU"/>
        </w:rPr>
        <w:t>Персональный состав Комиссии городского округа и порядок ее деятельности</w:t>
      </w:r>
      <w:r w:rsidR="004C1C01"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утверждаются</w:t>
      </w:r>
      <w:r w:rsidR="004C1C01" w:rsidRPr="00B9704B">
        <w:rPr>
          <w:rFonts w:ascii="Arial" w:eastAsia="Times New Roman" w:hAnsi="Arial" w:cs="Arial"/>
          <w:sz w:val="24"/>
          <w:szCs w:val="24"/>
          <w:lang w:val="ru-RU"/>
        </w:rPr>
        <w:t xml:space="preserve"> </w:t>
      </w:r>
      <w:r w:rsidR="009126FE" w:rsidRPr="00B9704B">
        <w:rPr>
          <w:rFonts w:ascii="Arial" w:eastAsia="Times New Roman" w:hAnsi="Arial" w:cs="Arial"/>
          <w:sz w:val="24"/>
          <w:szCs w:val="24"/>
          <w:lang w:val="ru-RU"/>
        </w:rPr>
        <w:t>г</w:t>
      </w:r>
      <w:r w:rsidR="000F3BAC" w:rsidRPr="00B9704B">
        <w:rPr>
          <w:rFonts w:ascii="Arial" w:eastAsia="Times New Roman" w:hAnsi="Arial" w:cs="Arial"/>
          <w:sz w:val="24"/>
          <w:szCs w:val="24"/>
          <w:lang w:val="ru-RU"/>
        </w:rPr>
        <w:t xml:space="preserve">лавой </w:t>
      </w:r>
      <w:r w:rsidRPr="00B9704B">
        <w:rPr>
          <w:rFonts w:ascii="Arial" w:eastAsia="Times New Roman" w:hAnsi="Arial" w:cs="Arial"/>
          <w:sz w:val="24"/>
          <w:szCs w:val="24"/>
          <w:lang w:val="ru-RU"/>
        </w:rPr>
        <w:t>городского</w:t>
      </w:r>
      <w:r w:rsidR="004C1C01"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округа</w:t>
      </w:r>
      <w:r w:rsidR="004C1C01"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в</w:t>
      </w:r>
      <w:r w:rsidR="004C1C01"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соответствии</w:t>
      </w:r>
      <w:r w:rsidR="004C1C01" w:rsidRPr="00B9704B">
        <w:rPr>
          <w:rFonts w:ascii="Arial" w:eastAsia="Times New Roman" w:hAnsi="Arial" w:cs="Arial"/>
          <w:sz w:val="24"/>
          <w:szCs w:val="24"/>
          <w:lang w:val="ru-RU"/>
        </w:rPr>
        <w:t xml:space="preserve"> </w:t>
      </w:r>
      <w:r w:rsidRPr="00B9704B">
        <w:rPr>
          <w:rFonts w:ascii="Arial" w:eastAsia="Times New Roman" w:hAnsi="Arial" w:cs="Arial"/>
          <w:sz w:val="24"/>
          <w:szCs w:val="24"/>
          <w:lang w:val="ru-RU"/>
        </w:rPr>
        <w:t>с Градостроительным кодексом Российской Федерации, Законами Московской области.</w:t>
      </w:r>
    </w:p>
    <w:p w14:paraId="20822EC2" w14:textId="77777777" w:rsidR="00BE45DF" w:rsidRPr="00B9704B" w:rsidRDefault="00BE45DF" w:rsidP="007869AF">
      <w:pPr>
        <w:numPr>
          <w:ilvl w:val="0"/>
          <w:numId w:val="39"/>
        </w:numPr>
        <w:tabs>
          <w:tab w:val="left" w:pos="1134"/>
        </w:tabs>
        <w:spacing w:before="40" w:after="20"/>
        <w:ind w:left="0" w:firstLine="739"/>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Председатель Комиссии городского округа назначается </w:t>
      </w:r>
      <w:r w:rsidR="009126FE" w:rsidRPr="00B9704B">
        <w:rPr>
          <w:rFonts w:ascii="Arial" w:eastAsia="Times New Roman" w:hAnsi="Arial" w:cs="Arial"/>
          <w:sz w:val="24"/>
          <w:szCs w:val="24"/>
          <w:lang w:val="ru-RU"/>
        </w:rPr>
        <w:t>г</w:t>
      </w:r>
      <w:r w:rsidR="000F3BAC" w:rsidRPr="00B9704B">
        <w:rPr>
          <w:rFonts w:ascii="Arial" w:eastAsia="Times New Roman" w:hAnsi="Arial" w:cs="Arial"/>
          <w:sz w:val="24"/>
          <w:szCs w:val="24"/>
          <w:lang w:val="ru-RU"/>
        </w:rPr>
        <w:t>лавой</w:t>
      </w:r>
      <w:r w:rsidRPr="00B9704B">
        <w:rPr>
          <w:rFonts w:ascii="Arial" w:eastAsia="Times New Roman" w:hAnsi="Arial" w:cs="Arial"/>
          <w:sz w:val="24"/>
          <w:szCs w:val="24"/>
          <w:lang w:val="ru-RU"/>
        </w:rPr>
        <w:t xml:space="preserve"> городского округа из числа представителей администрации городс</w:t>
      </w:r>
      <w:r w:rsidR="00823155" w:rsidRPr="00B9704B">
        <w:rPr>
          <w:rFonts w:ascii="Arial" w:eastAsia="Times New Roman" w:hAnsi="Arial" w:cs="Arial"/>
          <w:sz w:val="24"/>
          <w:szCs w:val="24"/>
          <w:lang w:val="ru-RU"/>
        </w:rPr>
        <w:t>кого округа, входящих в состав К</w:t>
      </w:r>
      <w:r w:rsidRPr="00B9704B">
        <w:rPr>
          <w:rFonts w:ascii="Arial" w:eastAsia="Times New Roman" w:hAnsi="Arial" w:cs="Arial"/>
          <w:sz w:val="24"/>
          <w:szCs w:val="24"/>
          <w:lang w:val="ru-RU"/>
        </w:rPr>
        <w:t>омиссии.</w:t>
      </w:r>
    </w:p>
    <w:p w14:paraId="3D488A44" w14:textId="77777777" w:rsidR="00E90037" w:rsidRPr="00B9704B" w:rsidRDefault="00E90037" w:rsidP="007869AF">
      <w:pPr>
        <w:spacing w:before="40" w:after="20"/>
        <w:jc w:val="both"/>
        <w:rPr>
          <w:rFonts w:ascii="Arial" w:hAnsi="Arial" w:cs="Arial"/>
          <w:sz w:val="24"/>
          <w:szCs w:val="24"/>
          <w:lang w:val="ru-RU"/>
        </w:rPr>
        <w:sectPr w:rsidR="00E90037" w:rsidRPr="00B9704B" w:rsidSect="00B9704B">
          <w:pgSz w:w="11908" w:h="16840"/>
          <w:pgMar w:top="1134" w:right="709" w:bottom="1134" w:left="1134" w:header="720" w:footer="720" w:gutter="0"/>
          <w:cols w:space="720"/>
        </w:sectPr>
      </w:pPr>
    </w:p>
    <w:p w14:paraId="22ED189D" w14:textId="77777777" w:rsidR="00E90037" w:rsidRPr="00B9704B" w:rsidRDefault="00B62A20" w:rsidP="007869AF">
      <w:pPr>
        <w:pStyle w:val="111"/>
        <w:spacing w:before="40" w:after="20"/>
        <w:rPr>
          <w:rFonts w:ascii="Arial" w:hAnsi="Arial" w:cs="Arial"/>
          <w:b w:val="0"/>
          <w:lang w:val="ru-RU"/>
        </w:rPr>
      </w:pPr>
      <w:bookmarkStart w:id="56" w:name="_Toc9849408"/>
      <w:bookmarkStart w:id="57" w:name="_Toc65665523"/>
      <w:r w:rsidRPr="00B9704B">
        <w:rPr>
          <w:rFonts w:ascii="Arial" w:hAnsi="Arial" w:cs="Arial"/>
          <w:b w:val="0"/>
          <w:lang w:val="ru-RU"/>
        </w:rPr>
        <w:lastRenderedPageBreak/>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6767D5" w:rsidRPr="00B9704B">
        <w:rPr>
          <w:rFonts w:ascii="Arial" w:hAnsi="Arial" w:cs="Arial"/>
          <w:b w:val="0"/>
          <w:lang w:val="ru-RU"/>
        </w:rPr>
        <w:t xml:space="preserve">. </w:t>
      </w:r>
      <w:r w:rsidRPr="00B9704B">
        <w:rPr>
          <w:rFonts w:ascii="Arial" w:hAnsi="Arial" w:cs="Arial"/>
          <w:b w:val="0"/>
          <w:lang w:val="ru-RU"/>
        </w:rPr>
        <w:t>РЕГУЛИРОВАНИЕ ИНЫХ</w:t>
      </w:r>
      <w:bookmarkEnd w:id="56"/>
      <w:r w:rsidR="006767D5" w:rsidRPr="00B9704B">
        <w:rPr>
          <w:rFonts w:ascii="Arial" w:hAnsi="Arial" w:cs="Arial"/>
          <w:b w:val="0"/>
          <w:lang w:val="ru-RU"/>
        </w:rPr>
        <w:t xml:space="preserve"> </w:t>
      </w:r>
      <w:r w:rsidRPr="00B9704B">
        <w:rPr>
          <w:rFonts w:ascii="Arial" w:hAnsi="Arial" w:cs="Arial"/>
          <w:b w:val="0"/>
          <w:lang w:val="ru-RU"/>
        </w:rPr>
        <w:t>ВОПРОСОВ ЗЕМЛЕПОЛЬЗОВАНИЯ И ЗАСТРОЙКИ</w:t>
      </w:r>
      <w:bookmarkEnd w:id="57"/>
    </w:p>
    <w:p w14:paraId="7CD60491" w14:textId="77777777" w:rsidR="00E90037" w:rsidRPr="00B9704B" w:rsidRDefault="00E90037" w:rsidP="007869AF">
      <w:pPr>
        <w:pStyle w:val="111"/>
        <w:spacing w:before="40" w:after="20"/>
        <w:rPr>
          <w:rFonts w:ascii="Arial" w:hAnsi="Arial" w:cs="Arial"/>
          <w:b w:val="0"/>
          <w:lang w:val="ru-RU"/>
        </w:rPr>
      </w:pPr>
    </w:p>
    <w:p w14:paraId="397A1E18" w14:textId="77777777" w:rsidR="00E90037" w:rsidRPr="00B9704B" w:rsidRDefault="00B62A20" w:rsidP="007869AF">
      <w:pPr>
        <w:pStyle w:val="111"/>
        <w:spacing w:before="40" w:after="20"/>
        <w:rPr>
          <w:rFonts w:ascii="Arial" w:hAnsi="Arial" w:cs="Arial"/>
          <w:b w:val="0"/>
          <w:lang w:val="ru-RU"/>
        </w:rPr>
      </w:pPr>
      <w:bookmarkStart w:id="58" w:name="_TOC_250019"/>
      <w:bookmarkStart w:id="59" w:name="_Toc9849409"/>
      <w:bookmarkStart w:id="60" w:name="_Toc65665524"/>
      <w:r w:rsidRPr="00B9704B">
        <w:rPr>
          <w:rFonts w:ascii="Arial" w:hAnsi="Arial" w:cs="Arial"/>
          <w:b w:val="0"/>
          <w:lang w:val="ru-RU"/>
        </w:rPr>
        <w:t>Статья 10. Общие положения о градостроительном регламенте</w:t>
      </w:r>
      <w:bookmarkEnd w:id="58"/>
      <w:bookmarkEnd w:id="59"/>
      <w:bookmarkEnd w:id="60"/>
    </w:p>
    <w:p w14:paraId="1CE15C75" w14:textId="77777777" w:rsidR="00E90037" w:rsidRPr="00B9704B" w:rsidRDefault="00E90037" w:rsidP="007869AF">
      <w:pPr>
        <w:spacing w:before="40" w:after="20"/>
        <w:ind w:right="-55"/>
        <w:rPr>
          <w:rFonts w:ascii="Arial" w:hAnsi="Arial" w:cs="Arial"/>
          <w:sz w:val="24"/>
          <w:szCs w:val="24"/>
          <w:lang w:val="ru-RU"/>
        </w:rPr>
      </w:pPr>
    </w:p>
    <w:p w14:paraId="0CA4B0E6" w14:textId="77777777" w:rsidR="00E90037" w:rsidRPr="00B9704B" w:rsidRDefault="00B62A20" w:rsidP="007869AF">
      <w:pPr>
        <w:pStyle w:val="ab"/>
        <w:numPr>
          <w:ilvl w:val="0"/>
          <w:numId w:val="23"/>
        </w:numPr>
        <w:tabs>
          <w:tab w:val="left" w:pos="1134"/>
        </w:tabs>
        <w:spacing w:before="40" w:after="20"/>
        <w:ind w:left="0" w:firstLine="708"/>
        <w:jc w:val="both"/>
        <w:rPr>
          <w:rFonts w:ascii="Arial" w:hAnsi="Arial" w:cs="Arial"/>
          <w:lang w:val="ru-RU"/>
        </w:rPr>
      </w:pPr>
      <w:r w:rsidRPr="00B9704B">
        <w:rPr>
          <w:rFonts w:ascii="Arial" w:hAnsi="Arial" w:cs="Arial"/>
          <w:lang w:val="ru-RU"/>
        </w:rPr>
        <w:t>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25232A78" w14:textId="77777777" w:rsidR="00E90037" w:rsidRPr="00B9704B" w:rsidRDefault="00B62A20" w:rsidP="007869AF">
      <w:pPr>
        <w:pStyle w:val="ab"/>
        <w:numPr>
          <w:ilvl w:val="0"/>
          <w:numId w:val="23"/>
        </w:numPr>
        <w:tabs>
          <w:tab w:val="left" w:pos="1134"/>
        </w:tabs>
        <w:spacing w:before="40" w:after="20"/>
        <w:ind w:left="0" w:firstLine="708"/>
        <w:jc w:val="both"/>
        <w:rPr>
          <w:rFonts w:ascii="Arial" w:hAnsi="Arial" w:cs="Arial"/>
          <w:lang w:val="ru-RU"/>
        </w:rPr>
      </w:pPr>
      <w:r w:rsidRPr="00B9704B">
        <w:rPr>
          <w:rFonts w:ascii="Arial" w:hAnsi="Arial" w:cs="Arial"/>
          <w:lang w:val="ru-RU"/>
        </w:rPr>
        <w:t>Градостроительные регламенты установлены с учетом:</w:t>
      </w:r>
    </w:p>
    <w:p w14:paraId="5120F8F0" w14:textId="77777777" w:rsidR="00E90037" w:rsidRPr="00B9704B" w:rsidRDefault="00B62A20" w:rsidP="007869AF">
      <w:pPr>
        <w:pStyle w:val="ab"/>
        <w:numPr>
          <w:ilvl w:val="1"/>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фактического использования земельных участков и объектов капитального строительства в границах территориальной зоны;</w:t>
      </w:r>
    </w:p>
    <w:p w14:paraId="78FAE3A1" w14:textId="77777777" w:rsidR="00E90037" w:rsidRPr="00B9704B" w:rsidRDefault="00B62A20" w:rsidP="007869AF">
      <w:pPr>
        <w:pStyle w:val="ab"/>
        <w:numPr>
          <w:ilvl w:val="1"/>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BFB8C87" w14:textId="77777777" w:rsidR="00E90037" w:rsidRPr="00B9704B" w:rsidRDefault="00B62A20" w:rsidP="007869AF">
      <w:pPr>
        <w:pStyle w:val="ab"/>
        <w:numPr>
          <w:ilvl w:val="1"/>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функциональных зон и характеристик их планируемого развития, определенных генеральным планом;</w:t>
      </w:r>
    </w:p>
    <w:p w14:paraId="0C4AE665" w14:textId="77777777" w:rsidR="00E90037" w:rsidRPr="00B9704B" w:rsidRDefault="00B62A20" w:rsidP="007869AF">
      <w:pPr>
        <w:pStyle w:val="ab"/>
        <w:numPr>
          <w:ilvl w:val="1"/>
          <w:numId w:val="33"/>
        </w:numPr>
        <w:tabs>
          <w:tab w:val="left" w:pos="1134"/>
          <w:tab w:val="left" w:pos="9781"/>
        </w:tabs>
        <w:spacing w:before="40" w:after="20"/>
        <w:ind w:left="0" w:firstLine="708"/>
        <w:jc w:val="both"/>
        <w:rPr>
          <w:rFonts w:ascii="Arial" w:hAnsi="Arial" w:cs="Arial"/>
        </w:rPr>
      </w:pPr>
      <w:proofErr w:type="spellStart"/>
      <w:r w:rsidRPr="00B9704B">
        <w:rPr>
          <w:rFonts w:ascii="Arial" w:hAnsi="Arial" w:cs="Arial"/>
        </w:rPr>
        <w:t>видов</w:t>
      </w:r>
      <w:proofErr w:type="spellEnd"/>
      <w:r w:rsidRPr="00B9704B">
        <w:rPr>
          <w:rFonts w:ascii="Arial" w:hAnsi="Arial" w:cs="Arial"/>
        </w:rPr>
        <w:t xml:space="preserve"> </w:t>
      </w:r>
      <w:proofErr w:type="spellStart"/>
      <w:r w:rsidRPr="00B9704B">
        <w:rPr>
          <w:rFonts w:ascii="Arial" w:hAnsi="Arial" w:cs="Arial"/>
        </w:rPr>
        <w:t>территориальных</w:t>
      </w:r>
      <w:proofErr w:type="spellEnd"/>
      <w:r w:rsidRPr="00B9704B">
        <w:rPr>
          <w:rFonts w:ascii="Arial" w:hAnsi="Arial" w:cs="Arial"/>
        </w:rPr>
        <w:t xml:space="preserve"> </w:t>
      </w:r>
      <w:proofErr w:type="spellStart"/>
      <w:r w:rsidRPr="00B9704B">
        <w:rPr>
          <w:rFonts w:ascii="Arial" w:hAnsi="Arial" w:cs="Arial"/>
        </w:rPr>
        <w:t>зон</w:t>
      </w:r>
      <w:proofErr w:type="spellEnd"/>
      <w:r w:rsidRPr="00B9704B">
        <w:rPr>
          <w:rFonts w:ascii="Arial" w:hAnsi="Arial" w:cs="Arial"/>
        </w:rPr>
        <w:t>;</w:t>
      </w:r>
    </w:p>
    <w:p w14:paraId="307571E1" w14:textId="77777777" w:rsidR="00E90037" w:rsidRPr="00B9704B" w:rsidRDefault="00B62A20" w:rsidP="007869AF">
      <w:pPr>
        <w:pStyle w:val="ab"/>
        <w:numPr>
          <w:ilvl w:val="1"/>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требований охраны объектов культурного наследия, а также особо охраняемых</w:t>
      </w:r>
      <w:r w:rsidR="00BE45DF" w:rsidRPr="00B9704B">
        <w:rPr>
          <w:rFonts w:ascii="Arial" w:hAnsi="Arial" w:cs="Arial"/>
          <w:lang w:val="ru-RU"/>
        </w:rPr>
        <w:t xml:space="preserve"> </w:t>
      </w:r>
      <w:r w:rsidRPr="00B9704B">
        <w:rPr>
          <w:rFonts w:ascii="Arial" w:hAnsi="Arial" w:cs="Arial"/>
          <w:lang w:val="ru-RU"/>
        </w:rPr>
        <w:t>природных территорий, иных природных объектов.</w:t>
      </w:r>
    </w:p>
    <w:p w14:paraId="249E9FA1" w14:textId="77777777" w:rsidR="00E90037" w:rsidRPr="00B9704B" w:rsidRDefault="00B62A20" w:rsidP="007869AF">
      <w:pPr>
        <w:pStyle w:val="ab"/>
        <w:numPr>
          <w:ilvl w:val="0"/>
          <w:numId w:val="23"/>
        </w:numPr>
        <w:tabs>
          <w:tab w:val="left" w:pos="1134"/>
          <w:tab w:val="left" w:pos="1389"/>
        </w:tabs>
        <w:spacing w:before="40" w:after="20"/>
        <w:ind w:left="0" w:firstLine="708"/>
        <w:jc w:val="both"/>
        <w:rPr>
          <w:rFonts w:ascii="Arial" w:hAnsi="Arial" w:cs="Arial"/>
          <w:lang w:val="ru-RU"/>
        </w:rPr>
      </w:pPr>
      <w:r w:rsidRPr="00B9704B">
        <w:rPr>
          <w:rFonts w:ascii="Arial" w:hAnsi="Arial" w:cs="Arial"/>
          <w:lang w:val="ru-RU"/>
        </w:rPr>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 округа.</w:t>
      </w:r>
    </w:p>
    <w:p w14:paraId="745EA3A0" w14:textId="77777777" w:rsidR="00E90037" w:rsidRPr="00B9704B" w:rsidRDefault="00B62A20" w:rsidP="007869AF">
      <w:pPr>
        <w:pStyle w:val="ab"/>
        <w:numPr>
          <w:ilvl w:val="0"/>
          <w:numId w:val="23"/>
        </w:numPr>
        <w:tabs>
          <w:tab w:val="left" w:pos="1134"/>
        </w:tabs>
        <w:spacing w:before="40" w:after="20"/>
        <w:ind w:left="0" w:firstLine="708"/>
        <w:jc w:val="both"/>
        <w:rPr>
          <w:rFonts w:ascii="Arial" w:hAnsi="Arial" w:cs="Arial"/>
          <w:lang w:val="ru-RU"/>
        </w:rPr>
      </w:pPr>
      <w:r w:rsidRPr="00B9704B">
        <w:rPr>
          <w:rFonts w:ascii="Arial" w:hAnsi="Arial" w:cs="Arial"/>
          <w:lang w:val="ru-RU"/>
        </w:rPr>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14:paraId="6DB81D8B" w14:textId="77777777" w:rsidR="00E90037" w:rsidRPr="00B9704B" w:rsidRDefault="00B62A20" w:rsidP="007869AF">
      <w:pPr>
        <w:pStyle w:val="ab"/>
        <w:numPr>
          <w:ilvl w:val="0"/>
          <w:numId w:val="23"/>
        </w:numPr>
        <w:tabs>
          <w:tab w:val="left" w:pos="1134"/>
          <w:tab w:val="left" w:pos="1389"/>
        </w:tabs>
        <w:spacing w:before="40" w:after="20"/>
        <w:ind w:left="0" w:firstLine="708"/>
        <w:jc w:val="both"/>
        <w:rPr>
          <w:rFonts w:ascii="Arial" w:hAnsi="Arial" w:cs="Arial"/>
          <w:lang w:val="ru-RU"/>
        </w:rPr>
      </w:pPr>
      <w:r w:rsidRPr="00B9704B">
        <w:rPr>
          <w:rFonts w:ascii="Arial" w:hAnsi="Arial" w:cs="Arial"/>
          <w:lang w:val="ru-RU"/>
        </w:rPr>
        <w:t>Действие градостроительных регламентов не распространяется на следующие земельные участки, расположенные на территории городского округа:</w:t>
      </w:r>
    </w:p>
    <w:p w14:paraId="4B525767" w14:textId="77777777" w:rsidR="00E90037" w:rsidRPr="00B9704B" w:rsidRDefault="00B62A20" w:rsidP="007869AF">
      <w:pPr>
        <w:pStyle w:val="ab"/>
        <w:numPr>
          <w:ilvl w:val="1"/>
          <w:numId w:val="33"/>
        </w:numPr>
        <w:tabs>
          <w:tab w:val="left" w:pos="1134"/>
          <w:tab w:val="left" w:pos="1389"/>
        </w:tabs>
        <w:spacing w:before="40" w:after="20"/>
        <w:ind w:left="0" w:firstLine="708"/>
        <w:jc w:val="both"/>
        <w:rPr>
          <w:rFonts w:ascii="Arial" w:hAnsi="Arial" w:cs="Arial"/>
          <w:lang w:val="ru-RU"/>
        </w:rPr>
      </w:pPr>
      <w:r w:rsidRPr="00B9704B">
        <w:rPr>
          <w:rFonts w:ascii="Arial" w:hAnsi="Arial" w:cs="Arial"/>
          <w:lang w:val="ru-RU"/>
        </w:rPr>
        <w:t xml:space="preserve">в границах территорий памятников и ансамблей, включенных в единый государственный </w:t>
      </w:r>
      <w:hyperlink r:id="rId85">
        <w:r w:rsidRPr="00B9704B">
          <w:rPr>
            <w:rFonts w:ascii="Arial" w:hAnsi="Arial" w:cs="Arial"/>
            <w:lang w:val="ru-RU"/>
          </w:rPr>
          <w:t xml:space="preserve">реестр </w:t>
        </w:r>
      </w:hyperlink>
      <w:r w:rsidRPr="00B9704B">
        <w:rPr>
          <w:rFonts w:ascii="Arial" w:hAnsi="Arial" w:cs="Arial"/>
          <w:lang w:val="ru-RU"/>
        </w:rPr>
        <w:t>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w:t>
      </w:r>
      <w:r w:rsidR="00E452AD" w:rsidRPr="00B9704B">
        <w:rPr>
          <w:rFonts w:ascii="Arial" w:hAnsi="Arial" w:cs="Arial"/>
          <w:lang w:val="ru-RU"/>
        </w:rPr>
        <w:t xml:space="preserve"> </w:t>
      </w:r>
      <w:r w:rsidRPr="00B9704B">
        <w:rPr>
          <w:rFonts w:ascii="Arial" w:hAnsi="Arial" w:cs="Arial"/>
          <w:lang w:val="ru-RU"/>
        </w:rPr>
        <w:t>являются</w:t>
      </w:r>
      <w:r w:rsidR="00E452AD" w:rsidRPr="00B9704B">
        <w:rPr>
          <w:rFonts w:ascii="Arial" w:hAnsi="Arial" w:cs="Arial"/>
          <w:lang w:val="ru-RU"/>
        </w:rPr>
        <w:t xml:space="preserve"> </w:t>
      </w:r>
      <w:r w:rsidRPr="00B9704B">
        <w:rPr>
          <w:rFonts w:ascii="Arial" w:hAnsi="Arial" w:cs="Arial"/>
          <w:lang w:val="ru-RU"/>
        </w:rPr>
        <w:t>выявленными</w:t>
      </w:r>
      <w:r w:rsidR="00E452AD" w:rsidRPr="00B9704B">
        <w:rPr>
          <w:rFonts w:ascii="Arial" w:hAnsi="Arial" w:cs="Arial"/>
          <w:lang w:val="ru-RU"/>
        </w:rPr>
        <w:t xml:space="preserve"> </w:t>
      </w:r>
      <w:r w:rsidRPr="00B9704B">
        <w:rPr>
          <w:rFonts w:ascii="Arial" w:hAnsi="Arial" w:cs="Arial"/>
          <w:lang w:val="ru-RU"/>
        </w:rPr>
        <w:t>объектами</w:t>
      </w:r>
      <w:r w:rsidR="00E452AD" w:rsidRPr="00B9704B">
        <w:rPr>
          <w:rFonts w:ascii="Arial" w:hAnsi="Arial" w:cs="Arial"/>
          <w:lang w:val="ru-RU"/>
        </w:rPr>
        <w:t xml:space="preserve"> </w:t>
      </w:r>
      <w:r w:rsidRPr="00B9704B">
        <w:rPr>
          <w:rFonts w:ascii="Arial" w:hAnsi="Arial" w:cs="Arial"/>
          <w:lang w:val="ru-RU"/>
        </w:rPr>
        <w:t>культурного</w:t>
      </w:r>
      <w:r w:rsidR="00E452AD" w:rsidRPr="00B9704B">
        <w:rPr>
          <w:rFonts w:ascii="Arial" w:hAnsi="Arial" w:cs="Arial"/>
          <w:lang w:val="ru-RU"/>
        </w:rPr>
        <w:t xml:space="preserve"> </w:t>
      </w:r>
      <w:r w:rsidRPr="00B9704B">
        <w:rPr>
          <w:rFonts w:ascii="Arial" w:hAnsi="Arial" w:cs="Arial"/>
          <w:lang w:val="ru-RU"/>
        </w:rPr>
        <w:t>наследия</w:t>
      </w:r>
      <w:r w:rsidR="00E452AD" w:rsidRPr="00B9704B">
        <w:rPr>
          <w:rFonts w:ascii="Arial" w:hAnsi="Arial" w:cs="Arial"/>
          <w:lang w:val="ru-RU"/>
        </w:rPr>
        <w:t xml:space="preserve"> </w:t>
      </w:r>
      <w:r w:rsidRPr="00B9704B">
        <w:rPr>
          <w:rFonts w:ascii="Arial" w:hAnsi="Arial" w:cs="Arial"/>
          <w:lang w:val="ru-RU"/>
        </w:rPr>
        <w:t>и</w:t>
      </w:r>
      <w:r w:rsidR="00E452AD" w:rsidRPr="00B9704B">
        <w:rPr>
          <w:rFonts w:ascii="Arial" w:hAnsi="Arial" w:cs="Arial"/>
          <w:lang w:val="ru-RU"/>
        </w:rPr>
        <w:t xml:space="preserve"> </w:t>
      </w:r>
      <w:r w:rsidRPr="00B9704B">
        <w:rPr>
          <w:rFonts w:ascii="Arial" w:hAnsi="Arial" w:cs="Arial"/>
          <w:lang w:val="ru-RU"/>
        </w:rPr>
        <w:t>решения</w:t>
      </w:r>
      <w:r w:rsidR="00E452AD" w:rsidRPr="00B9704B">
        <w:rPr>
          <w:rFonts w:ascii="Arial" w:hAnsi="Arial" w:cs="Arial"/>
          <w:lang w:val="ru-RU"/>
        </w:rPr>
        <w:t xml:space="preserve"> </w:t>
      </w:r>
      <w:r w:rsidRPr="00B9704B">
        <w:rPr>
          <w:rFonts w:ascii="Arial" w:hAnsi="Arial" w:cs="Arial"/>
          <w:lang w:val="ru-RU"/>
        </w:rPr>
        <w:t>о</w:t>
      </w:r>
      <w:r w:rsidR="00E452AD" w:rsidRPr="00B9704B">
        <w:rPr>
          <w:rFonts w:ascii="Arial" w:hAnsi="Arial" w:cs="Arial"/>
          <w:lang w:val="ru-RU"/>
        </w:rPr>
        <w:t xml:space="preserve"> </w:t>
      </w:r>
      <w:r w:rsidRPr="00B9704B">
        <w:rPr>
          <w:rFonts w:ascii="Arial" w:hAnsi="Arial" w:cs="Arial"/>
          <w:lang w:val="ru-RU"/>
        </w:rPr>
        <w:t>режиме</w:t>
      </w:r>
      <w:r w:rsidR="00BE45DF" w:rsidRPr="00B9704B">
        <w:rPr>
          <w:rFonts w:ascii="Arial" w:hAnsi="Arial" w:cs="Arial"/>
          <w:lang w:val="ru-RU"/>
        </w:rPr>
        <w:t xml:space="preserve"> </w:t>
      </w:r>
      <w:r w:rsidRPr="00B9704B">
        <w:rPr>
          <w:rFonts w:ascii="Arial" w:hAnsi="Arial" w:cs="Arial"/>
          <w:lang w:val="ru-RU"/>
        </w:rPr>
        <w:t xml:space="preserve">содержания, параметрах реставрации, консервации, воссоздания, ремонта и приспособлении которых принимаются в порядке, установленном </w:t>
      </w:r>
      <w:hyperlink r:id="rId86">
        <w:r w:rsidRPr="00B9704B">
          <w:rPr>
            <w:rFonts w:ascii="Arial" w:hAnsi="Arial" w:cs="Arial"/>
            <w:lang w:val="ru-RU"/>
          </w:rPr>
          <w:t xml:space="preserve">законодательством </w:t>
        </w:r>
      </w:hyperlink>
      <w:r w:rsidRPr="00B9704B">
        <w:rPr>
          <w:rFonts w:ascii="Arial" w:hAnsi="Arial" w:cs="Arial"/>
          <w:lang w:val="ru-RU"/>
        </w:rPr>
        <w:t>Российской Федерации об охране объектов культурного наследия;</w:t>
      </w:r>
    </w:p>
    <w:p w14:paraId="30EFF8A4" w14:textId="77777777" w:rsidR="00E90037" w:rsidRPr="00B9704B" w:rsidRDefault="00B62A20" w:rsidP="007869AF">
      <w:pPr>
        <w:pStyle w:val="ab"/>
        <w:numPr>
          <w:ilvl w:val="0"/>
          <w:numId w:val="33"/>
        </w:numPr>
        <w:tabs>
          <w:tab w:val="left" w:pos="1134"/>
          <w:tab w:val="left" w:pos="1389"/>
        </w:tabs>
        <w:spacing w:before="40" w:after="20"/>
        <w:ind w:left="0" w:firstLine="708"/>
        <w:jc w:val="both"/>
        <w:rPr>
          <w:rFonts w:ascii="Arial" w:hAnsi="Arial" w:cs="Arial"/>
          <w:lang w:val="ru-RU"/>
        </w:rPr>
      </w:pPr>
      <w:r w:rsidRPr="00B9704B">
        <w:rPr>
          <w:rFonts w:ascii="Arial" w:hAnsi="Arial" w:cs="Arial"/>
          <w:lang w:val="ru-RU"/>
        </w:rPr>
        <w:t>в границах территорий общего пользования;</w:t>
      </w:r>
    </w:p>
    <w:p w14:paraId="0122667A" w14:textId="77777777" w:rsidR="00E90037" w:rsidRPr="00B9704B" w:rsidRDefault="00B62A20" w:rsidP="007869AF">
      <w:pPr>
        <w:pStyle w:val="ab"/>
        <w:numPr>
          <w:ilvl w:val="1"/>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предназначенные для размещения линейных объектов и (или) занятые линейными объектами;</w:t>
      </w:r>
    </w:p>
    <w:p w14:paraId="1FC200F5" w14:textId="77777777" w:rsidR="00E90037" w:rsidRPr="00B9704B" w:rsidRDefault="00B62A20" w:rsidP="007869AF">
      <w:pPr>
        <w:pStyle w:val="ab"/>
        <w:numPr>
          <w:ilvl w:val="0"/>
          <w:numId w:val="33"/>
        </w:numPr>
        <w:tabs>
          <w:tab w:val="left" w:pos="1134"/>
          <w:tab w:val="left" w:pos="1389"/>
        </w:tabs>
        <w:spacing w:before="40" w:after="20"/>
        <w:ind w:left="0" w:firstLine="708"/>
        <w:jc w:val="both"/>
        <w:rPr>
          <w:rFonts w:ascii="Arial" w:hAnsi="Arial" w:cs="Arial"/>
          <w:lang w:val="ru-RU"/>
        </w:rPr>
      </w:pPr>
      <w:r w:rsidRPr="00B9704B">
        <w:rPr>
          <w:rFonts w:ascii="Arial" w:hAnsi="Arial" w:cs="Arial"/>
          <w:lang w:val="ru-RU"/>
        </w:rPr>
        <w:t>предоставленные для добычи полезных ископаемых.</w:t>
      </w:r>
    </w:p>
    <w:p w14:paraId="70AB780A" w14:textId="77777777" w:rsidR="00E90037" w:rsidRPr="00B9704B" w:rsidRDefault="00B62A20" w:rsidP="007869AF">
      <w:pPr>
        <w:pStyle w:val="ab"/>
        <w:numPr>
          <w:ilvl w:val="0"/>
          <w:numId w:val="23"/>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w:t>
      </w:r>
      <w:r w:rsidRPr="00B9704B">
        <w:rPr>
          <w:rFonts w:ascii="Arial" w:hAnsi="Arial" w:cs="Arial"/>
          <w:lang w:val="ru-RU"/>
        </w:rPr>
        <w:lastRenderedPageBreak/>
        <w:t>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7D291672" w14:textId="77777777" w:rsidR="00E90037" w:rsidRPr="00B9704B" w:rsidRDefault="00B62A20" w:rsidP="007869AF">
      <w:pPr>
        <w:pStyle w:val="ab"/>
        <w:numPr>
          <w:ilvl w:val="0"/>
          <w:numId w:val="23"/>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000F3BAC" w:rsidRPr="00B9704B">
        <w:rPr>
          <w:rFonts w:ascii="Arial" w:hAnsi="Arial" w:cs="Arial"/>
          <w:lang w:val="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7" w:history="1">
        <w:r w:rsidR="000F3BAC" w:rsidRPr="00B9704B">
          <w:rPr>
            <w:rFonts w:ascii="Arial" w:hAnsi="Arial" w:cs="Arial"/>
            <w:lang w:val="ru-RU"/>
          </w:rPr>
          <w:t>регламентом</w:t>
        </w:r>
      </w:hyperlink>
      <w:r w:rsidR="000F3BAC" w:rsidRPr="00B9704B">
        <w:rPr>
          <w:rFonts w:ascii="Arial" w:hAnsi="Arial" w:cs="Arial"/>
          <w:lang w:val="ru-RU"/>
        </w:rPr>
        <w:t xml:space="preserve">, положением об особо охраняемой природной территории в соответствии с лесным </w:t>
      </w:r>
      <w:hyperlink r:id="rId88" w:history="1">
        <w:r w:rsidR="000F3BAC" w:rsidRPr="00B9704B">
          <w:rPr>
            <w:rFonts w:ascii="Arial" w:hAnsi="Arial" w:cs="Arial"/>
            <w:lang w:val="ru-RU"/>
          </w:rPr>
          <w:t>законодательством</w:t>
        </w:r>
      </w:hyperlink>
      <w:r w:rsidR="000F3BAC" w:rsidRPr="00B9704B">
        <w:rPr>
          <w:rFonts w:ascii="Arial" w:hAnsi="Arial" w:cs="Arial"/>
          <w:lang w:val="ru-RU"/>
        </w:rPr>
        <w:t xml:space="preserve">, </w:t>
      </w:r>
      <w:hyperlink r:id="rId89" w:history="1">
        <w:r w:rsidR="000F3BAC" w:rsidRPr="00B9704B">
          <w:rPr>
            <w:rFonts w:ascii="Arial" w:hAnsi="Arial" w:cs="Arial"/>
            <w:lang w:val="ru-RU"/>
          </w:rPr>
          <w:t>законодательством</w:t>
        </w:r>
      </w:hyperlink>
      <w:r w:rsidR="000F3BAC" w:rsidRPr="00B9704B">
        <w:rPr>
          <w:rFonts w:ascii="Arial" w:hAnsi="Arial" w:cs="Arial"/>
          <w:lang w:val="ru-RU"/>
        </w:rPr>
        <w:t xml:space="preserve"> об особо охраняемых природных территориях.</w:t>
      </w:r>
    </w:p>
    <w:p w14:paraId="2C4F10EC" w14:textId="77777777" w:rsidR="00E90037" w:rsidRPr="00B9704B" w:rsidRDefault="00B62A20" w:rsidP="007869AF">
      <w:pPr>
        <w:pStyle w:val="ab"/>
        <w:numPr>
          <w:ilvl w:val="0"/>
          <w:numId w:val="23"/>
        </w:numPr>
        <w:tabs>
          <w:tab w:val="left" w:pos="1134"/>
        </w:tabs>
        <w:spacing w:before="40" w:after="20"/>
        <w:ind w:left="0" w:firstLine="708"/>
        <w:jc w:val="both"/>
        <w:rPr>
          <w:rFonts w:ascii="Arial" w:hAnsi="Arial" w:cs="Arial"/>
          <w:lang w:val="ru-RU"/>
        </w:rPr>
      </w:pPr>
      <w:r w:rsidRPr="00B9704B">
        <w:rPr>
          <w:rFonts w:ascii="Arial" w:hAnsi="Arial" w:cs="Arial"/>
          <w:lang w:val="ru-RU"/>
        </w:rPr>
        <w:t>Применительно к</w:t>
      </w:r>
      <w:r w:rsidR="00E452AD" w:rsidRPr="00B9704B">
        <w:rPr>
          <w:rFonts w:ascii="Arial" w:hAnsi="Arial" w:cs="Arial"/>
          <w:lang w:val="ru-RU"/>
        </w:rPr>
        <w:t xml:space="preserve"> </w:t>
      </w:r>
      <w:r w:rsidRPr="00B9704B">
        <w:rPr>
          <w:rFonts w:ascii="Arial" w:hAnsi="Arial" w:cs="Arial"/>
          <w:lang w:val="ru-RU"/>
        </w:rPr>
        <w:t>зонам с</w:t>
      </w:r>
      <w:r w:rsidR="00E452AD" w:rsidRPr="00B9704B">
        <w:rPr>
          <w:rFonts w:ascii="Arial" w:hAnsi="Arial" w:cs="Arial"/>
          <w:lang w:val="ru-RU"/>
        </w:rPr>
        <w:t xml:space="preserve"> </w:t>
      </w:r>
      <w:r w:rsidRPr="00B9704B">
        <w:rPr>
          <w:rFonts w:ascii="Arial" w:hAnsi="Arial" w:cs="Arial"/>
          <w:lang w:val="ru-RU"/>
        </w:rPr>
        <w:t>особыми условиями использования территорий</w:t>
      </w:r>
      <w:r w:rsidR="00BE45DF" w:rsidRPr="00B9704B">
        <w:rPr>
          <w:rFonts w:ascii="Arial" w:hAnsi="Arial" w:cs="Arial"/>
          <w:lang w:val="ru-RU"/>
        </w:rPr>
        <w:t xml:space="preserve"> </w:t>
      </w:r>
      <w:r w:rsidRPr="00B9704B">
        <w:rPr>
          <w:rFonts w:ascii="Arial" w:hAnsi="Arial" w:cs="Arial"/>
          <w:lang w:val="ru-RU"/>
        </w:rPr>
        <w:t>градостроительные регламенты устанавливаются в соответствии с законодательством Российской Федерации.</w:t>
      </w:r>
    </w:p>
    <w:p w14:paraId="7048EACC" w14:textId="77777777" w:rsidR="00E90037" w:rsidRPr="00B9704B" w:rsidRDefault="00E90037" w:rsidP="007869AF">
      <w:pPr>
        <w:spacing w:before="40" w:after="20"/>
        <w:ind w:right="-55"/>
        <w:rPr>
          <w:rFonts w:ascii="Arial" w:hAnsi="Arial" w:cs="Arial"/>
          <w:sz w:val="24"/>
          <w:szCs w:val="24"/>
          <w:lang w:val="ru-RU"/>
        </w:rPr>
      </w:pPr>
    </w:p>
    <w:p w14:paraId="386495BC" w14:textId="77777777" w:rsidR="00E90037" w:rsidRPr="00B9704B" w:rsidRDefault="00B62A20" w:rsidP="007869AF">
      <w:pPr>
        <w:pStyle w:val="111"/>
        <w:spacing w:before="40" w:after="20"/>
        <w:rPr>
          <w:rFonts w:ascii="Arial" w:hAnsi="Arial" w:cs="Arial"/>
          <w:b w:val="0"/>
        </w:rPr>
      </w:pPr>
      <w:bookmarkStart w:id="61" w:name="_TOC_250018"/>
      <w:bookmarkStart w:id="62" w:name="_Toc9849410"/>
      <w:bookmarkStart w:id="63" w:name="_Toc65665525"/>
      <w:proofErr w:type="spellStart"/>
      <w:r w:rsidRPr="00B9704B">
        <w:rPr>
          <w:rFonts w:ascii="Arial" w:hAnsi="Arial" w:cs="Arial"/>
          <w:b w:val="0"/>
        </w:rPr>
        <w:t>Статья</w:t>
      </w:r>
      <w:proofErr w:type="spellEnd"/>
      <w:r w:rsidRPr="00B9704B">
        <w:rPr>
          <w:rFonts w:ascii="Arial" w:hAnsi="Arial" w:cs="Arial"/>
          <w:b w:val="0"/>
        </w:rPr>
        <w:t xml:space="preserve"> 11. </w:t>
      </w:r>
      <w:proofErr w:type="spellStart"/>
      <w:r w:rsidRPr="00B9704B">
        <w:rPr>
          <w:rFonts w:ascii="Arial" w:hAnsi="Arial" w:cs="Arial"/>
          <w:b w:val="0"/>
        </w:rPr>
        <w:t>Состав</w:t>
      </w:r>
      <w:proofErr w:type="spellEnd"/>
      <w:r w:rsidRPr="00B9704B">
        <w:rPr>
          <w:rFonts w:ascii="Arial" w:hAnsi="Arial" w:cs="Arial"/>
          <w:b w:val="0"/>
        </w:rPr>
        <w:t xml:space="preserve"> </w:t>
      </w:r>
      <w:proofErr w:type="spellStart"/>
      <w:r w:rsidRPr="00B9704B">
        <w:rPr>
          <w:rFonts w:ascii="Arial" w:hAnsi="Arial" w:cs="Arial"/>
          <w:b w:val="0"/>
        </w:rPr>
        <w:t>градостроительного</w:t>
      </w:r>
      <w:proofErr w:type="spellEnd"/>
      <w:r w:rsidRPr="00B9704B">
        <w:rPr>
          <w:rFonts w:ascii="Arial" w:hAnsi="Arial" w:cs="Arial"/>
          <w:b w:val="0"/>
        </w:rPr>
        <w:t xml:space="preserve"> </w:t>
      </w:r>
      <w:proofErr w:type="spellStart"/>
      <w:r w:rsidRPr="00B9704B">
        <w:rPr>
          <w:rFonts w:ascii="Arial" w:hAnsi="Arial" w:cs="Arial"/>
          <w:b w:val="0"/>
        </w:rPr>
        <w:t>регламента</w:t>
      </w:r>
      <w:bookmarkEnd w:id="61"/>
      <w:bookmarkEnd w:id="62"/>
      <w:bookmarkEnd w:id="63"/>
      <w:proofErr w:type="spellEnd"/>
    </w:p>
    <w:p w14:paraId="05D1306E" w14:textId="77777777" w:rsidR="00E90037" w:rsidRPr="00B9704B" w:rsidRDefault="00E90037" w:rsidP="007869AF">
      <w:pPr>
        <w:pStyle w:val="111"/>
        <w:spacing w:before="40" w:after="20"/>
        <w:rPr>
          <w:rFonts w:ascii="Arial" w:hAnsi="Arial" w:cs="Arial"/>
          <w:b w:val="0"/>
        </w:rPr>
      </w:pPr>
    </w:p>
    <w:p w14:paraId="453BAB5A"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1D2968CD" w14:textId="77777777" w:rsidR="00E90037" w:rsidRPr="00B9704B" w:rsidRDefault="00B62A20" w:rsidP="007869AF">
      <w:pPr>
        <w:pStyle w:val="ab"/>
        <w:numPr>
          <w:ilvl w:val="0"/>
          <w:numId w:val="21"/>
        </w:numPr>
        <w:tabs>
          <w:tab w:val="left" w:pos="1134"/>
        </w:tabs>
        <w:spacing w:before="40" w:after="20"/>
        <w:ind w:left="0" w:firstLine="708"/>
        <w:jc w:val="both"/>
        <w:rPr>
          <w:rFonts w:ascii="Arial" w:hAnsi="Arial" w:cs="Arial"/>
          <w:lang w:val="ru-RU"/>
        </w:rPr>
      </w:pPr>
      <w:r w:rsidRPr="00B9704B">
        <w:rPr>
          <w:rFonts w:ascii="Arial" w:hAnsi="Arial" w:cs="Arial"/>
          <w:lang w:val="ru-RU"/>
        </w:rPr>
        <w:t>виды разрешенного использования земельных участков и объектов капитального строительства;</w:t>
      </w:r>
    </w:p>
    <w:p w14:paraId="58A6306D" w14:textId="77777777" w:rsidR="00E90037" w:rsidRPr="00B9704B" w:rsidRDefault="00585139" w:rsidP="007869AF">
      <w:pPr>
        <w:pStyle w:val="ab"/>
        <w:numPr>
          <w:ilvl w:val="0"/>
          <w:numId w:val="21"/>
        </w:numPr>
        <w:tabs>
          <w:tab w:val="left" w:pos="1134"/>
        </w:tabs>
        <w:spacing w:before="40" w:after="20"/>
        <w:ind w:left="0" w:firstLine="708"/>
        <w:jc w:val="both"/>
        <w:rPr>
          <w:rFonts w:ascii="Arial" w:hAnsi="Arial" w:cs="Arial"/>
          <w:lang w:val="ru-RU"/>
        </w:rPr>
      </w:pPr>
      <w:hyperlink r:id="rId90">
        <w:r w:rsidR="00B62A20" w:rsidRPr="00B9704B">
          <w:rPr>
            <w:rFonts w:ascii="Arial" w:hAnsi="Arial" w:cs="Arial"/>
            <w:lang w:val="ru-RU"/>
          </w:rPr>
          <w:t xml:space="preserve">предельные </w:t>
        </w:r>
      </w:hyperlink>
      <w:r w:rsidR="00B62A20" w:rsidRPr="00B9704B">
        <w:rPr>
          <w:rFonts w:ascii="Arial" w:hAnsi="Arial" w:cs="Arial"/>
          <w:lang w:val="ru-RU"/>
        </w:rPr>
        <w:t>(минимальные и (или) максимальные) размеры земельных участков и предельные параметры разрешенного строительства, реконструкции</w:t>
      </w:r>
      <w:r w:rsidR="00E452AD" w:rsidRPr="00B9704B">
        <w:rPr>
          <w:rFonts w:ascii="Arial" w:hAnsi="Arial" w:cs="Arial"/>
          <w:lang w:val="ru-RU"/>
        </w:rPr>
        <w:t xml:space="preserve"> </w:t>
      </w:r>
      <w:r w:rsidR="00B62A20" w:rsidRPr="00B9704B">
        <w:rPr>
          <w:rFonts w:ascii="Arial" w:hAnsi="Arial" w:cs="Arial"/>
          <w:lang w:val="ru-RU"/>
        </w:rPr>
        <w:t>объектов капитального строительства;</w:t>
      </w:r>
    </w:p>
    <w:p w14:paraId="7A9CA906" w14:textId="77777777" w:rsidR="00E90037" w:rsidRPr="00B9704B" w:rsidRDefault="00B62A20" w:rsidP="007869AF">
      <w:pPr>
        <w:pStyle w:val="ab"/>
        <w:numPr>
          <w:ilvl w:val="0"/>
          <w:numId w:val="21"/>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ограничения использования земельных участков и объектов капитального строительства, устанавливаемые в соответствии с </w:t>
      </w:r>
      <w:hyperlink r:id="rId91">
        <w:r w:rsidRPr="00B9704B">
          <w:rPr>
            <w:rFonts w:ascii="Arial" w:hAnsi="Arial" w:cs="Arial"/>
            <w:lang w:val="ru-RU"/>
          </w:rPr>
          <w:t xml:space="preserve">законодательством </w:t>
        </w:r>
      </w:hyperlink>
      <w:r w:rsidRPr="00B9704B">
        <w:rPr>
          <w:rFonts w:ascii="Arial" w:hAnsi="Arial" w:cs="Arial"/>
          <w:lang w:val="ru-RU"/>
        </w:rPr>
        <w:t>Российской Федерации;</w:t>
      </w:r>
    </w:p>
    <w:p w14:paraId="670D4CCE" w14:textId="77777777" w:rsidR="00E90037" w:rsidRPr="00B9704B" w:rsidRDefault="00B62A20" w:rsidP="007869AF">
      <w:pPr>
        <w:pStyle w:val="ab"/>
        <w:numPr>
          <w:ilvl w:val="0"/>
          <w:numId w:val="21"/>
        </w:numPr>
        <w:tabs>
          <w:tab w:val="left" w:pos="1134"/>
        </w:tabs>
        <w:spacing w:before="40" w:after="20"/>
        <w:ind w:left="0" w:firstLine="708"/>
        <w:jc w:val="both"/>
        <w:rPr>
          <w:rFonts w:ascii="Arial" w:hAnsi="Arial" w:cs="Arial"/>
          <w:lang w:val="ru-RU"/>
        </w:rPr>
      </w:pPr>
      <w:r w:rsidRPr="00B9704B">
        <w:rPr>
          <w:rFonts w:ascii="Arial" w:hAnsi="Arial" w:cs="Arial"/>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w:t>
      </w:r>
      <w:r w:rsidR="00E452AD" w:rsidRPr="00B9704B">
        <w:rPr>
          <w:rFonts w:ascii="Arial" w:hAnsi="Arial" w:cs="Arial"/>
          <w:lang w:val="ru-RU"/>
        </w:rPr>
        <w:t xml:space="preserve"> </w:t>
      </w:r>
      <w:r w:rsidRPr="00B9704B">
        <w:rPr>
          <w:rFonts w:ascii="Arial" w:hAnsi="Arial" w:cs="Arial"/>
          <w:lang w:val="ru-RU"/>
        </w:rPr>
        <w:t xml:space="preserve">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w:t>
      </w:r>
      <w:r w:rsidR="00835B2E" w:rsidRPr="00B9704B">
        <w:rPr>
          <w:rFonts w:ascii="Arial" w:hAnsi="Arial" w:cs="Arial"/>
          <w:spacing w:val="-1"/>
          <w:lang w:val="ru-RU"/>
        </w:rPr>
        <w:t>деятельности</w:t>
      </w:r>
      <w:r w:rsidR="00835B2E" w:rsidRPr="00B9704B">
        <w:rPr>
          <w:rFonts w:ascii="Arial" w:hAnsi="Arial" w:cs="Arial"/>
          <w:spacing w:val="37"/>
          <w:lang w:val="ru-RU"/>
        </w:rPr>
        <w:t xml:space="preserve"> </w:t>
      </w:r>
      <w:r w:rsidR="00835B2E" w:rsidRPr="00B9704B">
        <w:rPr>
          <w:rFonts w:ascii="Arial" w:hAnsi="Arial" w:cs="Arial"/>
          <w:lang w:val="ru-RU"/>
        </w:rPr>
        <w:t xml:space="preserve">по </w:t>
      </w:r>
      <w:r w:rsidR="000F3BAC" w:rsidRPr="00B9704B">
        <w:rPr>
          <w:rFonts w:ascii="Arial" w:hAnsi="Arial" w:cs="Arial"/>
          <w:lang w:val="ru-RU"/>
        </w:rPr>
        <w:t>комплексно</w:t>
      </w:r>
      <w:r w:rsidR="00835B2E" w:rsidRPr="00B9704B">
        <w:rPr>
          <w:rFonts w:ascii="Arial" w:hAnsi="Arial" w:cs="Arial"/>
          <w:lang w:val="ru-RU"/>
        </w:rPr>
        <w:t>му</w:t>
      </w:r>
      <w:r w:rsidR="000F3BAC" w:rsidRPr="00B9704B">
        <w:rPr>
          <w:rFonts w:ascii="Arial" w:hAnsi="Arial" w:cs="Arial"/>
          <w:lang w:val="ru-RU"/>
        </w:rPr>
        <w:t xml:space="preserve"> развити</w:t>
      </w:r>
      <w:r w:rsidR="00835B2E" w:rsidRPr="00B9704B">
        <w:rPr>
          <w:rFonts w:ascii="Arial" w:hAnsi="Arial" w:cs="Arial"/>
          <w:lang w:val="ru-RU"/>
        </w:rPr>
        <w:t>ю</w:t>
      </w:r>
      <w:r w:rsidR="000F3BAC" w:rsidRPr="00B9704B">
        <w:rPr>
          <w:rFonts w:ascii="Arial" w:hAnsi="Arial" w:cs="Arial"/>
          <w:lang w:val="ru-RU"/>
        </w:rPr>
        <w:t xml:space="preserve"> террито</w:t>
      </w:r>
      <w:r w:rsidR="000F3BAC" w:rsidRPr="00B9704B">
        <w:rPr>
          <w:rFonts w:ascii="Arial" w:hAnsi="Arial" w:cs="Arial"/>
          <w:spacing w:val="-1"/>
          <w:lang w:val="ru-RU"/>
        </w:rPr>
        <w:t>рии.</w:t>
      </w:r>
    </w:p>
    <w:p w14:paraId="04485DF8"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Установление основных видов разрешенного использования земельных участков и объектов капитального строительства</w:t>
      </w:r>
      <w:r w:rsidR="00E452AD" w:rsidRPr="00B9704B">
        <w:rPr>
          <w:rFonts w:ascii="Arial" w:hAnsi="Arial" w:cs="Arial"/>
          <w:lang w:val="ru-RU"/>
        </w:rPr>
        <w:t xml:space="preserve"> </w:t>
      </w:r>
      <w:r w:rsidRPr="00B9704B">
        <w:rPr>
          <w:rFonts w:ascii="Arial" w:hAnsi="Arial" w:cs="Arial"/>
          <w:lang w:val="ru-RU"/>
        </w:rPr>
        <w:t>является</w:t>
      </w:r>
      <w:r w:rsidR="00E452AD" w:rsidRPr="00B9704B">
        <w:rPr>
          <w:rFonts w:ascii="Arial" w:hAnsi="Arial" w:cs="Arial"/>
          <w:lang w:val="ru-RU"/>
        </w:rPr>
        <w:t xml:space="preserve"> </w:t>
      </w:r>
      <w:r w:rsidRPr="00B9704B">
        <w:rPr>
          <w:rFonts w:ascii="Arial" w:hAnsi="Arial" w:cs="Arial"/>
          <w:lang w:val="ru-RU"/>
        </w:rPr>
        <w:t>обязательным</w:t>
      </w:r>
      <w:r w:rsidR="00E452AD" w:rsidRPr="00B9704B">
        <w:rPr>
          <w:rFonts w:ascii="Arial" w:hAnsi="Arial" w:cs="Arial"/>
          <w:lang w:val="ru-RU"/>
        </w:rPr>
        <w:t xml:space="preserve"> </w:t>
      </w:r>
      <w:r w:rsidRPr="00B9704B">
        <w:rPr>
          <w:rFonts w:ascii="Arial" w:hAnsi="Arial" w:cs="Arial"/>
          <w:lang w:val="ru-RU"/>
        </w:rPr>
        <w:t>применительно</w:t>
      </w:r>
      <w:r w:rsidR="00E452AD" w:rsidRPr="00B9704B">
        <w:rPr>
          <w:rFonts w:ascii="Arial" w:hAnsi="Arial" w:cs="Arial"/>
          <w:lang w:val="ru-RU"/>
        </w:rPr>
        <w:t xml:space="preserve"> </w:t>
      </w:r>
      <w:r w:rsidRPr="00B9704B">
        <w:rPr>
          <w:rFonts w:ascii="Arial" w:hAnsi="Arial" w:cs="Arial"/>
          <w:lang w:val="ru-RU"/>
        </w:rPr>
        <w:t>к каждой</w:t>
      </w:r>
      <w:r w:rsidR="007E0C4F" w:rsidRPr="00B9704B">
        <w:rPr>
          <w:rFonts w:ascii="Arial" w:hAnsi="Arial" w:cs="Arial"/>
          <w:lang w:val="ru-RU"/>
        </w:rPr>
        <w:t xml:space="preserve"> </w:t>
      </w:r>
      <w:r w:rsidRPr="00B9704B">
        <w:rPr>
          <w:rFonts w:ascii="Arial" w:hAnsi="Arial" w:cs="Arial"/>
          <w:lang w:val="ru-RU"/>
        </w:rPr>
        <w:t>территориальной зоне, в отношении которой устанавливается градостроительный регламент.</w:t>
      </w:r>
    </w:p>
    <w:p w14:paraId="6749B27B"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Вспомогательные</w:t>
      </w:r>
      <w:r w:rsidR="00E452AD" w:rsidRPr="00B9704B">
        <w:rPr>
          <w:rFonts w:ascii="Arial" w:hAnsi="Arial" w:cs="Arial"/>
          <w:lang w:val="ru-RU"/>
        </w:rPr>
        <w:t xml:space="preserve"> </w:t>
      </w:r>
      <w:r w:rsidRPr="00B9704B">
        <w:rPr>
          <w:rFonts w:ascii="Arial" w:hAnsi="Arial" w:cs="Arial"/>
          <w:lang w:val="ru-RU"/>
        </w:rPr>
        <w:t>виды</w:t>
      </w:r>
      <w:r w:rsidR="00E452AD" w:rsidRPr="00B9704B">
        <w:rPr>
          <w:rFonts w:ascii="Arial" w:hAnsi="Arial" w:cs="Arial"/>
          <w:lang w:val="ru-RU"/>
        </w:rPr>
        <w:t xml:space="preserve"> </w:t>
      </w:r>
      <w:r w:rsidRPr="00B9704B">
        <w:rPr>
          <w:rFonts w:ascii="Arial" w:hAnsi="Arial" w:cs="Arial"/>
          <w:lang w:val="ru-RU"/>
        </w:rPr>
        <w:t>разрешенного</w:t>
      </w:r>
      <w:r w:rsidR="00E452AD" w:rsidRPr="00B9704B">
        <w:rPr>
          <w:rFonts w:ascii="Arial" w:hAnsi="Arial" w:cs="Arial"/>
          <w:lang w:val="ru-RU"/>
        </w:rPr>
        <w:t xml:space="preserve"> </w:t>
      </w:r>
      <w:r w:rsidRPr="00B9704B">
        <w:rPr>
          <w:rFonts w:ascii="Arial" w:hAnsi="Arial" w:cs="Arial"/>
          <w:lang w:val="ru-RU"/>
        </w:rPr>
        <w:t>использования</w:t>
      </w:r>
      <w:r w:rsidR="00E452AD" w:rsidRPr="00B9704B">
        <w:rPr>
          <w:rFonts w:ascii="Arial" w:hAnsi="Arial" w:cs="Arial"/>
          <w:lang w:val="ru-RU"/>
        </w:rPr>
        <w:t xml:space="preserve"> </w:t>
      </w:r>
      <w:r w:rsidRPr="00B9704B">
        <w:rPr>
          <w:rFonts w:ascii="Arial" w:hAnsi="Arial" w:cs="Arial"/>
          <w:lang w:val="ru-RU"/>
        </w:rPr>
        <w:t>земельных</w:t>
      </w:r>
      <w:r w:rsidR="00E452AD" w:rsidRPr="00B9704B">
        <w:rPr>
          <w:rFonts w:ascii="Arial" w:hAnsi="Arial" w:cs="Arial"/>
          <w:lang w:val="ru-RU"/>
        </w:rPr>
        <w:t xml:space="preserve"> </w:t>
      </w:r>
      <w:r w:rsidRPr="00B9704B">
        <w:rPr>
          <w:rFonts w:ascii="Arial" w:hAnsi="Arial" w:cs="Arial"/>
          <w:lang w:val="ru-RU"/>
        </w:rPr>
        <w:t xml:space="preserve"> участков</w:t>
      </w:r>
      <w:r w:rsidR="00E452AD" w:rsidRPr="00B9704B">
        <w:rPr>
          <w:rFonts w:ascii="Arial" w:hAnsi="Arial" w:cs="Arial"/>
          <w:lang w:val="ru-RU"/>
        </w:rPr>
        <w:t xml:space="preserve"> </w:t>
      </w:r>
      <w:r w:rsidRPr="00B9704B">
        <w:rPr>
          <w:rFonts w:ascii="Arial" w:hAnsi="Arial" w:cs="Arial"/>
          <w:lang w:val="ru-RU"/>
        </w:rPr>
        <w:t>и</w:t>
      </w:r>
      <w:r w:rsidR="007E0C4F" w:rsidRPr="00B9704B">
        <w:rPr>
          <w:rFonts w:ascii="Arial" w:hAnsi="Arial" w:cs="Arial"/>
          <w:lang w:val="ru-RU"/>
        </w:rPr>
        <w:t xml:space="preserve"> </w:t>
      </w:r>
      <w:r w:rsidRPr="00B9704B">
        <w:rPr>
          <w:rFonts w:ascii="Arial" w:hAnsi="Arial" w:cs="Arial"/>
          <w:lang w:val="ru-RU"/>
        </w:rPr>
        <w:t>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w:t>
      </w:r>
      <w:r w:rsidR="00E452AD" w:rsidRPr="00B9704B">
        <w:rPr>
          <w:rFonts w:ascii="Arial" w:hAnsi="Arial" w:cs="Arial"/>
          <w:lang w:val="ru-RU"/>
        </w:rPr>
        <w:t xml:space="preserve"> </w:t>
      </w:r>
      <w:r w:rsidRPr="00B9704B">
        <w:rPr>
          <w:rFonts w:ascii="Arial" w:hAnsi="Arial" w:cs="Arial"/>
          <w:lang w:val="ru-RU"/>
        </w:rPr>
        <w:t>и осуществляются совместно с ними.</w:t>
      </w:r>
    </w:p>
    <w:p w14:paraId="11510C27"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w:t>
      </w:r>
      <w:r w:rsidRPr="00B9704B">
        <w:rPr>
          <w:rFonts w:ascii="Arial" w:hAnsi="Arial" w:cs="Arial"/>
          <w:lang w:val="ru-RU"/>
        </w:rPr>
        <w:lastRenderedPageBreak/>
        <w:t>технических регламентов в порядке, установленном настоящими Правилами.</w:t>
      </w:r>
    </w:p>
    <w:p w14:paraId="6D4BE41F"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земельных отношений.</w:t>
      </w:r>
    </w:p>
    <w:p w14:paraId="137B5CB2" w14:textId="77777777" w:rsidR="00E90037" w:rsidRPr="00B9704B" w:rsidRDefault="00B62A20" w:rsidP="007869AF">
      <w:pPr>
        <w:pStyle w:val="ab"/>
        <w:tabs>
          <w:tab w:val="left" w:pos="1134"/>
        </w:tabs>
        <w:spacing w:before="40" w:after="20"/>
        <w:ind w:left="0"/>
        <w:jc w:val="both"/>
        <w:rPr>
          <w:rFonts w:ascii="Arial" w:hAnsi="Arial" w:cs="Arial"/>
          <w:lang w:val="ru-RU"/>
        </w:rPr>
      </w:pPr>
      <w:r w:rsidRPr="00B9704B">
        <w:rPr>
          <w:rFonts w:ascii="Arial" w:hAnsi="Arial" w:cs="Arial"/>
          <w:lang w:val="ru-RU"/>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14:paraId="7E9FCDA3"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14:paraId="53A0D02A"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w:t>
      </w:r>
      <w:r w:rsidR="00E452AD" w:rsidRPr="00B9704B">
        <w:rPr>
          <w:rFonts w:ascii="Arial" w:hAnsi="Arial" w:cs="Arial"/>
          <w:lang w:val="ru-RU"/>
        </w:rPr>
        <w:t xml:space="preserve"> </w:t>
      </w:r>
      <w:r w:rsidRPr="00B9704B">
        <w:rPr>
          <w:rFonts w:ascii="Arial" w:hAnsi="Arial" w:cs="Arial"/>
          <w:lang w:val="ru-RU"/>
        </w:rPr>
        <w:t>объектов капитального строительства включают в себя:</w:t>
      </w:r>
    </w:p>
    <w:p w14:paraId="5B5EAF1A" w14:textId="77777777" w:rsidR="00E90037" w:rsidRPr="00B9704B" w:rsidRDefault="00B62A20" w:rsidP="007869AF">
      <w:pPr>
        <w:pStyle w:val="ab"/>
        <w:numPr>
          <w:ilvl w:val="0"/>
          <w:numId w:val="20"/>
        </w:numPr>
        <w:tabs>
          <w:tab w:val="left" w:pos="1134"/>
        </w:tabs>
        <w:spacing w:before="40" w:after="20"/>
        <w:ind w:left="0" w:firstLine="708"/>
        <w:jc w:val="both"/>
        <w:rPr>
          <w:rFonts w:ascii="Arial" w:hAnsi="Arial" w:cs="Arial"/>
          <w:lang w:val="ru-RU"/>
        </w:rPr>
      </w:pPr>
      <w:r w:rsidRPr="00B9704B">
        <w:rPr>
          <w:rFonts w:ascii="Arial" w:hAnsi="Arial" w:cs="Arial"/>
          <w:lang w:val="ru-RU"/>
        </w:rPr>
        <w:t>предельные (минимальные и (или) максимальные) размеры земельных участков, в том числе их площадь;</w:t>
      </w:r>
    </w:p>
    <w:p w14:paraId="5A705C19" w14:textId="77777777" w:rsidR="00E90037" w:rsidRPr="00B9704B" w:rsidRDefault="00B62A20" w:rsidP="007869AF">
      <w:pPr>
        <w:pStyle w:val="ab"/>
        <w:numPr>
          <w:ilvl w:val="0"/>
          <w:numId w:val="20"/>
        </w:numPr>
        <w:tabs>
          <w:tab w:val="left" w:pos="1134"/>
          <w:tab w:val="left" w:pos="1560"/>
        </w:tabs>
        <w:spacing w:before="40" w:after="20"/>
        <w:ind w:left="0" w:firstLine="708"/>
        <w:jc w:val="both"/>
        <w:rPr>
          <w:rFonts w:ascii="Arial" w:hAnsi="Arial" w:cs="Arial"/>
          <w:lang w:val="ru-RU"/>
        </w:rPr>
      </w:pPr>
      <w:r w:rsidRPr="00B9704B">
        <w:rPr>
          <w:rFonts w:ascii="Arial" w:hAnsi="Arial" w:cs="Arial"/>
          <w:lang w:val="ru-RU"/>
        </w:rPr>
        <w:t>минимальные отступы от границ земельных участков в целях определения мест</w:t>
      </w:r>
      <w:r w:rsidR="007E0C4F" w:rsidRPr="00B9704B">
        <w:rPr>
          <w:rFonts w:ascii="Arial" w:hAnsi="Arial" w:cs="Arial"/>
          <w:lang w:val="ru-RU"/>
        </w:rPr>
        <w:t xml:space="preserve"> </w:t>
      </w:r>
      <w:r w:rsidRPr="00B9704B">
        <w:rPr>
          <w:rFonts w:ascii="Arial" w:hAnsi="Arial" w:cs="Arial"/>
          <w:lang w:val="ru-RU"/>
        </w:rPr>
        <w:t>допустимого размещения зданий, строений, сооружений, за пределами которых запрещено</w:t>
      </w:r>
      <w:r w:rsidR="007E0C4F" w:rsidRPr="00B9704B">
        <w:rPr>
          <w:rFonts w:ascii="Arial" w:hAnsi="Arial" w:cs="Arial"/>
          <w:lang w:val="ru-RU"/>
        </w:rPr>
        <w:t xml:space="preserve"> </w:t>
      </w:r>
      <w:r w:rsidRPr="00B9704B">
        <w:rPr>
          <w:rFonts w:ascii="Arial" w:hAnsi="Arial" w:cs="Arial"/>
          <w:lang w:val="ru-RU"/>
        </w:rPr>
        <w:t>строительство зданий, строений, сооружений;</w:t>
      </w:r>
    </w:p>
    <w:p w14:paraId="238A1B40" w14:textId="77777777" w:rsidR="00E90037" w:rsidRPr="00B9704B" w:rsidRDefault="00B62A20" w:rsidP="007869AF">
      <w:pPr>
        <w:pStyle w:val="ab"/>
        <w:numPr>
          <w:ilvl w:val="0"/>
          <w:numId w:val="20"/>
        </w:numPr>
        <w:tabs>
          <w:tab w:val="left" w:pos="1134"/>
          <w:tab w:val="left" w:pos="1560"/>
        </w:tabs>
        <w:spacing w:before="40" w:after="20"/>
        <w:ind w:left="0" w:firstLine="708"/>
        <w:jc w:val="both"/>
        <w:rPr>
          <w:rFonts w:ascii="Arial" w:hAnsi="Arial" w:cs="Arial"/>
          <w:lang w:val="ru-RU"/>
        </w:rPr>
      </w:pPr>
      <w:r w:rsidRPr="00B9704B">
        <w:rPr>
          <w:rFonts w:ascii="Arial" w:hAnsi="Arial" w:cs="Arial"/>
          <w:lang w:val="ru-RU"/>
        </w:rPr>
        <w:t>предельное</w:t>
      </w:r>
      <w:r w:rsidR="00E452AD" w:rsidRPr="00B9704B">
        <w:rPr>
          <w:rFonts w:ascii="Arial" w:hAnsi="Arial" w:cs="Arial"/>
          <w:lang w:val="ru-RU"/>
        </w:rPr>
        <w:t xml:space="preserve"> </w:t>
      </w:r>
      <w:r w:rsidRPr="00B9704B">
        <w:rPr>
          <w:rFonts w:ascii="Arial" w:hAnsi="Arial" w:cs="Arial"/>
          <w:lang w:val="ru-RU"/>
        </w:rPr>
        <w:t>количество</w:t>
      </w:r>
      <w:r w:rsidR="00E452AD" w:rsidRPr="00B9704B">
        <w:rPr>
          <w:rFonts w:ascii="Arial" w:hAnsi="Arial" w:cs="Arial"/>
          <w:lang w:val="ru-RU"/>
        </w:rPr>
        <w:t xml:space="preserve"> </w:t>
      </w:r>
      <w:r w:rsidRPr="00B9704B">
        <w:rPr>
          <w:rFonts w:ascii="Arial" w:hAnsi="Arial" w:cs="Arial"/>
          <w:lang w:val="ru-RU"/>
        </w:rPr>
        <w:t>этажей</w:t>
      </w:r>
      <w:r w:rsidR="00E452AD" w:rsidRPr="00B9704B">
        <w:rPr>
          <w:rFonts w:ascii="Arial" w:hAnsi="Arial" w:cs="Arial"/>
          <w:lang w:val="ru-RU"/>
        </w:rPr>
        <w:t xml:space="preserve"> </w:t>
      </w:r>
      <w:r w:rsidRPr="00B9704B">
        <w:rPr>
          <w:rFonts w:ascii="Arial" w:hAnsi="Arial" w:cs="Arial"/>
          <w:lang w:val="ru-RU"/>
        </w:rPr>
        <w:t>или</w:t>
      </w:r>
      <w:r w:rsidR="00E452AD" w:rsidRPr="00B9704B">
        <w:rPr>
          <w:rFonts w:ascii="Arial" w:hAnsi="Arial" w:cs="Arial"/>
          <w:lang w:val="ru-RU"/>
        </w:rPr>
        <w:t xml:space="preserve"> </w:t>
      </w:r>
      <w:r w:rsidRPr="00B9704B">
        <w:rPr>
          <w:rFonts w:ascii="Arial" w:hAnsi="Arial" w:cs="Arial"/>
          <w:lang w:val="ru-RU"/>
        </w:rPr>
        <w:t>предельную</w:t>
      </w:r>
      <w:r w:rsidR="00E452AD" w:rsidRPr="00B9704B">
        <w:rPr>
          <w:rFonts w:ascii="Arial" w:hAnsi="Arial" w:cs="Arial"/>
          <w:lang w:val="ru-RU"/>
        </w:rPr>
        <w:t xml:space="preserve"> </w:t>
      </w:r>
      <w:r w:rsidRPr="00B9704B">
        <w:rPr>
          <w:rFonts w:ascii="Arial" w:hAnsi="Arial" w:cs="Arial"/>
          <w:lang w:val="ru-RU"/>
        </w:rPr>
        <w:t>высоту</w:t>
      </w:r>
      <w:r w:rsidR="00E452AD" w:rsidRPr="00B9704B">
        <w:rPr>
          <w:rFonts w:ascii="Arial" w:hAnsi="Arial" w:cs="Arial"/>
          <w:lang w:val="ru-RU"/>
        </w:rPr>
        <w:t xml:space="preserve"> </w:t>
      </w:r>
      <w:r w:rsidRPr="00B9704B">
        <w:rPr>
          <w:rFonts w:ascii="Arial" w:hAnsi="Arial" w:cs="Arial"/>
          <w:lang w:val="ru-RU"/>
        </w:rPr>
        <w:t>зданий, строений,</w:t>
      </w:r>
      <w:r w:rsidR="007E0C4F" w:rsidRPr="00B9704B">
        <w:rPr>
          <w:rFonts w:ascii="Arial" w:hAnsi="Arial" w:cs="Arial"/>
          <w:lang w:val="ru-RU"/>
        </w:rPr>
        <w:t xml:space="preserve"> </w:t>
      </w:r>
      <w:r w:rsidRPr="00B9704B">
        <w:rPr>
          <w:rFonts w:ascii="Arial" w:hAnsi="Arial" w:cs="Arial"/>
          <w:lang w:val="ru-RU"/>
        </w:rPr>
        <w:t>сооружений;</w:t>
      </w:r>
    </w:p>
    <w:p w14:paraId="04443CDF" w14:textId="77777777" w:rsidR="00E90037" w:rsidRPr="00B9704B" w:rsidRDefault="00B62A20" w:rsidP="007869AF">
      <w:pPr>
        <w:pStyle w:val="ab"/>
        <w:numPr>
          <w:ilvl w:val="0"/>
          <w:numId w:val="20"/>
        </w:numPr>
        <w:tabs>
          <w:tab w:val="left" w:pos="1134"/>
        </w:tabs>
        <w:spacing w:before="40" w:after="20"/>
        <w:ind w:left="0" w:firstLine="708"/>
        <w:jc w:val="both"/>
        <w:rPr>
          <w:rFonts w:ascii="Arial" w:hAnsi="Arial" w:cs="Arial"/>
          <w:lang w:val="ru-RU"/>
        </w:rPr>
      </w:pPr>
      <w:r w:rsidRPr="00B9704B">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8DFE997"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w:t>
      </w:r>
      <w:r w:rsidR="00E452AD" w:rsidRPr="00B9704B">
        <w:rPr>
          <w:rFonts w:ascii="Arial" w:hAnsi="Arial" w:cs="Arial"/>
          <w:lang w:val="ru-RU"/>
        </w:rPr>
        <w:t xml:space="preserve"> </w:t>
      </w:r>
      <w:r w:rsidRPr="00B9704B">
        <w:rPr>
          <w:rFonts w:ascii="Arial" w:hAnsi="Arial" w:cs="Arial"/>
          <w:lang w:val="ru-RU"/>
        </w:rPr>
        <w:t>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14:paraId="511110A2"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14:paraId="16B7FB55" w14:textId="77777777" w:rsidR="00E90037" w:rsidRPr="00B9704B" w:rsidRDefault="00B62A20" w:rsidP="007869AF">
      <w:pPr>
        <w:pStyle w:val="ab"/>
        <w:tabs>
          <w:tab w:val="left" w:pos="1134"/>
        </w:tabs>
        <w:spacing w:before="40" w:after="20"/>
        <w:ind w:left="0"/>
        <w:rPr>
          <w:rFonts w:ascii="Arial" w:hAnsi="Arial" w:cs="Arial"/>
          <w:lang w:val="ru-RU"/>
        </w:rPr>
      </w:pPr>
      <w:r w:rsidRPr="00B9704B">
        <w:rPr>
          <w:rFonts w:ascii="Arial" w:hAnsi="Arial" w:cs="Arial"/>
          <w:lang w:val="ru-RU"/>
        </w:rPr>
        <w:t>Предельное количество этажей включает все надземные этажи.</w:t>
      </w:r>
    </w:p>
    <w:p w14:paraId="2B31B59C" w14:textId="77777777" w:rsidR="009B579C" w:rsidRPr="00B9704B" w:rsidRDefault="009B579C" w:rsidP="007869AF">
      <w:pPr>
        <w:pStyle w:val="ab"/>
        <w:tabs>
          <w:tab w:val="left" w:pos="1134"/>
        </w:tabs>
        <w:spacing w:before="40" w:after="20"/>
        <w:ind w:left="0"/>
        <w:jc w:val="both"/>
        <w:rPr>
          <w:rFonts w:ascii="Arial" w:hAnsi="Arial" w:cs="Arial"/>
          <w:lang w:val="ru-RU"/>
        </w:rPr>
      </w:pPr>
      <w:r w:rsidRPr="00B9704B">
        <w:rPr>
          <w:rFonts w:ascii="Arial" w:hAnsi="Arial" w:cs="Arial"/>
          <w:lang w:val="ru-RU"/>
        </w:rPr>
        <w:t xml:space="preserve">Предельное количество этажей объектов капитального строительства в границах территориальных зон (за исключением территориальных зон О-1, О-1-Т, О-1-П, К, П), допускающих строительство, реконструкцию объектов капитального строительства, составляет 3 этажа (за исключением сельскохозяйственных угодий), если иное не указано на карте градостроительного зонирования. </w:t>
      </w:r>
    </w:p>
    <w:p w14:paraId="2D10F152" w14:textId="77777777" w:rsidR="009B579C" w:rsidRPr="00B9704B" w:rsidRDefault="009B579C" w:rsidP="007869AF">
      <w:pPr>
        <w:pStyle w:val="ab"/>
        <w:tabs>
          <w:tab w:val="left" w:pos="1134"/>
        </w:tabs>
        <w:spacing w:before="40" w:after="20"/>
        <w:ind w:left="0"/>
        <w:jc w:val="both"/>
        <w:rPr>
          <w:rFonts w:ascii="Arial" w:hAnsi="Arial" w:cs="Arial"/>
          <w:lang w:val="ru-RU"/>
        </w:rPr>
      </w:pPr>
      <w:r w:rsidRPr="00B9704B">
        <w:rPr>
          <w:rFonts w:ascii="Arial" w:hAnsi="Arial" w:cs="Arial"/>
          <w:lang w:val="ru-RU"/>
        </w:rPr>
        <w:t>Предельное количество этажей объектов капитального строительства в границах территориальных зон О-1, О-1-Т, О-1-П, К, П составляет 9 этажей, если иное не указано на карте градостроительного зонирования.</w:t>
      </w:r>
    </w:p>
    <w:p w14:paraId="7E06B3D9" w14:textId="77777777" w:rsidR="007A3FB1" w:rsidRPr="00B9704B" w:rsidRDefault="007A3FB1" w:rsidP="007869AF">
      <w:pPr>
        <w:tabs>
          <w:tab w:val="left" w:pos="1134"/>
        </w:tabs>
        <w:autoSpaceDE w:val="0"/>
        <w:autoSpaceDN w:val="0"/>
        <w:spacing w:before="40" w:after="20"/>
        <w:ind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Для вида разрешенного использования с кодом 3.5.1 Классификатора видов разрешенного использования земельных участков, утвержденного </w:t>
      </w:r>
      <w:r w:rsidR="0071143A" w:rsidRPr="00B9704B">
        <w:rPr>
          <w:rFonts w:ascii="Arial" w:eastAsia="Times New Roman" w:hAnsi="Arial" w:cs="Arial"/>
          <w:sz w:val="24"/>
          <w:szCs w:val="24"/>
          <w:lang w:val="ru-RU"/>
        </w:rPr>
        <w:t>приказом Росреестра от 10.11.2020 № П/0412</w:t>
      </w:r>
      <w:r w:rsidRPr="00B9704B">
        <w:rPr>
          <w:rFonts w:ascii="Arial" w:eastAsia="Times New Roman" w:hAnsi="Arial" w:cs="Arial"/>
          <w:sz w:val="24"/>
          <w:szCs w:val="24"/>
          <w:lang w:val="ru-RU"/>
        </w:rPr>
        <w:t xml:space="preserve"> (далее – Классификатор), предельное количество этажей составляет 4 этажа, вне зависимости от значения, указанного на карте градостроительного зонирования.</w:t>
      </w:r>
    </w:p>
    <w:p w14:paraId="622E7C99" w14:textId="77777777" w:rsidR="007A3FB1" w:rsidRPr="00B9704B" w:rsidRDefault="007A3FB1" w:rsidP="007869AF">
      <w:pPr>
        <w:tabs>
          <w:tab w:val="left" w:pos="1134"/>
        </w:tabs>
        <w:autoSpaceDE w:val="0"/>
        <w:autoSpaceDN w:val="0"/>
        <w:spacing w:before="40" w:after="20"/>
        <w:ind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Градостроительные регламенты, в том числе, предельное количество этажей или предельная высота зданий, строений, сооружений (объектов капитального </w:t>
      </w:r>
      <w:r w:rsidRPr="00B9704B">
        <w:rPr>
          <w:rFonts w:ascii="Arial" w:eastAsia="Times New Roman" w:hAnsi="Arial" w:cs="Arial"/>
          <w:sz w:val="24"/>
          <w:szCs w:val="24"/>
          <w:lang w:val="ru-RU"/>
        </w:rPr>
        <w:lastRenderedPageBreak/>
        <w:t>строительства) применяются в части, не противоречащей утвержденным режимам зон охраны объектов культурного наследия.</w:t>
      </w:r>
    </w:p>
    <w:p w14:paraId="2C6EE1A9" w14:textId="77777777" w:rsidR="00E90037" w:rsidRPr="00B9704B" w:rsidRDefault="00B62A20" w:rsidP="007869AF">
      <w:pPr>
        <w:pStyle w:val="ab"/>
        <w:tabs>
          <w:tab w:val="left" w:pos="1134"/>
        </w:tabs>
        <w:spacing w:before="40" w:after="20"/>
        <w:ind w:left="0"/>
        <w:jc w:val="both"/>
        <w:rPr>
          <w:rFonts w:ascii="Arial" w:hAnsi="Arial" w:cs="Arial"/>
          <w:lang w:val="ru-RU"/>
        </w:rPr>
      </w:pPr>
      <w:r w:rsidRPr="00B9704B">
        <w:rPr>
          <w:rFonts w:ascii="Arial" w:hAnsi="Arial" w:cs="Arial"/>
          <w:lang w:val="ru-RU"/>
        </w:rPr>
        <w:t>Для вида разрешенного использования с кодом 6.8 Классификатора предельная высота сооружений (антенно-мачтовых) не подлежит установлению.</w:t>
      </w:r>
    </w:p>
    <w:p w14:paraId="34D3CF56"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Максимальный процент застройки земельного</w:t>
      </w:r>
      <w:r w:rsidR="00E452AD" w:rsidRPr="00B9704B">
        <w:rPr>
          <w:rFonts w:ascii="Arial" w:hAnsi="Arial" w:cs="Arial"/>
          <w:lang w:val="ru-RU"/>
        </w:rPr>
        <w:t xml:space="preserve"> </w:t>
      </w:r>
      <w:r w:rsidRPr="00B9704B">
        <w:rPr>
          <w:rFonts w:ascii="Arial" w:hAnsi="Arial" w:cs="Arial"/>
          <w:lang w:val="ru-RU"/>
        </w:rPr>
        <w:t>участка не</w:t>
      </w:r>
      <w:r w:rsidR="00E452AD" w:rsidRPr="00B9704B">
        <w:rPr>
          <w:rFonts w:ascii="Arial" w:hAnsi="Arial" w:cs="Arial"/>
          <w:lang w:val="ru-RU"/>
        </w:rPr>
        <w:t xml:space="preserve"> </w:t>
      </w:r>
      <w:r w:rsidRPr="00B9704B">
        <w:rPr>
          <w:rFonts w:ascii="Arial" w:hAnsi="Arial" w:cs="Arial"/>
          <w:lang w:val="ru-RU"/>
        </w:rPr>
        <w:t>учитывает площадь</w:t>
      </w:r>
      <w:r w:rsidR="007E0C4F" w:rsidRPr="00B9704B">
        <w:rPr>
          <w:rFonts w:ascii="Arial" w:hAnsi="Arial" w:cs="Arial"/>
          <w:lang w:val="ru-RU"/>
        </w:rPr>
        <w:t xml:space="preserve"> </w:t>
      </w:r>
      <w:r w:rsidRPr="00B9704B">
        <w:rPr>
          <w:rFonts w:ascii="Arial" w:hAnsi="Arial" w:cs="Arial"/>
          <w:lang w:val="ru-RU"/>
        </w:rPr>
        <w:t>земельного участка, которая может быть застроена плоскостными сооружениями, и частями</w:t>
      </w:r>
      <w:r w:rsidR="007E0C4F" w:rsidRPr="00B9704B">
        <w:rPr>
          <w:rFonts w:ascii="Arial" w:hAnsi="Arial" w:cs="Arial"/>
          <w:lang w:val="ru-RU"/>
        </w:rPr>
        <w:t xml:space="preserve"> </w:t>
      </w:r>
      <w:r w:rsidRPr="00B9704B">
        <w:rPr>
          <w:rFonts w:ascii="Arial" w:hAnsi="Arial" w:cs="Arial"/>
          <w:lang w:val="ru-RU"/>
        </w:rPr>
        <w:t>объектов капитального строительства, находящихся под поверхностью земельного участка (подземная часть объекта).</w:t>
      </w:r>
    </w:p>
    <w:p w14:paraId="3CC5DFE6" w14:textId="77777777" w:rsidR="00E90037" w:rsidRPr="00B9704B" w:rsidRDefault="00B62A20" w:rsidP="007869AF">
      <w:pPr>
        <w:pStyle w:val="ab"/>
        <w:numPr>
          <w:ilvl w:val="0"/>
          <w:numId w:val="22"/>
        </w:numPr>
        <w:tabs>
          <w:tab w:val="left" w:pos="1134"/>
        </w:tabs>
        <w:spacing w:before="40" w:after="20"/>
        <w:ind w:left="0" w:firstLine="708"/>
        <w:jc w:val="both"/>
        <w:rPr>
          <w:rFonts w:ascii="Arial" w:hAnsi="Arial" w:cs="Arial"/>
          <w:lang w:val="ru-RU"/>
        </w:rPr>
      </w:pPr>
      <w:r w:rsidRPr="00B9704B">
        <w:rPr>
          <w:rFonts w:ascii="Arial" w:hAnsi="Arial" w:cs="Arial"/>
          <w:lang w:val="ru-RU"/>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w:t>
      </w:r>
      <w:r w:rsidR="00637EF9" w:rsidRPr="00B9704B">
        <w:rPr>
          <w:rFonts w:ascii="Arial" w:hAnsi="Arial" w:cs="Arial"/>
          <w:lang w:val="ru-RU"/>
        </w:rPr>
        <w:t xml:space="preserve"> </w:t>
      </w:r>
      <w:r w:rsidRPr="00B9704B">
        <w:rPr>
          <w:rFonts w:ascii="Arial" w:hAnsi="Arial" w:cs="Arial"/>
          <w:lang w:val="ru-RU"/>
        </w:rPr>
        <w:t>государственному техническому учету и (или) технической инвентаризации, выданными до вступления в силу настоящих Правил.</w:t>
      </w:r>
    </w:p>
    <w:p w14:paraId="0E2B433D" w14:textId="77777777" w:rsidR="00637EF9" w:rsidRPr="00B9704B" w:rsidRDefault="001F00C9" w:rsidP="007869AF">
      <w:pPr>
        <w:pStyle w:val="ab"/>
        <w:tabs>
          <w:tab w:val="left" w:pos="1134"/>
        </w:tabs>
        <w:spacing w:before="40" w:after="20"/>
        <w:ind w:left="0"/>
        <w:jc w:val="both"/>
        <w:rPr>
          <w:rFonts w:ascii="Arial" w:hAnsi="Arial" w:cs="Arial"/>
          <w:lang w:val="ru-RU"/>
        </w:rPr>
      </w:pPr>
      <w:r w:rsidRPr="00B9704B">
        <w:rPr>
          <w:rFonts w:ascii="Arial" w:hAnsi="Arial" w:cs="Arial"/>
          <w:lang w:val="ru-RU"/>
        </w:rPr>
        <w:t>Предельные размеры земельных участков, образованных до принятия Правил, принимаются равными фактической площади таких земельных участков при подтверждении (установлении) в ЕГРН вида разрешенного использования земельного участка аналогичному основному виду разрешенного использования земельного участка, установленного настоящими Правилами. Данное правило не применяется при изменении одного вида разрешенного использования на другой вид такого использования.</w:t>
      </w:r>
    </w:p>
    <w:p w14:paraId="2CBF35FB" w14:textId="77777777" w:rsidR="008D768E" w:rsidRPr="00B9704B" w:rsidRDefault="008D768E" w:rsidP="007869AF">
      <w:pPr>
        <w:pStyle w:val="ab"/>
        <w:tabs>
          <w:tab w:val="left" w:pos="1134"/>
        </w:tabs>
        <w:spacing w:before="40" w:after="20"/>
        <w:ind w:left="0"/>
        <w:jc w:val="both"/>
        <w:rPr>
          <w:rFonts w:ascii="Arial" w:hAnsi="Arial" w:cs="Arial"/>
          <w:strike/>
          <w:lang w:val="ru-RU"/>
        </w:rPr>
      </w:pPr>
      <w:r w:rsidRPr="00B9704B">
        <w:rPr>
          <w:rFonts w:ascii="Arial" w:hAnsi="Arial" w:cs="Arial"/>
          <w:lang w:val="ru-RU"/>
        </w:rPr>
        <w:t>При формировании земельных участков под существующими объектами капитального строительства,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14:paraId="3E86A837" w14:textId="77777777" w:rsidR="00E90037" w:rsidRPr="00B9704B" w:rsidRDefault="00B62A20" w:rsidP="007869AF">
      <w:pPr>
        <w:pStyle w:val="ab"/>
        <w:numPr>
          <w:ilvl w:val="0"/>
          <w:numId w:val="22"/>
        </w:numPr>
        <w:tabs>
          <w:tab w:val="left" w:pos="1134"/>
          <w:tab w:val="left" w:pos="1540"/>
        </w:tabs>
        <w:spacing w:before="40" w:after="20"/>
        <w:ind w:left="0" w:firstLine="708"/>
        <w:jc w:val="both"/>
        <w:rPr>
          <w:rFonts w:ascii="Arial" w:hAnsi="Arial" w:cs="Arial"/>
          <w:lang w:val="ru-RU"/>
        </w:rPr>
      </w:pPr>
      <w:r w:rsidRPr="00B9704B">
        <w:rPr>
          <w:rFonts w:ascii="Arial" w:hAnsi="Arial" w:cs="Arial"/>
          <w:lang w:val="ru-RU"/>
        </w:rPr>
        <w:t>Минимальные отступы от границ земельного участка для блокированной жилой</w:t>
      </w:r>
      <w:r w:rsidR="007E0C4F" w:rsidRPr="00B9704B">
        <w:rPr>
          <w:rFonts w:ascii="Arial" w:hAnsi="Arial" w:cs="Arial"/>
          <w:lang w:val="ru-RU"/>
        </w:rPr>
        <w:t xml:space="preserve"> </w:t>
      </w:r>
      <w:r w:rsidRPr="00B9704B">
        <w:rPr>
          <w:rFonts w:ascii="Arial" w:hAnsi="Arial" w:cs="Arial"/>
          <w:lang w:val="ru-RU"/>
        </w:rPr>
        <w:t>застройки устанавливаются от границ земельного участка до стены объекта (блока), не</w:t>
      </w:r>
      <w:r w:rsidR="007E0C4F" w:rsidRPr="00B9704B">
        <w:rPr>
          <w:rFonts w:ascii="Arial" w:hAnsi="Arial" w:cs="Arial"/>
          <w:lang w:val="ru-RU"/>
        </w:rPr>
        <w:t xml:space="preserve"> </w:t>
      </w:r>
      <w:r w:rsidRPr="00B9704B">
        <w:rPr>
          <w:rFonts w:ascii="Arial" w:hAnsi="Arial" w:cs="Arial"/>
          <w:lang w:val="ru-RU"/>
        </w:rPr>
        <w:t>являющейся общей стеной с объектом (блоком), расположенном на соседнем земельном участке.</w:t>
      </w:r>
    </w:p>
    <w:p w14:paraId="4EF00B24" w14:textId="77777777" w:rsidR="00E90037" w:rsidRPr="00B9704B" w:rsidRDefault="00B62A20" w:rsidP="007869AF">
      <w:pPr>
        <w:pStyle w:val="ab"/>
        <w:numPr>
          <w:ilvl w:val="0"/>
          <w:numId w:val="22"/>
        </w:numPr>
        <w:tabs>
          <w:tab w:val="left" w:pos="1134"/>
          <w:tab w:val="left" w:pos="1493"/>
        </w:tabs>
        <w:spacing w:before="40" w:after="20"/>
        <w:ind w:left="0" w:firstLine="708"/>
        <w:jc w:val="both"/>
        <w:rPr>
          <w:rFonts w:ascii="Arial" w:hAnsi="Arial" w:cs="Arial"/>
          <w:lang w:val="ru-RU"/>
        </w:rPr>
      </w:pPr>
      <w:r w:rsidRPr="00B9704B">
        <w:rPr>
          <w:rFonts w:ascii="Arial" w:hAnsi="Arial" w:cs="Arial"/>
          <w:lang w:val="ru-RU"/>
        </w:rP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14:paraId="69E830A7" w14:textId="77777777" w:rsidR="00E90037" w:rsidRPr="00B9704B" w:rsidRDefault="00B62A20" w:rsidP="007869AF">
      <w:pPr>
        <w:pStyle w:val="ab"/>
        <w:numPr>
          <w:ilvl w:val="0"/>
          <w:numId w:val="22"/>
        </w:numPr>
        <w:tabs>
          <w:tab w:val="left" w:pos="1134"/>
          <w:tab w:val="left" w:pos="1489"/>
        </w:tabs>
        <w:spacing w:before="40" w:after="20"/>
        <w:ind w:left="0" w:firstLine="708"/>
        <w:jc w:val="both"/>
        <w:rPr>
          <w:rFonts w:ascii="Arial" w:hAnsi="Arial" w:cs="Arial"/>
          <w:lang w:val="ru-RU"/>
        </w:rPr>
      </w:pPr>
      <w:r w:rsidRPr="00B9704B">
        <w:rPr>
          <w:rFonts w:ascii="Arial" w:hAnsi="Arial" w:cs="Arial"/>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0B9F68F0" w14:textId="77777777" w:rsidR="00E90037" w:rsidRPr="00B9704B" w:rsidRDefault="00B62A20" w:rsidP="007869AF">
      <w:pPr>
        <w:pStyle w:val="ab"/>
        <w:numPr>
          <w:ilvl w:val="0"/>
          <w:numId w:val="22"/>
        </w:numPr>
        <w:tabs>
          <w:tab w:val="left" w:pos="1134"/>
          <w:tab w:val="left" w:pos="1488"/>
          <w:tab w:val="left" w:pos="2164"/>
          <w:tab w:val="left" w:pos="3549"/>
          <w:tab w:val="left" w:pos="4733"/>
          <w:tab w:val="left" w:pos="5117"/>
          <w:tab w:val="left" w:pos="6033"/>
          <w:tab w:val="left" w:pos="7754"/>
          <w:tab w:val="left" w:pos="9547"/>
        </w:tabs>
        <w:spacing w:before="40" w:after="20"/>
        <w:ind w:left="0" w:firstLine="708"/>
        <w:jc w:val="both"/>
        <w:rPr>
          <w:rFonts w:ascii="Arial" w:hAnsi="Arial" w:cs="Arial"/>
          <w:lang w:val="ru-RU"/>
        </w:rPr>
      </w:pPr>
      <w:r w:rsidRPr="00B9704B">
        <w:rPr>
          <w:rFonts w:ascii="Arial" w:hAnsi="Arial" w:cs="Arial"/>
          <w:lang w:val="ru-RU"/>
        </w:rPr>
        <w:t>Для</w:t>
      </w:r>
      <w:r w:rsidR="00E452AD" w:rsidRPr="00B9704B">
        <w:rPr>
          <w:rFonts w:ascii="Arial" w:hAnsi="Arial" w:cs="Arial"/>
          <w:lang w:val="ru-RU"/>
        </w:rPr>
        <w:t xml:space="preserve"> </w:t>
      </w:r>
      <w:r w:rsidRPr="00B9704B">
        <w:rPr>
          <w:rFonts w:ascii="Arial" w:hAnsi="Arial" w:cs="Arial"/>
          <w:lang w:val="ru-RU"/>
        </w:rPr>
        <w:t>земельных</w:t>
      </w:r>
      <w:r w:rsidR="00E452AD" w:rsidRPr="00B9704B">
        <w:rPr>
          <w:rFonts w:ascii="Arial" w:hAnsi="Arial" w:cs="Arial"/>
          <w:lang w:val="ru-RU"/>
        </w:rPr>
        <w:t xml:space="preserve"> </w:t>
      </w:r>
      <w:r w:rsidRPr="00B9704B">
        <w:rPr>
          <w:rFonts w:ascii="Arial" w:hAnsi="Arial" w:cs="Arial"/>
          <w:lang w:val="ru-RU"/>
        </w:rPr>
        <w:t>участков</w:t>
      </w:r>
      <w:r w:rsidR="00E452AD" w:rsidRPr="00B9704B">
        <w:rPr>
          <w:rFonts w:ascii="Arial" w:hAnsi="Arial" w:cs="Arial"/>
          <w:lang w:val="ru-RU"/>
        </w:rPr>
        <w:t xml:space="preserve"> </w:t>
      </w:r>
      <w:r w:rsidRPr="00B9704B">
        <w:rPr>
          <w:rFonts w:ascii="Arial" w:hAnsi="Arial" w:cs="Arial"/>
          <w:lang w:val="ru-RU"/>
        </w:rPr>
        <w:t>с</w:t>
      </w:r>
      <w:r w:rsidR="00E452AD" w:rsidRPr="00B9704B">
        <w:rPr>
          <w:rFonts w:ascii="Arial" w:hAnsi="Arial" w:cs="Arial"/>
          <w:lang w:val="ru-RU"/>
        </w:rPr>
        <w:t xml:space="preserve"> </w:t>
      </w:r>
      <w:r w:rsidRPr="00B9704B">
        <w:rPr>
          <w:rFonts w:ascii="Arial" w:hAnsi="Arial" w:cs="Arial"/>
          <w:lang w:val="ru-RU"/>
        </w:rPr>
        <w:t>видом</w:t>
      </w:r>
      <w:r w:rsidR="00E452AD" w:rsidRPr="00B9704B">
        <w:rPr>
          <w:rFonts w:ascii="Arial" w:hAnsi="Arial" w:cs="Arial"/>
          <w:lang w:val="ru-RU"/>
        </w:rPr>
        <w:t xml:space="preserve"> </w:t>
      </w:r>
      <w:r w:rsidRPr="00B9704B">
        <w:rPr>
          <w:rFonts w:ascii="Arial" w:hAnsi="Arial" w:cs="Arial"/>
          <w:lang w:val="ru-RU"/>
        </w:rPr>
        <w:t>разрешенного</w:t>
      </w:r>
      <w:r w:rsidR="00E452AD" w:rsidRPr="00B9704B">
        <w:rPr>
          <w:rFonts w:ascii="Arial" w:hAnsi="Arial" w:cs="Arial"/>
          <w:lang w:val="ru-RU"/>
        </w:rPr>
        <w:t xml:space="preserve"> </w:t>
      </w:r>
      <w:r w:rsidRPr="00B9704B">
        <w:rPr>
          <w:rFonts w:ascii="Arial" w:hAnsi="Arial" w:cs="Arial"/>
          <w:lang w:val="ru-RU"/>
        </w:rPr>
        <w:t>использования</w:t>
      </w:r>
      <w:r w:rsidR="00E452AD" w:rsidRPr="00B9704B">
        <w:rPr>
          <w:rFonts w:ascii="Arial" w:hAnsi="Arial" w:cs="Arial"/>
          <w:lang w:val="ru-RU"/>
        </w:rPr>
        <w:t xml:space="preserve"> </w:t>
      </w:r>
      <w:r w:rsidRPr="00B9704B">
        <w:rPr>
          <w:rFonts w:ascii="Arial" w:hAnsi="Arial" w:cs="Arial"/>
          <w:lang w:val="ru-RU"/>
        </w:rPr>
        <w:t>7.2</w:t>
      </w:r>
      <w:r w:rsidR="007E0C4F" w:rsidRPr="00B9704B">
        <w:rPr>
          <w:rFonts w:ascii="Arial" w:hAnsi="Arial" w:cs="Arial"/>
          <w:lang w:val="ru-RU"/>
        </w:rPr>
        <w:t xml:space="preserve"> </w:t>
      </w:r>
      <w:r w:rsidRPr="00B9704B">
        <w:rPr>
          <w:rFonts w:ascii="Arial" w:hAnsi="Arial" w:cs="Arial"/>
          <w:lang w:val="ru-RU"/>
        </w:rPr>
        <w:t>«Автомобильный транспорт»,</w:t>
      </w:r>
      <w:r w:rsidR="00E452AD" w:rsidRPr="00B9704B">
        <w:rPr>
          <w:rFonts w:ascii="Arial" w:hAnsi="Arial" w:cs="Arial"/>
          <w:lang w:val="ru-RU"/>
        </w:rPr>
        <w:t xml:space="preserve"> </w:t>
      </w:r>
      <w:r w:rsidRPr="00B9704B">
        <w:rPr>
          <w:rFonts w:ascii="Arial" w:hAnsi="Arial" w:cs="Arial"/>
          <w:lang w:val="ru-RU"/>
        </w:rPr>
        <w:t>расположенных во</w:t>
      </w:r>
      <w:r w:rsidR="00E452AD" w:rsidRPr="00B9704B">
        <w:rPr>
          <w:rFonts w:ascii="Arial" w:hAnsi="Arial" w:cs="Arial"/>
          <w:lang w:val="ru-RU"/>
        </w:rPr>
        <w:t xml:space="preserve"> </w:t>
      </w:r>
      <w:r w:rsidRPr="00B9704B">
        <w:rPr>
          <w:rFonts w:ascii="Arial" w:hAnsi="Arial" w:cs="Arial"/>
          <w:lang w:val="ru-RU"/>
        </w:rPr>
        <w:t>всех территориальных зон</w:t>
      </w:r>
      <w:r w:rsidR="000F3BAC" w:rsidRPr="00B9704B">
        <w:rPr>
          <w:rFonts w:ascii="Arial" w:hAnsi="Arial" w:cs="Arial"/>
          <w:lang w:val="ru-RU"/>
        </w:rPr>
        <w:t>ах</w:t>
      </w:r>
      <w:r w:rsidRPr="00B9704B">
        <w:rPr>
          <w:rFonts w:ascii="Arial" w:hAnsi="Arial" w:cs="Arial"/>
          <w:lang w:val="ru-RU"/>
        </w:rPr>
        <w:t>,</w:t>
      </w:r>
      <w:r w:rsidR="00E452AD" w:rsidRPr="00B9704B">
        <w:rPr>
          <w:rFonts w:ascii="Arial" w:hAnsi="Arial" w:cs="Arial"/>
          <w:lang w:val="ru-RU"/>
        </w:rPr>
        <w:t xml:space="preserve"> </w:t>
      </w:r>
      <w:r w:rsidRPr="00B9704B">
        <w:rPr>
          <w:rFonts w:ascii="Arial" w:hAnsi="Arial" w:cs="Arial"/>
          <w:lang w:val="ru-RU"/>
        </w:rPr>
        <w:t>данный вид</w:t>
      </w:r>
      <w:r w:rsidR="007E0C4F" w:rsidRPr="00B9704B">
        <w:rPr>
          <w:rFonts w:ascii="Arial" w:hAnsi="Arial" w:cs="Arial"/>
          <w:lang w:val="ru-RU"/>
        </w:rPr>
        <w:t xml:space="preserve"> </w:t>
      </w:r>
      <w:r w:rsidRPr="00B9704B">
        <w:rPr>
          <w:rFonts w:ascii="Arial" w:hAnsi="Arial" w:cs="Arial"/>
          <w:lang w:val="ru-RU"/>
        </w:rPr>
        <w:t>разрешенного использования является основным, если в градостроительном регламенте не</w:t>
      </w:r>
      <w:r w:rsidR="007E0C4F" w:rsidRPr="00B9704B">
        <w:rPr>
          <w:rFonts w:ascii="Arial" w:hAnsi="Arial" w:cs="Arial"/>
          <w:lang w:val="ru-RU"/>
        </w:rPr>
        <w:t xml:space="preserve"> </w:t>
      </w:r>
      <w:r w:rsidRPr="00B9704B">
        <w:rPr>
          <w:rFonts w:ascii="Arial" w:hAnsi="Arial" w:cs="Arial"/>
          <w:lang w:val="ru-RU"/>
        </w:rPr>
        <w:t>указано</w:t>
      </w:r>
      <w:r w:rsidR="00E452AD" w:rsidRPr="00B9704B">
        <w:rPr>
          <w:rFonts w:ascii="Arial" w:hAnsi="Arial" w:cs="Arial"/>
          <w:lang w:val="ru-RU"/>
        </w:rPr>
        <w:t xml:space="preserve"> </w:t>
      </w:r>
      <w:r w:rsidRPr="00B9704B">
        <w:rPr>
          <w:rFonts w:ascii="Arial" w:hAnsi="Arial" w:cs="Arial"/>
          <w:lang w:val="ru-RU"/>
        </w:rPr>
        <w:t>иное,</w:t>
      </w:r>
      <w:r w:rsidR="00E452AD" w:rsidRPr="00B9704B">
        <w:rPr>
          <w:rFonts w:ascii="Arial" w:hAnsi="Arial" w:cs="Arial"/>
          <w:lang w:val="ru-RU"/>
        </w:rPr>
        <w:t xml:space="preserve"> </w:t>
      </w:r>
      <w:r w:rsidRPr="00B9704B">
        <w:rPr>
          <w:rFonts w:ascii="Arial" w:hAnsi="Arial" w:cs="Arial"/>
          <w:lang w:val="ru-RU"/>
        </w:rPr>
        <w:t>с</w:t>
      </w:r>
      <w:r w:rsidR="00E452AD" w:rsidRPr="00B9704B">
        <w:rPr>
          <w:rFonts w:ascii="Arial" w:hAnsi="Arial" w:cs="Arial"/>
          <w:lang w:val="ru-RU"/>
        </w:rPr>
        <w:t xml:space="preserve"> </w:t>
      </w:r>
      <w:r w:rsidRPr="00B9704B">
        <w:rPr>
          <w:rFonts w:ascii="Arial" w:hAnsi="Arial" w:cs="Arial"/>
          <w:lang w:val="ru-RU"/>
        </w:rPr>
        <w:t>параметрами</w:t>
      </w:r>
      <w:r w:rsidR="00E452AD" w:rsidRPr="00B9704B">
        <w:rPr>
          <w:rFonts w:ascii="Arial" w:hAnsi="Arial" w:cs="Arial"/>
          <w:lang w:val="ru-RU"/>
        </w:rPr>
        <w:t xml:space="preserve"> </w:t>
      </w:r>
      <w:r w:rsidRPr="00B9704B">
        <w:rPr>
          <w:rFonts w:ascii="Arial" w:hAnsi="Arial" w:cs="Arial"/>
          <w:lang w:val="ru-RU"/>
        </w:rPr>
        <w:t>предельной</w:t>
      </w:r>
      <w:r w:rsidR="00E452AD" w:rsidRPr="00B9704B">
        <w:rPr>
          <w:rFonts w:ascii="Arial" w:hAnsi="Arial" w:cs="Arial"/>
          <w:lang w:val="ru-RU"/>
        </w:rPr>
        <w:t xml:space="preserve"> </w:t>
      </w:r>
      <w:r w:rsidRPr="00B9704B">
        <w:rPr>
          <w:rFonts w:ascii="Arial" w:hAnsi="Arial" w:cs="Arial"/>
          <w:lang w:val="ru-RU"/>
        </w:rPr>
        <w:t>этажности</w:t>
      </w:r>
      <w:r w:rsidR="00E452AD" w:rsidRPr="00B9704B">
        <w:rPr>
          <w:rFonts w:ascii="Arial" w:hAnsi="Arial" w:cs="Arial"/>
          <w:lang w:val="ru-RU"/>
        </w:rPr>
        <w:t xml:space="preserve"> </w:t>
      </w:r>
      <w:r w:rsidRPr="00B9704B">
        <w:rPr>
          <w:rFonts w:ascii="Arial" w:hAnsi="Arial" w:cs="Arial"/>
          <w:lang w:val="ru-RU"/>
        </w:rPr>
        <w:t>0</w:t>
      </w:r>
      <w:r w:rsidR="00E452AD" w:rsidRPr="00B9704B">
        <w:rPr>
          <w:rFonts w:ascii="Arial" w:hAnsi="Arial" w:cs="Arial"/>
          <w:lang w:val="ru-RU"/>
        </w:rPr>
        <w:t xml:space="preserve"> </w:t>
      </w:r>
      <w:r w:rsidRPr="00B9704B">
        <w:rPr>
          <w:rFonts w:ascii="Arial" w:hAnsi="Arial" w:cs="Arial"/>
          <w:lang w:val="ru-RU"/>
        </w:rPr>
        <w:t>и</w:t>
      </w:r>
      <w:r w:rsidR="00E452AD" w:rsidRPr="00B9704B">
        <w:rPr>
          <w:rFonts w:ascii="Arial" w:hAnsi="Arial" w:cs="Arial"/>
          <w:lang w:val="ru-RU"/>
        </w:rPr>
        <w:t xml:space="preserve"> </w:t>
      </w:r>
      <w:r w:rsidRPr="00B9704B">
        <w:rPr>
          <w:rFonts w:ascii="Arial" w:hAnsi="Arial" w:cs="Arial"/>
          <w:lang w:val="ru-RU"/>
        </w:rPr>
        <w:t>остальными</w:t>
      </w:r>
      <w:r w:rsidR="00E452AD" w:rsidRPr="00B9704B">
        <w:rPr>
          <w:rFonts w:ascii="Arial" w:hAnsi="Arial" w:cs="Arial"/>
          <w:lang w:val="ru-RU"/>
        </w:rPr>
        <w:t xml:space="preserve"> </w:t>
      </w:r>
      <w:r w:rsidRPr="00B9704B">
        <w:rPr>
          <w:rFonts w:ascii="Arial" w:hAnsi="Arial" w:cs="Arial"/>
          <w:lang w:val="ru-RU"/>
        </w:rPr>
        <w:t>параметрами, не подлежащими установлению.</w:t>
      </w:r>
    </w:p>
    <w:p w14:paraId="7D8972BC" w14:textId="77777777" w:rsidR="001F00C9" w:rsidRPr="00B9704B" w:rsidRDefault="001F00C9" w:rsidP="007869AF">
      <w:pPr>
        <w:pStyle w:val="ad"/>
        <w:numPr>
          <w:ilvl w:val="0"/>
          <w:numId w:val="22"/>
        </w:numPr>
        <w:tabs>
          <w:tab w:val="left" w:pos="1134"/>
        </w:tabs>
        <w:spacing w:before="40" w:after="20"/>
        <w:ind w:firstLine="708"/>
        <w:jc w:val="both"/>
        <w:rPr>
          <w:rFonts w:ascii="Arial" w:hAnsi="Arial" w:cs="Arial"/>
          <w:sz w:val="24"/>
          <w:szCs w:val="24"/>
          <w:lang w:val="ru-RU"/>
        </w:rPr>
      </w:pPr>
      <w:r w:rsidRPr="00B9704B">
        <w:rPr>
          <w:rFonts w:ascii="Arial" w:hAnsi="Arial" w:cs="Arial"/>
          <w:sz w:val="24"/>
          <w:szCs w:val="24"/>
          <w:lang w:val="ru-RU"/>
        </w:rPr>
        <w:t>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Правил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
    <w:p w14:paraId="1D03954E" w14:textId="77777777" w:rsidR="006D54EE" w:rsidRPr="00B9704B" w:rsidRDefault="001F00C9" w:rsidP="007869AF">
      <w:pPr>
        <w:pStyle w:val="ad"/>
        <w:numPr>
          <w:ilvl w:val="0"/>
          <w:numId w:val="22"/>
        </w:numPr>
        <w:tabs>
          <w:tab w:val="left" w:pos="1134"/>
          <w:tab w:val="left" w:pos="1488"/>
          <w:tab w:val="left" w:pos="1489"/>
          <w:tab w:val="left" w:pos="2164"/>
          <w:tab w:val="left" w:pos="3549"/>
          <w:tab w:val="left" w:pos="4733"/>
          <w:tab w:val="left" w:pos="5117"/>
          <w:tab w:val="left" w:pos="6033"/>
          <w:tab w:val="left" w:pos="7754"/>
          <w:tab w:val="left" w:pos="9555"/>
        </w:tabs>
        <w:autoSpaceDE w:val="0"/>
        <w:autoSpaceDN w:val="0"/>
        <w:spacing w:before="40" w:after="20"/>
        <w:ind w:firstLine="708"/>
        <w:jc w:val="both"/>
        <w:rPr>
          <w:rFonts w:ascii="Arial" w:hAnsi="Arial" w:cs="Arial"/>
          <w:sz w:val="24"/>
          <w:szCs w:val="24"/>
          <w:lang w:val="ru-RU"/>
        </w:rPr>
      </w:pPr>
      <w:r w:rsidRPr="00B9704B">
        <w:rPr>
          <w:rFonts w:ascii="Arial" w:hAnsi="Arial" w:cs="Arial"/>
          <w:sz w:val="24"/>
          <w:szCs w:val="24"/>
          <w:lang w:val="ru-RU"/>
        </w:rPr>
        <w:lastRenderedPageBreak/>
        <w:t>В случае образования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w:t>
      </w:r>
      <w:r w:rsidR="0075185E" w:rsidRPr="00B9704B">
        <w:rPr>
          <w:rFonts w:ascii="Arial" w:hAnsi="Arial" w:cs="Arial"/>
          <w:sz w:val="24"/>
          <w:szCs w:val="24"/>
          <w:lang w:val="ru-RU"/>
        </w:rPr>
        <w:t xml:space="preserve">ые не разграничена, предельные </w:t>
      </w:r>
      <w:r w:rsidRPr="00B9704B">
        <w:rPr>
          <w:rFonts w:ascii="Arial" w:hAnsi="Arial" w:cs="Arial"/>
          <w:sz w:val="24"/>
          <w:szCs w:val="24"/>
          <w:lang w:val="ru-RU"/>
        </w:rPr>
        <w:t>размеры земельных участков, установленные градостроительным регламентом, не распространяются.</w:t>
      </w:r>
    </w:p>
    <w:p w14:paraId="2D838051" w14:textId="77777777" w:rsidR="00636969" w:rsidRPr="00B9704B" w:rsidRDefault="00636969" w:rsidP="007869AF">
      <w:pPr>
        <w:pStyle w:val="ad"/>
        <w:numPr>
          <w:ilvl w:val="0"/>
          <w:numId w:val="22"/>
        </w:numPr>
        <w:tabs>
          <w:tab w:val="left" w:pos="1134"/>
          <w:tab w:val="left" w:pos="1488"/>
          <w:tab w:val="left" w:pos="1489"/>
          <w:tab w:val="left" w:pos="2164"/>
          <w:tab w:val="left" w:pos="3549"/>
          <w:tab w:val="left" w:pos="4733"/>
          <w:tab w:val="left" w:pos="5117"/>
          <w:tab w:val="left" w:pos="6033"/>
          <w:tab w:val="left" w:pos="7754"/>
          <w:tab w:val="left" w:pos="9555"/>
        </w:tabs>
        <w:autoSpaceDE w:val="0"/>
        <w:autoSpaceDN w:val="0"/>
        <w:spacing w:before="40" w:after="20"/>
        <w:ind w:firstLine="708"/>
        <w:jc w:val="both"/>
        <w:rPr>
          <w:rFonts w:ascii="Arial" w:hAnsi="Arial" w:cs="Arial"/>
          <w:sz w:val="24"/>
          <w:szCs w:val="24"/>
          <w:lang w:val="ru-RU"/>
        </w:rPr>
      </w:pPr>
      <w:r w:rsidRPr="00B9704B">
        <w:rPr>
          <w:rFonts w:ascii="Arial" w:hAnsi="Arial" w:cs="Arial"/>
          <w:sz w:val="24"/>
          <w:szCs w:val="24"/>
          <w:lang w:val="ru-RU"/>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w:t>
      </w:r>
      <w:proofErr w:type="spellStart"/>
      <w:r w:rsidRPr="00B9704B">
        <w:rPr>
          <w:rFonts w:ascii="Arial" w:hAnsi="Arial" w:cs="Arial"/>
          <w:sz w:val="24"/>
          <w:szCs w:val="24"/>
          <w:lang w:val="ru-RU"/>
        </w:rPr>
        <w:t>Центрнедра</w:t>
      </w:r>
      <w:proofErr w:type="spellEnd"/>
      <w:r w:rsidRPr="00B9704B">
        <w:rPr>
          <w:rFonts w:ascii="Arial" w:hAnsi="Arial" w:cs="Arial"/>
          <w:sz w:val="24"/>
          <w:szCs w:val="24"/>
          <w:lang w:val="ru-RU"/>
        </w:rPr>
        <w:t>) об отсутствии (наличии) полезных ископаемых в недрах под участком предстоящей застройки.</w:t>
      </w:r>
    </w:p>
    <w:p w14:paraId="28DE78FF" w14:textId="77777777" w:rsidR="004C1C01" w:rsidRPr="00B9704B" w:rsidRDefault="004C1C01" w:rsidP="007869AF">
      <w:pPr>
        <w:pStyle w:val="111"/>
        <w:spacing w:before="40" w:after="20"/>
        <w:rPr>
          <w:rFonts w:ascii="Arial" w:hAnsi="Arial" w:cs="Arial"/>
          <w:b w:val="0"/>
          <w:lang w:val="ru-RU"/>
        </w:rPr>
      </w:pPr>
      <w:bookmarkStart w:id="64" w:name="_TOC_250017"/>
      <w:bookmarkStart w:id="65" w:name="_Toc9849411"/>
    </w:p>
    <w:p w14:paraId="79D492BE" w14:textId="77777777" w:rsidR="00E90037" w:rsidRPr="00B9704B" w:rsidRDefault="00B62A20" w:rsidP="007869AF">
      <w:pPr>
        <w:pStyle w:val="111"/>
        <w:spacing w:before="40" w:after="20"/>
        <w:rPr>
          <w:rFonts w:ascii="Arial" w:hAnsi="Arial" w:cs="Arial"/>
          <w:b w:val="0"/>
          <w:lang w:val="ru-RU"/>
        </w:rPr>
      </w:pPr>
      <w:bookmarkStart w:id="66" w:name="_Toc65665526"/>
      <w:r w:rsidRPr="00B9704B">
        <w:rPr>
          <w:rFonts w:ascii="Arial" w:hAnsi="Arial" w:cs="Arial"/>
          <w:b w:val="0"/>
          <w:lang w:val="ru-RU"/>
        </w:rPr>
        <w:t>Статья 12. Использование земельных участков и объектов капитального строительства, несоответствующих градостроительным регламентам</w:t>
      </w:r>
      <w:bookmarkEnd w:id="64"/>
      <w:bookmarkEnd w:id="65"/>
      <w:bookmarkEnd w:id="66"/>
    </w:p>
    <w:p w14:paraId="6B0E877F" w14:textId="77777777" w:rsidR="00E90037" w:rsidRPr="00B9704B" w:rsidRDefault="00E90037" w:rsidP="007869AF">
      <w:pPr>
        <w:spacing w:before="40" w:after="20"/>
        <w:ind w:right="-55"/>
        <w:rPr>
          <w:rFonts w:ascii="Arial" w:hAnsi="Arial" w:cs="Arial"/>
          <w:sz w:val="24"/>
          <w:szCs w:val="24"/>
          <w:lang w:val="ru-RU"/>
        </w:rPr>
      </w:pPr>
    </w:p>
    <w:p w14:paraId="2770F25F" w14:textId="77777777" w:rsidR="00E90037" w:rsidRPr="00B9704B" w:rsidRDefault="00B62A20" w:rsidP="007869AF">
      <w:pPr>
        <w:pStyle w:val="ab"/>
        <w:numPr>
          <w:ilvl w:val="0"/>
          <w:numId w:val="19"/>
        </w:numPr>
        <w:tabs>
          <w:tab w:val="left" w:pos="1134"/>
        </w:tabs>
        <w:spacing w:before="40" w:after="20"/>
        <w:ind w:left="0" w:firstLine="709"/>
        <w:jc w:val="both"/>
        <w:rPr>
          <w:rFonts w:ascii="Arial" w:hAnsi="Arial" w:cs="Arial"/>
          <w:lang w:val="ru-RU"/>
        </w:rPr>
      </w:pPr>
      <w:r w:rsidRPr="00B9704B">
        <w:rPr>
          <w:rFonts w:ascii="Arial" w:hAnsi="Arial" w:cs="Arial"/>
          <w:lang w:val="ru-RU"/>
        </w:rPr>
        <w:t>Земельные участки или объекты капитального строительства, расположенные на территории городского округа,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30EFB42" w14:textId="77777777" w:rsidR="00E90037" w:rsidRPr="00B9704B" w:rsidRDefault="00B62A20" w:rsidP="007869AF">
      <w:pPr>
        <w:pStyle w:val="ab"/>
        <w:numPr>
          <w:ilvl w:val="0"/>
          <w:numId w:val="19"/>
        </w:numPr>
        <w:tabs>
          <w:tab w:val="left" w:pos="1134"/>
        </w:tabs>
        <w:spacing w:before="40" w:after="20"/>
        <w:ind w:left="0" w:firstLine="709"/>
        <w:jc w:val="both"/>
        <w:rPr>
          <w:rFonts w:ascii="Arial" w:hAnsi="Arial" w:cs="Arial"/>
          <w:lang w:val="ru-RU"/>
        </w:rPr>
      </w:pPr>
      <w:r w:rsidRPr="00B9704B">
        <w:rPr>
          <w:rFonts w:ascii="Arial" w:hAnsi="Arial" w:cs="Arial"/>
          <w:lang w:val="ru-RU"/>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14:paraId="60C9D729" w14:textId="77777777" w:rsidR="00E90037" w:rsidRPr="00B9704B" w:rsidRDefault="00B62A20" w:rsidP="007869AF">
      <w:pPr>
        <w:pStyle w:val="ab"/>
        <w:numPr>
          <w:ilvl w:val="0"/>
          <w:numId w:val="19"/>
        </w:numPr>
        <w:tabs>
          <w:tab w:val="left" w:pos="1134"/>
        </w:tabs>
        <w:spacing w:before="40" w:after="20"/>
        <w:ind w:left="0" w:firstLine="709"/>
        <w:jc w:val="both"/>
        <w:rPr>
          <w:rFonts w:ascii="Arial" w:hAnsi="Arial" w:cs="Arial"/>
          <w:lang w:val="ru-RU"/>
        </w:rPr>
      </w:pPr>
      <w:r w:rsidRPr="00B9704B">
        <w:rPr>
          <w:rFonts w:ascii="Arial" w:hAnsi="Arial" w:cs="Arial"/>
          <w:lang w:val="ru-RU"/>
        </w:rPr>
        <w:t>Изменение видов разрешенного использования несоответствующих установленным настоящими Правилами градостроительным регламентам</w:t>
      </w:r>
      <w:r w:rsidR="00E452AD" w:rsidRPr="00B9704B">
        <w:rPr>
          <w:rFonts w:ascii="Arial" w:hAnsi="Arial" w:cs="Arial"/>
          <w:lang w:val="ru-RU"/>
        </w:rPr>
        <w:t xml:space="preserve"> </w:t>
      </w:r>
      <w:r w:rsidRPr="00B9704B">
        <w:rPr>
          <w:rFonts w:ascii="Arial" w:hAnsi="Arial" w:cs="Arial"/>
          <w:lang w:val="ru-RU"/>
        </w:rPr>
        <w:t>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w:t>
      </w:r>
      <w:r w:rsidR="00637EF9" w:rsidRPr="00B9704B">
        <w:rPr>
          <w:rFonts w:ascii="Arial" w:hAnsi="Arial" w:cs="Arial"/>
          <w:lang w:val="ru-RU"/>
        </w:rPr>
        <w:t xml:space="preserve"> </w:t>
      </w:r>
      <w:r w:rsidRPr="00B9704B">
        <w:rPr>
          <w:rFonts w:ascii="Arial" w:hAnsi="Arial" w:cs="Arial"/>
          <w:lang w:val="ru-RU"/>
        </w:rPr>
        <w:t>земельных</w:t>
      </w:r>
      <w:r w:rsidR="00E452AD" w:rsidRPr="00B9704B">
        <w:rPr>
          <w:rFonts w:ascii="Arial" w:hAnsi="Arial" w:cs="Arial"/>
          <w:lang w:val="ru-RU"/>
        </w:rPr>
        <w:t xml:space="preserve"> </w:t>
      </w:r>
      <w:r w:rsidRPr="00B9704B">
        <w:rPr>
          <w:rFonts w:ascii="Arial" w:hAnsi="Arial" w:cs="Arial"/>
          <w:lang w:val="ru-RU"/>
        </w:rPr>
        <w:t>участков</w:t>
      </w:r>
      <w:r w:rsidR="00E452AD" w:rsidRPr="00B9704B">
        <w:rPr>
          <w:rFonts w:ascii="Arial" w:hAnsi="Arial" w:cs="Arial"/>
          <w:lang w:val="ru-RU"/>
        </w:rPr>
        <w:t xml:space="preserve"> </w:t>
      </w:r>
      <w:r w:rsidRPr="00B9704B">
        <w:rPr>
          <w:rFonts w:ascii="Arial" w:hAnsi="Arial" w:cs="Arial"/>
          <w:lang w:val="ru-RU"/>
        </w:rPr>
        <w:t>и</w:t>
      </w:r>
      <w:r w:rsidR="00E452AD" w:rsidRPr="00B9704B">
        <w:rPr>
          <w:rFonts w:ascii="Arial" w:hAnsi="Arial" w:cs="Arial"/>
          <w:lang w:val="ru-RU"/>
        </w:rPr>
        <w:t xml:space="preserve"> </w:t>
      </w:r>
      <w:r w:rsidRPr="00B9704B">
        <w:rPr>
          <w:rFonts w:ascii="Arial" w:hAnsi="Arial" w:cs="Arial"/>
          <w:lang w:val="ru-RU"/>
        </w:rPr>
        <w:t>объектов</w:t>
      </w:r>
      <w:r w:rsidR="00E452AD" w:rsidRPr="00B9704B">
        <w:rPr>
          <w:rFonts w:ascii="Arial" w:hAnsi="Arial" w:cs="Arial"/>
          <w:lang w:val="ru-RU"/>
        </w:rPr>
        <w:t xml:space="preserve"> </w:t>
      </w:r>
      <w:r w:rsidRPr="00B9704B">
        <w:rPr>
          <w:rFonts w:ascii="Arial" w:hAnsi="Arial" w:cs="Arial"/>
          <w:lang w:val="ru-RU"/>
        </w:rPr>
        <w:t>капитального</w:t>
      </w:r>
      <w:r w:rsidR="00E452AD" w:rsidRPr="00B9704B">
        <w:rPr>
          <w:rFonts w:ascii="Arial" w:hAnsi="Arial" w:cs="Arial"/>
          <w:lang w:val="ru-RU"/>
        </w:rPr>
        <w:t xml:space="preserve"> </w:t>
      </w:r>
      <w:r w:rsidRPr="00B9704B">
        <w:rPr>
          <w:rFonts w:ascii="Arial" w:hAnsi="Arial" w:cs="Arial"/>
          <w:lang w:val="ru-RU"/>
        </w:rPr>
        <w:t>строительства,</w:t>
      </w:r>
      <w:r w:rsidR="00E452AD" w:rsidRPr="00B9704B">
        <w:rPr>
          <w:rFonts w:ascii="Arial" w:hAnsi="Arial" w:cs="Arial"/>
          <w:lang w:val="ru-RU"/>
        </w:rPr>
        <w:t xml:space="preserve"> </w:t>
      </w:r>
      <w:r w:rsidRPr="00B9704B">
        <w:rPr>
          <w:rFonts w:ascii="Arial" w:hAnsi="Arial" w:cs="Arial"/>
          <w:lang w:val="ru-RU"/>
        </w:rPr>
        <w:t>установленными градостроительным регламентом.</w:t>
      </w:r>
    </w:p>
    <w:p w14:paraId="3A5024F9" w14:textId="77777777" w:rsidR="00E90037" w:rsidRPr="00B9704B" w:rsidRDefault="00B62A20" w:rsidP="007869AF">
      <w:pPr>
        <w:pStyle w:val="ab"/>
        <w:numPr>
          <w:ilvl w:val="0"/>
          <w:numId w:val="19"/>
        </w:numPr>
        <w:tabs>
          <w:tab w:val="left" w:pos="1134"/>
        </w:tabs>
        <w:spacing w:before="40" w:after="20"/>
        <w:ind w:left="0" w:firstLine="709"/>
        <w:jc w:val="both"/>
        <w:rPr>
          <w:rFonts w:ascii="Arial" w:hAnsi="Arial" w:cs="Arial"/>
          <w:lang w:val="ru-RU"/>
        </w:rPr>
      </w:pPr>
      <w:r w:rsidRPr="00B9704B">
        <w:rPr>
          <w:rFonts w:ascii="Arial" w:hAnsi="Arial" w:cs="Arial"/>
          <w:lang w:val="ru-RU"/>
        </w:rPr>
        <w:t>В случае, если использование указанных в части 1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w:t>
      </w:r>
      <w:r w:rsidR="007D1351" w:rsidRPr="00B9704B">
        <w:rPr>
          <w:rFonts w:ascii="Arial" w:hAnsi="Arial" w:cs="Arial"/>
          <w:lang w:val="ru-RU"/>
        </w:rPr>
        <w:t xml:space="preserve"> </w:t>
      </w:r>
      <w:r w:rsidRPr="00B9704B">
        <w:rPr>
          <w:rFonts w:ascii="Arial" w:hAnsi="Arial" w:cs="Arial"/>
          <w:lang w:val="ru-RU"/>
        </w:rPr>
        <w:t>федеральными законами.</w:t>
      </w:r>
    </w:p>
    <w:p w14:paraId="2FA73F92" w14:textId="77777777" w:rsidR="00E90037" w:rsidRPr="00B9704B" w:rsidRDefault="00E90037" w:rsidP="007869AF">
      <w:pPr>
        <w:spacing w:before="40" w:after="20"/>
        <w:ind w:right="-55"/>
        <w:rPr>
          <w:rFonts w:ascii="Arial" w:hAnsi="Arial" w:cs="Arial"/>
          <w:sz w:val="24"/>
          <w:szCs w:val="24"/>
          <w:lang w:val="ru-RU"/>
        </w:rPr>
      </w:pPr>
    </w:p>
    <w:p w14:paraId="3E3E9915" w14:textId="77777777" w:rsidR="00E90037" w:rsidRPr="00B9704B" w:rsidRDefault="00B62A20" w:rsidP="007869AF">
      <w:pPr>
        <w:pStyle w:val="111"/>
        <w:spacing w:before="40" w:after="20"/>
        <w:rPr>
          <w:rFonts w:ascii="Arial" w:hAnsi="Arial" w:cs="Arial"/>
          <w:b w:val="0"/>
          <w:lang w:val="ru-RU"/>
        </w:rPr>
      </w:pPr>
      <w:bookmarkStart w:id="67" w:name="_TOC_250016"/>
      <w:bookmarkStart w:id="68" w:name="_Toc9849412"/>
      <w:bookmarkStart w:id="69" w:name="_Toc65665527"/>
      <w:r w:rsidRPr="00B9704B">
        <w:rPr>
          <w:rFonts w:ascii="Arial" w:hAnsi="Arial" w:cs="Arial"/>
          <w:b w:val="0"/>
          <w:lang w:val="ru-RU"/>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bookmarkEnd w:id="67"/>
      <w:bookmarkEnd w:id="68"/>
      <w:bookmarkEnd w:id="69"/>
    </w:p>
    <w:p w14:paraId="02839AB1" w14:textId="77777777" w:rsidR="00E90037" w:rsidRPr="00B9704B" w:rsidRDefault="00E90037" w:rsidP="007869AF">
      <w:pPr>
        <w:spacing w:before="40" w:after="20"/>
        <w:ind w:right="-55"/>
        <w:rPr>
          <w:rFonts w:ascii="Arial" w:hAnsi="Arial" w:cs="Arial"/>
          <w:sz w:val="24"/>
          <w:szCs w:val="24"/>
          <w:lang w:val="ru-RU"/>
        </w:rPr>
      </w:pPr>
    </w:p>
    <w:p w14:paraId="0DD22689" w14:textId="77777777" w:rsidR="00E90037" w:rsidRPr="00B9704B" w:rsidRDefault="00B62A20" w:rsidP="007869AF">
      <w:pPr>
        <w:pStyle w:val="ab"/>
        <w:numPr>
          <w:ilvl w:val="0"/>
          <w:numId w:val="18"/>
        </w:numPr>
        <w:tabs>
          <w:tab w:val="left" w:pos="1134"/>
        </w:tabs>
        <w:spacing w:before="40" w:after="20"/>
        <w:ind w:left="0" w:firstLine="708"/>
        <w:jc w:val="both"/>
        <w:rPr>
          <w:rFonts w:ascii="Arial" w:hAnsi="Arial" w:cs="Arial"/>
          <w:lang w:val="ru-RU"/>
        </w:rPr>
      </w:pPr>
      <w:r w:rsidRPr="00B9704B">
        <w:rPr>
          <w:rFonts w:ascii="Arial" w:hAnsi="Arial" w:cs="Arial"/>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21D0C05" w14:textId="77777777" w:rsidR="00E90037" w:rsidRPr="00B9704B" w:rsidRDefault="00B62A20" w:rsidP="007869AF">
      <w:pPr>
        <w:pStyle w:val="ab"/>
        <w:numPr>
          <w:ilvl w:val="0"/>
          <w:numId w:val="18"/>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Основные и вспомогательные виды разрешенного использования земельных </w:t>
      </w:r>
      <w:r w:rsidRPr="00B9704B">
        <w:rPr>
          <w:rFonts w:ascii="Arial" w:hAnsi="Arial" w:cs="Arial"/>
          <w:lang w:val="ru-RU"/>
        </w:rPr>
        <w:lastRenderedPageBreak/>
        <w:t>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w:t>
      </w:r>
      <w:r w:rsidR="00E452AD" w:rsidRPr="00B9704B">
        <w:rPr>
          <w:rFonts w:ascii="Arial" w:hAnsi="Arial" w:cs="Arial"/>
          <w:lang w:val="ru-RU"/>
        </w:rPr>
        <w:t xml:space="preserve"> </w:t>
      </w:r>
      <w:r w:rsidRPr="00B9704B">
        <w:rPr>
          <w:rFonts w:ascii="Arial" w:hAnsi="Arial" w:cs="Arial"/>
          <w:lang w:val="ru-RU"/>
        </w:rPr>
        <w:t>самостоятельно без дополнительных разрешений и согласования.</w:t>
      </w:r>
    </w:p>
    <w:p w14:paraId="3F62F9C7" w14:textId="77777777" w:rsidR="000F3BAC" w:rsidRPr="00B9704B" w:rsidRDefault="000F3BAC" w:rsidP="007869AF">
      <w:pPr>
        <w:pStyle w:val="ad"/>
        <w:widowControl/>
        <w:tabs>
          <w:tab w:val="left" w:pos="1134"/>
        </w:tabs>
        <w:adjustRightInd w:val="0"/>
        <w:spacing w:before="40" w:after="20"/>
        <w:ind w:firstLine="708"/>
        <w:jc w:val="both"/>
        <w:rPr>
          <w:rFonts w:ascii="Arial" w:hAnsi="Arial" w:cs="Arial"/>
          <w:sz w:val="24"/>
          <w:szCs w:val="24"/>
          <w:lang w:val="ru-RU"/>
        </w:rPr>
      </w:pPr>
      <w:r w:rsidRPr="00B9704B">
        <w:rPr>
          <w:rFonts w:ascii="Arial" w:hAnsi="Arial" w:cs="Arial"/>
          <w:sz w:val="24"/>
          <w:szCs w:val="24"/>
          <w:lang w:val="ru-RU"/>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53151897" w14:textId="77777777" w:rsidR="008D5164" w:rsidRPr="00B9704B" w:rsidRDefault="008D5164" w:rsidP="007869AF">
      <w:pPr>
        <w:pStyle w:val="ab"/>
        <w:tabs>
          <w:tab w:val="left" w:pos="1134"/>
        </w:tabs>
        <w:spacing w:before="40" w:after="20"/>
        <w:ind w:left="0"/>
        <w:jc w:val="both"/>
        <w:rPr>
          <w:rFonts w:ascii="Arial" w:hAnsi="Arial" w:cs="Arial"/>
          <w:lang w:val="ru-RU"/>
        </w:rPr>
      </w:pPr>
      <w:r w:rsidRPr="00B9704B">
        <w:rPr>
          <w:rFonts w:ascii="Arial" w:hAnsi="Arial" w:cs="Arial"/>
          <w:lang w:val="ru-RU"/>
        </w:rPr>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14:paraId="6B5D35C4" w14:textId="77777777" w:rsidR="00E90037" w:rsidRPr="00B9704B" w:rsidRDefault="00B62A20" w:rsidP="007869AF">
      <w:pPr>
        <w:pStyle w:val="ab"/>
        <w:numPr>
          <w:ilvl w:val="0"/>
          <w:numId w:val="18"/>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B9704B">
        <w:rPr>
          <w:rFonts w:ascii="Arial" w:hAnsi="Arial" w:cs="Arial"/>
        </w:rPr>
        <w:t>III</w:t>
      </w:r>
      <w:r w:rsidRPr="00B9704B">
        <w:rPr>
          <w:rFonts w:ascii="Arial" w:hAnsi="Arial" w:cs="Arial"/>
          <w:lang w:val="ru-RU"/>
        </w:rPr>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14:paraId="71E48308" w14:textId="77777777" w:rsidR="00E90037" w:rsidRPr="00B9704B" w:rsidRDefault="00B62A20" w:rsidP="007869AF">
      <w:pPr>
        <w:pStyle w:val="ab"/>
        <w:numPr>
          <w:ilvl w:val="0"/>
          <w:numId w:val="18"/>
        </w:numPr>
        <w:tabs>
          <w:tab w:val="left" w:pos="1134"/>
        </w:tabs>
        <w:spacing w:before="40" w:after="20"/>
        <w:ind w:left="0" w:firstLine="708"/>
        <w:jc w:val="both"/>
        <w:rPr>
          <w:rFonts w:ascii="Arial" w:hAnsi="Arial" w:cs="Arial"/>
          <w:lang w:val="ru-RU"/>
        </w:rPr>
      </w:pPr>
      <w:r w:rsidRPr="00B9704B">
        <w:rPr>
          <w:rFonts w:ascii="Arial" w:hAnsi="Arial" w:cs="Arial"/>
          <w:lang w:val="ru-RU"/>
        </w:rPr>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14:paraId="6683BA39" w14:textId="77777777" w:rsidR="00E90037" w:rsidRPr="00B9704B" w:rsidRDefault="00B62A20" w:rsidP="007869AF">
      <w:pPr>
        <w:pStyle w:val="ab"/>
        <w:numPr>
          <w:ilvl w:val="0"/>
          <w:numId w:val="18"/>
        </w:numPr>
        <w:tabs>
          <w:tab w:val="left" w:pos="1134"/>
        </w:tabs>
        <w:spacing w:before="40" w:after="20"/>
        <w:ind w:left="0" w:firstLine="708"/>
        <w:jc w:val="both"/>
        <w:rPr>
          <w:rFonts w:ascii="Arial" w:hAnsi="Arial" w:cs="Arial"/>
          <w:lang w:val="ru-RU"/>
        </w:rPr>
      </w:pPr>
      <w:r w:rsidRPr="00B9704B">
        <w:rPr>
          <w:rFonts w:ascii="Arial" w:hAnsi="Arial" w:cs="Arial"/>
          <w:lang w:val="ru-RU"/>
        </w:rPr>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68C0155" w14:textId="77777777" w:rsidR="00636969" w:rsidRPr="00B9704B" w:rsidRDefault="00636969" w:rsidP="007869AF">
      <w:pPr>
        <w:pStyle w:val="111"/>
        <w:spacing w:before="40" w:after="20"/>
        <w:rPr>
          <w:rFonts w:ascii="Arial" w:hAnsi="Arial" w:cs="Arial"/>
          <w:b w:val="0"/>
          <w:lang w:val="ru-RU"/>
        </w:rPr>
      </w:pPr>
      <w:bookmarkStart w:id="70" w:name="_TOC_250015"/>
      <w:bookmarkStart w:id="71" w:name="_Toc9849413"/>
    </w:p>
    <w:p w14:paraId="241C17E9" w14:textId="77777777" w:rsidR="00E90037" w:rsidRPr="00B9704B" w:rsidRDefault="00B62A20" w:rsidP="007869AF">
      <w:pPr>
        <w:pStyle w:val="111"/>
        <w:spacing w:before="40" w:after="20"/>
        <w:rPr>
          <w:rFonts w:ascii="Arial" w:hAnsi="Arial" w:cs="Arial"/>
          <w:b w:val="0"/>
          <w:lang w:val="ru-RU"/>
        </w:rPr>
      </w:pPr>
      <w:bookmarkStart w:id="72" w:name="_Toc65665528"/>
      <w:r w:rsidRPr="00B9704B">
        <w:rPr>
          <w:rFonts w:ascii="Arial" w:hAnsi="Arial" w:cs="Arial"/>
          <w:b w:val="0"/>
          <w:lang w:val="ru-RU"/>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70"/>
      <w:bookmarkEnd w:id="71"/>
      <w:bookmarkEnd w:id="72"/>
    </w:p>
    <w:p w14:paraId="64CE0D0D" w14:textId="77777777" w:rsidR="00E90037" w:rsidRPr="00B9704B" w:rsidRDefault="00E90037" w:rsidP="007869AF">
      <w:pPr>
        <w:spacing w:before="40" w:after="20"/>
        <w:ind w:right="-55"/>
        <w:rPr>
          <w:rFonts w:ascii="Arial" w:hAnsi="Arial" w:cs="Arial"/>
          <w:sz w:val="24"/>
          <w:szCs w:val="24"/>
          <w:lang w:val="ru-RU"/>
        </w:rPr>
      </w:pPr>
    </w:p>
    <w:p w14:paraId="4FD78988"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городского округа, на которые распространяется действие градостроительного регламента.</w:t>
      </w:r>
    </w:p>
    <w:p w14:paraId="1AC41022"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14:paraId="6EABA724" w14:textId="77777777" w:rsidR="00B548C8" w:rsidRPr="00B9704B" w:rsidRDefault="00B548C8" w:rsidP="007869AF">
      <w:pPr>
        <w:pStyle w:val="ad"/>
        <w:numPr>
          <w:ilvl w:val="0"/>
          <w:numId w:val="17"/>
        </w:numPr>
        <w:tabs>
          <w:tab w:val="left" w:pos="1134"/>
        </w:tabs>
        <w:autoSpaceDE w:val="0"/>
        <w:autoSpaceDN w:val="0"/>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Центральным исполнительным органом государственной власти, ответственным за предоставление Государственной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 является Комитет</w:t>
      </w:r>
      <w:r w:rsidRPr="00B9704B">
        <w:rPr>
          <w:rFonts w:ascii="Arial" w:hAnsi="Arial" w:cs="Arial"/>
          <w:color w:val="000000" w:themeColor="text1"/>
          <w:spacing w:val="22"/>
          <w:sz w:val="24"/>
          <w:szCs w:val="24"/>
          <w:lang w:val="ru-RU"/>
        </w:rPr>
        <w:t xml:space="preserve"> </w:t>
      </w:r>
      <w:r w:rsidRPr="00B9704B">
        <w:rPr>
          <w:rFonts w:ascii="Arial" w:hAnsi="Arial" w:cs="Arial"/>
          <w:color w:val="000000" w:themeColor="text1"/>
          <w:sz w:val="24"/>
          <w:szCs w:val="24"/>
          <w:lang w:val="ru-RU"/>
        </w:rPr>
        <w:t>по архитектуре и градостроительству Московской области.</w:t>
      </w:r>
    </w:p>
    <w:p w14:paraId="4A37F229" w14:textId="77777777" w:rsidR="00B548C8" w:rsidRPr="00B9704B" w:rsidRDefault="00B548C8" w:rsidP="007869AF">
      <w:pPr>
        <w:pStyle w:val="ad"/>
        <w:numPr>
          <w:ilvl w:val="0"/>
          <w:numId w:val="17"/>
        </w:numPr>
        <w:tabs>
          <w:tab w:val="left" w:pos="1134"/>
        </w:tabs>
        <w:autoSpaceDE w:val="0"/>
        <w:autoSpaceDN w:val="0"/>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 xml:space="preserve">Согласно Распоряжению </w:t>
      </w:r>
      <w:proofErr w:type="spellStart"/>
      <w:r w:rsidRPr="00B9704B">
        <w:rPr>
          <w:rFonts w:ascii="Arial" w:hAnsi="Arial" w:cs="Arial"/>
          <w:color w:val="000000" w:themeColor="text1"/>
          <w:sz w:val="24"/>
          <w:szCs w:val="24"/>
          <w:lang w:val="ru-RU"/>
        </w:rPr>
        <w:t>Мособлархитектуры</w:t>
      </w:r>
      <w:proofErr w:type="spellEnd"/>
      <w:r w:rsidRPr="00B9704B">
        <w:rPr>
          <w:rFonts w:ascii="Arial" w:hAnsi="Arial" w:cs="Arial"/>
          <w:color w:val="000000" w:themeColor="text1"/>
          <w:sz w:val="24"/>
          <w:szCs w:val="24"/>
          <w:lang w:val="ru-RU"/>
        </w:rPr>
        <w:t xml:space="preserve"> МО от 21.12.2017 N 31РВ-314 (ред. от 30.04.2019) "Об утверждении Административного регламента предоставления Государственной услуги "Предоставление разрешения на условно разрешенный вид </w:t>
      </w:r>
      <w:r w:rsidRPr="00B9704B">
        <w:rPr>
          <w:rFonts w:ascii="Arial" w:hAnsi="Arial" w:cs="Arial"/>
          <w:color w:val="000000" w:themeColor="text1"/>
          <w:sz w:val="24"/>
          <w:szCs w:val="24"/>
          <w:lang w:val="ru-RU"/>
        </w:rPr>
        <w:lastRenderedPageBreak/>
        <w:t>использования земельного участка или объекта капитального строительства на территории Московской области" Комитет по архитектуре и градостроительству Московской области организует предоставление Государственной услуги в электронной форме посредством «Региональный портал государственных и муниципальных услуг (функций)» (далее – РПГУ), а также в иных формах, предусмотренных законодательством Российской Федерации.</w:t>
      </w:r>
    </w:p>
    <w:p w14:paraId="5F51DFE4"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w:t>
      </w:r>
      <w:r w:rsidR="00E452AD" w:rsidRPr="00B9704B">
        <w:rPr>
          <w:rFonts w:ascii="Arial" w:hAnsi="Arial" w:cs="Arial"/>
          <w:lang w:val="ru-RU"/>
        </w:rPr>
        <w:t xml:space="preserve"> </w:t>
      </w:r>
      <w:r w:rsidRPr="00B9704B">
        <w:rPr>
          <w:rFonts w:ascii="Arial" w:hAnsi="Arial" w:cs="Arial"/>
          <w:lang w:val="ru-RU"/>
        </w:rPr>
        <w:t xml:space="preserve"> строительства,</w:t>
      </w:r>
      <w:r w:rsidR="00E452AD" w:rsidRPr="00B9704B">
        <w:rPr>
          <w:rFonts w:ascii="Arial" w:hAnsi="Arial" w:cs="Arial"/>
          <w:lang w:val="ru-RU"/>
        </w:rPr>
        <w:t xml:space="preserve"> </w:t>
      </w:r>
      <w:r w:rsidRPr="00B9704B">
        <w:rPr>
          <w:rFonts w:ascii="Arial" w:hAnsi="Arial" w:cs="Arial"/>
          <w:lang w:val="ru-RU"/>
        </w:rPr>
        <w:t xml:space="preserve"> направляет</w:t>
      </w:r>
      <w:r w:rsidR="00E452AD" w:rsidRPr="00B9704B">
        <w:rPr>
          <w:rFonts w:ascii="Arial" w:hAnsi="Arial" w:cs="Arial"/>
          <w:lang w:val="ru-RU"/>
        </w:rPr>
        <w:t xml:space="preserve"> </w:t>
      </w:r>
      <w:r w:rsidRPr="00B9704B">
        <w:rPr>
          <w:rFonts w:ascii="Arial" w:hAnsi="Arial" w:cs="Arial"/>
          <w:lang w:val="ru-RU"/>
        </w:rPr>
        <w:t xml:space="preserve"> заявление</w:t>
      </w:r>
      <w:r w:rsidR="00E452AD" w:rsidRPr="00B9704B">
        <w:rPr>
          <w:rFonts w:ascii="Arial" w:hAnsi="Arial" w:cs="Arial"/>
          <w:lang w:val="ru-RU"/>
        </w:rPr>
        <w:t xml:space="preserve"> </w:t>
      </w:r>
      <w:r w:rsidRPr="00B9704B">
        <w:rPr>
          <w:rFonts w:ascii="Arial" w:hAnsi="Arial" w:cs="Arial"/>
          <w:lang w:val="ru-RU"/>
        </w:rPr>
        <w:t xml:space="preserve"> в</w:t>
      </w:r>
      <w:r w:rsidR="00E452AD" w:rsidRPr="00B9704B">
        <w:rPr>
          <w:rFonts w:ascii="Arial" w:hAnsi="Arial" w:cs="Arial"/>
          <w:lang w:val="ru-RU"/>
        </w:rPr>
        <w:t xml:space="preserve"> </w:t>
      </w:r>
      <w:r w:rsidRPr="00B9704B">
        <w:rPr>
          <w:rFonts w:ascii="Arial" w:hAnsi="Arial" w:cs="Arial"/>
          <w:lang w:val="ru-RU"/>
        </w:rPr>
        <w:t xml:space="preserve"> Комиссию</w:t>
      </w:r>
      <w:r w:rsidR="00E452AD" w:rsidRPr="00B9704B">
        <w:rPr>
          <w:rFonts w:ascii="Arial" w:hAnsi="Arial" w:cs="Arial"/>
          <w:lang w:val="ru-RU"/>
        </w:rPr>
        <w:t xml:space="preserve"> </w:t>
      </w:r>
      <w:r w:rsidRPr="00B9704B">
        <w:rPr>
          <w:rFonts w:ascii="Arial" w:hAnsi="Arial" w:cs="Arial"/>
          <w:lang w:val="ru-RU"/>
        </w:rPr>
        <w:t xml:space="preserve"> </w:t>
      </w:r>
      <w:proofErr w:type="spellStart"/>
      <w:r w:rsidRPr="00B9704B">
        <w:rPr>
          <w:rFonts w:ascii="Arial" w:hAnsi="Arial" w:cs="Arial"/>
        </w:rPr>
        <w:t>через</w:t>
      </w:r>
      <w:proofErr w:type="spellEnd"/>
      <w:r w:rsidR="00E452AD" w:rsidRPr="00B9704B">
        <w:rPr>
          <w:rFonts w:ascii="Arial" w:hAnsi="Arial" w:cs="Arial"/>
        </w:rPr>
        <w:t xml:space="preserve"> </w:t>
      </w:r>
      <w:r w:rsidRPr="00B9704B">
        <w:rPr>
          <w:rFonts w:ascii="Arial" w:hAnsi="Arial" w:cs="Arial"/>
        </w:rPr>
        <w:t xml:space="preserve"> </w:t>
      </w:r>
      <w:proofErr w:type="spellStart"/>
      <w:r w:rsidRPr="00B9704B">
        <w:rPr>
          <w:rFonts w:ascii="Arial" w:hAnsi="Arial" w:cs="Arial"/>
        </w:rPr>
        <w:t>Комитет</w:t>
      </w:r>
      <w:proofErr w:type="spellEnd"/>
      <w:r w:rsidR="00E452AD" w:rsidRPr="00B9704B">
        <w:rPr>
          <w:rFonts w:ascii="Arial" w:hAnsi="Arial" w:cs="Arial"/>
        </w:rPr>
        <w:t xml:space="preserve"> </w:t>
      </w:r>
      <w:r w:rsidRPr="00B9704B">
        <w:rPr>
          <w:rFonts w:ascii="Arial" w:hAnsi="Arial" w:cs="Arial"/>
        </w:rPr>
        <w:t xml:space="preserve"> </w:t>
      </w:r>
      <w:proofErr w:type="spellStart"/>
      <w:r w:rsidRPr="00B9704B">
        <w:rPr>
          <w:rFonts w:ascii="Arial" w:hAnsi="Arial" w:cs="Arial"/>
        </w:rPr>
        <w:t>по</w:t>
      </w:r>
      <w:proofErr w:type="spellEnd"/>
      <w:r w:rsidR="007D1351" w:rsidRPr="00B9704B">
        <w:rPr>
          <w:rFonts w:ascii="Arial" w:hAnsi="Arial" w:cs="Arial"/>
          <w:lang w:val="ru-RU"/>
        </w:rPr>
        <w:t xml:space="preserve"> </w:t>
      </w:r>
      <w:r w:rsidRPr="00B9704B">
        <w:rPr>
          <w:rFonts w:ascii="Arial" w:hAnsi="Arial" w:cs="Arial"/>
          <w:lang w:val="ru-RU"/>
        </w:rPr>
        <w:t>архитектуре и градостроительству Московской области.</w:t>
      </w:r>
    </w:p>
    <w:p w14:paraId="6307153A"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Комитет по архитектуре и градостроительству Московской области обеспечивает извещение администрации городского округа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w:t>
      </w:r>
    </w:p>
    <w:p w14:paraId="21C64563"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Порядок организации и проведения общественных обсуждений или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 настоящими Правилами.</w:t>
      </w:r>
    </w:p>
    <w:p w14:paraId="4E60AF58"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w:t>
      </w:r>
    </w:p>
    <w:p w14:paraId="6E33AEA3"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и протокол общественных обсуждений или публичных слушаний в установленный срок направляются в Комитет по архитектуре и градостроительству 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w:t>
      </w:r>
    </w:p>
    <w:p w14:paraId="4FBFA417"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 на заседании Комиссии и Градостроительного совета Московской области.</w:t>
      </w:r>
    </w:p>
    <w:p w14:paraId="0606F062"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Комитет по архитектуре и градостроительству 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на заседании Комиссии.</w:t>
      </w:r>
    </w:p>
    <w:p w14:paraId="534093E7" w14:textId="77777777" w:rsidR="00B548C8" w:rsidRPr="00B9704B" w:rsidRDefault="00B548C8" w:rsidP="007869AF">
      <w:pPr>
        <w:pStyle w:val="ad"/>
        <w:numPr>
          <w:ilvl w:val="0"/>
          <w:numId w:val="17"/>
        </w:numPr>
        <w:tabs>
          <w:tab w:val="left" w:pos="1134"/>
        </w:tabs>
        <w:autoSpaceDE w:val="0"/>
        <w:autoSpaceDN w:val="0"/>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Результат предоставления Государственной услуги, независимо от принятого решения, направляется Заявителю в форме электронного документа, подписанного усиленной квалифицированной электронной подписью (далее - ЭП) Министра Правительства Московской области по архитектуре и градостроительству либо иного уполномоченного должностного лица Комитета по архитектуре и градостроительству Московской области в личный кабинет Заявителя на РПГУ.</w:t>
      </w:r>
    </w:p>
    <w:p w14:paraId="6F76D683" w14:textId="77777777" w:rsidR="00B548C8" w:rsidRPr="00B9704B" w:rsidRDefault="00B548C8" w:rsidP="007869AF">
      <w:pPr>
        <w:pStyle w:val="ad"/>
        <w:numPr>
          <w:ilvl w:val="0"/>
          <w:numId w:val="17"/>
        </w:numPr>
        <w:tabs>
          <w:tab w:val="left" w:pos="1134"/>
        </w:tabs>
        <w:autoSpaceDE w:val="0"/>
        <w:autoSpaceDN w:val="0"/>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 xml:space="preserve">Дополнительно Заявителю обеспечена возможность получить результат предоставления Государственной услуги в любом МФЦ Московской области в форме экземпляра электронного документа на бумажном носителе заверенного подписью работника и печатью </w:t>
      </w:r>
      <w:r w:rsidRPr="00B9704B">
        <w:rPr>
          <w:rFonts w:ascii="Arial" w:hAnsi="Arial" w:cs="Arial"/>
          <w:color w:val="000000" w:themeColor="text1"/>
          <w:sz w:val="24"/>
          <w:szCs w:val="24"/>
        </w:rPr>
        <w:t>МФЦ.</w:t>
      </w:r>
      <w:bookmarkStart w:id="73" w:name="bookmark134"/>
      <w:bookmarkStart w:id="74" w:name="bookmark135"/>
      <w:bookmarkEnd w:id="73"/>
      <w:bookmarkEnd w:id="74"/>
    </w:p>
    <w:p w14:paraId="3D105860" w14:textId="77777777" w:rsidR="00B548C8" w:rsidRPr="00B9704B" w:rsidRDefault="00B548C8" w:rsidP="007869AF">
      <w:pPr>
        <w:pStyle w:val="ad"/>
        <w:numPr>
          <w:ilvl w:val="0"/>
          <w:numId w:val="17"/>
        </w:numPr>
        <w:tabs>
          <w:tab w:val="left" w:pos="1134"/>
        </w:tabs>
        <w:autoSpaceDE w:val="0"/>
        <w:autoSpaceDN w:val="0"/>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 xml:space="preserve">Сведения о предоставлении Государственной услуги с приложением электронного образа результата предоставления Государственной услуги в течение 3 </w:t>
      </w:r>
      <w:r w:rsidRPr="00B9704B">
        <w:rPr>
          <w:rFonts w:ascii="Arial" w:hAnsi="Arial" w:cs="Arial"/>
          <w:color w:val="000000" w:themeColor="text1"/>
          <w:sz w:val="24"/>
          <w:szCs w:val="24"/>
          <w:lang w:val="ru-RU"/>
        </w:rPr>
        <w:lastRenderedPageBreak/>
        <w:t>рабочих дней подлежат обязательному размещению в государственной информационной системе обеспечения градостроительной деятельности Московской области (далее - ИСОГД).</w:t>
      </w:r>
      <w:bookmarkStart w:id="75" w:name="bookmark136"/>
      <w:bookmarkEnd w:id="75"/>
    </w:p>
    <w:p w14:paraId="371B2D39" w14:textId="77777777" w:rsidR="00B548C8" w:rsidRPr="00B9704B" w:rsidRDefault="00B548C8" w:rsidP="007869AF">
      <w:pPr>
        <w:pStyle w:val="ad"/>
        <w:numPr>
          <w:ilvl w:val="0"/>
          <w:numId w:val="17"/>
        </w:numPr>
        <w:tabs>
          <w:tab w:val="left" w:pos="1134"/>
        </w:tabs>
        <w:autoSpaceDE w:val="0"/>
        <w:autoSpaceDN w:val="0"/>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Уведомление о принятом решении, независимо от результата предоставления Государственной услуги, направляется в Личный кабинет Заявителя на РПГУ.</w:t>
      </w:r>
      <w:bookmarkStart w:id="76" w:name="bookmark137"/>
      <w:bookmarkEnd w:id="76"/>
    </w:p>
    <w:p w14:paraId="28A2AF16" w14:textId="77777777" w:rsidR="00B548C8" w:rsidRPr="00B9704B" w:rsidRDefault="00B548C8" w:rsidP="007869AF">
      <w:pPr>
        <w:pStyle w:val="ad"/>
        <w:numPr>
          <w:ilvl w:val="0"/>
          <w:numId w:val="17"/>
        </w:numPr>
        <w:tabs>
          <w:tab w:val="left" w:pos="1134"/>
        </w:tabs>
        <w:autoSpaceDE w:val="0"/>
        <w:autoSpaceDN w:val="0"/>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 xml:space="preserve">Распоряжение о предоставлении разрешения на УРВИ с приложением документов, представленных Заявителем одновременно с направлением Заявителю в личный кабинет на РПГУ направляется в Министерство имущественных отношений Московской области и Управление Федеральной службы государственной регистрации, кадастра и картографии по Московской области в течение 5 рабочих дней. </w:t>
      </w:r>
    </w:p>
    <w:p w14:paraId="0423AE7F"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Министерство имущественных отношений Московской области в случае принятия Комитетом по архитектуре и градостроительству Московской области решения о предоставлении</w:t>
      </w:r>
      <w:r w:rsidR="00E452AD" w:rsidRPr="00B9704B">
        <w:rPr>
          <w:rFonts w:ascii="Arial" w:hAnsi="Arial" w:cs="Arial"/>
          <w:lang w:val="ru-RU"/>
        </w:rPr>
        <w:t xml:space="preserve"> </w:t>
      </w:r>
      <w:r w:rsidRPr="00B9704B">
        <w:rPr>
          <w:rFonts w:ascii="Arial" w:hAnsi="Arial" w:cs="Arial"/>
          <w:lang w:val="ru-RU"/>
        </w:rPr>
        <w:t xml:space="preserve"> заявителю</w:t>
      </w:r>
      <w:r w:rsidR="00E452AD" w:rsidRPr="00B9704B">
        <w:rPr>
          <w:rFonts w:ascii="Arial" w:hAnsi="Arial" w:cs="Arial"/>
          <w:lang w:val="ru-RU"/>
        </w:rPr>
        <w:t xml:space="preserve"> </w:t>
      </w:r>
      <w:r w:rsidRPr="00B9704B">
        <w:rPr>
          <w:rFonts w:ascii="Arial" w:hAnsi="Arial" w:cs="Arial"/>
          <w:lang w:val="ru-RU"/>
        </w:rPr>
        <w:t xml:space="preserve"> разрешения</w:t>
      </w:r>
      <w:r w:rsidR="00E452AD" w:rsidRPr="00B9704B">
        <w:rPr>
          <w:rFonts w:ascii="Arial" w:hAnsi="Arial" w:cs="Arial"/>
          <w:lang w:val="ru-RU"/>
        </w:rPr>
        <w:t xml:space="preserve"> </w:t>
      </w:r>
      <w:r w:rsidRPr="00B9704B">
        <w:rPr>
          <w:rFonts w:ascii="Arial" w:hAnsi="Arial" w:cs="Arial"/>
          <w:lang w:val="ru-RU"/>
        </w:rPr>
        <w:t xml:space="preserve"> на</w:t>
      </w:r>
      <w:r w:rsidR="00E452AD" w:rsidRPr="00B9704B">
        <w:rPr>
          <w:rFonts w:ascii="Arial" w:hAnsi="Arial" w:cs="Arial"/>
          <w:lang w:val="ru-RU"/>
        </w:rPr>
        <w:t xml:space="preserve"> </w:t>
      </w:r>
      <w:r w:rsidRPr="00B9704B">
        <w:rPr>
          <w:rFonts w:ascii="Arial" w:hAnsi="Arial" w:cs="Arial"/>
          <w:lang w:val="ru-RU"/>
        </w:rPr>
        <w:t xml:space="preserve"> условно</w:t>
      </w:r>
      <w:r w:rsidR="00E452AD" w:rsidRPr="00B9704B">
        <w:rPr>
          <w:rFonts w:ascii="Arial" w:hAnsi="Arial" w:cs="Arial"/>
          <w:lang w:val="ru-RU"/>
        </w:rPr>
        <w:t xml:space="preserve"> </w:t>
      </w:r>
      <w:r w:rsidRPr="00B9704B">
        <w:rPr>
          <w:rFonts w:ascii="Arial" w:hAnsi="Arial" w:cs="Arial"/>
          <w:lang w:val="ru-RU"/>
        </w:rPr>
        <w:t xml:space="preserve"> разрешенный</w:t>
      </w:r>
      <w:r w:rsidR="00E452AD" w:rsidRPr="00B9704B">
        <w:rPr>
          <w:rFonts w:ascii="Arial" w:hAnsi="Arial" w:cs="Arial"/>
          <w:lang w:val="ru-RU"/>
        </w:rPr>
        <w:t xml:space="preserve"> </w:t>
      </w:r>
      <w:r w:rsidRPr="00B9704B">
        <w:rPr>
          <w:rFonts w:ascii="Arial" w:hAnsi="Arial" w:cs="Arial"/>
          <w:lang w:val="ru-RU"/>
        </w:rPr>
        <w:t xml:space="preserve"> вид</w:t>
      </w:r>
      <w:r w:rsidR="00E452AD" w:rsidRPr="00B9704B">
        <w:rPr>
          <w:rFonts w:ascii="Arial" w:hAnsi="Arial" w:cs="Arial"/>
          <w:lang w:val="ru-RU"/>
        </w:rPr>
        <w:t xml:space="preserve"> </w:t>
      </w:r>
      <w:r w:rsidRPr="00B9704B">
        <w:rPr>
          <w:rFonts w:ascii="Arial" w:hAnsi="Arial" w:cs="Arial"/>
          <w:lang w:val="ru-RU"/>
        </w:rPr>
        <w:t xml:space="preserve"> использования</w:t>
      </w:r>
      <w:r w:rsidR="007D1351" w:rsidRPr="00B9704B">
        <w:rPr>
          <w:rFonts w:ascii="Arial" w:hAnsi="Arial" w:cs="Arial"/>
          <w:lang w:val="ru-RU"/>
        </w:rPr>
        <w:t xml:space="preserve"> </w:t>
      </w:r>
      <w:r w:rsidRPr="00B9704B">
        <w:rPr>
          <w:rFonts w:ascii="Arial" w:hAnsi="Arial" w:cs="Arial"/>
          <w:lang w:val="ru-RU"/>
        </w:rPr>
        <w:t>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14:paraId="67E9E6E5"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14:paraId="134BD834"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Комитет</w:t>
      </w:r>
      <w:r w:rsidR="00E452AD" w:rsidRPr="00B9704B">
        <w:rPr>
          <w:rFonts w:ascii="Arial" w:hAnsi="Arial" w:cs="Arial"/>
          <w:lang w:val="ru-RU"/>
        </w:rPr>
        <w:t xml:space="preserve"> </w:t>
      </w:r>
      <w:r w:rsidRPr="00B9704B">
        <w:rPr>
          <w:rFonts w:ascii="Arial" w:hAnsi="Arial" w:cs="Arial"/>
          <w:lang w:val="ru-RU"/>
        </w:rPr>
        <w:t>по архитектуре и</w:t>
      </w:r>
      <w:r w:rsidR="00E452AD" w:rsidRPr="00B9704B">
        <w:rPr>
          <w:rFonts w:ascii="Arial" w:hAnsi="Arial" w:cs="Arial"/>
          <w:lang w:val="ru-RU"/>
        </w:rPr>
        <w:t xml:space="preserve"> </w:t>
      </w:r>
      <w:r w:rsidRPr="00B9704B">
        <w:rPr>
          <w:rFonts w:ascii="Arial" w:hAnsi="Arial" w:cs="Arial"/>
          <w:lang w:val="ru-RU"/>
        </w:rPr>
        <w:t>градостроительству Московской</w:t>
      </w:r>
      <w:r w:rsidR="00E452AD" w:rsidRPr="00B9704B">
        <w:rPr>
          <w:rFonts w:ascii="Arial" w:hAnsi="Arial" w:cs="Arial"/>
          <w:lang w:val="ru-RU"/>
        </w:rPr>
        <w:t xml:space="preserve"> </w:t>
      </w:r>
      <w:r w:rsidRPr="00B9704B">
        <w:rPr>
          <w:rFonts w:ascii="Arial" w:hAnsi="Arial" w:cs="Arial"/>
          <w:lang w:val="ru-RU"/>
        </w:rPr>
        <w:t>области</w:t>
      </w:r>
      <w:r w:rsidR="00E452AD" w:rsidRPr="00B9704B">
        <w:rPr>
          <w:rFonts w:ascii="Arial" w:hAnsi="Arial" w:cs="Arial"/>
          <w:lang w:val="ru-RU"/>
        </w:rPr>
        <w:t xml:space="preserve"> </w:t>
      </w:r>
      <w:r w:rsidRPr="00B9704B">
        <w:rPr>
          <w:rFonts w:ascii="Arial" w:hAnsi="Arial" w:cs="Arial"/>
          <w:lang w:val="ru-RU"/>
        </w:rPr>
        <w:t>в случае</w:t>
      </w:r>
      <w:r w:rsidR="007D1351" w:rsidRPr="00B9704B">
        <w:rPr>
          <w:rFonts w:ascii="Arial" w:hAnsi="Arial" w:cs="Arial"/>
          <w:lang w:val="ru-RU"/>
        </w:rPr>
        <w:t xml:space="preserve"> </w:t>
      </w:r>
      <w:r w:rsidRPr="00B9704B">
        <w:rPr>
          <w:rFonts w:ascii="Arial" w:hAnsi="Arial" w:cs="Arial"/>
          <w:lang w:val="ru-RU"/>
        </w:rPr>
        <w:t>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14:paraId="5FB203C7"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r w:rsidR="00E452AD" w:rsidRPr="00B9704B">
        <w:rPr>
          <w:rFonts w:ascii="Arial" w:hAnsi="Arial" w:cs="Arial"/>
          <w:lang w:val="ru-RU"/>
        </w:rPr>
        <w:t xml:space="preserve"> </w:t>
      </w:r>
      <w:r w:rsidRPr="00B9704B">
        <w:rPr>
          <w:rFonts w:ascii="Arial" w:hAnsi="Arial" w:cs="Arial"/>
          <w:lang w:val="ru-RU"/>
        </w:rPr>
        <w:t>проведения</w:t>
      </w:r>
      <w:r w:rsidR="00E452AD" w:rsidRPr="00B9704B">
        <w:rPr>
          <w:rFonts w:ascii="Arial" w:hAnsi="Arial" w:cs="Arial"/>
          <w:lang w:val="ru-RU"/>
        </w:rPr>
        <w:t xml:space="preserve"> </w:t>
      </w:r>
      <w:r w:rsidRPr="00B9704B">
        <w:rPr>
          <w:rFonts w:ascii="Arial" w:hAnsi="Arial" w:cs="Arial"/>
          <w:lang w:val="ru-RU"/>
        </w:rPr>
        <w:t>общественных</w:t>
      </w:r>
      <w:r w:rsidR="00E452AD" w:rsidRPr="00B9704B">
        <w:rPr>
          <w:rFonts w:ascii="Arial" w:hAnsi="Arial" w:cs="Arial"/>
          <w:lang w:val="ru-RU"/>
        </w:rPr>
        <w:t xml:space="preserve"> </w:t>
      </w:r>
      <w:r w:rsidRPr="00B9704B">
        <w:rPr>
          <w:rFonts w:ascii="Arial" w:hAnsi="Arial" w:cs="Arial"/>
          <w:lang w:val="ru-RU"/>
        </w:rPr>
        <w:t xml:space="preserve">обсуждений </w:t>
      </w:r>
      <w:proofErr w:type="spellStart"/>
      <w:r w:rsidRPr="00B9704B">
        <w:rPr>
          <w:rFonts w:ascii="Arial" w:hAnsi="Arial" w:cs="Arial"/>
          <w:lang w:val="ru-RU"/>
        </w:rPr>
        <w:t>илипубличных</w:t>
      </w:r>
      <w:proofErr w:type="spellEnd"/>
      <w:r w:rsidRPr="00B9704B">
        <w:rPr>
          <w:rFonts w:ascii="Arial" w:hAnsi="Arial" w:cs="Arial"/>
          <w:lang w:val="ru-RU"/>
        </w:rPr>
        <w:t xml:space="preserve"> слушаний.</w:t>
      </w:r>
    </w:p>
    <w:p w14:paraId="4B47CEAC" w14:textId="77777777" w:rsidR="007D1351" w:rsidRPr="00B9704B" w:rsidRDefault="007D1351" w:rsidP="007869AF">
      <w:pPr>
        <w:pStyle w:val="ad"/>
        <w:widowControl/>
        <w:numPr>
          <w:ilvl w:val="0"/>
          <w:numId w:val="17"/>
        </w:numPr>
        <w:tabs>
          <w:tab w:val="left" w:pos="1134"/>
        </w:tabs>
        <w:autoSpaceDE w:val="0"/>
        <w:autoSpaceDN w:val="0"/>
        <w:adjustRightInd w:val="0"/>
        <w:spacing w:before="40" w:after="20"/>
        <w:ind w:firstLine="708"/>
        <w:jc w:val="both"/>
        <w:rPr>
          <w:rFonts w:ascii="Arial" w:hAnsi="Arial" w:cs="Arial"/>
          <w:sz w:val="24"/>
          <w:szCs w:val="24"/>
          <w:lang w:val="ru-RU"/>
        </w:rPr>
      </w:pPr>
      <w:r w:rsidRPr="00B9704B">
        <w:rPr>
          <w:rFonts w:ascii="Arial" w:hAnsi="Arial" w:cs="Arial"/>
          <w:bCs/>
          <w:sz w:val="24"/>
          <w:szCs w:val="24"/>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CD06D1C" w14:textId="77777777" w:rsidR="00E90037" w:rsidRPr="00B9704B" w:rsidRDefault="00B62A20" w:rsidP="007869AF">
      <w:pPr>
        <w:pStyle w:val="ab"/>
        <w:numPr>
          <w:ilvl w:val="0"/>
          <w:numId w:val="17"/>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w:t>
      </w:r>
      <w:r w:rsidRPr="00B9704B">
        <w:rPr>
          <w:rFonts w:ascii="Arial" w:hAnsi="Arial" w:cs="Arial"/>
          <w:lang w:val="ru-RU"/>
        </w:rPr>
        <w:lastRenderedPageBreak/>
        <w:t>использования или об отказе в предоставлении такого разрешения.</w:t>
      </w:r>
    </w:p>
    <w:p w14:paraId="02F68FBC" w14:textId="77777777" w:rsidR="00E90037" w:rsidRPr="00B9704B" w:rsidRDefault="00E90037" w:rsidP="007869AF">
      <w:pPr>
        <w:tabs>
          <w:tab w:val="left" w:pos="1393"/>
        </w:tabs>
        <w:spacing w:before="40" w:after="20"/>
        <w:ind w:right="-55" w:firstLine="708"/>
        <w:rPr>
          <w:rFonts w:ascii="Arial" w:hAnsi="Arial" w:cs="Arial"/>
          <w:sz w:val="24"/>
          <w:szCs w:val="24"/>
          <w:lang w:val="ru-RU"/>
        </w:rPr>
      </w:pPr>
    </w:p>
    <w:p w14:paraId="47F4DA7D" w14:textId="77777777" w:rsidR="00E90037" w:rsidRPr="00B9704B" w:rsidRDefault="00B62A20" w:rsidP="007869AF">
      <w:pPr>
        <w:pStyle w:val="111"/>
        <w:spacing w:before="40" w:after="20"/>
        <w:rPr>
          <w:rFonts w:ascii="Arial" w:hAnsi="Arial" w:cs="Arial"/>
          <w:b w:val="0"/>
          <w:lang w:val="ru-RU"/>
        </w:rPr>
      </w:pPr>
      <w:bookmarkStart w:id="77" w:name="_TOC_250014"/>
      <w:bookmarkStart w:id="78" w:name="_Toc9849414"/>
      <w:bookmarkStart w:id="79" w:name="_Toc65665529"/>
      <w:r w:rsidRPr="00B9704B">
        <w:rPr>
          <w:rFonts w:ascii="Arial" w:hAnsi="Arial" w:cs="Arial"/>
          <w:b w:val="0"/>
          <w:lang w:val="ru-RU"/>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7"/>
      <w:bookmarkEnd w:id="78"/>
      <w:bookmarkEnd w:id="79"/>
    </w:p>
    <w:p w14:paraId="176EDA49" w14:textId="77777777" w:rsidR="00E90037" w:rsidRPr="00B9704B" w:rsidRDefault="00E90037" w:rsidP="007869AF">
      <w:pPr>
        <w:spacing w:before="40" w:after="20"/>
        <w:ind w:right="-55"/>
        <w:rPr>
          <w:rFonts w:ascii="Arial" w:hAnsi="Arial" w:cs="Arial"/>
          <w:sz w:val="24"/>
          <w:szCs w:val="24"/>
          <w:lang w:val="ru-RU"/>
        </w:rPr>
      </w:pPr>
    </w:p>
    <w:p w14:paraId="12B8EA14" w14:textId="77777777" w:rsidR="00E90037" w:rsidRPr="00B9704B" w:rsidRDefault="00B62A20" w:rsidP="007869AF">
      <w:pPr>
        <w:pStyle w:val="ab"/>
        <w:numPr>
          <w:ilvl w:val="0"/>
          <w:numId w:val="16"/>
        </w:numPr>
        <w:tabs>
          <w:tab w:val="left" w:pos="1134"/>
        </w:tabs>
        <w:spacing w:before="40" w:after="20"/>
        <w:ind w:left="0" w:firstLine="708"/>
        <w:jc w:val="both"/>
        <w:rPr>
          <w:rFonts w:ascii="Arial" w:hAnsi="Arial" w:cs="Arial"/>
          <w:lang w:val="ru-RU"/>
        </w:rPr>
      </w:pPr>
      <w:r w:rsidRPr="00B9704B">
        <w:rPr>
          <w:rFonts w:ascii="Arial" w:hAnsi="Arial" w:cs="Arial"/>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5AF8C6A6" w14:textId="77777777" w:rsidR="00E90037" w:rsidRPr="00B9704B" w:rsidRDefault="00B62A20" w:rsidP="007869AF">
      <w:pPr>
        <w:pStyle w:val="ab"/>
        <w:numPr>
          <w:ilvl w:val="0"/>
          <w:numId w:val="16"/>
        </w:numPr>
        <w:tabs>
          <w:tab w:val="left" w:pos="1134"/>
        </w:tabs>
        <w:spacing w:before="40" w:after="20"/>
        <w:ind w:left="0" w:firstLine="708"/>
        <w:jc w:val="both"/>
        <w:rPr>
          <w:rFonts w:ascii="Arial" w:hAnsi="Arial" w:cs="Arial"/>
          <w:lang w:val="ru-RU"/>
        </w:rPr>
      </w:pPr>
      <w:r w:rsidRPr="00B9704B">
        <w:rPr>
          <w:rFonts w:ascii="Arial" w:hAnsi="Arial" w:cs="Arial"/>
          <w:lang w:val="ru-RU"/>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14:paraId="14E9AFCA" w14:textId="77777777" w:rsidR="00B548C8" w:rsidRPr="00B9704B" w:rsidRDefault="00B548C8" w:rsidP="007869AF">
      <w:pPr>
        <w:pStyle w:val="ad"/>
        <w:numPr>
          <w:ilvl w:val="0"/>
          <w:numId w:val="16"/>
        </w:numPr>
        <w:tabs>
          <w:tab w:val="left" w:pos="1134"/>
        </w:tabs>
        <w:autoSpaceDE w:val="0"/>
        <w:autoSpaceDN w:val="0"/>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Центральным исполнительным органом государственной власти, ответственным за предоставление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 является Комитет</w:t>
      </w:r>
      <w:r w:rsidRPr="00B9704B">
        <w:rPr>
          <w:rFonts w:ascii="Arial" w:hAnsi="Arial" w:cs="Arial"/>
          <w:color w:val="000000" w:themeColor="text1"/>
          <w:spacing w:val="22"/>
          <w:sz w:val="24"/>
          <w:szCs w:val="24"/>
          <w:lang w:val="ru-RU"/>
        </w:rPr>
        <w:t xml:space="preserve"> </w:t>
      </w:r>
      <w:r w:rsidRPr="00B9704B">
        <w:rPr>
          <w:rFonts w:ascii="Arial" w:hAnsi="Arial" w:cs="Arial"/>
          <w:color w:val="000000" w:themeColor="text1"/>
          <w:sz w:val="24"/>
          <w:szCs w:val="24"/>
          <w:lang w:val="ru-RU"/>
        </w:rPr>
        <w:t>по архитектуре и градостроительству Московской области.</w:t>
      </w:r>
    </w:p>
    <w:p w14:paraId="640997EC" w14:textId="77777777" w:rsidR="00B548C8" w:rsidRPr="00B9704B" w:rsidRDefault="00B548C8" w:rsidP="007869AF">
      <w:pPr>
        <w:pStyle w:val="15"/>
        <w:numPr>
          <w:ilvl w:val="0"/>
          <w:numId w:val="16"/>
        </w:numPr>
        <w:tabs>
          <w:tab w:val="left" w:pos="1033"/>
          <w:tab w:val="left" w:pos="1134"/>
        </w:tabs>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 xml:space="preserve">Согласно Распоряжению </w:t>
      </w:r>
      <w:proofErr w:type="spellStart"/>
      <w:r w:rsidRPr="00B9704B">
        <w:rPr>
          <w:rFonts w:ascii="Arial" w:hAnsi="Arial" w:cs="Arial"/>
          <w:color w:val="000000" w:themeColor="text1"/>
          <w:sz w:val="24"/>
          <w:szCs w:val="24"/>
          <w:lang w:val="ru-RU"/>
        </w:rPr>
        <w:t>Мособлархитектуры</w:t>
      </w:r>
      <w:proofErr w:type="spellEnd"/>
      <w:r w:rsidRPr="00B9704B">
        <w:rPr>
          <w:rFonts w:ascii="Arial" w:hAnsi="Arial" w:cs="Arial"/>
          <w:color w:val="000000" w:themeColor="text1"/>
          <w:sz w:val="24"/>
          <w:szCs w:val="24"/>
          <w:lang w:val="ru-RU"/>
        </w:rPr>
        <w:t xml:space="preserve"> МО от 21.12.2017 N 31РВ-313 (ред. от 30.04.2019) "Об утверждении Административного регламента предоставления государственной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 Комитет</w:t>
      </w:r>
      <w:r w:rsidRPr="00B9704B">
        <w:rPr>
          <w:rFonts w:ascii="Arial" w:hAnsi="Arial" w:cs="Arial"/>
          <w:color w:val="000000" w:themeColor="text1"/>
          <w:spacing w:val="22"/>
          <w:sz w:val="24"/>
          <w:szCs w:val="24"/>
          <w:lang w:val="ru-RU"/>
        </w:rPr>
        <w:t xml:space="preserve"> </w:t>
      </w:r>
      <w:r w:rsidRPr="00B9704B">
        <w:rPr>
          <w:rFonts w:ascii="Arial" w:hAnsi="Arial" w:cs="Arial"/>
          <w:color w:val="000000" w:themeColor="text1"/>
          <w:sz w:val="24"/>
          <w:szCs w:val="24"/>
          <w:lang w:val="ru-RU"/>
        </w:rPr>
        <w:t xml:space="preserve">по архитектуре и градостроительству Московской области организует предоставление Государственной услуги в электронной форме посредством государственной информационной системой РПГУ, а также в иных формах, предусмотренных законодательством Российской Федерации. </w:t>
      </w:r>
      <w:bookmarkStart w:id="80" w:name="bookmark108"/>
      <w:bookmarkStart w:id="81" w:name="bookmark111"/>
      <w:bookmarkEnd w:id="80"/>
      <w:bookmarkEnd w:id="81"/>
      <w:r w:rsidRPr="00B9704B">
        <w:rPr>
          <w:rFonts w:ascii="Arial" w:hAnsi="Arial" w:cs="Arial"/>
          <w:color w:val="000000" w:themeColor="text1"/>
          <w:sz w:val="24"/>
          <w:szCs w:val="24"/>
          <w:lang w:val="ru-RU"/>
        </w:rPr>
        <w:t>В МФЦ Заявителю обеспечивается бесплатный доступ к РПГУ для предоставления Государственной услуги в электронной форме.</w:t>
      </w:r>
    </w:p>
    <w:p w14:paraId="5F1613C5" w14:textId="77777777" w:rsidR="00E90037" w:rsidRPr="00B9704B" w:rsidRDefault="00B62A20" w:rsidP="007869AF">
      <w:pPr>
        <w:pStyle w:val="ab"/>
        <w:numPr>
          <w:ilvl w:val="0"/>
          <w:numId w:val="16"/>
        </w:numPr>
        <w:tabs>
          <w:tab w:val="left" w:pos="1134"/>
        </w:tabs>
        <w:spacing w:before="40" w:after="20"/>
        <w:ind w:left="0" w:firstLine="708"/>
        <w:jc w:val="both"/>
        <w:rPr>
          <w:rFonts w:ascii="Arial" w:hAnsi="Arial" w:cs="Arial"/>
          <w:lang w:val="ru-RU"/>
        </w:rPr>
      </w:pPr>
      <w:r w:rsidRPr="00B9704B">
        <w:rPr>
          <w:rFonts w:ascii="Arial" w:hAnsi="Arial" w:cs="Arial"/>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Комитет по архитектуре и градостроительству Московской области.</w:t>
      </w:r>
    </w:p>
    <w:p w14:paraId="6D016101" w14:textId="77777777" w:rsidR="00C048F7" w:rsidRPr="00B9704B" w:rsidRDefault="00C048F7" w:rsidP="007869AF">
      <w:pPr>
        <w:pStyle w:val="ad"/>
        <w:widowControl/>
        <w:numPr>
          <w:ilvl w:val="0"/>
          <w:numId w:val="16"/>
        </w:numPr>
        <w:tabs>
          <w:tab w:val="left" w:pos="1134"/>
        </w:tabs>
        <w:autoSpaceDE w:val="0"/>
        <w:autoSpaceDN w:val="0"/>
        <w:adjustRightInd w:val="0"/>
        <w:spacing w:before="40" w:after="20"/>
        <w:ind w:firstLine="708"/>
        <w:jc w:val="both"/>
        <w:rPr>
          <w:rFonts w:ascii="Arial" w:hAnsi="Arial" w:cs="Arial"/>
          <w:bCs/>
          <w:sz w:val="24"/>
          <w:szCs w:val="24"/>
          <w:lang w:val="ru-RU"/>
        </w:rPr>
      </w:pPr>
      <w:r w:rsidRPr="00B9704B">
        <w:rPr>
          <w:rFonts w:ascii="Arial" w:hAnsi="Arial" w:cs="Arial"/>
          <w:bCs/>
          <w:sz w:val="24"/>
          <w:szCs w:val="24"/>
          <w:lang w:val="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8F3478A" w14:textId="77777777" w:rsidR="00C048F7" w:rsidRPr="00B9704B" w:rsidRDefault="00C048F7" w:rsidP="007869AF">
      <w:pPr>
        <w:pStyle w:val="ad"/>
        <w:numPr>
          <w:ilvl w:val="0"/>
          <w:numId w:val="16"/>
        </w:numPr>
        <w:tabs>
          <w:tab w:val="left" w:pos="1134"/>
        </w:tabs>
        <w:autoSpaceDE w:val="0"/>
        <w:autoSpaceDN w:val="0"/>
        <w:spacing w:before="40" w:after="20"/>
        <w:ind w:firstLine="708"/>
        <w:jc w:val="both"/>
        <w:rPr>
          <w:rFonts w:ascii="Arial" w:hAnsi="Arial" w:cs="Arial"/>
          <w:sz w:val="24"/>
          <w:szCs w:val="24"/>
          <w:lang w:val="ru-RU"/>
        </w:rPr>
      </w:pPr>
      <w:r w:rsidRPr="00B9704B">
        <w:rPr>
          <w:rFonts w:ascii="Arial" w:hAnsi="Arial" w:cs="Arial"/>
          <w:sz w:val="24"/>
          <w:szCs w:val="24"/>
          <w:lang w:val="ru-RU"/>
        </w:rPr>
        <w:t xml:space="preserve">Комитет по архитектуре и градостроительству Московской области обеспечивает извещение администрации городского округа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w:t>
      </w:r>
      <w:r w:rsidR="00605908" w:rsidRPr="00B9704B">
        <w:rPr>
          <w:rFonts w:ascii="Arial" w:hAnsi="Arial" w:cs="Arial"/>
          <w:sz w:val="24"/>
          <w:szCs w:val="24"/>
          <w:lang w:val="ru-RU"/>
        </w:rPr>
        <w:t>части</w:t>
      </w:r>
      <w:r w:rsidRPr="00B9704B">
        <w:rPr>
          <w:rFonts w:ascii="Arial" w:hAnsi="Arial" w:cs="Arial"/>
          <w:sz w:val="24"/>
          <w:szCs w:val="24"/>
          <w:lang w:val="ru-RU"/>
        </w:rPr>
        <w:t xml:space="preserve"> </w:t>
      </w:r>
      <w:r w:rsidR="00B548C8" w:rsidRPr="00B9704B">
        <w:rPr>
          <w:rFonts w:ascii="Arial" w:hAnsi="Arial" w:cs="Arial"/>
          <w:sz w:val="24"/>
          <w:szCs w:val="24"/>
          <w:lang w:val="ru-RU"/>
        </w:rPr>
        <w:t>5</w:t>
      </w:r>
      <w:r w:rsidRPr="00B9704B">
        <w:rPr>
          <w:rFonts w:ascii="Arial" w:hAnsi="Arial" w:cs="Arial"/>
          <w:sz w:val="24"/>
          <w:szCs w:val="24"/>
          <w:lang w:val="ru-RU"/>
        </w:rPr>
        <w:t xml:space="preserve"> настоящей статьи.</w:t>
      </w:r>
    </w:p>
    <w:p w14:paraId="580C73CA" w14:textId="77777777" w:rsidR="00E90037" w:rsidRPr="00B9704B" w:rsidRDefault="00B62A20" w:rsidP="007869AF">
      <w:pPr>
        <w:pStyle w:val="ab"/>
        <w:numPr>
          <w:ilvl w:val="0"/>
          <w:numId w:val="16"/>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Порядок организации и проведения общественных обсуждений или публичных слушаний, определяется Уставом городского округа и (или) нормативными правовыми </w:t>
      </w:r>
      <w:r w:rsidRPr="00B9704B">
        <w:rPr>
          <w:rFonts w:ascii="Arial" w:hAnsi="Arial" w:cs="Arial"/>
          <w:lang w:val="ru-RU"/>
        </w:rPr>
        <w:lastRenderedPageBreak/>
        <w:t>актами представительного органа местного самоуправления городского округа, настоящими Правилами.</w:t>
      </w:r>
    </w:p>
    <w:p w14:paraId="70C2F37B" w14:textId="77777777" w:rsidR="00E90037" w:rsidRPr="00B9704B" w:rsidRDefault="00B62A20" w:rsidP="007869AF">
      <w:pPr>
        <w:pStyle w:val="ab"/>
        <w:numPr>
          <w:ilvl w:val="0"/>
          <w:numId w:val="16"/>
        </w:numPr>
        <w:tabs>
          <w:tab w:val="left" w:pos="1134"/>
        </w:tabs>
        <w:spacing w:before="40" w:after="20"/>
        <w:ind w:left="0" w:firstLine="708"/>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и размещается на официальном сайте городского округа.</w:t>
      </w:r>
    </w:p>
    <w:p w14:paraId="0203B37E" w14:textId="77777777" w:rsidR="00E90037" w:rsidRPr="00B9704B" w:rsidRDefault="00B62A20" w:rsidP="007869AF">
      <w:pPr>
        <w:pStyle w:val="ab"/>
        <w:numPr>
          <w:ilvl w:val="0"/>
          <w:numId w:val="16"/>
        </w:numPr>
        <w:tabs>
          <w:tab w:val="left" w:pos="1134"/>
        </w:tabs>
        <w:spacing w:before="40" w:after="20"/>
        <w:ind w:left="0" w:firstLine="708"/>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w:t>
      </w:r>
      <w:r w:rsidR="004C1C01" w:rsidRPr="00B9704B">
        <w:rPr>
          <w:rFonts w:ascii="Arial" w:hAnsi="Arial" w:cs="Arial"/>
          <w:lang w:val="ru-RU"/>
        </w:rPr>
        <w:t xml:space="preserve"> </w:t>
      </w:r>
      <w:r w:rsidRPr="00B9704B">
        <w:rPr>
          <w:rFonts w:ascii="Arial" w:hAnsi="Arial" w:cs="Arial"/>
          <w:lang w:val="ru-RU"/>
        </w:rPr>
        <w:t>по</w:t>
      </w:r>
      <w:r w:rsidR="00E452AD" w:rsidRPr="00B9704B">
        <w:rPr>
          <w:rFonts w:ascii="Arial" w:hAnsi="Arial" w:cs="Arial"/>
          <w:lang w:val="ru-RU"/>
        </w:rPr>
        <w:t xml:space="preserve"> </w:t>
      </w:r>
      <w:r w:rsidRPr="00B9704B">
        <w:rPr>
          <w:rFonts w:ascii="Arial" w:hAnsi="Arial" w:cs="Arial"/>
          <w:lang w:val="ru-RU"/>
        </w:rPr>
        <w:t>вопросу предоставления</w:t>
      </w:r>
      <w:r w:rsidR="00E452AD" w:rsidRPr="00B9704B">
        <w:rPr>
          <w:rFonts w:ascii="Arial" w:hAnsi="Arial" w:cs="Arial"/>
          <w:lang w:val="ru-RU"/>
        </w:rPr>
        <w:t xml:space="preserve"> </w:t>
      </w:r>
      <w:r w:rsidRPr="00B9704B">
        <w:rPr>
          <w:rFonts w:ascii="Arial" w:hAnsi="Arial" w:cs="Arial"/>
          <w:lang w:val="ru-RU"/>
        </w:rPr>
        <w:t>разрешения на</w:t>
      </w:r>
      <w:r w:rsidR="00E452AD" w:rsidRPr="00B9704B">
        <w:rPr>
          <w:rFonts w:ascii="Arial" w:hAnsi="Arial" w:cs="Arial"/>
          <w:lang w:val="ru-RU"/>
        </w:rPr>
        <w:t xml:space="preserve"> </w:t>
      </w:r>
      <w:r w:rsidRPr="00B9704B">
        <w:rPr>
          <w:rFonts w:ascii="Arial" w:hAnsi="Arial" w:cs="Arial"/>
          <w:lang w:val="ru-RU"/>
        </w:rPr>
        <w:t>отклонение от</w:t>
      </w:r>
      <w:r w:rsidR="00E452AD" w:rsidRPr="00B9704B">
        <w:rPr>
          <w:rFonts w:ascii="Arial" w:hAnsi="Arial" w:cs="Arial"/>
          <w:lang w:val="ru-RU"/>
        </w:rPr>
        <w:t xml:space="preserve"> </w:t>
      </w:r>
      <w:r w:rsidRPr="00B9704B">
        <w:rPr>
          <w:rFonts w:ascii="Arial" w:hAnsi="Arial" w:cs="Arial"/>
          <w:lang w:val="ru-RU"/>
        </w:rPr>
        <w:t>предельных</w:t>
      </w:r>
      <w:r w:rsidR="00E452AD" w:rsidRPr="00B9704B">
        <w:rPr>
          <w:rFonts w:ascii="Arial" w:hAnsi="Arial" w:cs="Arial"/>
          <w:lang w:val="ru-RU"/>
        </w:rPr>
        <w:t xml:space="preserve"> </w:t>
      </w:r>
      <w:r w:rsidRPr="00B9704B">
        <w:rPr>
          <w:rFonts w:ascii="Arial" w:hAnsi="Arial" w:cs="Arial"/>
          <w:lang w:val="ru-RU"/>
        </w:rPr>
        <w:t>параметров</w:t>
      </w:r>
      <w:r w:rsidR="004C1C01" w:rsidRPr="00B9704B">
        <w:rPr>
          <w:rFonts w:ascii="Arial" w:hAnsi="Arial" w:cs="Arial"/>
          <w:lang w:val="ru-RU"/>
        </w:rPr>
        <w:t xml:space="preserve"> </w:t>
      </w:r>
      <w:r w:rsidRPr="00B9704B">
        <w:rPr>
          <w:rFonts w:ascii="Arial" w:hAnsi="Arial" w:cs="Arial"/>
          <w:lang w:val="ru-RU"/>
        </w:rPr>
        <w:t>разрешенного строительства, реконструкции объектов капитального строительства и протокол общественных обсуждений или публичных слушаний в установленный срок направляются в Комитет по архитектуре и градостроительству 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3099B59" w14:textId="77777777" w:rsidR="00E90037" w:rsidRPr="00B9704B" w:rsidRDefault="00B62A20" w:rsidP="007869AF">
      <w:pPr>
        <w:pStyle w:val="ab"/>
        <w:numPr>
          <w:ilvl w:val="0"/>
          <w:numId w:val="16"/>
        </w:numPr>
        <w:tabs>
          <w:tab w:val="left" w:pos="1134"/>
        </w:tabs>
        <w:spacing w:before="40" w:after="20"/>
        <w:ind w:left="0" w:firstLine="708"/>
        <w:jc w:val="both"/>
        <w:rPr>
          <w:rFonts w:ascii="Arial" w:hAnsi="Arial" w:cs="Arial"/>
          <w:lang w:val="ru-RU"/>
        </w:rPr>
      </w:pPr>
      <w:r w:rsidRPr="00B9704B">
        <w:rPr>
          <w:rFonts w:ascii="Arial" w:hAnsi="Arial" w:cs="Arial"/>
          <w:lang w:val="ru-RU"/>
        </w:rPr>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установленном порядке рассматривается на заседании Комиссии.</w:t>
      </w:r>
    </w:p>
    <w:p w14:paraId="0299967B" w14:textId="77777777" w:rsidR="00E90037" w:rsidRPr="00B9704B" w:rsidRDefault="00B62A20" w:rsidP="007869AF">
      <w:pPr>
        <w:pStyle w:val="ab"/>
        <w:numPr>
          <w:ilvl w:val="0"/>
          <w:numId w:val="16"/>
        </w:numPr>
        <w:tabs>
          <w:tab w:val="left" w:pos="1134"/>
        </w:tabs>
        <w:spacing w:before="40" w:after="20"/>
        <w:ind w:left="0" w:firstLine="708"/>
        <w:jc w:val="both"/>
        <w:rPr>
          <w:rFonts w:ascii="Arial" w:hAnsi="Arial" w:cs="Arial"/>
          <w:lang w:val="ru-RU"/>
        </w:rPr>
      </w:pPr>
      <w:r w:rsidRPr="00B9704B">
        <w:rPr>
          <w:rFonts w:ascii="Arial" w:hAnsi="Arial" w:cs="Arial"/>
          <w:lang w:val="ru-RU"/>
        </w:rPr>
        <w:t>Комитет по архитектуре и градостроительству 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w:t>
      </w:r>
      <w:r w:rsidR="00E452AD" w:rsidRPr="00B9704B">
        <w:rPr>
          <w:rFonts w:ascii="Arial" w:hAnsi="Arial" w:cs="Arial"/>
          <w:lang w:val="ru-RU"/>
        </w:rPr>
        <w:t xml:space="preserve"> </w:t>
      </w: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предоставлении</w:t>
      </w:r>
      <w:r w:rsidR="00E452AD" w:rsidRPr="00B9704B">
        <w:rPr>
          <w:rFonts w:ascii="Arial" w:hAnsi="Arial" w:cs="Arial"/>
          <w:lang w:val="ru-RU"/>
        </w:rPr>
        <w:t xml:space="preserve"> </w:t>
      </w:r>
      <w:r w:rsidRPr="00B9704B">
        <w:rPr>
          <w:rFonts w:ascii="Arial" w:hAnsi="Arial" w:cs="Arial"/>
          <w:lang w:val="ru-RU"/>
        </w:rPr>
        <w:t>такого</w:t>
      </w:r>
      <w:r w:rsidR="00E452AD" w:rsidRPr="00B9704B">
        <w:rPr>
          <w:rFonts w:ascii="Arial" w:hAnsi="Arial" w:cs="Arial"/>
          <w:lang w:val="ru-RU"/>
        </w:rPr>
        <w:t xml:space="preserve"> </w:t>
      </w:r>
      <w:r w:rsidRPr="00B9704B">
        <w:rPr>
          <w:rFonts w:ascii="Arial" w:hAnsi="Arial" w:cs="Arial"/>
          <w:lang w:val="ru-RU"/>
        </w:rPr>
        <w:t>разрешения</w:t>
      </w:r>
      <w:r w:rsidR="00E452AD" w:rsidRPr="00B9704B">
        <w:rPr>
          <w:rFonts w:ascii="Arial" w:hAnsi="Arial" w:cs="Arial"/>
          <w:lang w:val="ru-RU"/>
        </w:rPr>
        <w:t xml:space="preserve"> </w:t>
      </w:r>
      <w:r w:rsidRPr="00B9704B">
        <w:rPr>
          <w:rFonts w:ascii="Arial" w:hAnsi="Arial" w:cs="Arial"/>
          <w:lang w:val="ru-RU"/>
        </w:rPr>
        <w:t>с</w:t>
      </w:r>
      <w:r w:rsidR="00E452AD" w:rsidRPr="00B9704B">
        <w:rPr>
          <w:rFonts w:ascii="Arial" w:hAnsi="Arial" w:cs="Arial"/>
          <w:lang w:val="ru-RU"/>
        </w:rPr>
        <w:t xml:space="preserve"> </w:t>
      </w:r>
      <w:r w:rsidRPr="00B9704B">
        <w:rPr>
          <w:rFonts w:ascii="Arial" w:hAnsi="Arial" w:cs="Arial"/>
          <w:lang w:val="ru-RU"/>
        </w:rPr>
        <w:t>учетом</w:t>
      </w:r>
      <w:r w:rsidR="00E452AD" w:rsidRPr="00B9704B">
        <w:rPr>
          <w:rFonts w:ascii="Arial" w:hAnsi="Arial" w:cs="Arial"/>
          <w:lang w:val="ru-RU"/>
        </w:rPr>
        <w:t xml:space="preserve"> </w:t>
      </w:r>
      <w:r w:rsidRPr="00B9704B">
        <w:rPr>
          <w:rFonts w:ascii="Arial" w:hAnsi="Arial" w:cs="Arial"/>
          <w:lang w:val="ru-RU"/>
        </w:rPr>
        <w:t>рассмотрения</w:t>
      </w:r>
      <w:r w:rsidR="00E452AD" w:rsidRPr="00B9704B">
        <w:rPr>
          <w:rFonts w:ascii="Arial" w:hAnsi="Arial" w:cs="Arial"/>
          <w:lang w:val="ru-RU"/>
        </w:rPr>
        <w:t xml:space="preserve"> </w:t>
      </w:r>
      <w:r w:rsidRPr="00B9704B">
        <w:rPr>
          <w:rFonts w:ascii="Arial" w:hAnsi="Arial" w:cs="Arial"/>
          <w:lang w:val="ru-RU"/>
        </w:rPr>
        <w:t>рекомендаций</w:t>
      </w:r>
      <w:r w:rsidR="00E452AD" w:rsidRPr="00B9704B">
        <w:rPr>
          <w:rFonts w:ascii="Arial" w:hAnsi="Arial" w:cs="Arial"/>
          <w:lang w:val="ru-RU"/>
        </w:rPr>
        <w:t xml:space="preserve"> </w:t>
      </w:r>
      <w:r w:rsidRPr="00B9704B">
        <w:rPr>
          <w:rFonts w:ascii="Arial" w:hAnsi="Arial" w:cs="Arial"/>
          <w:lang w:val="ru-RU"/>
        </w:rPr>
        <w:t>на</w:t>
      </w:r>
      <w:r w:rsidR="00C048F7" w:rsidRPr="00B9704B">
        <w:rPr>
          <w:rFonts w:ascii="Arial" w:hAnsi="Arial" w:cs="Arial"/>
          <w:lang w:val="ru-RU"/>
        </w:rPr>
        <w:t xml:space="preserve"> </w:t>
      </w:r>
      <w:r w:rsidRPr="00B9704B">
        <w:rPr>
          <w:rFonts w:ascii="Arial" w:hAnsi="Arial" w:cs="Arial"/>
          <w:lang w:val="ru-RU"/>
        </w:rPr>
        <w:t>заседании Комиссии.</w:t>
      </w:r>
    </w:p>
    <w:p w14:paraId="592E9B70" w14:textId="77777777" w:rsidR="00B548C8" w:rsidRPr="00B9704B" w:rsidRDefault="00B548C8" w:rsidP="007869AF">
      <w:pPr>
        <w:pStyle w:val="15"/>
        <w:numPr>
          <w:ilvl w:val="0"/>
          <w:numId w:val="16"/>
        </w:numPr>
        <w:tabs>
          <w:tab w:val="left" w:pos="1134"/>
          <w:tab w:val="left" w:pos="1182"/>
        </w:tabs>
        <w:spacing w:before="40" w:after="20"/>
        <w:ind w:firstLine="708"/>
        <w:jc w:val="both"/>
        <w:rPr>
          <w:rFonts w:ascii="Arial" w:hAnsi="Arial" w:cs="Arial"/>
          <w:color w:val="000000" w:themeColor="text1"/>
          <w:sz w:val="24"/>
          <w:szCs w:val="24"/>
          <w:lang w:val="ru-RU"/>
        </w:rPr>
      </w:pPr>
      <w:r w:rsidRPr="00B9704B">
        <w:rPr>
          <w:rFonts w:ascii="Arial" w:hAnsi="Arial" w:cs="Arial"/>
          <w:color w:val="000000" w:themeColor="text1"/>
          <w:sz w:val="24"/>
          <w:szCs w:val="24"/>
          <w:lang w:val="ru-RU"/>
        </w:rPr>
        <w:t xml:space="preserve">Результат предоставления Государственной услуги, независимо от принятого решения, направляется Заявителю в форме электронного документа, подписанного усиленной квалифицированной электронной подписью (далее - ЭП) Министра Правительства Московской области по архитектуре и градостроительству либо иного уполномоченного им должностного лица Комитета </w:t>
      </w:r>
      <w:r w:rsidRPr="00B9704B">
        <w:rPr>
          <w:rFonts w:ascii="Arial" w:hAnsi="Arial" w:cs="Arial"/>
          <w:color w:val="000000" w:themeColor="text1"/>
          <w:spacing w:val="-3"/>
          <w:sz w:val="24"/>
          <w:szCs w:val="24"/>
          <w:lang w:val="ru-RU"/>
        </w:rPr>
        <w:t xml:space="preserve">по архитектуре </w:t>
      </w:r>
      <w:r w:rsidRPr="00B9704B">
        <w:rPr>
          <w:rFonts w:ascii="Arial" w:hAnsi="Arial" w:cs="Arial"/>
          <w:color w:val="000000" w:themeColor="text1"/>
          <w:sz w:val="24"/>
          <w:szCs w:val="24"/>
          <w:lang w:val="ru-RU"/>
        </w:rPr>
        <w:t>и градостроительству Московской области в личный кабинет Заявителя на РПГУ.</w:t>
      </w:r>
    </w:p>
    <w:p w14:paraId="6C0DFEB7" w14:textId="77777777" w:rsidR="00B548C8" w:rsidRPr="00B9704B" w:rsidRDefault="00B548C8" w:rsidP="007869AF">
      <w:pPr>
        <w:pStyle w:val="15"/>
        <w:numPr>
          <w:ilvl w:val="0"/>
          <w:numId w:val="16"/>
        </w:numPr>
        <w:tabs>
          <w:tab w:val="left" w:pos="1057"/>
          <w:tab w:val="left" w:pos="1134"/>
        </w:tabs>
        <w:spacing w:before="40" w:after="20"/>
        <w:ind w:firstLine="708"/>
        <w:jc w:val="both"/>
        <w:rPr>
          <w:rFonts w:ascii="Arial" w:hAnsi="Arial" w:cs="Arial"/>
          <w:color w:val="000000" w:themeColor="text1"/>
          <w:sz w:val="24"/>
          <w:szCs w:val="24"/>
        </w:rPr>
      </w:pPr>
      <w:bookmarkStart w:id="82" w:name="bookmark128"/>
      <w:bookmarkEnd w:id="82"/>
      <w:r w:rsidRPr="00B9704B">
        <w:rPr>
          <w:rFonts w:ascii="Arial" w:hAnsi="Arial" w:cs="Arial"/>
          <w:color w:val="000000" w:themeColor="text1"/>
          <w:sz w:val="24"/>
          <w:szCs w:val="24"/>
          <w:lang w:val="ru-RU"/>
        </w:rPr>
        <w:t xml:space="preserve">Дополнительно Заявителю обеспечена возможность получить результат предоставления Государственной услуги в любом МФЦ Московской области в форме экземпляра электронного документа на бумажном носителе, заверенного подписью работника и печатью </w:t>
      </w:r>
      <w:r w:rsidRPr="00B9704B">
        <w:rPr>
          <w:rFonts w:ascii="Arial" w:hAnsi="Arial" w:cs="Arial"/>
          <w:color w:val="000000" w:themeColor="text1"/>
          <w:sz w:val="24"/>
          <w:szCs w:val="24"/>
        </w:rPr>
        <w:t>МФЦ.</w:t>
      </w:r>
    </w:p>
    <w:p w14:paraId="6FF199F4" w14:textId="77777777" w:rsidR="00B548C8" w:rsidRPr="00B9704B" w:rsidRDefault="00B548C8" w:rsidP="007869AF">
      <w:pPr>
        <w:pStyle w:val="15"/>
        <w:numPr>
          <w:ilvl w:val="0"/>
          <w:numId w:val="16"/>
        </w:numPr>
        <w:tabs>
          <w:tab w:val="left" w:pos="1057"/>
          <w:tab w:val="left" w:pos="1134"/>
        </w:tabs>
        <w:spacing w:before="40" w:after="20"/>
        <w:ind w:firstLine="708"/>
        <w:jc w:val="both"/>
        <w:rPr>
          <w:rFonts w:ascii="Arial" w:hAnsi="Arial" w:cs="Arial"/>
          <w:color w:val="000000" w:themeColor="text1"/>
          <w:sz w:val="24"/>
          <w:szCs w:val="24"/>
          <w:lang w:val="ru-RU"/>
        </w:rPr>
      </w:pPr>
      <w:bookmarkStart w:id="83" w:name="bookmark129"/>
      <w:bookmarkEnd w:id="83"/>
      <w:r w:rsidRPr="00B9704B">
        <w:rPr>
          <w:rFonts w:ascii="Arial" w:hAnsi="Arial" w:cs="Arial"/>
          <w:color w:val="000000" w:themeColor="text1"/>
          <w:sz w:val="24"/>
          <w:szCs w:val="24"/>
          <w:lang w:val="ru-RU"/>
        </w:rPr>
        <w:t>Сведения о предоставлении Государственной услуги с приложением электронного образа результата предоставления Государственной услуги в течение 3 рабочих дней подлежат обязательному размещению в государственной информационной системе обеспечения градостроительной деятельности Московской области (далее - ИСОГД).</w:t>
      </w:r>
    </w:p>
    <w:p w14:paraId="22AC2000" w14:textId="77777777" w:rsidR="00B548C8" w:rsidRPr="00B9704B" w:rsidRDefault="00B548C8" w:rsidP="007869AF">
      <w:pPr>
        <w:pStyle w:val="15"/>
        <w:numPr>
          <w:ilvl w:val="0"/>
          <w:numId w:val="16"/>
        </w:numPr>
        <w:tabs>
          <w:tab w:val="left" w:pos="1057"/>
          <w:tab w:val="left" w:pos="1134"/>
        </w:tabs>
        <w:spacing w:before="40" w:after="20"/>
        <w:ind w:firstLine="708"/>
        <w:jc w:val="both"/>
        <w:rPr>
          <w:rFonts w:ascii="Arial" w:hAnsi="Arial" w:cs="Arial"/>
          <w:color w:val="000000" w:themeColor="text1"/>
          <w:sz w:val="24"/>
          <w:szCs w:val="24"/>
          <w:lang w:val="ru-RU"/>
        </w:rPr>
      </w:pPr>
      <w:bookmarkStart w:id="84" w:name="bookmark130"/>
      <w:bookmarkEnd w:id="84"/>
      <w:r w:rsidRPr="00B9704B">
        <w:rPr>
          <w:rFonts w:ascii="Arial" w:hAnsi="Arial" w:cs="Arial"/>
          <w:color w:val="000000" w:themeColor="text1"/>
          <w:sz w:val="24"/>
          <w:szCs w:val="24"/>
          <w:lang w:val="ru-RU"/>
        </w:rPr>
        <w:t>Уведомление о принятом решении, независимо от результата предоставления Государственной услуги, направляется в Личный кабинет Заявителя на РПГУ.</w:t>
      </w:r>
    </w:p>
    <w:p w14:paraId="40546B4E" w14:textId="77777777" w:rsidR="00B548C8" w:rsidRPr="00B9704B" w:rsidRDefault="00B548C8" w:rsidP="007869AF">
      <w:pPr>
        <w:pStyle w:val="ad"/>
        <w:numPr>
          <w:ilvl w:val="0"/>
          <w:numId w:val="16"/>
        </w:numPr>
        <w:tabs>
          <w:tab w:val="left" w:pos="1134"/>
        </w:tabs>
        <w:autoSpaceDE w:val="0"/>
        <w:autoSpaceDN w:val="0"/>
        <w:spacing w:before="40" w:after="20"/>
        <w:ind w:firstLine="708"/>
        <w:jc w:val="both"/>
        <w:rPr>
          <w:rFonts w:ascii="Arial" w:hAnsi="Arial" w:cs="Arial"/>
          <w:color w:val="000000" w:themeColor="text1"/>
          <w:sz w:val="24"/>
          <w:szCs w:val="24"/>
          <w:lang w:val="ru-RU"/>
        </w:rPr>
      </w:pPr>
      <w:bookmarkStart w:id="85" w:name="bookmark131"/>
      <w:bookmarkEnd w:id="85"/>
      <w:r w:rsidRPr="00B9704B">
        <w:rPr>
          <w:rFonts w:ascii="Arial" w:hAnsi="Arial" w:cs="Arial"/>
          <w:color w:val="000000" w:themeColor="text1"/>
          <w:sz w:val="24"/>
          <w:szCs w:val="24"/>
          <w:lang w:val="ru-RU"/>
        </w:rPr>
        <w:t xml:space="preserve">Срок предоставления Государственной услуги составляет не более 47 рабочих дней с даты регистрации Заявления в Комитете </w:t>
      </w:r>
      <w:r w:rsidRPr="00B9704B">
        <w:rPr>
          <w:rFonts w:ascii="Arial" w:hAnsi="Arial" w:cs="Arial"/>
          <w:color w:val="000000" w:themeColor="text1"/>
          <w:spacing w:val="-3"/>
          <w:sz w:val="24"/>
          <w:szCs w:val="24"/>
          <w:lang w:val="ru-RU"/>
        </w:rPr>
        <w:t xml:space="preserve">по архитектуре </w:t>
      </w:r>
      <w:r w:rsidRPr="00B9704B">
        <w:rPr>
          <w:rFonts w:ascii="Arial" w:hAnsi="Arial" w:cs="Arial"/>
          <w:color w:val="000000" w:themeColor="text1"/>
          <w:sz w:val="24"/>
          <w:szCs w:val="24"/>
          <w:lang w:val="ru-RU"/>
        </w:rPr>
        <w:t>и градостроительству Московской области.</w:t>
      </w:r>
    </w:p>
    <w:p w14:paraId="01A557DF" w14:textId="77777777" w:rsidR="001A5E78" w:rsidRPr="00B9704B" w:rsidRDefault="001A5E78" w:rsidP="007869AF">
      <w:pPr>
        <w:pStyle w:val="ad"/>
        <w:widowControl/>
        <w:numPr>
          <w:ilvl w:val="0"/>
          <w:numId w:val="16"/>
        </w:numPr>
        <w:tabs>
          <w:tab w:val="left" w:pos="1134"/>
        </w:tabs>
        <w:autoSpaceDE w:val="0"/>
        <w:autoSpaceDN w:val="0"/>
        <w:adjustRightInd w:val="0"/>
        <w:spacing w:before="40" w:after="20"/>
        <w:ind w:firstLine="708"/>
        <w:jc w:val="both"/>
        <w:rPr>
          <w:rFonts w:ascii="Arial" w:hAnsi="Arial" w:cs="Arial"/>
          <w:bCs/>
          <w:sz w:val="24"/>
          <w:szCs w:val="24"/>
          <w:lang w:val="ru-RU"/>
        </w:rPr>
      </w:pPr>
      <w:r w:rsidRPr="00B9704B">
        <w:rPr>
          <w:rFonts w:ascii="Arial" w:hAnsi="Arial" w:cs="Arial"/>
          <w:bCs/>
          <w:sz w:val="24"/>
          <w:szCs w:val="24"/>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Pr="00B9704B">
        <w:rPr>
          <w:rFonts w:ascii="Arial" w:hAnsi="Arial" w:cs="Arial"/>
          <w:bCs/>
          <w:sz w:val="24"/>
          <w:szCs w:val="24"/>
          <w:lang w:val="ru-RU"/>
        </w:rPr>
        <w:lastRenderedPageBreak/>
        <w:t>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уполномоченными органами,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F28B2E5" w14:textId="77777777" w:rsidR="00E90037" w:rsidRPr="00B9704B" w:rsidRDefault="00B62A20" w:rsidP="007869AF">
      <w:pPr>
        <w:pStyle w:val="ab"/>
        <w:numPr>
          <w:ilvl w:val="0"/>
          <w:numId w:val="16"/>
        </w:numPr>
        <w:tabs>
          <w:tab w:val="left" w:pos="1134"/>
        </w:tabs>
        <w:spacing w:before="40" w:after="20"/>
        <w:ind w:left="0" w:firstLine="708"/>
        <w:jc w:val="both"/>
        <w:rPr>
          <w:rFonts w:ascii="Arial" w:hAnsi="Arial" w:cs="Arial"/>
          <w:lang w:val="ru-RU"/>
        </w:rPr>
      </w:pPr>
      <w:r w:rsidRPr="00B9704B">
        <w:rPr>
          <w:rFonts w:ascii="Arial" w:hAnsi="Arial" w:cs="Arial"/>
          <w:lang w:val="ru-RU"/>
        </w:rPr>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763CD77" w14:textId="77777777" w:rsidR="00E90037" w:rsidRPr="00B9704B" w:rsidRDefault="00E90037" w:rsidP="007869AF">
      <w:pPr>
        <w:spacing w:before="40" w:after="20"/>
        <w:ind w:right="-55"/>
        <w:rPr>
          <w:rFonts w:ascii="Arial" w:hAnsi="Arial" w:cs="Arial"/>
          <w:sz w:val="24"/>
          <w:szCs w:val="24"/>
          <w:lang w:val="ru-RU"/>
        </w:rPr>
      </w:pPr>
    </w:p>
    <w:p w14:paraId="6ACE1E1A" w14:textId="77777777" w:rsidR="00E90037" w:rsidRPr="00B9704B" w:rsidRDefault="00B62A20" w:rsidP="007869AF">
      <w:pPr>
        <w:pStyle w:val="111"/>
        <w:spacing w:before="40" w:after="20"/>
        <w:rPr>
          <w:rFonts w:ascii="Arial" w:hAnsi="Arial" w:cs="Arial"/>
          <w:b w:val="0"/>
        </w:rPr>
      </w:pPr>
      <w:bookmarkStart w:id="86" w:name="_TOC_250013"/>
      <w:bookmarkStart w:id="87" w:name="_Toc9849415"/>
      <w:bookmarkStart w:id="88" w:name="_Toc65665530"/>
      <w:proofErr w:type="spellStart"/>
      <w:r w:rsidRPr="00B9704B">
        <w:rPr>
          <w:rFonts w:ascii="Arial" w:hAnsi="Arial" w:cs="Arial"/>
          <w:b w:val="0"/>
        </w:rPr>
        <w:t>Статья</w:t>
      </w:r>
      <w:proofErr w:type="spellEnd"/>
      <w:r w:rsidRPr="00B9704B">
        <w:rPr>
          <w:rFonts w:ascii="Arial" w:hAnsi="Arial" w:cs="Arial"/>
          <w:b w:val="0"/>
        </w:rPr>
        <w:t xml:space="preserve"> 16. </w:t>
      </w:r>
      <w:proofErr w:type="spellStart"/>
      <w:r w:rsidRPr="00B9704B">
        <w:rPr>
          <w:rFonts w:ascii="Arial" w:hAnsi="Arial" w:cs="Arial"/>
          <w:b w:val="0"/>
        </w:rPr>
        <w:t>Градостроительный</w:t>
      </w:r>
      <w:proofErr w:type="spellEnd"/>
      <w:r w:rsidRPr="00B9704B">
        <w:rPr>
          <w:rFonts w:ascii="Arial" w:hAnsi="Arial" w:cs="Arial"/>
          <w:b w:val="0"/>
        </w:rPr>
        <w:t xml:space="preserve"> </w:t>
      </w:r>
      <w:proofErr w:type="spellStart"/>
      <w:r w:rsidRPr="00B9704B">
        <w:rPr>
          <w:rFonts w:ascii="Arial" w:hAnsi="Arial" w:cs="Arial"/>
          <w:b w:val="0"/>
        </w:rPr>
        <w:t>план</w:t>
      </w:r>
      <w:proofErr w:type="spellEnd"/>
      <w:r w:rsidRPr="00B9704B">
        <w:rPr>
          <w:rFonts w:ascii="Arial" w:hAnsi="Arial" w:cs="Arial"/>
          <w:b w:val="0"/>
        </w:rPr>
        <w:t xml:space="preserve"> </w:t>
      </w:r>
      <w:proofErr w:type="spellStart"/>
      <w:r w:rsidRPr="00B9704B">
        <w:rPr>
          <w:rFonts w:ascii="Arial" w:hAnsi="Arial" w:cs="Arial"/>
          <w:b w:val="0"/>
        </w:rPr>
        <w:t>земельного</w:t>
      </w:r>
      <w:proofErr w:type="spellEnd"/>
      <w:r w:rsidRPr="00B9704B">
        <w:rPr>
          <w:rFonts w:ascii="Arial" w:hAnsi="Arial" w:cs="Arial"/>
          <w:b w:val="0"/>
        </w:rPr>
        <w:t xml:space="preserve"> </w:t>
      </w:r>
      <w:proofErr w:type="spellStart"/>
      <w:r w:rsidRPr="00B9704B">
        <w:rPr>
          <w:rFonts w:ascii="Arial" w:hAnsi="Arial" w:cs="Arial"/>
          <w:b w:val="0"/>
        </w:rPr>
        <w:t>участка</w:t>
      </w:r>
      <w:bookmarkEnd w:id="86"/>
      <w:bookmarkEnd w:id="87"/>
      <w:bookmarkEnd w:id="88"/>
      <w:proofErr w:type="spellEnd"/>
    </w:p>
    <w:p w14:paraId="0065BD6A" w14:textId="77777777" w:rsidR="00E90037" w:rsidRPr="00B9704B" w:rsidRDefault="00E90037" w:rsidP="007869AF">
      <w:pPr>
        <w:spacing w:before="40" w:after="20"/>
        <w:ind w:right="-55"/>
        <w:rPr>
          <w:rFonts w:ascii="Arial" w:hAnsi="Arial" w:cs="Arial"/>
          <w:sz w:val="24"/>
          <w:szCs w:val="24"/>
        </w:rPr>
      </w:pPr>
    </w:p>
    <w:p w14:paraId="5A20499F" w14:textId="77777777" w:rsidR="00E90037" w:rsidRPr="00B9704B" w:rsidRDefault="00B62A20" w:rsidP="007869AF">
      <w:pPr>
        <w:pStyle w:val="ab"/>
        <w:numPr>
          <w:ilvl w:val="0"/>
          <w:numId w:val="15"/>
        </w:numPr>
        <w:tabs>
          <w:tab w:val="left" w:pos="1134"/>
        </w:tabs>
        <w:spacing w:before="40" w:after="20"/>
        <w:ind w:left="0" w:firstLine="708"/>
        <w:jc w:val="both"/>
        <w:rPr>
          <w:rFonts w:ascii="Arial" w:hAnsi="Arial" w:cs="Arial"/>
          <w:lang w:val="ru-RU"/>
        </w:rPr>
      </w:pPr>
      <w:r w:rsidRPr="00B9704B">
        <w:rPr>
          <w:rFonts w:ascii="Arial" w:hAnsi="Arial" w:cs="Arial"/>
          <w:lang w:val="ru-RU"/>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 строительного проектирования, строительства, реконструкции объектов капитального строительства в границах земельного участка.</w:t>
      </w:r>
    </w:p>
    <w:p w14:paraId="23B548DC" w14:textId="77777777" w:rsidR="00E90037" w:rsidRPr="00B9704B" w:rsidRDefault="00B62A20" w:rsidP="007869AF">
      <w:pPr>
        <w:pStyle w:val="ab"/>
        <w:numPr>
          <w:ilvl w:val="0"/>
          <w:numId w:val="15"/>
        </w:numPr>
        <w:tabs>
          <w:tab w:val="left" w:pos="1134"/>
        </w:tabs>
        <w:spacing w:before="40" w:after="20"/>
        <w:ind w:left="0" w:firstLine="708"/>
        <w:jc w:val="both"/>
        <w:rPr>
          <w:rFonts w:ascii="Arial" w:hAnsi="Arial" w:cs="Arial"/>
          <w:lang w:val="ru-RU"/>
        </w:rPr>
      </w:pPr>
      <w:r w:rsidRPr="00B9704B">
        <w:rPr>
          <w:rFonts w:ascii="Arial" w:hAnsi="Arial" w:cs="Arial"/>
          <w:lang w:val="ru-RU"/>
        </w:rPr>
        <w:t>Источниками информации для подготовки градостроительного</w:t>
      </w:r>
      <w:r w:rsidR="00E452AD" w:rsidRPr="00B9704B">
        <w:rPr>
          <w:rFonts w:ascii="Arial" w:hAnsi="Arial" w:cs="Arial"/>
          <w:lang w:val="ru-RU"/>
        </w:rPr>
        <w:t xml:space="preserve"> </w:t>
      </w:r>
      <w:r w:rsidRPr="00B9704B">
        <w:rPr>
          <w:rFonts w:ascii="Arial" w:hAnsi="Arial" w:cs="Arial"/>
          <w:lang w:val="ru-RU"/>
        </w:rPr>
        <w:t>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w:t>
      </w:r>
      <w:r w:rsidR="001A5E78" w:rsidRPr="00B9704B">
        <w:rPr>
          <w:rFonts w:ascii="Arial" w:hAnsi="Arial" w:cs="Arial"/>
          <w:lang w:val="ru-RU"/>
        </w:rPr>
        <w:t xml:space="preserve"> государственной</w:t>
      </w:r>
      <w:r w:rsidRPr="00B9704B">
        <w:rPr>
          <w:rFonts w:ascii="Arial" w:hAnsi="Arial" w:cs="Arial"/>
          <w:lang w:val="ru-RU"/>
        </w:rPr>
        <w:t xml:space="preserve">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7CB8D797" w14:textId="77777777" w:rsidR="001A5E78" w:rsidRPr="00B9704B" w:rsidRDefault="001A5E78" w:rsidP="007869AF">
      <w:pPr>
        <w:pStyle w:val="ad"/>
        <w:widowControl/>
        <w:numPr>
          <w:ilvl w:val="0"/>
          <w:numId w:val="15"/>
        </w:numPr>
        <w:tabs>
          <w:tab w:val="left" w:pos="1134"/>
        </w:tabs>
        <w:autoSpaceDE w:val="0"/>
        <w:autoSpaceDN w:val="0"/>
        <w:adjustRightInd w:val="0"/>
        <w:spacing w:before="40" w:after="20"/>
        <w:ind w:firstLine="708"/>
        <w:jc w:val="both"/>
        <w:rPr>
          <w:rFonts w:ascii="Arial" w:hAnsi="Arial" w:cs="Arial"/>
          <w:bCs/>
          <w:sz w:val="24"/>
          <w:szCs w:val="24"/>
          <w:lang w:val="ru-RU"/>
        </w:rPr>
      </w:pPr>
      <w:r w:rsidRPr="00B9704B">
        <w:rPr>
          <w:rFonts w:ascii="Arial" w:hAnsi="Arial" w:cs="Arial"/>
          <w:sz w:val="24"/>
          <w:szCs w:val="24"/>
          <w:lang w:val="ru-RU"/>
        </w:rPr>
        <w:t xml:space="preserve">В </w:t>
      </w:r>
      <w:r w:rsidR="000F3BAC" w:rsidRPr="00B9704B">
        <w:rPr>
          <w:rFonts w:ascii="Arial" w:hAnsi="Arial" w:cs="Arial"/>
          <w:sz w:val="24"/>
          <w:szCs w:val="24"/>
          <w:lang w:val="ru-RU"/>
        </w:rPr>
        <w:t xml:space="preserve">случае, если в соответствии с Градостроительным кодексом </w:t>
      </w:r>
      <w:r w:rsidR="000F3BAC" w:rsidRPr="00B9704B">
        <w:rPr>
          <w:rFonts w:ascii="Arial" w:hAnsi="Arial" w:cs="Arial"/>
          <w:spacing w:val="-3"/>
          <w:sz w:val="24"/>
          <w:szCs w:val="24"/>
          <w:lang w:val="ru-RU"/>
        </w:rPr>
        <w:t xml:space="preserve">Российской </w:t>
      </w:r>
      <w:r w:rsidR="000F3BAC" w:rsidRPr="00B9704B">
        <w:rPr>
          <w:rFonts w:ascii="Arial" w:hAnsi="Arial" w:cs="Arial"/>
          <w:sz w:val="24"/>
          <w:szCs w:val="24"/>
          <w:lang w:val="ru-RU"/>
        </w:rPr>
        <w:t xml:space="preserve">Федерации, иными федеральными законами размещение объекта капитального строительства не допускается при </w:t>
      </w:r>
      <w:r w:rsidR="000F3BAC" w:rsidRPr="00B9704B">
        <w:rPr>
          <w:rFonts w:ascii="Arial" w:hAnsi="Arial" w:cs="Arial"/>
          <w:spacing w:val="-3"/>
          <w:sz w:val="24"/>
          <w:szCs w:val="24"/>
          <w:lang w:val="ru-RU"/>
        </w:rPr>
        <w:t xml:space="preserve">отсутствии </w:t>
      </w:r>
      <w:r w:rsidR="000F3BAC" w:rsidRPr="00B9704B">
        <w:rPr>
          <w:rFonts w:ascii="Arial" w:hAnsi="Arial" w:cs="Arial"/>
          <w:sz w:val="24"/>
          <w:szCs w:val="24"/>
          <w:lang w:val="ru-RU"/>
        </w:rPr>
        <w:t xml:space="preserve">документации по планировке территории, </w:t>
      </w:r>
      <w:r w:rsidR="000F3BAC" w:rsidRPr="00B9704B">
        <w:rPr>
          <w:rFonts w:ascii="Arial" w:hAnsi="Arial" w:cs="Arial"/>
          <w:spacing w:val="-3"/>
          <w:sz w:val="24"/>
          <w:szCs w:val="24"/>
          <w:lang w:val="ru-RU"/>
        </w:rPr>
        <w:t xml:space="preserve">выдача </w:t>
      </w:r>
      <w:r w:rsidR="000F3BAC" w:rsidRPr="00B9704B">
        <w:rPr>
          <w:rFonts w:ascii="Arial" w:hAnsi="Arial" w:cs="Arial"/>
          <w:sz w:val="24"/>
          <w:szCs w:val="24"/>
          <w:lang w:val="ru-RU"/>
        </w:rPr>
        <w:t xml:space="preserve">градостроительного плана земельного </w:t>
      </w:r>
      <w:r w:rsidR="000F3BAC" w:rsidRPr="00B9704B">
        <w:rPr>
          <w:rFonts w:ascii="Arial" w:hAnsi="Arial" w:cs="Arial"/>
          <w:spacing w:val="-3"/>
          <w:sz w:val="24"/>
          <w:szCs w:val="24"/>
          <w:lang w:val="ru-RU"/>
        </w:rPr>
        <w:t xml:space="preserve">участка </w:t>
      </w:r>
      <w:r w:rsidR="000F3BAC" w:rsidRPr="00B9704B">
        <w:rPr>
          <w:rFonts w:ascii="Arial" w:hAnsi="Arial" w:cs="Arial"/>
          <w:sz w:val="24"/>
          <w:szCs w:val="24"/>
          <w:lang w:val="ru-RU"/>
        </w:rPr>
        <w:t xml:space="preserve">для архитектурно-строительного проектирования, получения разрешения </w:t>
      </w:r>
      <w:r w:rsidR="000F3BAC" w:rsidRPr="00B9704B">
        <w:rPr>
          <w:rFonts w:ascii="Arial" w:hAnsi="Arial" w:cs="Arial"/>
          <w:spacing w:val="-3"/>
          <w:sz w:val="24"/>
          <w:szCs w:val="24"/>
          <w:lang w:val="ru-RU"/>
        </w:rPr>
        <w:t xml:space="preserve">на </w:t>
      </w:r>
      <w:r w:rsidR="000F3BAC" w:rsidRPr="00B9704B">
        <w:rPr>
          <w:rFonts w:ascii="Arial" w:hAnsi="Arial" w:cs="Arial"/>
          <w:sz w:val="24"/>
          <w:szCs w:val="24"/>
          <w:lang w:val="ru-RU"/>
        </w:rPr>
        <w:t xml:space="preserve">строительство такого объекта </w:t>
      </w:r>
      <w:r w:rsidR="000F3BAC" w:rsidRPr="00B9704B">
        <w:rPr>
          <w:rFonts w:ascii="Arial" w:hAnsi="Arial" w:cs="Arial"/>
          <w:spacing w:val="-3"/>
          <w:sz w:val="24"/>
          <w:szCs w:val="24"/>
          <w:lang w:val="ru-RU"/>
        </w:rPr>
        <w:t xml:space="preserve">капитального </w:t>
      </w:r>
      <w:r w:rsidR="000F3BAC" w:rsidRPr="00B9704B">
        <w:rPr>
          <w:rFonts w:ascii="Arial" w:hAnsi="Arial" w:cs="Arial"/>
          <w:sz w:val="24"/>
          <w:szCs w:val="24"/>
          <w:lang w:val="ru-RU"/>
        </w:rPr>
        <w:t xml:space="preserve">строительства допускается только после утверждения такой </w:t>
      </w:r>
      <w:r w:rsidR="000F3BAC" w:rsidRPr="00B9704B">
        <w:rPr>
          <w:rFonts w:ascii="Arial" w:hAnsi="Arial" w:cs="Arial"/>
          <w:spacing w:val="-3"/>
          <w:sz w:val="24"/>
          <w:szCs w:val="24"/>
          <w:lang w:val="ru-RU"/>
        </w:rPr>
        <w:t xml:space="preserve">документации </w:t>
      </w:r>
      <w:r w:rsidR="000F3BAC" w:rsidRPr="00B9704B">
        <w:rPr>
          <w:rFonts w:ascii="Arial" w:hAnsi="Arial" w:cs="Arial"/>
          <w:sz w:val="24"/>
          <w:szCs w:val="24"/>
          <w:lang w:val="ru-RU"/>
        </w:rPr>
        <w:t>по планировке</w:t>
      </w:r>
      <w:r w:rsidR="000F3BAC" w:rsidRPr="00B9704B">
        <w:rPr>
          <w:rFonts w:ascii="Arial" w:hAnsi="Arial" w:cs="Arial"/>
          <w:spacing w:val="-26"/>
          <w:sz w:val="24"/>
          <w:szCs w:val="24"/>
          <w:lang w:val="ru-RU"/>
        </w:rPr>
        <w:t xml:space="preserve"> </w:t>
      </w:r>
      <w:r w:rsidR="000F3BAC" w:rsidRPr="00B9704B">
        <w:rPr>
          <w:rFonts w:ascii="Arial" w:hAnsi="Arial" w:cs="Arial"/>
          <w:sz w:val="24"/>
          <w:szCs w:val="24"/>
          <w:lang w:val="ru-RU"/>
        </w:rPr>
        <w:t>территории.</w:t>
      </w:r>
      <w:r w:rsidR="000F3BAC" w:rsidRPr="00B9704B">
        <w:rPr>
          <w:rFonts w:ascii="Arial" w:hAnsi="Arial" w:cs="Arial"/>
          <w:bCs/>
          <w:sz w:val="24"/>
          <w:szCs w:val="24"/>
          <w:lang w:val="ru-RU"/>
        </w:rPr>
        <w:t xml:space="preserve">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835B2E" w:rsidRPr="00B9704B">
        <w:rPr>
          <w:rFonts w:ascii="Arial" w:hAnsi="Arial" w:cs="Arial"/>
          <w:bCs/>
          <w:sz w:val="24"/>
          <w:szCs w:val="24"/>
          <w:lang w:val="ru-RU"/>
        </w:rPr>
        <w:t>Градостроительным</w:t>
      </w:r>
      <w:r w:rsidR="000F3BAC" w:rsidRPr="00B9704B">
        <w:rPr>
          <w:rFonts w:ascii="Arial" w:hAnsi="Arial" w:cs="Arial"/>
          <w:bCs/>
          <w:sz w:val="24"/>
          <w:szCs w:val="24"/>
          <w:lang w:val="ru-RU"/>
        </w:rPr>
        <w:t xml:space="preserve"> Кодексом Российской Федерацией или субъектом Российской Федерации).</w:t>
      </w:r>
    </w:p>
    <w:p w14:paraId="5A33BA7C" w14:textId="77777777" w:rsidR="001A5E78" w:rsidRPr="00B9704B" w:rsidRDefault="001A5E78" w:rsidP="007869AF">
      <w:pPr>
        <w:pStyle w:val="ad"/>
        <w:widowControl/>
        <w:numPr>
          <w:ilvl w:val="0"/>
          <w:numId w:val="15"/>
        </w:numPr>
        <w:tabs>
          <w:tab w:val="left" w:pos="1134"/>
        </w:tabs>
        <w:autoSpaceDE w:val="0"/>
        <w:autoSpaceDN w:val="0"/>
        <w:adjustRightInd w:val="0"/>
        <w:spacing w:before="40" w:after="20"/>
        <w:ind w:firstLine="708"/>
        <w:jc w:val="both"/>
        <w:rPr>
          <w:rFonts w:ascii="Arial" w:hAnsi="Arial" w:cs="Arial"/>
          <w:bCs/>
          <w:sz w:val="24"/>
          <w:szCs w:val="24"/>
          <w:lang w:val="ru-RU"/>
        </w:rPr>
      </w:pPr>
      <w:r w:rsidRPr="00B9704B">
        <w:rPr>
          <w:rFonts w:ascii="Arial" w:hAnsi="Arial" w:cs="Arial"/>
          <w:bCs/>
          <w:sz w:val="24"/>
          <w:szCs w:val="24"/>
          <w:lang w:val="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w:t>
      </w:r>
      <w:r w:rsidRPr="00B9704B">
        <w:rPr>
          <w:rFonts w:ascii="Arial" w:hAnsi="Arial" w:cs="Arial"/>
          <w:bCs/>
          <w:sz w:val="24"/>
          <w:szCs w:val="24"/>
          <w:lang w:val="ru-RU"/>
        </w:rPr>
        <w:lastRenderedPageBreak/>
        <w:t>межевания территории и (или) схемы расположения земельного участка или земельных участков на кадастровом плане территории.</w:t>
      </w:r>
    </w:p>
    <w:p w14:paraId="0D85FFFD" w14:textId="77777777" w:rsidR="001A5E78" w:rsidRPr="00B9704B" w:rsidRDefault="001A5E78" w:rsidP="007869AF">
      <w:pPr>
        <w:pStyle w:val="ad"/>
        <w:widowControl/>
        <w:numPr>
          <w:ilvl w:val="0"/>
          <w:numId w:val="15"/>
        </w:numPr>
        <w:tabs>
          <w:tab w:val="left" w:pos="1134"/>
        </w:tabs>
        <w:autoSpaceDE w:val="0"/>
        <w:autoSpaceDN w:val="0"/>
        <w:adjustRightInd w:val="0"/>
        <w:spacing w:before="40" w:after="20"/>
        <w:ind w:firstLine="708"/>
        <w:jc w:val="both"/>
        <w:rPr>
          <w:rFonts w:ascii="Arial" w:hAnsi="Arial" w:cs="Arial"/>
          <w:bCs/>
          <w:sz w:val="24"/>
          <w:szCs w:val="24"/>
          <w:lang w:val="ru-RU"/>
        </w:rPr>
      </w:pPr>
      <w:r w:rsidRPr="00B9704B">
        <w:rPr>
          <w:rFonts w:ascii="Arial" w:hAnsi="Arial" w:cs="Arial"/>
          <w:bCs/>
          <w:sz w:val="24"/>
          <w:szCs w:val="24"/>
          <w:lang w:val="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w:t>
      </w:r>
      <w:r w:rsidR="00605908" w:rsidRPr="00B9704B">
        <w:rPr>
          <w:rFonts w:ascii="Arial" w:hAnsi="Arial" w:cs="Arial"/>
          <w:bCs/>
          <w:sz w:val="24"/>
          <w:szCs w:val="24"/>
          <w:lang w:val="ru-RU"/>
        </w:rPr>
        <w:t>ей частью</w:t>
      </w:r>
      <w:r w:rsidRPr="00B9704B">
        <w:rPr>
          <w:rFonts w:ascii="Arial" w:hAnsi="Arial" w:cs="Arial"/>
          <w:bCs/>
          <w:sz w:val="24"/>
          <w:szCs w:val="24"/>
          <w:lang w:val="ru-RU"/>
        </w:rPr>
        <w:t xml:space="preserve"> целях не допускается.</w:t>
      </w:r>
    </w:p>
    <w:p w14:paraId="68BA57B0" w14:textId="77777777" w:rsidR="006C6E09" w:rsidRPr="00B9704B" w:rsidRDefault="006C6E09" w:rsidP="007869AF">
      <w:pPr>
        <w:pStyle w:val="ad"/>
        <w:widowControl/>
        <w:numPr>
          <w:ilvl w:val="0"/>
          <w:numId w:val="15"/>
        </w:numPr>
        <w:tabs>
          <w:tab w:val="left" w:pos="1134"/>
        </w:tabs>
        <w:autoSpaceDE w:val="0"/>
        <w:autoSpaceDN w:val="0"/>
        <w:adjustRightInd w:val="0"/>
        <w:spacing w:before="40" w:after="20"/>
        <w:ind w:firstLine="708"/>
        <w:jc w:val="both"/>
        <w:rPr>
          <w:rFonts w:ascii="Arial" w:hAnsi="Arial" w:cs="Arial"/>
          <w:bCs/>
          <w:sz w:val="24"/>
          <w:szCs w:val="24"/>
          <w:lang w:val="ru-RU"/>
        </w:rPr>
      </w:pPr>
      <w:r w:rsidRPr="00B9704B">
        <w:rPr>
          <w:rFonts w:ascii="Arial" w:hAnsi="Arial" w:cs="Arial"/>
          <w:sz w:val="24"/>
          <w:szCs w:val="24"/>
          <w:lang w:val="ru-RU"/>
        </w:rPr>
        <w:t xml:space="preserve">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w:t>
      </w:r>
      <w:r w:rsidR="00F94228" w:rsidRPr="00B9704B">
        <w:rPr>
          <w:rFonts w:ascii="Arial" w:hAnsi="Arial" w:cs="Arial"/>
          <w:sz w:val="24"/>
          <w:szCs w:val="24"/>
          <w:lang w:val="ru-RU"/>
        </w:rPr>
        <w:t>5</w:t>
      </w:r>
      <w:r w:rsidRPr="00B9704B">
        <w:rPr>
          <w:rFonts w:ascii="Arial" w:hAnsi="Arial" w:cs="Arial"/>
          <w:sz w:val="24"/>
          <w:szCs w:val="24"/>
          <w:lang w:val="ru-RU"/>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4FC2DF6A" w14:textId="77777777" w:rsidR="00330405" w:rsidRPr="00B9704B" w:rsidRDefault="00330405" w:rsidP="007869AF">
      <w:pPr>
        <w:pStyle w:val="111"/>
        <w:spacing w:before="40" w:after="20"/>
        <w:rPr>
          <w:rFonts w:ascii="Arial" w:hAnsi="Arial" w:cs="Arial"/>
          <w:b w:val="0"/>
          <w:lang w:val="ru-RU"/>
        </w:rPr>
      </w:pPr>
      <w:bookmarkStart w:id="89" w:name="_TOC_250012"/>
      <w:bookmarkStart w:id="90" w:name="_Toc9849416"/>
      <w:bookmarkStart w:id="91" w:name="_Toc65665531"/>
    </w:p>
    <w:p w14:paraId="0201D59B" w14:textId="77777777" w:rsidR="00E90037" w:rsidRPr="00B9704B" w:rsidRDefault="00B62A20" w:rsidP="007869AF">
      <w:pPr>
        <w:pStyle w:val="111"/>
        <w:spacing w:before="40" w:after="20"/>
        <w:rPr>
          <w:rFonts w:ascii="Arial" w:hAnsi="Arial" w:cs="Arial"/>
          <w:b w:val="0"/>
          <w:lang w:val="ru-RU"/>
        </w:rPr>
      </w:pPr>
      <w:r w:rsidRPr="00B9704B">
        <w:rPr>
          <w:rFonts w:ascii="Arial" w:hAnsi="Arial" w:cs="Arial"/>
          <w:b w:val="0"/>
          <w:lang w:val="ru-RU"/>
        </w:rPr>
        <w:t>Статья 17. Разрешение на строительство и разрешение на ввод объекта в эксплуатацию</w:t>
      </w:r>
      <w:bookmarkEnd w:id="89"/>
      <w:bookmarkEnd w:id="90"/>
      <w:bookmarkEnd w:id="91"/>
    </w:p>
    <w:p w14:paraId="1B6C4499" w14:textId="77777777" w:rsidR="00E90037" w:rsidRPr="00B9704B" w:rsidRDefault="00E90037" w:rsidP="007869AF">
      <w:pPr>
        <w:pStyle w:val="311"/>
        <w:spacing w:before="40" w:after="20"/>
        <w:ind w:right="-55"/>
        <w:jc w:val="center"/>
        <w:rPr>
          <w:rFonts w:ascii="Arial" w:hAnsi="Arial" w:cs="Arial"/>
          <w:b w:val="0"/>
          <w:lang w:val="ru-RU"/>
        </w:rPr>
      </w:pPr>
    </w:p>
    <w:p w14:paraId="23905849" w14:textId="77777777" w:rsidR="00E90037" w:rsidRPr="00B9704B" w:rsidRDefault="00B62A20" w:rsidP="007869AF">
      <w:pPr>
        <w:pStyle w:val="ab"/>
        <w:numPr>
          <w:ilvl w:val="0"/>
          <w:numId w:val="14"/>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Разрешение на строительство и разрешение на ввод объекта в эксплуатацию выдается Министерством </w:t>
      </w:r>
      <w:r w:rsidR="00D21055" w:rsidRPr="00B9704B">
        <w:rPr>
          <w:rFonts w:ascii="Arial" w:hAnsi="Arial" w:cs="Arial"/>
          <w:bCs/>
          <w:lang w:val="ru-RU"/>
        </w:rPr>
        <w:t>жилищной политики</w:t>
      </w:r>
      <w:r w:rsidRPr="00B9704B">
        <w:rPr>
          <w:rFonts w:ascii="Arial" w:hAnsi="Arial" w:cs="Arial"/>
          <w:lang w:val="ru-RU"/>
        </w:rPr>
        <w:t xml:space="preserve"> Московской области, если иное не предусмотрено частями 5 и 6 статьи 51 Градостроительного кодекса Российской Федерации и другими федеральными законами.</w:t>
      </w:r>
    </w:p>
    <w:p w14:paraId="7397A38F" w14:textId="77777777" w:rsidR="00E90037" w:rsidRPr="00B9704B" w:rsidRDefault="00B62A20" w:rsidP="007869AF">
      <w:pPr>
        <w:pStyle w:val="ab"/>
        <w:tabs>
          <w:tab w:val="left" w:pos="1134"/>
          <w:tab w:val="left" w:pos="1276"/>
        </w:tabs>
        <w:spacing w:before="40" w:after="20"/>
        <w:ind w:left="0"/>
        <w:jc w:val="both"/>
        <w:rPr>
          <w:rFonts w:ascii="Arial" w:hAnsi="Arial" w:cs="Arial"/>
          <w:lang w:val="ru-RU"/>
        </w:rPr>
      </w:pPr>
      <w:r w:rsidRPr="00B9704B">
        <w:rPr>
          <w:rFonts w:ascii="Arial" w:hAnsi="Arial" w:cs="Arial"/>
          <w:lang w:val="ru-RU"/>
        </w:rPr>
        <w:t>Разрешение на строительство и разрешение 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14:paraId="1B6AAA40" w14:textId="77777777" w:rsidR="00E90037" w:rsidRPr="00B9704B" w:rsidRDefault="00B62A20" w:rsidP="007869AF">
      <w:pPr>
        <w:pStyle w:val="ab"/>
        <w:numPr>
          <w:ilvl w:val="0"/>
          <w:numId w:val="14"/>
        </w:numPr>
        <w:tabs>
          <w:tab w:val="left" w:pos="1134"/>
          <w:tab w:val="left" w:pos="1276"/>
        </w:tabs>
        <w:spacing w:before="40" w:after="20"/>
        <w:ind w:left="0" w:firstLine="708"/>
        <w:jc w:val="both"/>
        <w:rPr>
          <w:rFonts w:ascii="Arial" w:hAnsi="Arial" w:cs="Arial"/>
          <w:lang w:val="ru-RU"/>
        </w:rPr>
      </w:pPr>
      <w:r w:rsidRPr="00B9704B">
        <w:rPr>
          <w:rFonts w:ascii="Arial" w:hAnsi="Arial" w:cs="Arial"/>
          <w:lang w:val="ru-RU"/>
        </w:rPr>
        <w:t>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w:t>
      </w:r>
    </w:p>
    <w:p w14:paraId="6612121E" w14:textId="77777777" w:rsidR="00E90037" w:rsidRPr="00B9704B" w:rsidRDefault="00B62A20" w:rsidP="007869AF">
      <w:pPr>
        <w:pStyle w:val="ab"/>
        <w:numPr>
          <w:ilvl w:val="0"/>
          <w:numId w:val="14"/>
        </w:numPr>
        <w:tabs>
          <w:tab w:val="left" w:pos="1134"/>
          <w:tab w:val="left" w:pos="1276"/>
          <w:tab w:val="left" w:pos="1529"/>
        </w:tabs>
        <w:spacing w:before="40" w:after="20"/>
        <w:ind w:left="0" w:firstLine="708"/>
        <w:jc w:val="both"/>
        <w:rPr>
          <w:rFonts w:ascii="Arial" w:hAnsi="Arial" w:cs="Arial"/>
        </w:rPr>
      </w:pPr>
      <w:r w:rsidRPr="00B9704B">
        <w:rPr>
          <w:rFonts w:ascii="Arial" w:hAnsi="Arial" w:cs="Arial"/>
          <w:lang w:val="ru-RU"/>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w:t>
      </w:r>
      <w:r w:rsidRPr="00B9704B">
        <w:rPr>
          <w:rFonts w:ascii="Arial" w:hAnsi="Arial" w:cs="Arial"/>
        </w:rPr>
        <w:t xml:space="preserve">12 </w:t>
      </w:r>
      <w:proofErr w:type="spellStart"/>
      <w:r w:rsidRPr="00B9704B">
        <w:rPr>
          <w:rFonts w:ascii="Arial" w:hAnsi="Arial" w:cs="Arial"/>
        </w:rPr>
        <w:t>статьи</w:t>
      </w:r>
      <w:proofErr w:type="spellEnd"/>
      <w:r w:rsidRPr="00B9704B">
        <w:rPr>
          <w:rFonts w:ascii="Arial" w:hAnsi="Arial" w:cs="Arial"/>
        </w:rPr>
        <w:t xml:space="preserve"> 51 </w:t>
      </w:r>
      <w:proofErr w:type="spellStart"/>
      <w:r w:rsidRPr="00B9704B">
        <w:rPr>
          <w:rFonts w:ascii="Arial" w:hAnsi="Arial" w:cs="Arial"/>
        </w:rPr>
        <w:t>Градостроительного</w:t>
      </w:r>
      <w:proofErr w:type="spellEnd"/>
      <w:r w:rsidRPr="00B9704B">
        <w:rPr>
          <w:rFonts w:ascii="Arial" w:hAnsi="Arial" w:cs="Arial"/>
        </w:rPr>
        <w:t xml:space="preserve"> </w:t>
      </w:r>
      <w:proofErr w:type="spellStart"/>
      <w:r w:rsidRPr="00B9704B">
        <w:rPr>
          <w:rFonts w:ascii="Arial" w:hAnsi="Arial" w:cs="Arial"/>
        </w:rPr>
        <w:t>кодекса</w:t>
      </w:r>
      <w:proofErr w:type="spellEnd"/>
      <w:r w:rsidRPr="00B9704B">
        <w:rPr>
          <w:rFonts w:ascii="Arial" w:hAnsi="Arial" w:cs="Arial"/>
        </w:rPr>
        <w:t xml:space="preserve"> </w:t>
      </w:r>
      <w:proofErr w:type="spellStart"/>
      <w:r w:rsidRPr="00B9704B">
        <w:rPr>
          <w:rFonts w:ascii="Arial" w:hAnsi="Arial" w:cs="Arial"/>
        </w:rPr>
        <w:t>Российской</w:t>
      </w:r>
      <w:proofErr w:type="spellEnd"/>
      <w:r w:rsidRPr="00B9704B">
        <w:rPr>
          <w:rFonts w:ascii="Arial" w:hAnsi="Arial" w:cs="Arial"/>
        </w:rPr>
        <w:t xml:space="preserve"> </w:t>
      </w:r>
      <w:proofErr w:type="spellStart"/>
      <w:r w:rsidRPr="00B9704B">
        <w:rPr>
          <w:rFonts w:ascii="Arial" w:hAnsi="Arial" w:cs="Arial"/>
        </w:rPr>
        <w:t>Федерации</w:t>
      </w:r>
      <w:proofErr w:type="spellEnd"/>
      <w:r w:rsidRPr="00B9704B">
        <w:rPr>
          <w:rFonts w:ascii="Arial" w:hAnsi="Arial" w:cs="Arial"/>
        </w:rPr>
        <w:t>.</w:t>
      </w:r>
    </w:p>
    <w:p w14:paraId="5E4E03EE" w14:textId="77777777" w:rsidR="0071143A" w:rsidRPr="00B9704B" w:rsidRDefault="0071143A" w:rsidP="007869AF">
      <w:pPr>
        <w:pStyle w:val="ab"/>
        <w:numPr>
          <w:ilvl w:val="0"/>
          <w:numId w:val="14"/>
        </w:numPr>
        <w:tabs>
          <w:tab w:val="left" w:pos="1276"/>
          <w:tab w:val="left" w:pos="1529"/>
        </w:tabs>
        <w:spacing w:before="40" w:after="20"/>
        <w:ind w:left="0" w:firstLine="708"/>
        <w:jc w:val="both"/>
        <w:rPr>
          <w:rFonts w:ascii="Arial" w:hAnsi="Arial" w:cs="Arial"/>
          <w:lang w:val="ru-RU"/>
        </w:rPr>
      </w:pPr>
      <w:r w:rsidRPr="00B9704B">
        <w:rPr>
          <w:rFonts w:ascii="Arial" w:hAnsi="Arial" w:cs="Arial"/>
          <w:lang w:val="ru-RU"/>
        </w:rPr>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14:paraId="71F9A50A" w14:textId="77777777" w:rsidR="0071143A" w:rsidRPr="00B9704B" w:rsidRDefault="0071143A" w:rsidP="007869AF">
      <w:pPr>
        <w:pStyle w:val="ab"/>
        <w:tabs>
          <w:tab w:val="left" w:pos="1276"/>
          <w:tab w:val="left" w:pos="1529"/>
        </w:tabs>
        <w:spacing w:before="40" w:after="20"/>
        <w:ind w:left="0"/>
        <w:jc w:val="both"/>
        <w:rPr>
          <w:rFonts w:ascii="Arial" w:hAnsi="Arial" w:cs="Arial"/>
          <w:lang w:val="ru-RU"/>
        </w:rPr>
      </w:pPr>
      <w:r w:rsidRPr="00B9704B">
        <w:rPr>
          <w:rFonts w:ascii="Arial" w:hAnsi="Arial" w:cs="Arial"/>
          <w:lang w:val="ru-RU"/>
        </w:rPr>
        <w:t>Срок действия разрешения на строительство может быть продлен по заявлению застройщика</w:t>
      </w:r>
    </w:p>
    <w:p w14:paraId="113D59D6" w14:textId="77777777" w:rsidR="0071143A" w:rsidRPr="00B9704B" w:rsidRDefault="0071143A" w:rsidP="007869AF">
      <w:pPr>
        <w:pStyle w:val="ab"/>
        <w:tabs>
          <w:tab w:val="left" w:pos="1276"/>
          <w:tab w:val="left" w:pos="1529"/>
        </w:tabs>
        <w:spacing w:before="40" w:after="20"/>
        <w:ind w:left="0"/>
        <w:jc w:val="both"/>
        <w:rPr>
          <w:rFonts w:ascii="Arial" w:hAnsi="Arial" w:cs="Arial"/>
          <w:lang w:val="ru-RU"/>
        </w:rPr>
      </w:pPr>
      <w:r w:rsidRPr="00B9704B">
        <w:rPr>
          <w:rFonts w:ascii="Arial" w:hAnsi="Arial" w:cs="Arial"/>
          <w:lang w:val="ru-RU"/>
        </w:rPr>
        <w:t>Основания для отказа во внесении изменений в разрешение на строительство установлены частью 21.15. статьи 51 Градостроительного кодекса Российской Федерации.</w:t>
      </w:r>
    </w:p>
    <w:p w14:paraId="79AC1B1D" w14:textId="77777777" w:rsidR="00E90037" w:rsidRPr="00B9704B" w:rsidRDefault="00B62A20" w:rsidP="007869AF">
      <w:pPr>
        <w:pStyle w:val="ab"/>
        <w:numPr>
          <w:ilvl w:val="0"/>
          <w:numId w:val="14"/>
        </w:numPr>
        <w:tabs>
          <w:tab w:val="left" w:pos="1134"/>
          <w:tab w:val="left" w:pos="1276"/>
        </w:tabs>
        <w:spacing w:before="40" w:after="20"/>
        <w:ind w:left="0" w:firstLine="708"/>
        <w:jc w:val="both"/>
        <w:rPr>
          <w:rFonts w:ascii="Arial" w:hAnsi="Arial" w:cs="Arial"/>
          <w:lang w:val="ru-RU"/>
        </w:rPr>
      </w:pPr>
      <w:r w:rsidRPr="00B9704B">
        <w:rPr>
          <w:rFonts w:ascii="Arial" w:hAnsi="Arial" w:cs="Arial"/>
          <w:lang w:val="ru-RU"/>
        </w:rPr>
        <w:t xml:space="preserve">Разрешение </w:t>
      </w:r>
      <w:r w:rsidR="006C6E09" w:rsidRPr="00B9704B">
        <w:rPr>
          <w:rFonts w:ascii="Arial" w:hAnsi="Arial" w:cs="Arial"/>
          <w:lang w:val="ru-RU"/>
        </w:rPr>
        <w:t xml:space="preserve">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w:t>
      </w:r>
      <w:r w:rsidR="006C6E09" w:rsidRPr="00B9704B">
        <w:rPr>
          <w:rFonts w:ascii="Arial" w:hAnsi="Arial" w:cs="Arial"/>
          <w:lang w:val="ru-RU"/>
        </w:rPr>
        <w:lastRenderedPageBreak/>
        <w:t>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5A992676" w14:textId="77777777" w:rsidR="00E90037" w:rsidRPr="00B9704B" w:rsidRDefault="00B62A20" w:rsidP="007869AF">
      <w:pPr>
        <w:pStyle w:val="ab"/>
        <w:numPr>
          <w:ilvl w:val="0"/>
          <w:numId w:val="14"/>
        </w:numPr>
        <w:tabs>
          <w:tab w:val="left" w:pos="1134"/>
        </w:tabs>
        <w:spacing w:before="40" w:after="20"/>
        <w:ind w:left="0" w:firstLine="708"/>
        <w:jc w:val="both"/>
        <w:rPr>
          <w:rFonts w:ascii="Arial" w:hAnsi="Arial" w:cs="Arial"/>
          <w:lang w:val="ru-RU"/>
        </w:rPr>
      </w:pPr>
      <w:r w:rsidRPr="00B9704B">
        <w:rPr>
          <w:rFonts w:ascii="Arial" w:hAnsi="Arial" w:cs="Arial"/>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406571AE" w14:textId="77777777" w:rsidR="00E90037" w:rsidRPr="00B9704B" w:rsidRDefault="00B62A20" w:rsidP="007869AF">
      <w:pPr>
        <w:pStyle w:val="ab"/>
        <w:numPr>
          <w:ilvl w:val="0"/>
          <w:numId w:val="14"/>
        </w:numPr>
        <w:tabs>
          <w:tab w:val="left" w:pos="1134"/>
        </w:tabs>
        <w:spacing w:before="40" w:after="20"/>
        <w:ind w:left="0" w:firstLine="708"/>
        <w:jc w:val="both"/>
        <w:rPr>
          <w:rFonts w:ascii="Arial" w:hAnsi="Arial" w:cs="Arial"/>
          <w:lang w:val="ru-RU"/>
        </w:rPr>
      </w:pPr>
      <w:r w:rsidRPr="00B9704B">
        <w:rPr>
          <w:rFonts w:ascii="Arial" w:hAnsi="Arial" w:cs="Arial"/>
          <w:lang w:val="ru-RU"/>
        </w:rPr>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Единый государственный реестр недвижимости.</w:t>
      </w:r>
    </w:p>
    <w:p w14:paraId="0EC700DF" w14:textId="77777777" w:rsidR="006C6E09" w:rsidRPr="00B9704B" w:rsidRDefault="006C6E09" w:rsidP="007869AF">
      <w:pPr>
        <w:pStyle w:val="ab"/>
        <w:numPr>
          <w:ilvl w:val="0"/>
          <w:numId w:val="14"/>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Порядок </w:t>
      </w:r>
      <w:r w:rsidRPr="00B9704B">
        <w:rPr>
          <w:rFonts w:ascii="Arial" w:hAnsi="Arial" w:cs="Arial"/>
          <w:bCs/>
          <w:lang w:val="ru-RU"/>
        </w:rPr>
        <w:t>уведомление о планируемых строительстве или реконструкции объекта индивидуального жилищного строительства или садового дома установлен статьей 51.1 Градостроительного кодекса Российской Федерации.</w:t>
      </w:r>
    </w:p>
    <w:p w14:paraId="03792AA1" w14:textId="77777777" w:rsidR="00E90037" w:rsidRPr="00B9704B" w:rsidRDefault="00E90037" w:rsidP="007869AF">
      <w:pPr>
        <w:spacing w:before="40" w:after="20"/>
        <w:jc w:val="both"/>
        <w:rPr>
          <w:rFonts w:ascii="Arial" w:eastAsia="Times New Roman" w:hAnsi="Arial" w:cs="Arial"/>
          <w:sz w:val="24"/>
          <w:szCs w:val="24"/>
          <w:lang w:val="ru-RU"/>
        </w:rPr>
        <w:sectPr w:rsidR="00E90037" w:rsidRPr="00B9704B" w:rsidSect="00B9704B">
          <w:type w:val="nextColumn"/>
          <w:pgSz w:w="11908" w:h="16840"/>
          <w:pgMar w:top="1134" w:right="709" w:bottom="1134" w:left="1134" w:header="0" w:footer="750" w:gutter="0"/>
          <w:cols w:space="720"/>
        </w:sectPr>
      </w:pPr>
    </w:p>
    <w:p w14:paraId="5A651E21" w14:textId="77777777" w:rsidR="00E90037" w:rsidRPr="00B9704B" w:rsidRDefault="00B62A20" w:rsidP="007869AF">
      <w:pPr>
        <w:pStyle w:val="111"/>
        <w:spacing w:before="40" w:after="20"/>
        <w:rPr>
          <w:rFonts w:ascii="Arial" w:hAnsi="Arial" w:cs="Arial"/>
          <w:b w:val="0"/>
          <w:lang w:val="ru-RU"/>
        </w:rPr>
      </w:pPr>
      <w:bookmarkStart w:id="92" w:name="_TOC_250011"/>
      <w:bookmarkStart w:id="93" w:name="_Toc9849327"/>
      <w:bookmarkStart w:id="94" w:name="_Toc9849417"/>
      <w:bookmarkStart w:id="95" w:name="_Toc65665532"/>
      <w:r w:rsidRPr="00B9704B">
        <w:rPr>
          <w:rFonts w:ascii="Arial" w:hAnsi="Arial" w:cs="Arial"/>
          <w:b w:val="0"/>
          <w:lang w:val="ru-RU"/>
        </w:rPr>
        <w:lastRenderedPageBreak/>
        <w:t>ГЛАВА 4. ДОКУМЕНТАЦИЯ ПО ПЛАНИРОВКЕ ТЕРРИТОРИИ</w:t>
      </w:r>
      <w:bookmarkEnd w:id="92"/>
      <w:bookmarkEnd w:id="93"/>
      <w:bookmarkEnd w:id="94"/>
      <w:bookmarkEnd w:id="95"/>
    </w:p>
    <w:p w14:paraId="7441C84E" w14:textId="77777777" w:rsidR="00E90037" w:rsidRPr="00B9704B" w:rsidRDefault="00E90037" w:rsidP="007869AF">
      <w:pPr>
        <w:pStyle w:val="111"/>
        <w:spacing w:before="40" w:after="20"/>
        <w:rPr>
          <w:rFonts w:ascii="Arial" w:hAnsi="Arial" w:cs="Arial"/>
          <w:b w:val="0"/>
          <w:lang w:val="ru-RU"/>
        </w:rPr>
      </w:pPr>
    </w:p>
    <w:p w14:paraId="1AAE3CE4" w14:textId="77777777" w:rsidR="00E90037" w:rsidRPr="00B9704B" w:rsidRDefault="00B62A20" w:rsidP="007869AF">
      <w:pPr>
        <w:pStyle w:val="111"/>
        <w:spacing w:before="40" w:after="20"/>
        <w:rPr>
          <w:rFonts w:ascii="Arial" w:hAnsi="Arial" w:cs="Arial"/>
          <w:b w:val="0"/>
          <w:lang w:val="ru-RU"/>
        </w:rPr>
      </w:pPr>
      <w:bookmarkStart w:id="96" w:name="_TOC_250010"/>
      <w:bookmarkStart w:id="97" w:name="_Toc9849418"/>
      <w:bookmarkStart w:id="98" w:name="_Toc65665533"/>
      <w:r w:rsidRPr="00B9704B">
        <w:rPr>
          <w:rFonts w:ascii="Arial" w:hAnsi="Arial" w:cs="Arial"/>
          <w:b w:val="0"/>
          <w:lang w:val="ru-RU"/>
        </w:rPr>
        <w:t>Статья 18. Общие положения по документации по планировке территории</w:t>
      </w:r>
      <w:bookmarkEnd w:id="96"/>
      <w:bookmarkEnd w:id="97"/>
      <w:bookmarkEnd w:id="98"/>
    </w:p>
    <w:p w14:paraId="2962C7AD" w14:textId="77777777" w:rsidR="00E90037" w:rsidRPr="00B9704B" w:rsidRDefault="00E90037" w:rsidP="007869AF">
      <w:pPr>
        <w:pStyle w:val="111"/>
        <w:spacing w:before="40" w:after="20"/>
        <w:rPr>
          <w:rFonts w:ascii="Arial" w:hAnsi="Arial" w:cs="Arial"/>
          <w:b w:val="0"/>
          <w:lang w:val="ru-RU"/>
        </w:rPr>
      </w:pPr>
    </w:p>
    <w:p w14:paraId="4D931150" w14:textId="77777777" w:rsidR="000F3BAC" w:rsidRPr="00B9704B" w:rsidRDefault="008E62B7" w:rsidP="007869AF">
      <w:pPr>
        <w:pStyle w:val="ad"/>
        <w:widowControl/>
        <w:numPr>
          <w:ilvl w:val="0"/>
          <w:numId w:val="69"/>
        </w:numPr>
        <w:tabs>
          <w:tab w:val="left" w:pos="1134"/>
        </w:tabs>
        <w:autoSpaceDE w:val="0"/>
        <w:autoSpaceDN w:val="0"/>
        <w:adjustRightInd w:val="0"/>
        <w:spacing w:before="40" w:after="20"/>
        <w:ind w:left="0" w:firstLine="743"/>
        <w:jc w:val="both"/>
        <w:rPr>
          <w:rFonts w:ascii="Arial" w:hAnsi="Arial" w:cs="Arial"/>
          <w:bCs/>
          <w:sz w:val="24"/>
          <w:szCs w:val="24"/>
          <w:lang w:val="ru-RU"/>
        </w:rPr>
      </w:pPr>
      <w:r w:rsidRPr="00B9704B">
        <w:rPr>
          <w:rFonts w:ascii="Arial" w:hAnsi="Arial" w:cs="Arial"/>
          <w:bCs/>
          <w:sz w:val="24"/>
          <w:szCs w:val="24"/>
          <w:lang w:val="ru-RU"/>
        </w:rPr>
        <w:t xml:space="preserve">Подготовка </w:t>
      </w:r>
      <w:r w:rsidR="000F3BAC" w:rsidRPr="00B9704B">
        <w:rPr>
          <w:rFonts w:ascii="Arial" w:hAnsi="Arial" w:cs="Arial"/>
          <w:bCs/>
          <w:sz w:val="24"/>
          <w:szCs w:val="24"/>
          <w:lang w:val="ru-RU"/>
        </w:rPr>
        <w:t xml:space="preserve">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территориальных зон и (или) установленных генеральным планом функциональных зон, территории, в отношении которой предусматривается осуществление комплексного </w:t>
      </w:r>
      <w:proofErr w:type="spellStart"/>
      <w:r w:rsidR="000F3BAC" w:rsidRPr="00B9704B">
        <w:rPr>
          <w:rFonts w:ascii="Arial" w:hAnsi="Arial" w:cs="Arial"/>
          <w:bCs/>
          <w:sz w:val="24"/>
          <w:szCs w:val="24"/>
          <w:lang w:val="ru-RU"/>
        </w:rPr>
        <w:t>разивтия</w:t>
      </w:r>
      <w:proofErr w:type="spellEnd"/>
      <w:r w:rsidR="000F3BAC" w:rsidRPr="00B9704B">
        <w:rPr>
          <w:rFonts w:ascii="Arial" w:hAnsi="Arial" w:cs="Arial"/>
          <w:bCs/>
          <w:sz w:val="24"/>
          <w:szCs w:val="24"/>
          <w:lang w:val="ru-RU"/>
        </w:rPr>
        <w:t xml:space="preserve"> территории.</w:t>
      </w:r>
    </w:p>
    <w:p w14:paraId="1E0BFF42" w14:textId="77777777" w:rsidR="00E90037" w:rsidRPr="00B9704B" w:rsidRDefault="00B62A20" w:rsidP="007869AF">
      <w:pPr>
        <w:pStyle w:val="ad"/>
        <w:widowControl/>
        <w:numPr>
          <w:ilvl w:val="0"/>
          <w:numId w:val="69"/>
        </w:numPr>
        <w:tabs>
          <w:tab w:val="left" w:pos="1134"/>
        </w:tabs>
        <w:autoSpaceDE w:val="0"/>
        <w:autoSpaceDN w:val="0"/>
        <w:adjustRightInd w:val="0"/>
        <w:spacing w:before="40" w:after="20"/>
        <w:ind w:left="0" w:firstLine="743"/>
        <w:jc w:val="both"/>
        <w:rPr>
          <w:rFonts w:ascii="Arial" w:hAnsi="Arial" w:cs="Arial"/>
          <w:bCs/>
          <w:sz w:val="24"/>
          <w:szCs w:val="24"/>
          <w:lang w:val="ru-RU"/>
        </w:rPr>
      </w:pPr>
      <w:r w:rsidRPr="00B9704B">
        <w:rPr>
          <w:rFonts w:ascii="Arial" w:hAnsi="Arial" w:cs="Arial"/>
          <w:sz w:val="24"/>
          <w:szCs w:val="24"/>
          <w:lang w:val="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D4C4E9C" w14:textId="77777777" w:rsidR="00E90037" w:rsidRPr="00B9704B" w:rsidRDefault="00B62A20" w:rsidP="007869AF">
      <w:pPr>
        <w:pStyle w:val="ab"/>
        <w:numPr>
          <w:ilvl w:val="0"/>
          <w:numId w:val="69"/>
        </w:numPr>
        <w:tabs>
          <w:tab w:val="left" w:pos="1134"/>
        </w:tabs>
        <w:spacing w:before="40" w:after="20"/>
        <w:ind w:left="0" w:firstLine="743"/>
        <w:jc w:val="both"/>
        <w:rPr>
          <w:rFonts w:ascii="Arial" w:hAnsi="Arial" w:cs="Arial"/>
          <w:lang w:val="ru-RU"/>
        </w:rPr>
      </w:pPr>
      <w:r w:rsidRPr="00B9704B">
        <w:rPr>
          <w:rFonts w:ascii="Arial" w:hAnsi="Arial" w:cs="Arial"/>
          <w:lang w:val="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3708307" w14:textId="77777777" w:rsidR="00E90037" w:rsidRPr="00B9704B" w:rsidRDefault="00B62A20" w:rsidP="007869AF">
      <w:pPr>
        <w:pStyle w:val="ab"/>
        <w:numPr>
          <w:ilvl w:val="0"/>
          <w:numId w:val="13"/>
        </w:numPr>
        <w:tabs>
          <w:tab w:val="left" w:pos="1134"/>
        </w:tabs>
        <w:spacing w:before="40" w:after="20"/>
        <w:ind w:left="0" w:firstLine="743"/>
        <w:jc w:val="both"/>
        <w:rPr>
          <w:rFonts w:ascii="Arial" w:hAnsi="Arial" w:cs="Arial"/>
          <w:lang w:val="ru-RU"/>
        </w:rPr>
      </w:pPr>
      <w:r w:rsidRPr="00B9704B">
        <w:rPr>
          <w:rFonts w:ascii="Arial" w:hAnsi="Arial" w:cs="Arial"/>
          <w:lang w:val="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0E5F5A8B" w14:textId="77777777" w:rsidR="00E90037" w:rsidRPr="00B9704B" w:rsidRDefault="00B62A20" w:rsidP="007869AF">
      <w:pPr>
        <w:pStyle w:val="ab"/>
        <w:numPr>
          <w:ilvl w:val="0"/>
          <w:numId w:val="13"/>
        </w:numPr>
        <w:tabs>
          <w:tab w:val="left" w:pos="1134"/>
          <w:tab w:val="left" w:pos="1388"/>
        </w:tabs>
        <w:spacing w:before="40" w:after="20"/>
        <w:ind w:left="0" w:firstLine="743"/>
        <w:jc w:val="both"/>
        <w:rPr>
          <w:rFonts w:ascii="Arial" w:hAnsi="Arial" w:cs="Arial"/>
          <w:lang w:val="ru-RU"/>
        </w:rPr>
      </w:pPr>
      <w:r w:rsidRPr="00B9704B">
        <w:rPr>
          <w:rFonts w:ascii="Arial" w:hAnsi="Arial" w:cs="Arial"/>
          <w:lang w:val="ru-RU"/>
        </w:rPr>
        <w:t>необходимы установление, изменение или отмена красных линий;</w:t>
      </w:r>
    </w:p>
    <w:p w14:paraId="7B214668" w14:textId="77777777" w:rsidR="00E90037" w:rsidRPr="00B9704B" w:rsidRDefault="00B62A20" w:rsidP="007869AF">
      <w:pPr>
        <w:pStyle w:val="ab"/>
        <w:numPr>
          <w:ilvl w:val="0"/>
          <w:numId w:val="13"/>
        </w:numPr>
        <w:tabs>
          <w:tab w:val="left" w:pos="1134"/>
          <w:tab w:val="left" w:pos="1392"/>
        </w:tabs>
        <w:spacing w:before="40" w:after="20"/>
        <w:ind w:left="0" w:firstLine="743"/>
        <w:jc w:val="both"/>
        <w:rPr>
          <w:rFonts w:ascii="Arial" w:hAnsi="Arial" w:cs="Arial"/>
          <w:lang w:val="ru-RU"/>
        </w:rPr>
      </w:pPr>
      <w:r w:rsidRPr="00B9704B">
        <w:rPr>
          <w:rFonts w:ascii="Arial" w:hAnsi="Arial" w:cs="Arial"/>
          <w:lang w:val="ru-RU"/>
        </w:rPr>
        <w:t>необходимо образование земельных участков в случае, если в</w:t>
      </w:r>
      <w:r w:rsidR="00E452AD" w:rsidRPr="00B9704B">
        <w:rPr>
          <w:rFonts w:ascii="Arial" w:hAnsi="Arial" w:cs="Arial"/>
          <w:lang w:val="ru-RU"/>
        </w:rPr>
        <w:t xml:space="preserve"> </w:t>
      </w:r>
      <w:r w:rsidRPr="00B9704B">
        <w:rPr>
          <w:rFonts w:ascii="Arial" w:hAnsi="Arial" w:cs="Arial"/>
          <w:lang w:val="ru-RU"/>
        </w:rPr>
        <w:t>соответствии с</w:t>
      </w:r>
      <w:r w:rsidR="0033139C" w:rsidRPr="00B9704B">
        <w:rPr>
          <w:rFonts w:ascii="Arial" w:hAnsi="Arial" w:cs="Arial"/>
          <w:lang w:val="ru-RU"/>
        </w:rPr>
        <w:t xml:space="preserve"> </w:t>
      </w:r>
      <w:r w:rsidRPr="00B9704B">
        <w:rPr>
          <w:rFonts w:ascii="Arial" w:hAnsi="Arial" w:cs="Arial"/>
          <w:lang w:val="ru-RU"/>
        </w:rPr>
        <w:t>земельным</w:t>
      </w:r>
      <w:r w:rsidR="00E452AD" w:rsidRPr="00B9704B">
        <w:rPr>
          <w:rFonts w:ascii="Arial" w:hAnsi="Arial" w:cs="Arial"/>
          <w:lang w:val="ru-RU"/>
        </w:rPr>
        <w:t xml:space="preserve"> </w:t>
      </w:r>
      <w:r w:rsidRPr="00B9704B">
        <w:rPr>
          <w:rFonts w:ascii="Arial" w:hAnsi="Arial" w:cs="Arial"/>
          <w:lang w:val="ru-RU"/>
        </w:rPr>
        <w:t>законодательством</w:t>
      </w:r>
      <w:r w:rsidR="00E452AD" w:rsidRPr="00B9704B">
        <w:rPr>
          <w:rFonts w:ascii="Arial" w:hAnsi="Arial" w:cs="Arial"/>
          <w:lang w:val="ru-RU"/>
        </w:rPr>
        <w:t xml:space="preserve"> </w:t>
      </w:r>
      <w:r w:rsidRPr="00B9704B">
        <w:rPr>
          <w:rFonts w:ascii="Arial" w:hAnsi="Arial" w:cs="Arial"/>
          <w:lang w:val="ru-RU"/>
        </w:rPr>
        <w:t>образование</w:t>
      </w:r>
      <w:r w:rsidR="00E452AD" w:rsidRPr="00B9704B">
        <w:rPr>
          <w:rFonts w:ascii="Arial" w:hAnsi="Arial" w:cs="Arial"/>
          <w:lang w:val="ru-RU"/>
        </w:rPr>
        <w:t xml:space="preserve"> </w:t>
      </w:r>
      <w:r w:rsidRPr="00B9704B">
        <w:rPr>
          <w:rFonts w:ascii="Arial" w:hAnsi="Arial" w:cs="Arial"/>
          <w:lang w:val="ru-RU"/>
        </w:rPr>
        <w:t>земельных</w:t>
      </w:r>
      <w:r w:rsidR="00E452AD" w:rsidRPr="00B9704B">
        <w:rPr>
          <w:rFonts w:ascii="Arial" w:hAnsi="Arial" w:cs="Arial"/>
          <w:lang w:val="ru-RU"/>
        </w:rPr>
        <w:t xml:space="preserve"> </w:t>
      </w:r>
      <w:r w:rsidRPr="00B9704B">
        <w:rPr>
          <w:rFonts w:ascii="Arial" w:hAnsi="Arial" w:cs="Arial"/>
          <w:lang w:val="ru-RU"/>
        </w:rPr>
        <w:t>участков</w:t>
      </w:r>
      <w:r w:rsidR="00E452AD" w:rsidRPr="00B9704B">
        <w:rPr>
          <w:rFonts w:ascii="Arial" w:hAnsi="Arial" w:cs="Arial"/>
          <w:lang w:val="ru-RU"/>
        </w:rPr>
        <w:t xml:space="preserve"> </w:t>
      </w:r>
      <w:r w:rsidRPr="00B9704B">
        <w:rPr>
          <w:rFonts w:ascii="Arial" w:hAnsi="Arial" w:cs="Arial"/>
          <w:lang w:val="ru-RU"/>
        </w:rPr>
        <w:t>осуществляется</w:t>
      </w:r>
      <w:r w:rsidR="00E452AD" w:rsidRPr="00B9704B">
        <w:rPr>
          <w:rFonts w:ascii="Arial" w:hAnsi="Arial" w:cs="Arial"/>
          <w:lang w:val="ru-RU"/>
        </w:rPr>
        <w:t xml:space="preserve"> </w:t>
      </w:r>
      <w:r w:rsidRPr="00B9704B">
        <w:rPr>
          <w:rFonts w:ascii="Arial" w:hAnsi="Arial" w:cs="Arial"/>
          <w:lang w:val="ru-RU"/>
        </w:rPr>
        <w:t>только</w:t>
      </w:r>
      <w:r w:rsidR="00E452AD" w:rsidRPr="00B9704B">
        <w:rPr>
          <w:rFonts w:ascii="Arial" w:hAnsi="Arial" w:cs="Arial"/>
          <w:lang w:val="ru-RU"/>
        </w:rPr>
        <w:t xml:space="preserve"> </w:t>
      </w:r>
      <w:r w:rsidRPr="00B9704B">
        <w:rPr>
          <w:rFonts w:ascii="Arial" w:hAnsi="Arial" w:cs="Arial"/>
          <w:lang w:val="ru-RU"/>
        </w:rPr>
        <w:t>в</w:t>
      </w:r>
      <w:r w:rsidR="0033139C" w:rsidRPr="00B9704B">
        <w:rPr>
          <w:rFonts w:ascii="Arial" w:hAnsi="Arial" w:cs="Arial"/>
          <w:lang w:val="ru-RU"/>
        </w:rPr>
        <w:t xml:space="preserve"> </w:t>
      </w:r>
      <w:r w:rsidRPr="00B9704B">
        <w:rPr>
          <w:rFonts w:ascii="Arial" w:hAnsi="Arial" w:cs="Arial"/>
          <w:lang w:val="ru-RU"/>
        </w:rPr>
        <w:t>соответствии с проектом межевания территории;</w:t>
      </w:r>
    </w:p>
    <w:p w14:paraId="469701A9" w14:textId="77777777" w:rsidR="00E90037" w:rsidRPr="00B9704B" w:rsidRDefault="00B62A20" w:rsidP="007869AF">
      <w:pPr>
        <w:pStyle w:val="ab"/>
        <w:numPr>
          <w:ilvl w:val="0"/>
          <w:numId w:val="13"/>
        </w:numPr>
        <w:tabs>
          <w:tab w:val="left" w:pos="1134"/>
        </w:tabs>
        <w:spacing w:before="40" w:after="20"/>
        <w:ind w:left="0" w:firstLine="743"/>
        <w:jc w:val="both"/>
        <w:rPr>
          <w:rFonts w:ascii="Arial" w:hAnsi="Arial" w:cs="Arial"/>
          <w:lang w:val="ru-RU"/>
        </w:rPr>
      </w:pPr>
      <w:r w:rsidRPr="00B9704B">
        <w:rPr>
          <w:rFonts w:ascii="Arial" w:hAnsi="Arial" w:cs="Arial"/>
          <w:lang w:val="ru-RU"/>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A27903B" w14:textId="77777777" w:rsidR="008E62B7" w:rsidRPr="00B9704B" w:rsidRDefault="00B62A20" w:rsidP="007869AF">
      <w:pPr>
        <w:pStyle w:val="ab"/>
        <w:numPr>
          <w:ilvl w:val="0"/>
          <w:numId w:val="13"/>
        </w:numPr>
        <w:tabs>
          <w:tab w:val="left" w:pos="1134"/>
        </w:tabs>
        <w:spacing w:before="40" w:after="20"/>
        <w:ind w:left="0" w:firstLine="743"/>
        <w:jc w:val="both"/>
        <w:rPr>
          <w:rFonts w:ascii="Arial" w:hAnsi="Arial" w:cs="Arial"/>
          <w:lang w:val="ru-RU"/>
        </w:rPr>
      </w:pPr>
      <w:r w:rsidRPr="00B9704B">
        <w:rPr>
          <w:rFonts w:ascii="Arial" w:hAnsi="Arial" w:cs="Arial"/>
          <w:lang w:val="ru-RU"/>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w:t>
      </w:r>
      <w:r w:rsidR="00E452AD" w:rsidRPr="00B9704B">
        <w:rPr>
          <w:rFonts w:ascii="Arial" w:hAnsi="Arial" w:cs="Arial"/>
          <w:lang w:val="ru-RU"/>
        </w:rPr>
        <w:t xml:space="preserve"> </w:t>
      </w:r>
      <w:r w:rsidRPr="00B9704B">
        <w:rPr>
          <w:rFonts w:ascii="Arial" w:hAnsi="Arial" w:cs="Arial"/>
          <w:lang w:val="ru-RU"/>
        </w:rPr>
        <w:t>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8E62B7" w:rsidRPr="00B9704B">
        <w:rPr>
          <w:rFonts w:ascii="Arial" w:hAnsi="Arial" w:cs="Arial"/>
          <w:lang w:val="ru-RU"/>
        </w:rPr>
        <w:t>;</w:t>
      </w:r>
    </w:p>
    <w:p w14:paraId="4AD4E71F" w14:textId="77777777" w:rsidR="008E62B7" w:rsidRPr="00B9704B" w:rsidRDefault="008E62B7" w:rsidP="007869AF">
      <w:pPr>
        <w:pStyle w:val="ab"/>
        <w:numPr>
          <w:ilvl w:val="0"/>
          <w:numId w:val="13"/>
        </w:numPr>
        <w:tabs>
          <w:tab w:val="left" w:pos="1134"/>
        </w:tabs>
        <w:spacing w:before="40" w:after="20"/>
        <w:ind w:left="0" w:firstLine="743"/>
        <w:jc w:val="both"/>
        <w:rPr>
          <w:rFonts w:ascii="Arial" w:hAnsi="Arial" w:cs="Arial"/>
          <w:bCs/>
          <w:lang w:val="ru-RU"/>
        </w:rPr>
      </w:pPr>
      <w:r w:rsidRPr="00B9704B">
        <w:rPr>
          <w:rFonts w:ascii="Arial" w:hAnsi="Arial" w:cs="Arial"/>
          <w:bCs/>
          <w:lang w:val="ru-RU"/>
        </w:rPr>
        <w:t xml:space="preserve">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w:t>
      </w:r>
      <w:r w:rsidR="000F3BAC" w:rsidRPr="00B9704B">
        <w:rPr>
          <w:rFonts w:ascii="Arial" w:hAnsi="Arial" w:cs="Arial"/>
          <w:bCs/>
          <w:lang w:val="ru-RU"/>
        </w:rPr>
        <w:t>в границах земель лесного фонда;</w:t>
      </w:r>
    </w:p>
    <w:p w14:paraId="64B3793C" w14:textId="77777777" w:rsidR="000F3BAC" w:rsidRPr="00B9704B" w:rsidRDefault="000F3BAC" w:rsidP="007869AF">
      <w:pPr>
        <w:pStyle w:val="ad"/>
        <w:widowControl/>
        <w:numPr>
          <w:ilvl w:val="0"/>
          <w:numId w:val="13"/>
        </w:numPr>
        <w:tabs>
          <w:tab w:val="left" w:pos="1134"/>
        </w:tabs>
        <w:autoSpaceDE w:val="0"/>
        <w:autoSpaceDN w:val="0"/>
        <w:adjustRightInd w:val="0"/>
        <w:spacing w:before="40" w:after="20"/>
        <w:ind w:firstLine="743"/>
        <w:jc w:val="both"/>
        <w:rPr>
          <w:rFonts w:ascii="Arial" w:hAnsi="Arial" w:cs="Arial"/>
          <w:bCs/>
          <w:sz w:val="24"/>
          <w:szCs w:val="24"/>
          <w:lang w:val="ru-RU"/>
        </w:rPr>
      </w:pPr>
      <w:r w:rsidRPr="00B9704B">
        <w:rPr>
          <w:rFonts w:ascii="Arial" w:hAnsi="Arial" w:cs="Arial"/>
          <w:bCs/>
          <w:sz w:val="24"/>
          <w:szCs w:val="24"/>
          <w:lang w:val="ru-RU"/>
        </w:rPr>
        <w:t>планируется осуществление комплексного развития территории.</w:t>
      </w:r>
    </w:p>
    <w:p w14:paraId="543EDEFE" w14:textId="77777777" w:rsidR="00E90037" w:rsidRPr="00B9704B" w:rsidRDefault="00B62A20" w:rsidP="007869AF">
      <w:pPr>
        <w:pStyle w:val="ab"/>
        <w:numPr>
          <w:ilvl w:val="0"/>
          <w:numId w:val="69"/>
        </w:numPr>
        <w:tabs>
          <w:tab w:val="left" w:pos="1134"/>
          <w:tab w:val="left" w:pos="1388"/>
        </w:tabs>
        <w:spacing w:before="40" w:after="20"/>
        <w:ind w:left="0" w:firstLine="743"/>
        <w:jc w:val="both"/>
        <w:rPr>
          <w:rFonts w:ascii="Arial" w:hAnsi="Arial" w:cs="Arial"/>
          <w:lang w:val="ru-RU"/>
        </w:rPr>
      </w:pPr>
      <w:r w:rsidRPr="00B9704B">
        <w:rPr>
          <w:rFonts w:ascii="Arial" w:hAnsi="Arial" w:cs="Arial"/>
          <w:lang w:val="ru-RU"/>
        </w:rPr>
        <w:t>Видами документации по планировке территории являются:</w:t>
      </w:r>
    </w:p>
    <w:p w14:paraId="0AFD9B35" w14:textId="77777777" w:rsidR="00E90037" w:rsidRPr="00B9704B" w:rsidRDefault="00B62A20" w:rsidP="007869AF">
      <w:pPr>
        <w:pStyle w:val="ab"/>
        <w:numPr>
          <w:ilvl w:val="0"/>
          <w:numId w:val="12"/>
        </w:numPr>
        <w:tabs>
          <w:tab w:val="left" w:pos="1134"/>
          <w:tab w:val="left" w:pos="1388"/>
        </w:tabs>
        <w:spacing w:before="40" w:after="20"/>
        <w:ind w:left="0" w:firstLine="743"/>
        <w:jc w:val="both"/>
        <w:rPr>
          <w:rFonts w:ascii="Arial" w:hAnsi="Arial" w:cs="Arial"/>
        </w:rPr>
      </w:pPr>
      <w:proofErr w:type="spellStart"/>
      <w:r w:rsidRPr="00B9704B">
        <w:rPr>
          <w:rFonts w:ascii="Arial" w:hAnsi="Arial" w:cs="Arial"/>
        </w:rPr>
        <w:t>проект</w:t>
      </w:r>
      <w:proofErr w:type="spellEnd"/>
      <w:r w:rsidRPr="00B9704B">
        <w:rPr>
          <w:rFonts w:ascii="Arial" w:hAnsi="Arial" w:cs="Arial"/>
        </w:rPr>
        <w:t xml:space="preserve"> </w:t>
      </w:r>
      <w:proofErr w:type="spellStart"/>
      <w:r w:rsidRPr="00B9704B">
        <w:rPr>
          <w:rFonts w:ascii="Arial" w:hAnsi="Arial" w:cs="Arial"/>
        </w:rPr>
        <w:t>планировки</w:t>
      </w:r>
      <w:proofErr w:type="spellEnd"/>
      <w:r w:rsidRPr="00B9704B">
        <w:rPr>
          <w:rFonts w:ascii="Arial" w:hAnsi="Arial" w:cs="Arial"/>
        </w:rPr>
        <w:t xml:space="preserve"> </w:t>
      </w:r>
      <w:proofErr w:type="spellStart"/>
      <w:r w:rsidRPr="00B9704B">
        <w:rPr>
          <w:rFonts w:ascii="Arial" w:hAnsi="Arial" w:cs="Arial"/>
        </w:rPr>
        <w:t>территории</w:t>
      </w:r>
      <w:proofErr w:type="spellEnd"/>
      <w:r w:rsidRPr="00B9704B">
        <w:rPr>
          <w:rFonts w:ascii="Arial" w:hAnsi="Arial" w:cs="Arial"/>
        </w:rPr>
        <w:t>;</w:t>
      </w:r>
    </w:p>
    <w:p w14:paraId="3E37E711" w14:textId="77777777" w:rsidR="00E90037" w:rsidRPr="00B9704B" w:rsidRDefault="00B62A20" w:rsidP="007869AF">
      <w:pPr>
        <w:pStyle w:val="ab"/>
        <w:numPr>
          <w:ilvl w:val="0"/>
          <w:numId w:val="12"/>
        </w:numPr>
        <w:tabs>
          <w:tab w:val="left" w:pos="1134"/>
          <w:tab w:val="left" w:pos="1388"/>
        </w:tabs>
        <w:spacing w:before="40" w:after="20"/>
        <w:ind w:left="0" w:firstLine="743"/>
        <w:jc w:val="both"/>
        <w:rPr>
          <w:rFonts w:ascii="Arial" w:hAnsi="Arial" w:cs="Arial"/>
        </w:rPr>
      </w:pPr>
      <w:proofErr w:type="spellStart"/>
      <w:r w:rsidRPr="00B9704B">
        <w:rPr>
          <w:rFonts w:ascii="Arial" w:hAnsi="Arial" w:cs="Arial"/>
        </w:rPr>
        <w:t>проект</w:t>
      </w:r>
      <w:proofErr w:type="spellEnd"/>
      <w:r w:rsidRPr="00B9704B">
        <w:rPr>
          <w:rFonts w:ascii="Arial" w:hAnsi="Arial" w:cs="Arial"/>
        </w:rPr>
        <w:t xml:space="preserve"> </w:t>
      </w:r>
      <w:proofErr w:type="spellStart"/>
      <w:r w:rsidRPr="00B9704B">
        <w:rPr>
          <w:rFonts w:ascii="Arial" w:hAnsi="Arial" w:cs="Arial"/>
        </w:rPr>
        <w:t>межевания</w:t>
      </w:r>
      <w:proofErr w:type="spellEnd"/>
      <w:r w:rsidRPr="00B9704B">
        <w:rPr>
          <w:rFonts w:ascii="Arial" w:hAnsi="Arial" w:cs="Arial"/>
        </w:rPr>
        <w:t xml:space="preserve"> </w:t>
      </w:r>
      <w:proofErr w:type="spellStart"/>
      <w:r w:rsidRPr="00B9704B">
        <w:rPr>
          <w:rFonts w:ascii="Arial" w:hAnsi="Arial" w:cs="Arial"/>
        </w:rPr>
        <w:t>территории</w:t>
      </w:r>
      <w:proofErr w:type="spellEnd"/>
      <w:r w:rsidRPr="00B9704B">
        <w:rPr>
          <w:rFonts w:ascii="Arial" w:hAnsi="Arial" w:cs="Arial"/>
        </w:rPr>
        <w:t>.</w:t>
      </w:r>
    </w:p>
    <w:p w14:paraId="01A85477" w14:textId="77777777" w:rsidR="00E90037" w:rsidRPr="00B9704B" w:rsidRDefault="00B62A20" w:rsidP="007869AF">
      <w:pPr>
        <w:pStyle w:val="ab"/>
        <w:numPr>
          <w:ilvl w:val="0"/>
          <w:numId w:val="69"/>
        </w:numPr>
        <w:tabs>
          <w:tab w:val="left" w:pos="1134"/>
        </w:tabs>
        <w:spacing w:before="40" w:after="20"/>
        <w:ind w:left="0" w:firstLine="743"/>
        <w:jc w:val="both"/>
        <w:rPr>
          <w:rFonts w:ascii="Arial" w:hAnsi="Arial" w:cs="Arial"/>
          <w:lang w:val="ru-RU"/>
        </w:rPr>
      </w:pPr>
      <w:r w:rsidRPr="00B9704B">
        <w:rPr>
          <w:rFonts w:ascii="Arial" w:hAnsi="Arial" w:cs="Arial"/>
          <w:lang w:val="ru-RU"/>
        </w:rPr>
        <w:t xml:space="preserve">Применительно </w:t>
      </w:r>
      <w:r w:rsidR="000F3BAC" w:rsidRPr="00B9704B">
        <w:rPr>
          <w:rFonts w:ascii="Arial" w:hAnsi="Arial" w:cs="Arial"/>
          <w:lang w:val="ru-RU"/>
        </w:rPr>
        <w:t xml:space="preserve">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w:t>
      </w:r>
      <w:r w:rsidR="000F3BAC" w:rsidRPr="00B9704B">
        <w:rPr>
          <w:rFonts w:ascii="Arial" w:hAnsi="Arial" w:cs="Arial"/>
          <w:lang w:val="ru-RU"/>
        </w:rPr>
        <w:lastRenderedPageBreak/>
        <w:t>подготовки проекта планировки территории в</w:t>
      </w:r>
      <w:r w:rsidR="000F3BAC" w:rsidRPr="00B9704B">
        <w:rPr>
          <w:rFonts w:ascii="Arial" w:hAnsi="Arial" w:cs="Arial"/>
          <w:spacing w:val="-37"/>
          <w:lang w:val="ru-RU"/>
        </w:rPr>
        <w:t xml:space="preserve"> </w:t>
      </w:r>
      <w:r w:rsidR="000F3BAC" w:rsidRPr="00B9704B">
        <w:rPr>
          <w:rFonts w:ascii="Arial" w:hAnsi="Arial" w:cs="Arial"/>
          <w:lang w:val="ru-RU"/>
        </w:rPr>
        <w:t>целях:</w:t>
      </w:r>
    </w:p>
    <w:p w14:paraId="31BD122D" w14:textId="77777777" w:rsidR="00E90037" w:rsidRPr="00B9704B" w:rsidRDefault="00B62A20" w:rsidP="007869AF">
      <w:pPr>
        <w:pStyle w:val="ab"/>
        <w:numPr>
          <w:ilvl w:val="1"/>
          <w:numId w:val="33"/>
        </w:numPr>
        <w:tabs>
          <w:tab w:val="left" w:pos="1134"/>
          <w:tab w:val="left" w:pos="1389"/>
        </w:tabs>
        <w:spacing w:before="40" w:after="20"/>
        <w:ind w:left="0" w:firstLine="743"/>
        <w:jc w:val="both"/>
        <w:rPr>
          <w:rFonts w:ascii="Arial" w:hAnsi="Arial" w:cs="Arial"/>
          <w:lang w:val="ru-RU"/>
        </w:rPr>
      </w:pPr>
      <w:r w:rsidRPr="00B9704B">
        <w:rPr>
          <w:rFonts w:ascii="Arial" w:hAnsi="Arial" w:cs="Arial"/>
          <w:lang w:val="ru-RU"/>
        </w:rPr>
        <w:t>определения местоположения границ образуемых и изменяемых земельных участков;</w:t>
      </w:r>
    </w:p>
    <w:p w14:paraId="3D6F23FD" w14:textId="77777777" w:rsidR="000F3BAC" w:rsidRPr="00B9704B" w:rsidRDefault="00B62A20" w:rsidP="007869AF">
      <w:pPr>
        <w:pStyle w:val="ad"/>
        <w:numPr>
          <w:ilvl w:val="1"/>
          <w:numId w:val="70"/>
        </w:numPr>
        <w:tabs>
          <w:tab w:val="left" w:pos="1134"/>
          <w:tab w:val="left" w:pos="1389"/>
        </w:tabs>
        <w:autoSpaceDE w:val="0"/>
        <w:autoSpaceDN w:val="0"/>
        <w:spacing w:before="40" w:after="20"/>
        <w:ind w:left="0" w:firstLine="743"/>
        <w:jc w:val="both"/>
        <w:rPr>
          <w:rFonts w:ascii="Arial" w:hAnsi="Arial" w:cs="Arial"/>
          <w:sz w:val="24"/>
          <w:szCs w:val="24"/>
          <w:lang w:val="ru-RU"/>
        </w:rPr>
      </w:pPr>
      <w:r w:rsidRPr="00B9704B">
        <w:rPr>
          <w:rFonts w:ascii="Arial" w:hAnsi="Arial" w:cs="Arial"/>
          <w:sz w:val="24"/>
          <w:szCs w:val="24"/>
          <w:lang w:val="ru-RU"/>
        </w:rPr>
        <w:t>установления,</w:t>
      </w:r>
      <w:r w:rsidR="000F3BAC" w:rsidRPr="00B9704B">
        <w:rPr>
          <w:rFonts w:ascii="Arial" w:hAnsi="Arial" w:cs="Arial"/>
          <w:sz w:val="24"/>
          <w:szCs w:val="24"/>
          <w:lang w:val="ru-RU"/>
        </w:rPr>
        <w:t xml:space="preserve">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w:t>
      </w:r>
      <w:r w:rsidR="000F3BAC" w:rsidRPr="00B9704B">
        <w:rPr>
          <w:rFonts w:ascii="Arial" w:hAnsi="Arial" w:cs="Arial"/>
          <w:spacing w:val="-3"/>
          <w:sz w:val="24"/>
          <w:szCs w:val="24"/>
          <w:lang w:val="ru-RU"/>
        </w:rPr>
        <w:t xml:space="preserve">линий </w:t>
      </w:r>
      <w:r w:rsidR="000F3BAC" w:rsidRPr="00B9704B">
        <w:rPr>
          <w:rFonts w:ascii="Arial" w:hAnsi="Arial" w:cs="Arial"/>
          <w:sz w:val="24"/>
          <w:szCs w:val="24"/>
          <w:lang w:val="ru-RU"/>
        </w:rPr>
        <w:t xml:space="preserve">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000F3BAC" w:rsidRPr="00B9704B">
        <w:rPr>
          <w:rFonts w:ascii="Arial" w:hAnsi="Arial" w:cs="Arial"/>
          <w:spacing w:val="-3"/>
          <w:sz w:val="24"/>
          <w:szCs w:val="24"/>
          <w:lang w:val="ru-RU"/>
        </w:rPr>
        <w:t xml:space="preserve">условии, </w:t>
      </w:r>
      <w:r w:rsidR="000F3BAC" w:rsidRPr="00B9704B">
        <w:rPr>
          <w:rFonts w:ascii="Arial" w:hAnsi="Arial" w:cs="Arial"/>
          <w:sz w:val="24"/>
          <w:szCs w:val="24"/>
          <w:lang w:val="ru-RU"/>
        </w:rPr>
        <w:t xml:space="preserve">что такие установление, изменение, отмена </w:t>
      </w:r>
      <w:r w:rsidR="000F3BAC" w:rsidRPr="00B9704B">
        <w:rPr>
          <w:rFonts w:ascii="Arial" w:hAnsi="Arial" w:cs="Arial"/>
          <w:spacing w:val="-3"/>
          <w:sz w:val="24"/>
          <w:szCs w:val="24"/>
          <w:lang w:val="ru-RU"/>
        </w:rPr>
        <w:t xml:space="preserve">влекут </w:t>
      </w:r>
      <w:r w:rsidR="000F3BAC" w:rsidRPr="00B9704B">
        <w:rPr>
          <w:rFonts w:ascii="Arial" w:hAnsi="Arial" w:cs="Arial"/>
          <w:sz w:val="24"/>
          <w:szCs w:val="24"/>
          <w:lang w:val="ru-RU"/>
        </w:rPr>
        <w:t>за собой</w:t>
      </w:r>
      <w:r w:rsidR="000F3BAC" w:rsidRPr="00B9704B">
        <w:rPr>
          <w:rFonts w:ascii="Arial" w:hAnsi="Arial" w:cs="Arial"/>
          <w:spacing w:val="-9"/>
          <w:sz w:val="24"/>
          <w:szCs w:val="24"/>
          <w:lang w:val="ru-RU"/>
        </w:rPr>
        <w:t xml:space="preserve"> </w:t>
      </w:r>
      <w:r w:rsidR="000F3BAC" w:rsidRPr="00B9704B">
        <w:rPr>
          <w:rFonts w:ascii="Arial" w:hAnsi="Arial" w:cs="Arial"/>
          <w:sz w:val="24"/>
          <w:szCs w:val="24"/>
          <w:lang w:val="ru-RU"/>
        </w:rPr>
        <w:t>исключительно</w:t>
      </w:r>
      <w:r w:rsidR="000F3BAC" w:rsidRPr="00B9704B">
        <w:rPr>
          <w:rFonts w:ascii="Arial" w:hAnsi="Arial" w:cs="Arial"/>
          <w:spacing w:val="-12"/>
          <w:sz w:val="24"/>
          <w:szCs w:val="24"/>
          <w:lang w:val="ru-RU"/>
        </w:rPr>
        <w:t xml:space="preserve"> </w:t>
      </w:r>
      <w:r w:rsidR="000F3BAC" w:rsidRPr="00B9704B">
        <w:rPr>
          <w:rFonts w:ascii="Arial" w:hAnsi="Arial" w:cs="Arial"/>
          <w:sz w:val="24"/>
          <w:szCs w:val="24"/>
          <w:lang w:val="ru-RU"/>
        </w:rPr>
        <w:t>изменение</w:t>
      </w:r>
      <w:r w:rsidR="000F3BAC" w:rsidRPr="00B9704B">
        <w:rPr>
          <w:rFonts w:ascii="Arial" w:hAnsi="Arial" w:cs="Arial"/>
          <w:spacing w:val="-7"/>
          <w:sz w:val="24"/>
          <w:szCs w:val="24"/>
          <w:lang w:val="ru-RU"/>
        </w:rPr>
        <w:t xml:space="preserve"> </w:t>
      </w:r>
      <w:r w:rsidR="000F3BAC" w:rsidRPr="00B9704B">
        <w:rPr>
          <w:rFonts w:ascii="Arial" w:hAnsi="Arial" w:cs="Arial"/>
          <w:sz w:val="24"/>
          <w:szCs w:val="24"/>
          <w:lang w:val="ru-RU"/>
        </w:rPr>
        <w:t>границ</w:t>
      </w:r>
      <w:r w:rsidR="000F3BAC" w:rsidRPr="00B9704B">
        <w:rPr>
          <w:rFonts w:ascii="Arial" w:hAnsi="Arial" w:cs="Arial"/>
          <w:spacing w:val="-9"/>
          <w:sz w:val="24"/>
          <w:szCs w:val="24"/>
          <w:lang w:val="ru-RU"/>
        </w:rPr>
        <w:t xml:space="preserve"> </w:t>
      </w:r>
      <w:r w:rsidR="000F3BAC" w:rsidRPr="00B9704B">
        <w:rPr>
          <w:rFonts w:ascii="Arial" w:hAnsi="Arial" w:cs="Arial"/>
          <w:sz w:val="24"/>
          <w:szCs w:val="24"/>
          <w:lang w:val="ru-RU"/>
        </w:rPr>
        <w:t>территории</w:t>
      </w:r>
      <w:r w:rsidR="000F3BAC" w:rsidRPr="00B9704B">
        <w:rPr>
          <w:rFonts w:ascii="Arial" w:hAnsi="Arial" w:cs="Arial"/>
          <w:spacing w:val="-9"/>
          <w:sz w:val="24"/>
          <w:szCs w:val="24"/>
          <w:lang w:val="ru-RU"/>
        </w:rPr>
        <w:t xml:space="preserve"> </w:t>
      </w:r>
      <w:r w:rsidR="000F3BAC" w:rsidRPr="00B9704B">
        <w:rPr>
          <w:rFonts w:ascii="Arial" w:hAnsi="Arial" w:cs="Arial"/>
          <w:sz w:val="24"/>
          <w:szCs w:val="24"/>
          <w:lang w:val="ru-RU"/>
        </w:rPr>
        <w:t>общего</w:t>
      </w:r>
      <w:r w:rsidR="000F3BAC" w:rsidRPr="00B9704B">
        <w:rPr>
          <w:rFonts w:ascii="Arial" w:hAnsi="Arial" w:cs="Arial"/>
          <w:spacing w:val="-8"/>
          <w:sz w:val="24"/>
          <w:szCs w:val="24"/>
          <w:lang w:val="ru-RU"/>
        </w:rPr>
        <w:t xml:space="preserve"> </w:t>
      </w:r>
      <w:r w:rsidR="000F3BAC" w:rsidRPr="00B9704B">
        <w:rPr>
          <w:rFonts w:ascii="Arial" w:hAnsi="Arial" w:cs="Arial"/>
          <w:sz w:val="24"/>
          <w:szCs w:val="24"/>
          <w:lang w:val="ru-RU"/>
        </w:rPr>
        <w:t>пользования.</w:t>
      </w:r>
    </w:p>
    <w:p w14:paraId="6BC46581" w14:textId="77777777" w:rsidR="00E90037" w:rsidRPr="00B9704B" w:rsidRDefault="00B62A20" w:rsidP="007869AF">
      <w:pPr>
        <w:pStyle w:val="ab"/>
        <w:numPr>
          <w:ilvl w:val="0"/>
          <w:numId w:val="69"/>
        </w:numPr>
        <w:tabs>
          <w:tab w:val="left" w:pos="1134"/>
        </w:tabs>
        <w:spacing w:before="40" w:after="20"/>
        <w:ind w:left="0" w:firstLine="743"/>
        <w:jc w:val="both"/>
        <w:rPr>
          <w:rFonts w:ascii="Arial" w:hAnsi="Arial" w:cs="Arial"/>
          <w:lang w:val="ru-RU"/>
        </w:rPr>
      </w:pPr>
      <w:r w:rsidRPr="00B9704B">
        <w:rPr>
          <w:rFonts w:ascii="Arial" w:hAnsi="Arial" w:cs="Arial"/>
          <w:lang w:val="ru-RU"/>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sidR="00EA0064" w:rsidRPr="00B9704B">
        <w:rPr>
          <w:rFonts w:ascii="Arial" w:hAnsi="Arial" w:cs="Arial"/>
          <w:lang w:val="ru-RU"/>
        </w:rPr>
        <w:t>5</w:t>
      </w:r>
      <w:r w:rsidRPr="00B9704B">
        <w:rPr>
          <w:rFonts w:ascii="Arial" w:hAnsi="Arial" w:cs="Arial"/>
          <w:lang w:val="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6876FE0C" w14:textId="77777777" w:rsidR="00E90037" w:rsidRPr="00B9704B" w:rsidRDefault="00585139" w:rsidP="007869AF">
      <w:pPr>
        <w:pStyle w:val="ab"/>
        <w:numPr>
          <w:ilvl w:val="0"/>
          <w:numId w:val="69"/>
        </w:numPr>
        <w:tabs>
          <w:tab w:val="left" w:pos="1134"/>
        </w:tabs>
        <w:spacing w:before="40" w:after="20"/>
        <w:ind w:left="0" w:firstLine="743"/>
        <w:jc w:val="both"/>
        <w:rPr>
          <w:rFonts w:ascii="Arial" w:hAnsi="Arial" w:cs="Arial"/>
          <w:lang w:val="ru-RU"/>
        </w:rPr>
      </w:pPr>
      <w:hyperlink r:id="rId92">
        <w:r w:rsidR="00B62A20" w:rsidRPr="00B9704B">
          <w:rPr>
            <w:rFonts w:ascii="Arial" w:hAnsi="Arial" w:cs="Arial"/>
            <w:lang w:val="ru-RU"/>
          </w:rPr>
          <w:t xml:space="preserve">Подготовка </w:t>
        </w:r>
      </w:hyperlink>
      <w:r w:rsidR="00B62A20" w:rsidRPr="00B9704B">
        <w:rPr>
          <w:rFonts w:ascii="Arial" w:hAnsi="Arial" w:cs="Arial"/>
          <w:lang w:val="ru-RU"/>
        </w:rPr>
        <w:t>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w:t>
      </w:r>
    </w:p>
    <w:p w14:paraId="37FCF9B0" w14:textId="77777777" w:rsidR="00E90037" w:rsidRPr="00B9704B" w:rsidRDefault="00B62A20" w:rsidP="007869AF">
      <w:pPr>
        <w:pStyle w:val="ab"/>
        <w:numPr>
          <w:ilvl w:val="0"/>
          <w:numId w:val="69"/>
        </w:numPr>
        <w:tabs>
          <w:tab w:val="left" w:pos="1134"/>
          <w:tab w:val="left" w:pos="1389"/>
        </w:tabs>
        <w:spacing w:before="40" w:after="20"/>
        <w:ind w:left="0" w:firstLine="743"/>
        <w:jc w:val="both"/>
        <w:rPr>
          <w:rFonts w:ascii="Arial" w:hAnsi="Arial" w:cs="Arial"/>
          <w:lang w:val="ru-RU"/>
        </w:rPr>
      </w:pPr>
      <w:r w:rsidRPr="00B9704B">
        <w:rPr>
          <w:rFonts w:ascii="Arial" w:hAnsi="Arial" w:cs="Arial"/>
          <w:lang w:val="ru-RU"/>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Московской области, техническими регламентами, сводами правил.</w:t>
      </w:r>
    </w:p>
    <w:p w14:paraId="7F039AEB" w14:textId="77777777" w:rsidR="00E90037" w:rsidRPr="00B9704B" w:rsidRDefault="00B62A20" w:rsidP="007869AF">
      <w:pPr>
        <w:pStyle w:val="ab"/>
        <w:numPr>
          <w:ilvl w:val="0"/>
          <w:numId w:val="69"/>
        </w:numPr>
        <w:tabs>
          <w:tab w:val="left" w:pos="1134"/>
          <w:tab w:val="left" w:pos="1392"/>
        </w:tabs>
        <w:spacing w:before="40" w:after="20"/>
        <w:ind w:left="0" w:firstLine="743"/>
        <w:jc w:val="both"/>
        <w:rPr>
          <w:rFonts w:ascii="Arial" w:hAnsi="Arial" w:cs="Arial"/>
          <w:lang w:val="ru-RU"/>
        </w:rPr>
      </w:pP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случае,</w:t>
      </w:r>
      <w:r w:rsidR="00E452AD" w:rsidRPr="00B9704B">
        <w:rPr>
          <w:rFonts w:ascii="Arial" w:hAnsi="Arial" w:cs="Arial"/>
          <w:lang w:val="ru-RU"/>
        </w:rPr>
        <w:t xml:space="preserve"> </w:t>
      </w:r>
      <w:r w:rsidRPr="00B9704B">
        <w:rPr>
          <w:rFonts w:ascii="Arial" w:hAnsi="Arial" w:cs="Arial"/>
          <w:lang w:val="ru-RU"/>
        </w:rPr>
        <w:t>если</w:t>
      </w:r>
      <w:r w:rsidR="00E452AD" w:rsidRPr="00B9704B">
        <w:rPr>
          <w:rFonts w:ascii="Arial" w:hAnsi="Arial" w:cs="Arial"/>
          <w:lang w:val="ru-RU"/>
        </w:rPr>
        <w:t xml:space="preserve"> </w:t>
      </w:r>
      <w:r w:rsidRPr="00B9704B">
        <w:rPr>
          <w:rFonts w:ascii="Arial" w:hAnsi="Arial" w:cs="Arial"/>
          <w:lang w:val="ru-RU"/>
        </w:rPr>
        <w:t>разработка</w:t>
      </w:r>
      <w:r w:rsidR="00E452AD" w:rsidRPr="00B9704B">
        <w:rPr>
          <w:rFonts w:ascii="Arial" w:hAnsi="Arial" w:cs="Arial"/>
          <w:lang w:val="ru-RU"/>
        </w:rPr>
        <w:t xml:space="preserve"> </w:t>
      </w:r>
      <w:r w:rsidRPr="00B9704B">
        <w:rPr>
          <w:rFonts w:ascii="Arial" w:hAnsi="Arial" w:cs="Arial"/>
          <w:lang w:val="ru-RU"/>
        </w:rPr>
        <w:t>проекта</w:t>
      </w:r>
      <w:r w:rsidR="00E452AD" w:rsidRPr="00B9704B">
        <w:rPr>
          <w:rFonts w:ascii="Arial" w:hAnsi="Arial" w:cs="Arial"/>
          <w:lang w:val="ru-RU"/>
        </w:rPr>
        <w:t xml:space="preserve"> </w:t>
      </w:r>
      <w:r w:rsidRPr="00B9704B">
        <w:rPr>
          <w:rFonts w:ascii="Arial" w:hAnsi="Arial" w:cs="Arial"/>
          <w:lang w:val="ru-RU"/>
        </w:rPr>
        <w:t>межевания</w:t>
      </w:r>
      <w:r w:rsidR="00E452AD" w:rsidRPr="00B9704B">
        <w:rPr>
          <w:rFonts w:ascii="Arial" w:hAnsi="Arial" w:cs="Arial"/>
          <w:lang w:val="ru-RU"/>
        </w:rPr>
        <w:t xml:space="preserve"> </w:t>
      </w:r>
      <w:r w:rsidRPr="00B9704B">
        <w:rPr>
          <w:rFonts w:ascii="Arial" w:hAnsi="Arial" w:cs="Arial"/>
          <w:lang w:val="ru-RU"/>
        </w:rPr>
        <w:t>территории</w:t>
      </w:r>
      <w:r w:rsidR="00E452AD" w:rsidRPr="00B9704B">
        <w:rPr>
          <w:rFonts w:ascii="Arial" w:hAnsi="Arial" w:cs="Arial"/>
          <w:lang w:val="ru-RU"/>
        </w:rPr>
        <w:t xml:space="preserve"> </w:t>
      </w:r>
      <w:r w:rsidRPr="00B9704B">
        <w:rPr>
          <w:rFonts w:ascii="Arial" w:hAnsi="Arial" w:cs="Arial"/>
          <w:lang w:val="ru-RU"/>
        </w:rPr>
        <w:t xml:space="preserve"> осуществляется</w:t>
      </w:r>
      <w:r w:rsidR="004C1C01" w:rsidRPr="00B9704B">
        <w:rPr>
          <w:rFonts w:ascii="Arial" w:hAnsi="Arial" w:cs="Arial"/>
          <w:lang w:val="ru-RU"/>
        </w:rPr>
        <w:t xml:space="preserve"> </w:t>
      </w:r>
      <w:r w:rsidRPr="00B9704B">
        <w:rPr>
          <w:rFonts w:ascii="Arial" w:hAnsi="Arial" w:cs="Arial"/>
          <w:lang w:val="ru-RU"/>
        </w:rPr>
        <w:t>применительно к территории, в границах которой предусматривается образование земельных</w:t>
      </w:r>
      <w:r w:rsidR="004C1C01" w:rsidRPr="00B9704B">
        <w:rPr>
          <w:rFonts w:ascii="Arial" w:hAnsi="Arial" w:cs="Arial"/>
          <w:lang w:val="ru-RU"/>
        </w:rPr>
        <w:t xml:space="preserve"> </w:t>
      </w:r>
      <w:r w:rsidRPr="00B9704B">
        <w:rPr>
          <w:rFonts w:ascii="Arial" w:hAnsi="Arial" w:cs="Arial"/>
          <w:lang w:val="ru-RU"/>
        </w:rPr>
        <w:t>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485B1C3C" w14:textId="77777777" w:rsidR="000F3BAC" w:rsidRPr="00B9704B" w:rsidRDefault="00B62A20" w:rsidP="007869AF">
      <w:pPr>
        <w:pStyle w:val="ab"/>
        <w:numPr>
          <w:ilvl w:val="0"/>
          <w:numId w:val="69"/>
        </w:numPr>
        <w:tabs>
          <w:tab w:val="left" w:pos="1134"/>
        </w:tabs>
        <w:spacing w:before="40" w:after="20"/>
        <w:ind w:left="0" w:firstLine="743"/>
        <w:jc w:val="both"/>
        <w:rPr>
          <w:rFonts w:ascii="Arial" w:hAnsi="Arial" w:cs="Arial"/>
          <w:lang w:val="ru-RU"/>
        </w:rPr>
      </w:pPr>
      <w:r w:rsidRPr="00B9704B">
        <w:rPr>
          <w:rFonts w:ascii="Arial" w:hAnsi="Arial" w:cs="Arial"/>
          <w:lang w:val="ru-RU"/>
        </w:rPr>
        <w:t xml:space="preserve">В </w:t>
      </w:r>
      <w:r w:rsidR="000F3BAC" w:rsidRPr="00B9704B">
        <w:rPr>
          <w:rFonts w:ascii="Arial" w:hAnsi="Arial" w:cs="Arial"/>
          <w:lang w:val="ru-RU"/>
        </w:rPr>
        <w:t xml:space="preserve">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w:t>
      </w:r>
      <w:r w:rsidR="000F3BAC" w:rsidRPr="00B9704B">
        <w:rPr>
          <w:rFonts w:ascii="Arial" w:hAnsi="Arial" w:cs="Arial"/>
          <w:spacing w:val="-2"/>
          <w:lang w:val="ru-RU"/>
        </w:rPr>
        <w:t xml:space="preserve">публичные </w:t>
      </w:r>
      <w:r w:rsidR="000F3BAC" w:rsidRPr="00B9704B">
        <w:rPr>
          <w:rFonts w:ascii="Arial" w:hAnsi="Arial" w:cs="Arial"/>
          <w:lang w:val="ru-RU"/>
        </w:rPr>
        <w:t xml:space="preserve">слушания не проводятся, за исключением </w:t>
      </w:r>
      <w:r w:rsidR="000F3BAC" w:rsidRPr="00B9704B">
        <w:rPr>
          <w:rFonts w:ascii="Arial" w:hAnsi="Arial" w:cs="Arial"/>
          <w:spacing w:val="-3"/>
          <w:lang w:val="ru-RU"/>
        </w:rPr>
        <w:t xml:space="preserve">случая </w:t>
      </w:r>
      <w:r w:rsidR="000F3BAC" w:rsidRPr="00B9704B">
        <w:rPr>
          <w:rFonts w:ascii="Arial" w:hAnsi="Arial" w:cs="Arial"/>
          <w:lang w:val="ru-RU"/>
        </w:rPr>
        <w:t xml:space="preserve">подготовки проекта межевания территории для установления, изменения, отмены красных </w:t>
      </w:r>
      <w:r w:rsidR="000F3BAC" w:rsidRPr="00B9704B">
        <w:rPr>
          <w:rFonts w:ascii="Arial" w:hAnsi="Arial" w:cs="Arial"/>
          <w:spacing w:val="-3"/>
          <w:lang w:val="ru-RU"/>
        </w:rPr>
        <w:t xml:space="preserve">линий </w:t>
      </w:r>
      <w:r w:rsidR="000F3BAC" w:rsidRPr="00B9704B">
        <w:rPr>
          <w:rFonts w:ascii="Arial" w:hAnsi="Arial" w:cs="Arial"/>
          <w:lang w:val="ru-RU"/>
        </w:rPr>
        <w:t>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w:t>
      </w:r>
      <w:r w:rsidR="000F3BAC" w:rsidRPr="00B9704B">
        <w:rPr>
          <w:rFonts w:ascii="Arial" w:hAnsi="Arial" w:cs="Arial"/>
          <w:spacing w:val="-37"/>
          <w:lang w:val="ru-RU"/>
        </w:rPr>
        <w:t xml:space="preserve"> </w:t>
      </w:r>
      <w:r w:rsidR="000F3BAC" w:rsidRPr="00B9704B">
        <w:rPr>
          <w:rFonts w:ascii="Arial" w:hAnsi="Arial" w:cs="Arial"/>
          <w:lang w:val="ru-RU"/>
        </w:rPr>
        <w:t>пользования.</w:t>
      </w:r>
    </w:p>
    <w:p w14:paraId="6A57152B" w14:textId="77777777" w:rsidR="00E90037" w:rsidRPr="00B9704B" w:rsidRDefault="00B62A20" w:rsidP="007869AF">
      <w:pPr>
        <w:pStyle w:val="ab"/>
        <w:numPr>
          <w:ilvl w:val="0"/>
          <w:numId w:val="69"/>
        </w:numPr>
        <w:tabs>
          <w:tab w:val="left" w:pos="1134"/>
        </w:tabs>
        <w:spacing w:before="40" w:after="20"/>
        <w:ind w:left="0" w:firstLine="743"/>
        <w:jc w:val="both"/>
        <w:rPr>
          <w:rFonts w:ascii="Arial" w:hAnsi="Arial" w:cs="Arial"/>
          <w:lang w:val="ru-RU"/>
        </w:rPr>
      </w:pPr>
      <w:r w:rsidRPr="00B9704B">
        <w:rPr>
          <w:rFonts w:ascii="Arial" w:hAnsi="Arial" w:cs="Arial"/>
          <w:lang w:val="ru-RU"/>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Московской области (уполномоченными центральными исполнительными органами государственной власти Московской области), за исключением случаев, указанных в части 1</w:t>
      </w:r>
      <w:r w:rsidR="00EA0064" w:rsidRPr="00B9704B">
        <w:rPr>
          <w:rFonts w:ascii="Arial" w:hAnsi="Arial" w:cs="Arial"/>
          <w:lang w:val="ru-RU"/>
        </w:rPr>
        <w:t>2</w:t>
      </w:r>
      <w:r w:rsidRPr="00B9704B">
        <w:rPr>
          <w:rFonts w:ascii="Arial" w:hAnsi="Arial" w:cs="Arial"/>
          <w:lang w:val="ru-RU"/>
        </w:rPr>
        <w:t xml:space="preserve"> настоящей статьи.</w:t>
      </w:r>
    </w:p>
    <w:p w14:paraId="29D3F7A0" w14:textId="77777777" w:rsidR="00E90037" w:rsidRPr="00B9704B" w:rsidRDefault="00B62A20" w:rsidP="007869AF">
      <w:pPr>
        <w:pStyle w:val="ab"/>
        <w:numPr>
          <w:ilvl w:val="0"/>
          <w:numId w:val="69"/>
        </w:numPr>
        <w:tabs>
          <w:tab w:val="left" w:pos="1134"/>
        </w:tabs>
        <w:spacing w:before="40" w:after="20"/>
        <w:ind w:left="0" w:firstLine="743"/>
        <w:jc w:val="both"/>
        <w:rPr>
          <w:rFonts w:ascii="Arial" w:hAnsi="Arial" w:cs="Arial"/>
          <w:lang w:val="ru-RU"/>
        </w:rPr>
      </w:pPr>
      <w:r w:rsidRPr="00B9704B">
        <w:rPr>
          <w:rFonts w:ascii="Arial" w:hAnsi="Arial" w:cs="Arial"/>
          <w:lang w:val="ru-RU"/>
        </w:rPr>
        <w:t>Решения о подготовке документации по планировке территории принимаются самостоятельно:</w:t>
      </w:r>
    </w:p>
    <w:p w14:paraId="43CF8945" w14:textId="77777777" w:rsidR="00D2644A" w:rsidRPr="00B9704B" w:rsidRDefault="00D2644A" w:rsidP="007869AF">
      <w:pPr>
        <w:pStyle w:val="ad"/>
        <w:numPr>
          <w:ilvl w:val="0"/>
          <w:numId w:val="11"/>
        </w:numPr>
        <w:tabs>
          <w:tab w:val="left" w:pos="1134"/>
          <w:tab w:val="left" w:pos="1392"/>
        </w:tabs>
        <w:autoSpaceDE w:val="0"/>
        <w:autoSpaceDN w:val="0"/>
        <w:spacing w:before="40" w:after="20"/>
        <w:ind w:firstLine="743"/>
        <w:jc w:val="both"/>
        <w:rPr>
          <w:rFonts w:ascii="Arial" w:hAnsi="Arial" w:cs="Arial"/>
          <w:sz w:val="24"/>
          <w:szCs w:val="24"/>
          <w:lang w:val="ru-RU"/>
        </w:rPr>
      </w:pPr>
      <w:r w:rsidRPr="00B9704B">
        <w:rPr>
          <w:rFonts w:ascii="Arial" w:hAnsi="Arial" w:cs="Arial"/>
          <w:sz w:val="24"/>
          <w:szCs w:val="24"/>
          <w:lang w:val="ru-RU"/>
        </w:rPr>
        <w:t>лицами, с которыми заключены договоры о комплексном развитии территории;</w:t>
      </w:r>
    </w:p>
    <w:p w14:paraId="0BD1F53C" w14:textId="77777777" w:rsidR="008E62B7" w:rsidRPr="00B9704B" w:rsidRDefault="008E62B7" w:rsidP="007869AF">
      <w:pPr>
        <w:pStyle w:val="ad"/>
        <w:widowControl/>
        <w:numPr>
          <w:ilvl w:val="0"/>
          <w:numId w:val="11"/>
        </w:numPr>
        <w:tabs>
          <w:tab w:val="left" w:pos="1134"/>
        </w:tabs>
        <w:autoSpaceDE w:val="0"/>
        <w:autoSpaceDN w:val="0"/>
        <w:adjustRightInd w:val="0"/>
        <w:spacing w:before="40" w:after="20"/>
        <w:ind w:firstLine="743"/>
        <w:jc w:val="both"/>
        <w:rPr>
          <w:rFonts w:ascii="Arial" w:hAnsi="Arial" w:cs="Arial"/>
          <w:bCs/>
          <w:sz w:val="24"/>
          <w:szCs w:val="24"/>
          <w:lang w:val="ru-RU"/>
        </w:rPr>
      </w:pPr>
      <w:r w:rsidRPr="00B9704B">
        <w:rPr>
          <w:rFonts w:ascii="Arial" w:hAnsi="Arial" w:cs="Arial"/>
          <w:sz w:val="24"/>
          <w:szCs w:val="24"/>
          <w:lang w:val="ru-RU"/>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w:t>
      </w:r>
      <w:r w:rsidRPr="00B9704B">
        <w:rPr>
          <w:rFonts w:ascii="Arial" w:hAnsi="Arial" w:cs="Arial"/>
          <w:sz w:val="24"/>
          <w:szCs w:val="24"/>
          <w:lang w:val="ru-RU"/>
        </w:rPr>
        <w:lastRenderedPageBreak/>
        <w:t>реконструкции</w:t>
      </w:r>
      <w:r w:rsidRPr="00B9704B">
        <w:rPr>
          <w:rFonts w:ascii="Arial" w:hAnsi="Arial" w:cs="Arial"/>
          <w:bCs/>
          <w:sz w:val="24"/>
          <w:szCs w:val="24"/>
          <w:lang w:val="ru-RU"/>
        </w:rPr>
        <w:t xml:space="preserve"> (за исключением случая, указанного в </w:t>
      </w:r>
      <w:hyperlink r:id="rId93" w:history="1">
        <w:r w:rsidRPr="00B9704B">
          <w:rPr>
            <w:rFonts w:ascii="Arial" w:hAnsi="Arial" w:cs="Arial"/>
            <w:bCs/>
            <w:sz w:val="24"/>
            <w:szCs w:val="24"/>
            <w:lang w:val="ru-RU"/>
          </w:rPr>
          <w:t>части 12.12</w:t>
        </w:r>
      </w:hyperlink>
      <w:r w:rsidRPr="00B9704B">
        <w:rPr>
          <w:rFonts w:ascii="Arial" w:hAnsi="Arial" w:cs="Arial"/>
          <w:bCs/>
          <w:sz w:val="24"/>
          <w:szCs w:val="24"/>
          <w:lang w:val="ru-RU"/>
        </w:rPr>
        <w:t xml:space="preserve"> статьи 45 Градостроительного кодекса Российской Федерации);</w:t>
      </w:r>
    </w:p>
    <w:p w14:paraId="10B9B81F" w14:textId="77777777" w:rsidR="008E62B7" w:rsidRPr="00B9704B" w:rsidRDefault="008E62B7" w:rsidP="007869AF">
      <w:pPr>
        <w:pStyle w:val="ad"/>
        <w:numPr>
          <w:ilvl w:val="0"/>
          <w:numId w:val="11"/>
        </w:numPr>
        <w:tabs>
          <w:tab w:val="left" w:pos="1134"/>
        </w:tabs>
        <w:autoSpaceDE w:val="0"/>
        <w:autoSpaceDN w:val="0"/>
        <w:spacing w:before="40" w:after="20"/>
        <w:ind w:firstLine="743"/>
        <w:jc w:val="both"/>
        <w:rPr>
          <w:rFonts w:ascii="Arial" w:hAnsi="Arial" w:cs="Arial"/>
          <w:sz w:val="24"/>
          <w:szCs w:val="24"/>
          <w:lang w:val="ru-RU"/>
        </w:rPr>
      </w:pPr>
      <w:r w:rsidRPr="00B9704B">
        <w:rPr>
          <w:rFonts w:ascii="Arial" w:hAnsi="Arial" w:cs="Arial"/>
          <w:sz w:val="24"/>
          <w:szCs w:val="24"/>
          <w:lang w:val="ru-RU"/>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r w:rsidRPr="00B9704B">
        <w:rPr>
          <w:rFonts w:ascii="Arial" w:hAnsi="Arial" w:cs="Arial"/>
          <w:bCs/>
          <w:sz w:val="24"/>
          <w:szCs w:val="24"/>
          <w:lang w:val="ru-RU"/>
        </w:rPr>
        <w:t xml:space="preserve">(за исключением случая, указанного в </w:t>
      </w:r>
      <w:hyperlink r:id="rId94" w:history="1">
        <w:r w:rsidRPr="00B9704B">
          <w:rPr>
            <w:rFonts w:ascii="Arial" w:hAnsi="Arial" w:cs="Arial"/>
            <w:bCs/>
            <w:sz w:val="24"/>
            <w:szCs w:val="24"/>
            <w:lang w:val="ru-RU"/>
          </w:rPr>
          <w:t>части 12.12</w:t>
        </w:r>
      </w:hyperlink>
      <w:r w:rsidRPr="00B9704B">
        <w:rPr>
          <w:rFonts w:ascii="Arial" w:hAnsi="Arial" w:cs="Arial"/>
          <w:bCs/>
          <w:sz w:val="24"/>
          <w:szCs w:val="24"/>
          <w:lang w:val="ru-RU"/>
        </w:rPr>
        <w:t xml:space="preserve"> статьи 45 Градостроительного кодекса Российской Федерации);</w:t>
      </w:r>
    </w:p>
    <w:p w14:paraId="3FD92F04" w14:textId="77777777" w:rsidR="008E62B7" w:rsidRPr="00B9704B" w:rsidRDefault="008E62B7" w:rsidP="007869AF">
      <w:pPr>
        <w:pStyle w:val="ad"/>
        <w:widowControl/>
        <w:numPr>
          <w:ilvl w:val="0"/>
          <w:numId w:val="11"/>
        </w:numPr>
        <w:tabs>
          <w:tab w:val="left" w:pos="1134"/>
        </w:tabs>
        <w:autoSpaceDE w:val="0"/>
        <w:autoSpaceDN w:val="0"/>
        <w:adjustRightInd w:val="0"/>
        <w:spacing w:before="40" w:after="20"/>
        <w:ind w:firstLine="743"/>
        <w:jc w:val="both"/>
        <w:rPr>
          <w:rFonts w:ascii="Arial" w:hAnsi="Arial" w:cs="Arial"/>
          <w:bCs/>
          <w:sz w:val="24"/>
          <w:szCs w:val="24"/>
          <w:lang w:val="ru-RU"/>
        </w:rPr>
      </w:pPr>
      <w:r w:rsidRPr="00B9704B">
        <w:rPr>
          <w:rFonts w:ascii="Arial" w:hAnsi="Arial" w:cs="Arial"/>
          <w:bCs/>
          <w:sz w:val="24"/>
          <w:szCs w:val="24"/>
          <w:lang w:val="ru-RU"/>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9ED774F" w14:textId="77777777" w:rsidR="00D2644A" w:rsidRPr="00B9704B" w:rsidRDefault="00B62A20" w:rsidP="007869AF">
      <w:pPr>
        <w:pStyle w:val="ad"/>
        <w:numPr>
          <w:ilvl w:val="0"/>
          <w:numId w:val="69"/>
        </w:numPr>
        <w:tabs>
          <w:tab w:val="left" w:pos="1134"/>
          <w:tab w:val="left" w:pos="1389"/>
        </w:tabs>
        <w:autoSpaceDE w:val="0"/>
        <w:autoSpaceDN w:val="0"/>
        <w:spacing w:before="40" w:after="20"/>
        <w:ind w:left="0" w:firstLine="743"/>
        <w:jc w:val="both"/>
        <w:rPr>
          <w:rFonts w:ascii="Arial" w:hAnsi="Arial" w:cs="Arial"/>
          <w:sz w:val="24"/>
          <w:szCs w:val="24"/>
          <w:lang w:val="ru-RU"/>
        </w:rPr>
      </w:pPr>
      <w:r w:rsidRPr="00B9704B">
        <w:rPr>
          <w:rFonts w:ascii="Arial" w:hAnsi="Arial" w:cs="Arial"/>
          <w:sz w:val="24"/>
          <w:szCs w:val="24"/>
          <w:lang w:val="ru-RU"/>
        </w:rPr>
        <w:t>Подготовка документации по планировке территории осуществляется на основании</w:t>
      </w:r>
      <w:r w:rsidR="00E452AD" w:rsidRPr="00B9704B">
        <w:rPr>
          <w:rFonts w:ascii="Arial" w:hAnsi="Arial" w:cs="Arial"/>
          <w:sz w:val="24"/>
          <w:szCs w:val="24"/>
          <w:lang w:val="ru-RU"/>
        </w:rPr>
        <w:t xml:space="preserve"> </w:t>
      </w:r>
      <w:r w:rsidRPr="00B9704B">
        <w:rPr>
          <w:rFonts w:ascii="Arial" w:hAnsi="Arial" w:cs="Arial"/>
          <w:sz w:val="24"/>
          <w:szCs w:val="24"/>
          <w:lang w:val="ru-RU"/>
        </w:rPr>
        <w:t>документов</w:t>
      </w:r>
      <w:r w:rsidR="00E452AD" w:rsidRPr="00B9704B">
        <w:rPr>
          <w:rFonts w:ascii="Arial" w:hAnsi="Arial" w:cs="Arial"/>
          <w:sz w:val="24"/>
          <w:szCs w:val="24"/>
          <w:lang w:val="ru-RU"/>
        </w:rPr>
        <w:t xml:space="preserve"> </w:t>
      </w:r>
      <w:r w:rsidRPr="00B9704B">
        <w:rPr>
          <w:rFonts w:ascii="Arial" w:hAnsi="Arial" w:cs="Arial"/>
          <w:sz w:val="24"/>
          <w:szCs w:val="24"/>
          <w:lang w:val="ru-RU"/>
        </w:rPr>
        <w:t>территориального</w:t>
      </w:r>
      <w:r w:rsidR="00E452AD" w:rsidRPr="00B9704B">
        <w:rPr>
          <w:rFonts w:ascii="Arial" w:hAnsi="Arial" w:cs="Arial"/>
          <w:sz w:val="24"/>
          <w:szCs w:val="24"/>
          <w:lang w:val="ru-RU"/>
        </w:rPr>
        <w:t xml:space="preserve"> </w:t>
      </w:r>
      <w:r w:rsidRPr="00B9704B">
        <w:rPr>
          <w:rFonts w:ascii="Arial" w:hAnsi="Arial" w:cs="Arial"/>
          <w:sz w:val="24"/>
          <w:szCs w:val="24"/>
          <w:lang w:val="ru-RU"/>
        </w:rPr>
        <w:t>планирования,</w:t>
      </w:r>
      <w:r w:rsidR="00E452AD" w:rsidRPr="00B9704B">
        <w:rPr>
          <w:rFonts w:ascii="Arial" w:hAnsi="Arial" w:cs="Arial"/>
          <w:sz w:val="24"/>
          <w:szCs w:val="24"/>
          <w:lang w:val="ru-RU"/>
        </w:rPr>
        <w:t xml:space="preserve"> </w:t>
      </w:r>
      <w:r w:rsidRPr="00B9704B">
        <w:rPr>
          <w:rFonts w:ascii="Arial" w:hAnsi="Arial" w:cs="Arial"/>
          <w:sz w:val="24"/>
          <w:szCs w:val="24"/>
          <w:lang w:val="ru-RU"/>
        </w:rPr>
        <w:t>Правил</w:t>
      </w:r>
      <w:r w:rsidR="00E452AD" w:rsidRPr="00B9704B">
        <w:rPr>
          <w:rFonts w:ascii="Arial" w:hAnsi="Arial" w:cs="Arial"/>
          <w:sz w:val="24"/>
          <w:szCs w:val="24"/>
          <w:lang w:val="ru-RU"/>
        </w:rPr>
        <w:t xml:space="preserve"> </w:t>
      </w:r>
      <w:r w:rsidRPr="00B9704B">
        <w:rPr>
          <w:rFonts w:ascii="Arial" w:hAnsi="Arial" w:cs="Arial"/>
          <w:sz w:val="24"/>
          <w:szCs w:val="24"/>
          <w:lang w:val="ru-RU"/>
        </w:rPr>
        <w:t>(за</w:t>
      </w:r>
      <w:r w:rsidR="00E452AD" w:rsidRPr="00B9704B">
        <w:rPr>
          <w:rFonts w:ascii="Arial" w:hAnsi="Arial" w:cs="Arial"/>
          <w:sz w:val="24"/>
          <w:szCs w:val="24"/>
          <w:lang w:val="ru-RU"/>
        </w:rPr>
        <w:t xml:space="preserve"> </w:t>
      </w:r>
      <w:r w:rsidRPr="00B9704B">
        <w:rPr>
          <w:rFonts w:ascii="Arial" w:hAnsi="Arial" w:cs="Arial"/>
          <w:sz w:val="24"/>
          <w:szCs w:val="24"/>
          <w:lang w:val="ru-RU"/>
        </w:rPr>
        <w:t>исключением</w:t>
      </w:r>
      <w:r w:rsidR="008E62B7" w:rsidRPr="00B9704B">
        <w:rPr>
          <w:rFonts w:ascii="Arial" w:hAnsi="Arial" w:cs="Arial"/>
          <w:sz w:val="24"/>
          <w:szCs w:val="24"/>
          <w:lang w:val="ru-RU"/>
        </w:rPr>
        <w:t xml:space="preserve"> </w:t>
      </w:r>
      <w:r w:rsidRPr="00B9704B">
        <w:rPr>
          <w:rFonts w:ascii="Arial" w:hAnsi="Arial" w:cs="Arial"/>
          <w:sz w:val="24"/>
          <w:szCs w:val="24"/>
          <w:lang w:val="ru-RU"/>
        </w:rPr>
        <w:t>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D2644A" w:rsidRPr="00B9704B">
        <w:rPr>
          <w:rFonts w:ascii="Arial" w:hAnsi="Arial" w:cs="Arial"/>
          <w:sz w:val="24"/>
          <w:szCs w:val="24"/>
          <w:lang w:val="ru-RU"/>
        </w:rPr>
        <w:t>, если иное не предусмотрено частью 10.2 статьи 45 Градостроительного кодекса Российской Федерации.</w:t>
      </w:r>
    </w:p>
    <w:p w14:paraId="7606D6C8" w14:textId="77777777" w:rsidR="00D2644A" w:rsidRPr="00B9704B" w:rsidRDefault="00D2644A" w:rsidP="007869AF">
      <w:pPr>
        <w:pStyle w:val="ad"/>
        <w:widowControl/>
        <w:numPr>
          <w:ilvl w:val="0"/>
          <w:numId w:val="69"/>
        </w:numPr>
        <w:tabs>
          <w:tab w:val="left" w:pos="1134"/>
        </w:tabs>
        <w:autoSpaceDE w:val="0"/>
        <w:autoSpaceDN w:val="0"/>
        <w:adjustRightInd w:val="0"/>
        <w:spacing w:before="40" w:after="20"/>
        <w:ind w:left="0" w:firstLine="743"/>
        <w:jc w:val="both"/>
        <w:rPr>
          <w:rFonts w:ascii="Arial" w:hAnsi="Arial" w:cs="Arial"/>
          <w:sz w:val="24"/>
          <w:szCs w:val="24"/>
          <w:lang w:val="ru-RU"/>
        </w:rPr>
      </w:pPr>
      <w:r w:rsidRPr="00B9704B">
        <w:rPr>
          <w:rFonts w:ascii="Arial" w:hAnsi="Arial" w:cs="Arial"/>
          <w:sz w:val="24"/>
          <w:szCs w:val="24"/>
          <w:lang w:val="ru-RU"/>
        </w:rPr>
        <w:t xml:space="preserve">Подготовка </w:t>
      </w:r>
      <w:r w:rsidR="00F46C3A" w:rsidRPr="00B9704B">
        <w:rPr>
          <w:rFonts w:ascii="Arial" w:hAnsi="Arial" w:cs="Arial"/>
          <w:sz w:val="24"/>
          <w:szCs w:val="24"/>
          <w:lang w:val="ru-RU"/>
        </w:rPr>
        <w:t xml:space="preserve">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w:t>
      </w:r>
      <w:r w:rsidR="0071143A" w:rsidRPr="00B9704B">
        <w:rPr>
          <w:rFonts w:ascii="Arial" w:hAnsi="Arial" w:cs="Arial"/>
          <w:sz w:val="24"/>
          <w:szCs w:val="24"/>
          <w:lang w:val="ru-RU"/>
        </w:rPr>
        <w:t xml:space="preserve">в </w:t>
      </w:r>
      <w:r w:rsidR="00F46C3A" w:rsidRPr="00B9704B">
        <w:rPr>
          <w:rFonts w:ascii="Arial" w:hAnsi="Arial" w:cs="Arial"/>
          <w:sz w:val="24"/>
          <w:szCs w:val="24"/>
          <w:lang w:val="ru-RU"/>
        </w:rPr>
        <w:t>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городского округа, правила землепользования и застройки.</w:t>
      </w:r>
    </w:p>
    <w:p w14:paraId="7F6AA2A0" w14:textId="77777777" w:rsidR="00D2644A" w:rsidRPr="00B9704B" w:rsidRDefault="00D2644A" w:rsidP="007869AF">
      <w:pPr>
        <w:pStyle w:val="ad"/>
        <w:widowControl/>
        <w:numPr>
          <w:ilvl w:val="0"/>
          <w:numId w:val="69"/>
        </w:numPr>
        <w:tabs>
          <w:tab w:val="left" w:pos="1134"/>
        </w:tabs>
        <w:autoSpaceDE w:val="0"/>
        <w:autoSpaceDN w:val="0"/>
        <w:adjustRightInd w:val="0"/>
        <w:spacing w:before="40" w:after="20"/>
        <w:ind w:left="0" w:firstLine="743"/>
        <w:jc w:val="both"/>
        <w:rPr>
          <w:rFonts w:ascii="Arial" w:hAnsi="Arial" w:cs="Arial"/>
          <w:sz w:val="24"/>
          <w:szCs w:val="24"/>
          <w:lang w:val="ru-RU"/>
        </w:rPr>
      </w:pPr>
      <w:r w:rsidRPr="00B9704B">
        <w:rPr>
          <w:rFonts w:ascii="Arial" w:hAnsi="Arial" w:cs="Arial"/>
          <w:sz w:val="24"/>
          <w:szCs w:val="24"/>
          <w:lang w:val="ru-RU"/>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38EDCA96" w14:textId="77777777" w:rsidR="00E90037" w:rsidRPr="00B9704B" w:rsidRDefault="00B62A20" w:rsidP="007869AF">
      <w:pPr>
        <w:pStyle w:val="ab"/>
        <w:numPr>
          <w:ilvl w:val="0"/>
          <w:numId w:val="69"/>
        </w:numPr>
        <w:tabs>
          <w:tab w:val="left" w:pos="1134"/>
        </w:tabs>
        <w:spacing w:before="40" w:after="20"/>
        <w:ind w:left="0" w:firstLine="743"/>
        <w:jc w:val="both"/>
        <w:rPr>
          <w:rFonts w:ascii="Arial" w:hAnsi="Arial" w:cs="Arial"/>
          <w:lang w:val="ru-RU"/>
        </w:rPr>
      </w:pPr>
      <w:r w:rsidRPr="00B9704B">
        <w:rPr>
          <w:rFonts w:ascii="Arial" w:hAnsi="Arial" w:cs="Arial"/>
          <w:lang w:val="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1581BD14" w14:textId="77777777" w:rsidR="00E90037" w:rsidRPr="00B9704B" w:rsidRDefault="00E90037" w:rsidP="007869AF">
      <w:pPr>
        <w:spacing w:before="40" w:after="20"/>
        <w:rPr>
          <w:rFonts w:ascii="Arial" w:hAnsi="Arial" w:cs="Arial"/>
          <w:sz w:val="24"/>
          <w:szCs w:val="24"/>
          <w:lang w:val="ru-RU"/>
        </w:rPr>
      </w:pPr>
    </w:p>
    <w:p w14:paraId="2D3F60EA" w14:textId="77777777" w:rsidR="00E90037" w:rsidRPr="00B9704B" w:rsidRDefault="00B62A20" w:rsidP="007869AF">
      <w:pPr>
        <w:pStyle w:val="111"/>
        <w:spacing w:before="40" w:after="20"/>
        <w:rPr>
          <w:rFonts w:ascii="Arial" w:hAnsi="Arial" w:cs="Arial"/>
          <w:b w:val="0"/>
          <w:lang w:val="ru-RU"/>
        </w:rPr>
      </w:pPr>
      <w:bookmarkStart w:id="99" w:name="_TOC_250009"/>
      <w:bookmarkStart w:id="100" w:name="_Toc9849419"/>
      <w:bookmarkStart w:id="101" w:name="_Toc65665534"/>
      <w:r w:rsidRPr="00B9704B">
        <w:rPr>
          <w:rFonts w:ascii="Arial" w:hAnsi="Arial" w:cs="Arial"/>
          <w:b w:val="0"/>
          <w:lang w:val="ru-RU"/>
        </w:rPr>
        <w:t xml:space="preserve">Статья 19. </w:t>
      </w:r>
      <w:bookmarkEnd w:id="99"/>
      <w:bookmarkEnd w:id="100"/>
      <w:r w:rsidR="00D2644A" w:rsidRPr="00B9704B">
        <w:rPr>
          <w:rFonts w:ascii="Arial" w:hAnsi="Arial" w:cs="Arial"/>
          <w:b w:val="0"/>
          <w:lang w:val="ru-RU"/>
        </w:rPr>
        <w:t>Цели комплексного развития территории</w:t>
      </w:r>
      <w:bookmarkEnd w:id="101"/>
    </w:p>
    <w:p w14:paraId="7375B0C5" w14:textId="77777777" w:rsidR="00E90037" w:rsidRPr="00B9704B" w:rsidRDefault="00E90037" w:rsidP="007869AF">
      <w:pPr>
        <w:spacing w:before="40" w:after="20"/>
        <w:rPr>
          <w:rFonts w:ascii="Arial" w:hAnsi="Arial" w:cs="Arial"/>
          <w:sz w:val="24"/>
          <w:szCs w:val="24"/>
          <w:lang w:val="ru-RU"/>
        </w:rPr>
      </w:pPr>
    </w:p>
    <w:p w14:paraId="050B6583" w14:textId="77777777" w:rsidR="00D2644A" w:rsidRPr="00B9704B" w:rsidRDefault="00D2644A" w:rsidP="007869AF">
      <w:pPr>
        <w:pStyle w:val="ConsPlusNormal"/>
        <w:numPr>
          <w:ilvl w:val="0"/>
          <w:numId w:val="7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Целями комплексного развития территории являются:</w:t>
      </w:r>
    </w:p>
    <w:p w14:paraId="21421474" w14:textId="77777777" w:rsidR="00D2644A" w:rsidRPr="00B9704B" w:rsidRDefault="00D2644A" w:rsidP="007869AF">
      <w:pPr>
        <w:pStyle w:val="ConsPlusNormal"/>
        <w:numPr>
          <w:ilvl w:val="0"/>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обеспечение сбалансированного и устойчивого развития </w:t>
      </w:r>
      <w:r w:rsidR="0056267B" w:rsidRPr="00B9704B">
        <w:rPr>
          <w:rFonts w:ascii="Arial" w:hAnsi="Arial" w:cs="Arial"/>
          <w:sz w:val="24"/>
          <w:szCs w:val="24"/>
        </w:rPr>
        <w:t>городского округа</w:t>
      </w:r>
      <w:r w:rsidRPr="00B9704B">
        <w:rPr>
          <w:rFonts w:ascii="Arial" w:hAnsi="Arial" w:cs="Arial"/>
          <w:sz w:val="24"/>
          <w:szCs w:val="24"/>
        </w:rPr>
        <w:t xml:space="preserve">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7F177303" w14:textId="77777777" w:rsidR="00D2644A" w:rsidRPr="00B9704B" w:rsidRDefault="00D2644A" w:rsidP="007869AF">
      <w:pPr>
        <w:pStyle w:val="ConsPlusNormal"/>
        <w:numPr>
          <w:ilvl w:val="0"/>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lastRenderedPageBreak/>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41A4483B" w14:textId="77777777" w:rsidR="00D2644A" w:rsidRPr="00B9704B" w:rsidRDefault="00D2644A" w:rsidP="007869AF">
      <w:pPr>
        <w:pStyle w:val="ConsPlusNormal"/>
        <w:numPr>
          <w:ilvl w:val="0"/>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создание необходимых условий для развития транспортной, социальной, инженерной инфраструктур, благоустройства территорий </w:t>
      </w:r>
      <w:r w:rsidR="0056267B" w:rsidRPr="00B9704B">
        <w:rPr>
          <w:rFonts w:ascii="Arial" w:hAnsi="Arial" w:cs="Arial"/>
          <w:sz w:val="24"/>
          <w:szCs w:val="24"/>
        </w:rPr>
        <w:t xml:space="preserve">городского округа </w:t>
      </w:r>
      <w:r w:rsidRPr="00B9704B">
        <w:rPr>
          <w:rFonts w:ascii="Arial" w:hAnsi="Arial" w:cs="Arial"/>
          <w:sz w:val="24"/>
          <w:szCs w:val="24"/>
        </w:rPr>
        <w:t>повышения территориальной доступности таких инфраструктур;</w:t>
      </w:r>
    </w:p>
    <w:p w14:paraId="5673C8F0" w14:textId="77777777" w:rsidR="00D2644A" w:rsidRPr="00B9704B" w:rsidRDefault="00D2644A" w:rsidP="007869AF">
      <w:pPr>
        <w:pStyle w:val="ConsPlusNormal"/>
        <w:numPr>
          <w:ilvl w:val="0"/>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повышение эффективности использования территорий </w:t>
      </w:r>
      <w:r w:rsidR="0056267B" w:rsidRPr="00B9704B">
        <w:rPr>
          <w:rFonts w:ascii="Arial" w:hAnsi="Arial" w:cs="Arial"/>
          <w:sz w:val="24"/>
          <w:szCs w:val="24"/>
        </w:rPr>
        <w:t>городского округа</w:t>
      </w:r>
      <w:r w:rsidRPr="00B9704B">
        <w:rPr>
          <w:rFonts w:ascii="Arial" w:hAnsi="Arial" w:cs="Arial"/>
          <w:sz w:val="24"/>
          <w:szCs w:val="24"/>
        </w:rPr>
        <w:t>, в том числе формирование комфортной городской среды, создание мест обслуживания и мест приложения труда;</w:t>
      </w:r>
    </w:p>
    <w:p w14:paraId="32F0804C" w14:textId="77777777" w:rsidR="00D2644A" w:rsidRPr="00B9704B" w:rsidRDefault="00D2644A" w:rsidP="007869AF">
      <w:pPr>
        <w:pStyle w:val="ConsPlusNormal"/>
        <w:numPr>
          <w:ilvl w:val="0"/>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создание условий для привлечения внебюджетных источников финансирования обновления застроенных территорий.</w:t>
      </w:r>
    </w:p>
    <w:p w14:paraId="4F76A6AB" w14:textId="77777777" w:rsidR="00D2644A" w:rsidRPr="00B9704B" w:rsidRDefault="00D2644A" w:rsidP="007869AF">
      <w:pPr>
        <w:pStyle w:val="ConsPlusNormal"/>
        <w:numPr>
          <w:ilvl w:val="0"/>
          <w:numId w:val="7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Комплексное развитие территории осуществляется в соответствии с положениями </w:t>
      </w:r>
      <w:r w:rsidR="0056267B" w:rsidRPr="00B9704B">
        <w:rPr>
          <w:rFonts w:ascii="Arial" w:hAnsi="Arial" w:cs="Arial"/>
          <w:sz w:val="24"/>
          <w:szCs w:val="24"/>
        </w:rPr>
        <w:t>Градостроительного Кодекса Российской Федерации</w:t>
      </w:r>
      <w:r w:rsidRPr="00B9704B">
        <w:rPr>
          <w:rFonts w:ascii="Arial" w:hAnsi="Arial" w:cs="Arial"/>
          <w:sz w:val="24"/>
          <w:szCs w:val="24"/>
        </w:rPr>
        <w:t>,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15E4DDC4" w14:textId="77777777" w:rsidR="00576B6E" w:rsidRPr="00B9704B" w:rsidRDefault="00576B6E" w:rsidP="007869AF">
      <w:pPr>
        <w:pStyle w:val="ab"/>
        <w:numPr>
          <w:ilvl w:val="0"/>
          <w:numId w:val="71"/>
        </w:numPr>
        <w:tabs>
          <w:tab w:val="left" w:pos="1134"/>
        </w:tabs>
        <w:spacing w:before="40" w:after="20"/>
        <w:ind w:left="0" w:firstLine="709"/>
        <w:jc w:val="both"/>
        <w:rPr>
          <w:rFonts w:ascii="Arial" w:hAnsi="Arial" w:cs="Arial"/>
          <w:lang w:val="ru-RU"/>
        </w:rPr>
      </w:pPr>
      <w:r w:rsidRPr="00B9704B">
        <w:rPr>
          <w:rFonts w:ascii="Arial" w:hAnsi="Arial" w:cs="Arial"/>
          <w:lang w:val="ru-RU"/>
        </w:rPr>
        <w:t>Комплексное развитие территории осуществляется с учетом максимально допустимого уровня территориальной доступности объектов коммунальной, транспортной, социальной инфраструктур в соответствии с требованиями СП 42.13330.2016 «СНиП 2.07.01-89* Градостроительство. Планировка и застройка городских и сельских поселений» и региональных нормативов градостроительного проектирования Московской области.</w:t>
      </w:r>
    </w:p>
    <w:p w14:paraId="081C7469" w14:textId="77777777" w:rsidR="00E90037" w:rsidRPr="00B9704B" w:rsidRDefault="00B62A20" w:rsidP="007869AF">
      <w:pPr>
        <w:pStyle w:val="ab"/>
        <w:numPr>
          <w:ilvl w:val="0"/>
          <w:numId w:val="71"/>
        </w:numPr>
        <w:tabs>
          <w:tab w:val="left" w:pos="1134"/>
        </w:tabs>
        <w:spacing w:before="40" w:after="20"/>
        <w:ind w:left="0" w:firstLine="709"/>
        <w:jc w:val="both"/>
        <w:rPr>
          <w:rFonts w:ascii="Arial" w:hAnsi="Arial" w:cs="Arial"/>
          <w:lang w:val="ru-RU"/>
        </w:rPr>
      </w:pPr>
      <w:r w:rsidRPr="00B9704B">
        <w:rPr>
          <w:rFonts w:ascii="Arial" w:hAnsi="Arial" w:cs="Arial"/>
          <w:lang w:val="ru-RU"/>
        </w:rPr>
        <w:t xml:space="preserve">Комплексное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w:t>
      </w:r>
      <w:r w:rsidR="0081622B" w:rsidRPr="00B9704B">
        <w:rPr>
          <w:rFonts w:ascii="Arial" w:hAnsi="Arial" w:cs="Arial"/>
          <w:lang w:val="ru-RU"/>
        </w:rPr>
        <w:t>25.12.2019 № 1037/45</w:t>
      </w:r>
      <w:r w:rsidRPr="00B9704B">
        <w:rPr>
          <w:rFonts w:ascii="Arial" w:hAnsi="Arial" w:cs="Arial"/>
          <w:lang w:val="ru-RU"/>
        </w:rPr>
        <w:t xml:space="preserve"> в части планируемого строительства (реконструкции) линейных объектов регионального значения: А-104 "Москва - Дмитров - Дубна" - </w:t>
      </w:r>
      <w:proofErr w:type="spellStart"/>
      <w:r w:rsidRPr="00B9704B">
        <w:rPr>
          <w:rFonts w:ascii="Arial" w:hAnsi="Arial" w:cs="Arial"/>
          <w:lang w:val="ru-RU"/>
        </w:rPr>
        <w:t>Павельцево</w:t>
      </w:r>
      <w:proofErr w:type="spellEnd"/>
      <w:r w:rsidRPr="00B9704B">
        <w:rPr>
          <w:rFonts w:ascii="Arial" w:hAnsi="Arial" w:cs="Arial"/>
          <w:lang w:val="ru-RU"/>
        </w:rPr>
        <w:t xml:space="preserve"> - аэропорт Шереметьево; Старое направление Дмитровского шоссе (г. Долгопрудный); г. Долгопрудный, ул. Парковая; г. Долгопрудный, </w:t>
      </w:r>
      <w:proofErr w:type="spellStart"/>
      <w:r w:rsidRPr="00B9704B">
        <w:rPr>
          <w:rFonts w:ascii="Arial" w:hAnsi="Arial" w:cs="Arial"/>
          <w:lang w:val="ru-RU"/>
        </w:rPr>
        <w:t>пр-кт</w:t>
      </w:r>
      <w:proofErr w:type="spellEnd"/>
      <w:r w:rsidRPr="00B9704B">
        <w:rPr>
          <w:rFonts w:ascii="Arial" w:hAnsi="Arial" w:cs="Arial"/>
          <w:lang w:val="ru-RU"/>
        </w:rPr>
        <w:t xml:space="preserve"> Пацаева; г. Долгопрудный, ул. Павлова; г. Долгопрудный, проезд Долгопрудный; г. Долгопрудный, просп. Ракетостроителей; г. Долгопрудный, Новый бул.; г. Долгопрудный, ул. Московская; г. Химки, Лихачевское шоссе (Ново-</w:t>
      </w:r>
      <w:proofErr w:type="spellStart"/>
      <w:r w:rsidRPr="00B9704B">
        <w:rPr>
          <w:rFonts w:ascii="Arial" w:hAnsi="Arial" w:cs="Arial"/>
          <w:lang w:val="ru-RU"/>
        </w:rPr>
        <w:t>Киреево</w:t>
      </w:r>
      <w:proofErr w:type="spellEnd"/>
      <w:r w:rsidRPr="00B9704B">
        <w:rPr>
          <w:rFonts w:ascii="Arial" w:hAnsi="Arial" w:cs="Arial"/>
          <w:lang w:val="ru-RU"/>
        </w:rPr>
        <w:t>); г. Долгопрудный, ул. Дирижабельная; г. Долгопрудный, ул. Первомайская; г. Долгопрудный, ул. Летная; г. Долгопрудный, Лихачевское шоссе; магистральная улица; А-104 "Москва - Дмитров -</w:t>
      </w:r>
      <w:r w:rsidR="0081622B" w:rsidRPr="00B9704B">
        <w:rPr>
          <w:rFonts w:ascii="Arial" w:hAnsi="Arial" w:cs="Arial"/>
          <w:lang w:val="ru-RU"/>
        </w:rPr>
        <w:t xml:space="preserve"> </w:t>
      </w:r>
      <w:r w:rsidRPr="00B9704B">
        <w:rPr>
          <w:rFonts w:ascii="Arial" w:hAnsi="Arial" w:cs="Arial"/>
          <w:lang w:val="ru-RU"/>
        </w:rPr>
        <w:t>Дубна".</w:t>
      </w:r>
    </w:p>
    <w:p w14:paraId="46AA8935" w14:textId="77777777" w:rsidR="00E90037" w:rsidRPr="00B9704B" w:rsidRDefault="00E90037" w:rsidP="007869AF">
      <w:pPr>
        <w:spacing w:before="40" w:after="20"/>
        <w:jc w:val="both"/>
        <w:rPr>
          <w:rFonts w:ascii="Arial" w:eastAsia="Times New Roman" w:hAnsi="Arial" w:cs="Arial"/>
          <w:sz w:val="24"/>
          <w:szCs w:val="24"/>
          <w:lang w:val="ru-RU"/>
        </w:rPr>
      </w:pPr>
    </w:p>
    <w:p w14:paraId="175E7E6A" w14:textId="77777777" w:rsidR="00D2644A" w:rsidRPr="00B9704B" w:rsidRDefault="00D2644A" w:rsidP="007869AF">
      <w:pPr>
        <w:pStyle w:val="ConsPlusTitle"/>
        <w:spacing w:before="40" w:after="20"/>
        <w:jc w:val="center"/>
        <w:outlineLvl w:val="1"/>
        <w:rPr>
          <w:b w:val="0"/>
        </w:rPr>
      </w:pPr>
      <w:bookmarkStart w:id="102" w:name="_Toc62669071"/>
      <w:bookmarkStart w:id="103" w:name="_Toc65665535"/>
      <w:r w:rsidRPr="00B9704B">
        <w:rPr>
          <w:b w:val="0"/>
        </w:rPr>
        <w:t>Статья 20. Виды комплексного развития территории</w:t>
      </w:r>
      <w:bookmarkEnd w:id="102"/>
      <w:bookmarkEnd w:id="103"/>
    </w:p>
    <w:p w14:paraId="1F2458EA" w14:textId="77777777" w:rsidR="00D2644A" w:rsidRPr="00B9704B" w:rsidRDefault="00D2644A" w:rsidP="007869AF">
      <w:pPr>
        <w:pStyle w:val="ConsPlusNormal"/>
        <w:spacing w:before="40" w:after="20"/>
        <w:jc w:val="both"/>
        <w:rPr>
          <w:rFonts w:ascii="Arial" w:hAnsi="Arial" w:cs="Arial"/>
          <w:sz w:val="24"/>
          <w:szCs w:val="24"/>
        </w:rPr>
      </w:pPr>
    </w:p>
    <w:p w14:paraId="5073C985"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Виды комплексного развития территории:</w:t>
      </w:r>
    </w:p>
    <w:p w14:paraId="0506DC38" w14:textId="77777777" w:rsidR="00D2644A" w:rsidRPr="00B9704B" w:rsidRDefault="00D2644A" w:rsidP="007869AF">
      <w:pPr>
        <w:pStyle w:val="ConsPlusNormal"/>
        <w:numPr>
          <w:ilvl w:val="0"/>
          <w:numId w:val="7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446" w:history="1">
        <w:r w:rsidRPr="00B9704B">
          <w:rPr>
            <w:rFonts w:ascii="Arial" w:hAnsi="Arial" w:cs="Arial"/>
            <w:sz w:val="24"/>
            <w:szCs w:val="24"/>
          </w:rPr>
          <w:t>части 2</w:t>
        </w:r>
      </w:hyperlink>
      <w:r w:rsidRPr="00B9704B">
        <w:rPr>
          <w:rFonts w:ascii="Arial" w:hAnsi="Arial" w:cs="Arial"/>
          <w:sz w:val="24"/>
          <w:szCs w:val="24"/>
        </w:rPr>
        <w:t xml:space="preserve"> настоящей статьи (далее - комплексное развитие территории жилой застройки);</w:t>
      </w:r>
    </w:p>
    <w:p w14:paraId="733B0F35" w14:textId="77777777" w:rsidR="00D2644A" w:rsidRPr="00B9704B" w:rsidRDefault="00D2644A" w:rsidP="007869AF">
      <w:pPr>
        <w:pStyle w:val="ConsPlusNormal"/>
        <w:numPr>
          <w:ilvl w:val="0"/>
          <w:numId w:val="7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455" w:history="1">
        <w:r w:rsidRPr="00B9704B">
          <w:rPr>
            <w:rFonts w:ascii="Arial" w:hAnsi="Arial" w:cs="Arial"/>
            <w:sz w:val="24"/>
            <w:szCs w:val="24"/>
          </w:rPr>
          <w:t>части 4</w:t>
        </w:r>
      </w:hyperlink>
      <w:r w:rsidRPr="00B9704B">
        <w:rPr>
          <w:rFonts w:ascii="Arial" w:hAnsi="Arial" w:cs="Arial"/>
          <w:sz w:val="24"/>
          <w:szCs w:val="24"/>
        </w:rPr>
        <w:t xml:space="preserve"> настоящей статьи (далее - комплексное развитие территории нежилой застройки);</w:t>
      </w:r>
    </w:p>
    <w:p w14:paraId="3BC34D4E" w14:textId="77777777" w:rsidR="00D2644A" w:rsidRPr="00B9704B" w:rsidRDefault="00D2644A" w:rsidP="007869AF">
      <w:pPr>
        <w:pStyle w:val="ConsPlusNormal"/>
        <w:numPr>
          <w:ilvl w:val="0"/>
          <w:numId w:val="7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комплексное развитие территории, осуществляемое в границах одного или </w:t>
      </w:r>
      <w:r w:rsidRPr="00B9704B">
        <w:rPr>
          <w:rFonts w:ascii="Arial" w:hAnsi="Arial" w:cs="Arial"/>
          <w:sz w:val="24"/>
          <w:szCs w:val="24"/>
        </w:rPr>
        <w:lastRenderedPageBreak/>
        <w:t>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4E797649" w14:textId="77777777" w:rsidR="00D2644A" w:rsidRPr="00B9704B" w:rsidRDefault="00D2644A" w:rsidP="007869AF">
      <w:pPr>
        <w:pStyle w:val="ConsPlusNormal"/>
        <w:numPr>
          <w:ilvl w:val="0"/>
          <w:numId w:val="73"/>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24BBBD44"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bookmarkStart w:id="104" w:name="P4446"/>
      <w:bookmarkEnd w:id="104"/>
      <w:r w:rsidRPr="00B9704B">
        <w:rPr>
          <w:rFonts w:ascii="Arial" w:hAnsi="Arial" w:cs="Arial"/>
          <w:sz w:val="24"/>
          <w:szCs w:val="24"/>
        </w:rPr>
        <w:t>Комплексное развитие территории жилой застройки осуществляется в отношении застроенной территории, в границах которой расположены:</w:t>
      </w:r>
    </w:p>
    <w:p w14:paraId="51589F03" w14:textId="77777777" w:rsidR="00D2644A" w:rsidRPr="00B9704B" w:rsidRDefault="00D2644A" w:rsidP="007869AF">
      <w:pPr>
        <w:pStyle w:val="ConsPlusNormal"/>
        <w:numPr>
          <w:ilvl w:val="1"/>
          <w:numId w:val="71"/>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многоквартирные дома, признанные аварийными и подлежащими сносу или реконструкции;</w:t>
      </w:r>
    </w:p>
    <w:p w14:paraId="4FD9109A" w14:textId="77777777" w:rsidR="00D2644A" w:rsidRPr="00B9704B" w:rsidRDefault="00D2644A" w:rsidP="007869AF">
      <w:pPr>
        <w:pStyle w:val="ConsPlusNormal"/>
        <w:numPr>
          <w:ilvl w:val="1"/>
          <w:numId w:val="71"/>
        </w:numPr>
        <w:tabs>
          <w:tab w:val="left" w:pos="1134"/>
        </w:tabs>
        <w:spacing w:before="40" w:after="20"/>
        <w:ind w:left="0" w:firstLine="709"/>
        <w:jc w:val="both"/>
        <w:rPr>
          <w:rFonts w:ascii="Arial" w:hAnsi="Arial" w:cs="Arial"/>
          <w:sz w:val="24"/>
          <w:szCs w:val="24"/>
        </w:rPr>
      </w:pPr>
      <w:bookmarkStart w:id="105" w:name="P4448"/>
      <w:bookmarkEnd w:id="105"/>
      <w:r w:rsidRPr="00B9704B">
        <w:rPr>
          <w:rFonts w:ascii="Arial" w:hAnsi="Arial" w:cs="Arial"/>
          <w:sz w:val="24"/>
          <w:szCs w:val="24"/>
        </w:rPr>
        <w:t>многоквартирные</w:t>
      </w:r>
      <w:r w:rsidR="00BA482E" w:rsidRPr="00B9704B">
        <w:rPr>
          <w:rFonts w:ascii="Arial" w:hAnsi="Arial" w:cs="Arial"/>
          <w:sz w:val="24"/>
          <w:szCs w:val="24"/>
        </w:rPr>
        <w:t xml:space="preserve"> </w:t>
      </w:r>
      <w:r w:rsidR="00F46C3A" w:rsidRPr="00B9704B">
        <w:rPr>
          <w:rFonts w:ascii="Arial" w:hAnsi="Arial" w:cs="Arial"/>
          <w:sz w:val="24"/>
          <w:szCs w:val="24"/>
        </w:rPr>
        <w:t>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Московской области. Такие критерии устанавливаются исходя из одного или нескольких следующих требований:</w:t>
      </w:r>
    </w:p>
    <w:p w14:paraId="555ECDF8" w14:textId="77777777" w:rsidR="00F46C3A" w:rsidRPr="00B9704B" w:rsidRDefault="00D2644A" w:rsidP="007869AF">
      <w:pPr>
        <w:pStyle w:val="ConsPlusNormal"/>
        <w:numPr>
          <w:ilvl w:val="1"/>
          <w:numId w:val="7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31107DC2" w14:textId="77777777" w:rsidR="00F46C3A" w:rsidRPr="00B9704B" w:rsidRDefault="00D2644A" w:rsidP="007869AF">
      <w:pPr>
        <w:pStyle w:val="ConsPlusNormal"/>
        <w:numPr>
          <w:ilvl w:val="1"/>
          <w:numId w:val="7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совокупная </w:t>
      </w:r>
      <w:r w:rsidR="00F46C3A" w:rsidRPr="00B9704B">
        <w:rPr>
          <w:rFonts w:ascii="Arial" w:hAnsi="Arial" w:cs="Arial"/>
          <w:sz w:val="24"/>
          <w:szCs w:val="24"/>
        </w:rPr>
        <w:t>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Московской области;</w:t>
      </w:r>
    </w:p>
    <w:p w14:paraId="60B54D12" w14:textId="77777777" w:rsidR="00D2644A" w:rsidRPr="00B9704B" w:rsidRDefault="00D2644A" w:rsidP="007869AF">
      <w:pPr>
        <w:pStyle w:val="ConsPlusNormal"/>
        <w:numPr>
          <w:ilvl w:val="1"/>
          <w:numId w:val="7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265AA453" w14:textId="77777777" w:rsidR="00D2644A" w:rsidRPr="00B9704B" w:rsidRDefault="00D2644A" w:rsidP="007869AF">
      <w:pPr>
        <w:pStyle w:val="ConsPlusNormal"/>
        <w:numPr>
          <w:ilvl w:val="1"/>
          <w:numId w:val="7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E5ED67F" w14:textId="77777777" w:rsidR="00D2644A" w:rsidRPr="00B9704B" w:rsidRDefault="00D2644A" w:rsidP="007869AF">
      <w:pPr>
        <w:pStyle w:val="ConsPlusNormal"/>
        <w:numPr>
          <w:ilvl w:val="1"/>
          <w:numId w:val="7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1757B7E1"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В </w:t>
      </w:r>
      <w:r w:rsidR="00F46C3A" w:rsidRPr="00B9704B">
        <w:rPr>
          <w:rFonts w:ascii="Arial" w:hAnsi="Arial" w:cs="Arial"/>
          <w:sz w:val="24"/>
          <w:szCs w:val="24"/>
        </w:rPr>
        <w:t>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2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2 настоящей статьи.</w:t>
      </w:r>
    </w:p>
    <w:p w14:paraId="1B360264"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bookmarkStart w:id="106" w:name="P4455"/>
      <w:bookmarkEnd w:id="106"/>
      <w:r w:rsidRPr="00B9704B">
        <w:rPr>
          <w:rFonts w:ascii="Arial" w:hAnsi="Arial" w:cs="Arial"/>
          <w:sz w:val="24"/>
          <w:szCs w:val="24"/>
        </w:rPr>
        <w:t>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02066D08" w14:textId="77777777" w:rsidR="00D2644A" w:rsidRPr="00B9704B" w:rsidRDefault="00D2644A" w:rsidP="007869AF">
      <w:pPr>
        <w:pStyle w:val="ConsPlusNormal"/>
        <w:numPr>
          <w:ilvl w:val="0"/>
          <w:numId w:val="7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4B916FF2" w14:textId="77777777" w:rsidR="00D2644A" w:rsidRPr="00B9704B" w:rsidRDefault="00D2644A" w:rsidP="007869AF">
      <w:pPr>
        <w:pStyle w:val="ConsPlusNormal"/>
        <w:numPr>
          <w:ilvl w:val="0"/>
          <w:numId w:val="7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lastRenderedPageBreak/>
        <w:t xml:space="preserve">на </w:t>
      </w:r>
      <w:r w:rsidR="00F46C3A" w:rsidRPr="00B9704B">
        <w:rPr>
          <w:rFonts w:ascii="Arial" w:hAnsi="Arial" w:cs="Arial"/>
          <w:sz w:val="24"/>
          <w:szCs w:val="24"/>
        </w:rPr>
        <w:t>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Московской области;</w:t>
      </w:r>
    </w:p>
    <w:p w14:paraId="25807EEB" w14:textId="77777777" w:rsidR="00D2644A" w:rsidRPr="00B9704B" w:rsidRDefault="00D2644A" w:rsidP="007869AF">
      <w:pPr>
        <w:pStyle w:val="ConsPlusNormal"/>
        <w:numPr>
          <w:ilvl w:val="0"/>
          <w:numId w:val="7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4D91CC58" w14:textId="77777777" w:rsidR="00D2644A" w:rsidRPr="00B9704B" w:rsidRDefault="00D2644A" w:rsidP="007869AF">
      <w:pPr>
        <w:pStyle w:val="ConsPlusNormal"/>
        <w:numPr>
          <w:ilvl w:val="0"/>
          <w:numId w:val="75"/>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6D59370A"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455" w:history="1">
        <w:r w:rsidRPr="00B9704B">
          <w:rPr>
            <w:rFonts w:ascii="Arial" w:hAnsi="Arial" w:cs="Arial"/>
            <w:sz w:val="24"/>
            <w:szCs w:val="24"/>
          </w:rPr>
          <w:t>части 4</w:t>
        </w:r>
      </w:hyperlink>
      <w:r w:rsidRPr="00B9704B">
        <w:rPr>
          <w:rFonts w:ascii="Arial" w:hAnsi="Arial" w:cs="Arial"/>
          <w:sz w:val="24"/>
          <w:szCs w:val="24"/>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455" w:history="1">
        <w:r w:rsidRPr="00B9704B">
          <w:rPr>
            <w:rFonts w:ascii="Arial" w:hAnsi="Arial" w:cs="Arial"/>
            <w:sz w:val="24"/>
            <w:szCs w:val="24"/>
          </w:rPr>
          <w:t>частью 4</w:t>
        </w:r>
      </w:hyperlink>
      <w:r w:rsidRPr="00B9704B">
        <w:rPr>
          <w:rFonts w:ascii="Arial" w:hAnsi="Arial" w:cs="Arial"/>
          <w:sz w:val="24"/>
          <w:szCs w:val="24"/>
        </w:rPr>
        <w:t xml:space="preserve"> настоящей статьи.</w:t>
      </w:r>
    </w:p>
    <w:p w14:paraId="12A16A21"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55713241"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72A1BF47"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4233F490" w14:textId="77777777" w:rsidR="00D2644A" w:rsidRPr="00B9704B" w:rsidRDefault="00D2644A" w:rsidP="007869AF">
      <w:pPr>
        <w:pStyle w:val="ConsPlusNormal"/>
        <w:numPr>
          <w:ilvl w:val="2"/>
          <w:numId w:val="7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14:paraId="5E3A1632" w14:textId="77777777" w:rsidR="00D2644A" w:rsidRPr="00B9704B" w:rsidRDefault="00D2644A" w:rsidP="007869AF">
      <w:pPr>
        <w:pStyle w:val="ConsPlusNormal"/>
        <w:numPr>
          <w:ilvl w:val="2"/>
          <w:numId w:val="7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земельные участки с расположенными на них многоквартирными домами, не предусмотренными </w:t>
      </w:r>
      <w:hyperlink w:anchor="P4448" w:history="1">
        <w:r w:rsidRPr="00B9704B">
          <w:rPr>
            <w:rFonts w:ascii="Arial" w:hAnsi="Arial" w:cs="Arial"/>
            <w:sz w:val="24"/>
            <w:szCs w:val="24"/>
          </w:rPr>
          <w:t>пунктом 2 части 2</w:t>
        </w:r>
      </w:hyperlink>
      <w:r w:rsidRPr="00B9704B">
        <w:rPr>
          <w:rFonts w:ascii="Arial" w:hAnsi="Arial" w:cs="Arial"/>
          <w:sz w:val="24"/>
          <w:szCs w:val="24"/>
        </w:rPr>
        <w:t xml:space="preserve"> настоящей статьи, а также жилые помещения в таких многоквартирных домах;</w:t>
      </w:r>
    </w:p>
    <w:p w14:paraId="75726CDA" w14:textId="77777777" w:rsidR="00057DBD" w:rsidRPr="00B9704B" w:rsidRDefault="00D2644A" w:rsidP="007869AF">
      <w:pPr>
        <w:pStyle w:val="ConsPlusNormal"/>
        <w:numPr>
          <w:ilvl w:val="2"/>
          <w:numId w:val="7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41C6EE97" w14:textId="77777777" w:rsidR="00D2644A" w:rsidRPr="00B9704B" w:rsidRDefault="00BA482E" w:rsidP="007869AF">
      <w:pPr>
        <w:pStyle w:val="ConsPlusNormal"/>
        <w:numPr>
          <w:ilvl w:val="2"/>
          <w:numId w:val="74"/>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lastRenderedPageBreak/>
        <w:t xml:space="preserve">иные </w:t>
      </w:r>
      <w:r w:rsidR="00F46C3A" w:rsidRPr="00B9704B">
        <w:rPr>
          <w:rFonts w:ascii="Arial" w:hAnsi="Arial" w:cs="Arial"/>
          <w:sz w:val="24"/>
          <w:szCs w:val="24"/>
        </w:rPr>
        <w:t>объекты недвижимого имущества, определенные Правительством Российской Федерации, нормативным правовым актом Московской области.</w:t>
      </w:r>
    </w:p>
    <w:p w14:paraId="07BBF964"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Правительством </w:t>
      </w:r>
      <w:r w:rsidR="00F46C3A" w:rsidRPr="00B9704B">
        <w:rPr>
          <w:rFonts w:ascii="Arial" w:hAnsi="Arial" w:cs="Arial"/>
          <w:sz w:val="24"/>
          <w:szCs w:val="24"/>
        </w:rPr>
        <w:t>Российской Федерации, нормативным правовым актом Московской области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515B1F55"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Включение </w:t>
      </w:r>
      <w:r w:rsidR="00F46C3A" w:rsidRPr="00B9704B">
        <w:rPr>
          <w:rFonts w:ascii="Arial" w:hAnsi="Arial" w:cs="Arial"/>
          <w:sz w:val="24"/>
          <w:szCs w:val="24"/>
        </w:rPr>
        <w:t>в границы территории, в отношении которой решение о ее комплексном развитии принимается Правительством Московской области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Московской области,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2FCDEDF3" w14:textId="77777777" w:rsidR="00D2644A" w:rsidRPr="00B9704B" w:rsidRDefault="00D2644A" w:rsidP="007869AF">
      <w:pPr>
        <w:pStyle w:val="ConsPlusNormal"/>
        <w:numPr>
          <w:ilvl w:val="1"/>
          <w:numId w:val="72"/>
        </w:numPr>
        <w:tabs>
          <w:tab w:val="left" w:pos="1134"/>
        </w:tabs>
        <w:spacing w:before="40" w:after="20"/>
        <w:ind w:left="0" w:firstLine="709"/>
        <w:jc w:val="both"/>
        <w:rPr>
          <w:rFonts w:ascii="Arial" w:hAnsi="Arial" w:cs="Arial"/>
          <w:sz w:val="24"/>
          <w:szCs w:val="24"/>
        </w:rPr>
      </w:pPr>
      <w:r w:rsidRPr="00B9704B">
        <w:rPr>
          <w:rFonts w:ascii="Arial" w:hAnsi="Arial" w:cs="Arial"/>
          <w:sz w:val="24"/>
          <w:szCs w:val="24"/>
        </w:rPr>
        <w:t xml:space="preserve">Реализация комплексного развития территории по инициативе правообладателей осуществляется в соответствии со </w:t>
      </w:r>
      <w:hyperlink w:anchor="P4600" w:history="1">
        <w:r w:rsidRPr="00B9704B">
          <w:rPr>
            <w:rFonts w:ascii="Arial" w:hAnsi="Arial" w:cs="Arial"/>
            <w:sz w:val="24"/>
            <w:szCs w:val="24"/>
          </w:rPr>
          <w:t>статьей 25</w:t>
        </w:r>
      </w:hyperlink>
      <w:r w:rsidRPr="00B9704B">
        <w:rPr>
          <w:rFonts w:ascii="Arial" w:hAnsi="Arial" w:cs="Arial"/>
          <w:sz w:val="24"/>
          <w:szCs w:val="24"/>
        </w:rPr>
        <w:t xml:space="preserve"> настоящих Правил.</w:t>
      </w:r>
    </w:p>
    <w:p w14:paraId="0A2E569A" w14:textId="77777777" w:rsidR="00D2644A" w:rsidRPr="00B9704B" w:rsidRDefault="00D2644A" w:rsidP="007869AF">
      <w:pPr>
        <w:pStyle w:val="ConsPlusNormal"/>
        <w:spacing w:before="40" w:after="20"/>
        <w:jc w:val="both"/>
        <w:rPr>
          <w:rFonts w:ascii="Arial" w:hAnsi="Arial" w:cs="Arial"/>
          <w:sz w:val="24"/>
          <w:szCs w:val="24"/>
        </w:rPr>
      </w:pPr>
    </w:p>
    <w:p w14:paraId="2EBD04D3" w14:textId="77777777" w:rsidR="00D2644A" w:rsidRPr="00B9704B" w:rsidRDefault="00D2644A" w:rsidP="007869AF">
      <w:pPr>
        <w:pStyle w:val="ConsPlusTitle"/>
        <w:spacing w:before="40" w:after="20"/>
        <w:jc w:val="center"/>
        <w:outlineLvl w:val="1"/>
        <w:rPr>
          <w:b w:val="0"/>
        </w:rPr>
      </w:pPr>
      <w:bookmarkStart w:id="107" w:name="_Toc62669072"/>
      <w:bookmarkStart w:id="108" w:name="_Toc65665536"/>
      <w:r w:rsidRPr="00B9704B">
        <w:rPr>
          <w:b w:val="0"/>
        </w:rPr>
        <w:t>Статья 21. Порядок принятия и реализации решения о комплексном развитии территории</w:t>
      </w:r>
      <w:bookmarkEnd w:id="107"/>
      <w:bookmarkEnd w:id="108"/>
    </w:p>
    <w:p w14:paraId="246ED2F1" w14:textId="77777777" w:rsidR="00D2644A" w:rsidRPr="00B9704B" w:rsidRDefault="00D2644A" w:rsidP="007869AF">
      <w:pPr>
        <w:pStyle w:val="ConsPlusNormal"/>
        <w:spacing w:before="40" w:after="20"/>
        <w:jc w:val="both"/>
        <w:rPr>
          <w:rFonts w:ascii="Arial" w:hAnsi="Arial" w:cs="Arial"/>
          <w:sz w:val="24"/>
          <w:szCs w:val="24"/>
        </w:rPr>
      </w:pPr>
    </w:p>
    <w:p w14:paraId="4A9F3B8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1. В </w:t>
      </w:r>
      <w:r w:rsidR="00F46C3A" w:rsidRPr="00B9704B">
        <w:rPr>
          <w:rFonts w:ascii="Arial" w:hAnsi="Arial" w:cs="Arial"/>
          <w:sz w:val="24"/>
          <w:szCs w:val="24"/>
        </w:rPr>
        <w:t>соответствии с Градостроительным Кодексом Российской Федерации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14:paraId="59BC3516"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Решение о комплексном развитии территории принимается:</w:t>
      </w:r>
    </w:p>
    <w:p w14:paraId="244D74EB"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09" w:name="P4477"/>
      <w:bookmarkEnd w:id="109"/>
      <w:r w:rsidRPr="00B9704B">
        <w:rPr>
          <w:rFonts w:ascii="Arial" w:hAnsi="Arial" w:cs="Arial"/>
          <w:sz w:val="24"/>
          <w:szCs w:val="24"/>
        </w:rPr>
        <w:t>1) Правительством Российской Федерации в установленном им порядке в одном из следующих случаев:</w:t>
      </w:r>
    </w:p>
    <w:p w14:paraId="4A8B32BD"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14:paraId="59264E8E"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б) реализация </w:t>
      </w:r>
      <w:r w:rsidR="00F46C3A" w:rsidRPr="00B9704B">
        <w:rPr>
          <w:rFonts w:ascii="Arial" w:hAnsi="Arial" w:cs="Arial"/>
          <w:sz w:val="24"/>
          <w:szCs w:val="24"/>
        </w:rPr>
        <w:t>решения о комплексном развитии территории осуществляется в рамках приоритетного инвестиционного проекта Московской области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14:paraId="2DA08BE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в) реализация решения о комплексном развитии территории будет осуществляться юридическим лицом, определенным Российской Федерацией;</w:t>
      </w:r>
    </w:p>
    <w:p w14:paraId="03231EF8" w14:textId="77777777" w:rsidR="00F46C3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10" w:name="P4481"/>
      <w:bookmarkEnd w:id="110"/>
      <w:r w:rsidRPr="00B9704B">
        <w:rPr>
          <w:rFonts w:ascii="Arial" w:hAnsi="Arial" w:cs="Arial"/>
          <w:sz w:val="24"/>
          <w:szCs w:val="24"/>
        </w:rPr>
        <w:t xml:space="preserve">2) </w:t>
      </w:r>
      <w:r w:rsidR="00F46C3A" w:rsidRPr="00B9704B">
        <w:rPr>
          <w:rFonts w:ascii="Arial" w:hAnsi="Arial" w:cs="Arial"/>
          <w:sz w:val="24"/>
          <w:szCs w:val="24"/>
        </w:rPr>
        <w:t>Правительством Московской области в одном из следующих случаев:</w:t>
      </w:r>
    </w:p>
    <w:p w14:paraId="7567B69B" w14:textId="77777777" w:rsidR="00D2644A" w:rsidRPr="00B9704B" w:rsidRDefault="00F46C3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а) реализация решения о комплексном развитии территории будет осуществляться с привлечением средств бюджета Московской области;</w:t>
      </w:r>
    </w:p>
    <w:p w14:paraId="26D54017"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14:paraId="5E086C6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в) территория, подлежащая комплексному развитию, расположена в границах двух </w:t>
      </w:r>
      <w:r w:rsidRPr="00B9704B">
        <w:rPr>
          <w:rFonts w:ascii="Arial" w:hAnsi="Arial" w:cs="Arial"/>
          <w:sz w:val="24"/>
          <w:szCs w:val="24"/>
        </w:rPr>
        <w:lastRenderedPageBreak/>
        <w:t>и более муниципальных образований;</w:t>
      </w:r>
    </w:p>
    <w:p w14:paraId="043462AD"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11" w:name="P4485"/>
      <w:bookmarkEnd w:id="111"/>
      <w:r w:rsidRPr="00B9704B">
        <w:rPr>
          <w:rFonts w:ascii="Arial" w:hAnsi="Arial" w:cs="Arial"/>
          <w:sz w:val="24"/>
          <w:szCs w:val="24"/>
        </w:rPr>
        <w:t xml:space="preserve">3) главой местной администрации в случаях, не предусмотренных </w:t>
      </w:r>
      <w:hyperlink w:anchor="P4477" w:history="1">
        <w:r w:rsidRPr="00B9704B">
          <w:rPr>
            <w:rFonts w:ascii="Arial" w:hAnsi="Arial" w:cs="Arial"/>
            <w:sz w:val="24"/>
            <w:szCs w:val="24"/>
          </w:rPr>
          <w:t>пунктами 1</w:t>
        </w:r>
      </w:hyperlink>
      <w:r w:rsidRPr="00B9704B">
        <w:rPr>
          <w:rFonts w:ascii="Arial" w:hAnsi="Arial" w:cs="Arial"/>
          <w:sz w:val="24"/>
          <w:szCs w:val="24"/>
        </w:rPr>
        <w:t xml:space="preserve"> и </w:t>
      </w:r>
      <w:hyperlink w:anchor="P4481" w:history="1">
        <w:r w:rsidRPr="00B9704B">
          <w:rPr>
            <w:rFonts w:ascii="Arial" w:hAnsi="Arial" w:cs="Arial"/>
            <w:sz w:val="24"/>
            <w:szCs w:val="24"/>
          </w:rPr>
          <w:t>2</w:t>
        </w:r>
      </w:hyperlink>
      <w:r w:rsidRPr="00B9704B">
        <w:rPr>
          <w:rFonts w:ascii="Arial" w:hAnsi="Arial" w:cs="Arial"/>
          <w:sz w:val="24"/>
          <w:szCs w:val="24"/>
        </w:rPr>
        <w:t xml:space="preserve"> настоящей части.</w:t>
      </w:r>
    </w:p>
    <w:p w14:paraId="68BA287D" w14:textId="77777777" w:rsidR="00F46C3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3. Решение </w:t>
      </w:r>
      <w:r w:rsidR="00F46C3A" w:rsidRPr="00B9704B">
        <w:rPr>
          <w:rFonts w:ascii="Arial" w:hAnsi="Arial" w:cs="Arial"/>
          <w:sz w:val="24"/>
          <w:szCs w:val="24"/>
        </w:rPr>
        <w:t>о комплексном развитии территории, указанное в пункте 1 части 2 настоящей статьи, может быть принято по инициативе Правительства Московской области. Решение о комплексном развитии территории, указанное в пункте 1 части 2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порядке, установленном Правительством Российской Федерации. Срок указанного согласования не может превышать тридцать дней со дня направления в Правительство Московской области предложения о согласовании этого решения.</w:t>
      </w:r>
    </w:p>
    <w:p w14:paraId="48B0329B" w14:textId="77777777" w:rsidR="00F46C3A" w:rsidRPr="00B9704B" w:rsidRDefault="00F46C3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Московской области в порядке, установленном нормативным правовым актом Московской области.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Московской области проекта решения о комплексном развитии территории жилой застройки, проекта решения о комплексном развитии территории нежилой застройки.</w:t>
      </w:r>
    </w:p>
    <w:p w14:paraId="2A922D11" w14:textId="77777777" w:rsidR="00F46C3A" w:rsidRPr="00B9704B" w:rsidRDefault="00F46C3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5. В целях принятия и реализации решения о комплексном развитии территории жилой застройки в случаях, указанных в пунктах 2 и 3 части 2 настоящей статьи, нормативным правовым актом Московской области с учетом требований Градостроительного Кодекса Российской Федерации, жилищного законодательства, земельного законодательства устанавливаются:</w:t>
      </w:r>
    </w:p>
    <w:p w14:paraId="44D7A6F6"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порядок реализации решения о комплексном развитии территории;</w:t>
      </w:r>
    </w:p>
    <w:p w14:paraId="202D17A4"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порядок определения границ территории, подлежащей комплексному развитию;</w:t>
      </w:r>
    </w:p>
    <w:p w14:paraId="7CF0B41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3) иные </w:t>
      </w:r>
      <w:r w:rsidR="00F46C3A" w:rsidRPr="00B9704B">
        <w:rPr>
          <w:rFonts w:ascii="Arial" w:hAnsi="Arial" w:cs="Arial"/>
          <w:sz w:val="24"/>
          <w:szCs w:val="24"/>
        </w:rPr>
        <w:t>требования к комплексному развитию территории, устанавливаемые в соответствии с Градостроительным Кодексом Российской Федерации.</w:t>
      </w:r>
    </w:p>
    <w:p w14:paraId="393A8597"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6. Процедура принятия и реализации решения о комплексном развитии территории жилой застройки состоит из следующих этапов:</w:t>
      </w:r>
    </w:p>
    <w:p w14:paraId="1523CF98"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1) подготовка </w:t>
      </w:r>
      <w:r w:rsidR="00F46C3A" w:rsidRPr="00B9704B">
        <w:rPr>
          <w:rFonts w:ascii="Arial" w:hAnsi="Arial" w:cs="Arial"/>
          <w:sz w:val="24"/>
          <w:szCs w:val="24"/>
        </w:rPr>
        <w:t>проекта решения о комплексном развитии территории жилой застройки и его согласование в случаях, установленных Градостроительным Кодексом Российской Федерации;</w:t>
      </w:r>
    </w:p>
    <w:p w14:paraId="19DFB69D"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14:paraId="366D67F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3) проведение </w:t>
      </w:r>
      <w:r w:rsidR="00F46C3A" w:rsidRPr="00B9704B">
        <w:rPr>
          <w:rFonts w:ascii="Arial" w:hAnsi="Arial" w:cs="Arial"/>
          <w:sz w:val="24"/>
          <w:szCs w:val="24"/>
        </w:rPr>
        <w:t>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Московской области и не может быть менее одного месяца;</w:t>
      </w:r>
    </w:p>
    <w:p w14:paraId="1E39909F"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14:paraId="216DF835"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w:t>
      </w:r>
      <w:r w:rsidRPr="00B9704B">
        <w:rPr>
          <w:rFonts w:ascii="Arial" w:hAnsi="Arial" w:cs="Arial"/>
          <w:sz w:val="24"/>
          <w:szCs w:val="24"/>
        </w:rPr>
        <w:lastRenderedPageBreak/>
        <w:t>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12D7D7EF"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14:paraId="7D8394A8"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7) подготовка </w:t>
      </w:r>
      <w:r w:rsidR="00F46C3A" w:rsidRPr="00B9704B">
        <w:rPr>
          <w:rFonts w:ascii="Arial" w:hAnsi="Arial" w:cs="Arial"/>
          <w:sz w:val="24"/>
          <w:szCs w:val="24"/>
        </w:rPr>
        <w:t>и утверждение документации по планировке территории, а также при необходимости внесение изменений в генеральный план городского округа, правила землепользования и застройки;</w:t>
      </w:r>
    </w:p>
    <w:p w14:paraId="3BEAF10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14:paraId="3F2CBCDB"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14:paraId="32560350"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7. Процедура принятия и реализации решения о комплексном развитии территории нежилой застройки состоит из следующих этапов:</w:t>
      </w:r>
    </w:p>
    <w:p w14:paraId="28C9E12A"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1) подготовка </w:t>
      </w:r>
      <w:r w:rsidR="00F46C3A" w:rsidRPr="00B9704B">
        <w:rPr>
          <w:rFonts w:ascii="Arial" w:hAnsi="Arial" w:cs="Arial"/>
          <w:sz w:val="24"/>
          <w:szCs w:val="24"/>
        </w:rPr>
        <w:t>проекта решения о комплексном развитии территории нежилой застройки и его согласование в случаях, установленных Градостроительным Кодексом Российской Федерации;</w:t>
      </w:r>
    </w:p>
    <w:p w14:paraId="63CFDE93"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12" w:name="P4504"/>
      <w:bookmarkEnd w:id="112"/>
      <w:r w:rsidRPr="00B9704B">
        <w:rPr>
          <w:rFonts w:ascii="Arial" w:hAnsi="Arial" w:cs="Arial"/>
          <w:sz w:val="24"/>
          <w:szCs w:val="24"/>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14:paraId="389A90D5"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13" w:name="P4505"/>
      <w:bookmarkEnd w:id="113"/>
      <w:r w:rsidRPr="00B9704B">
        <w:rPr>
          <w:rFonts w:ascii="Arial" w:hAnsi="Arial" w:cs="Arial"/>
          <w:sz w:val="24"/>
          <w:szCs w:val="24"/>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14:paraId="1CB316A5"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14" w:name="P4506"/>
      <w:bookmarkEnd w:id="114"/>
      <w:r w:rsidRPr="00B9704B">
        <w:rPr>
          <w:rFonts w:ascii="Arial" w:hAnsi="Arial" w:cs="Arial"/>
          <w:sz w:val="24"/>
          <w:szCs w:val="24"/>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608" w:history="1">
        <w:r w:rsidRPr="00B9704B">
          <w:rPr>
            <w:rFonts w:ascii="Arial" w:hAnsi="Arial" w:cs="Arial"/>
            <w:sz w:val="24"/>
            <w:szCs w:val="24"/>
          </w:rPr>
          <w:t>частями 6</w:t>
        </w:r>
      </w:hyperlink>
      <w:r w:rsidRPr="00B9704B">
        <w:rPr>
          <w:rFonts w:ascii="Arial" w:hAnsi="Arial" w:cs="Arial"/>
          <w:sz w:val="24"/>
          <w:szCs w:val="24"/>
        </w:rPr>
        <w:t xml:space="preserve"> и </w:t>
      </w:r>
      <w:hyperlink w:anchor="P4614" w:history="1">
        <w:r w:rsidRPr="00B9704B">
          <w:rPr>
            <w:rFonts w:ascii="Arial" w:hAnsi="Arial" w:cs="Arial"/>
            <w:sz w:val="24"/>
            <w:szCs w:val="24"/>
          </w:rPr>
          <w:t>7 статьи 25</w:t>
        </w:r>
      </w:hyperlink>
      <w:r w:rsidRPr="00B9704B">
        <w:rPr>
          <w:rFonts w:ascii="Arial" w:hAnsi="Arial" w:cs="Arial"/>
          <w:sz w:val="24"/>
          <w:szCs w:val="24"/>
        </w:rPr>
        <w:t xml:space="preserve"> настоящих Правил;</w:t>
      </w:r>
    </w:p>
    <w:p w14:paraId="1D787490"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w:t>
      </w:r>
      <w:r w:rsidRPr="00B9704B">
        <w:rPr>
          <w:rFonts w:ascii="Arial" w:hAnsi="Arial" w:cs="Arial"/>
          <w:sz w:val="24"/>
          <w:szCs w:val="24"/>
        </w:rPr>
        <w:lastRenderedPageBreak/>
        <w:t xml:space="preserve">предусмотренном </w:t>
      </w:r>
      <w:hyperlink w:anchor="P4506" w:history="1">
        <w:r w:rsidRPr="00B9704B">
          <w:rPr>
            <w:rFonts w:ascii="Arial" w:hAnsi="Arial" w:cs="Arial"/>
            <w:sz w:val="24"/>
            <w:szCs w:val="24"/>
          </w:rPr>
          <w:t>пунктом 4</w:t>
        </w:r>
      </w:hyperlink>
      <w:r w:rsidRPr="00B9704B">
        <w:rPr>
          <w:rFonts w:ascii="Arial" w:hAnsi="Arial" w:cs="Arial"/>
          <w:sz w:val="24"/>
          <w:szCs w:val="24"/>
        </w:rPr>
        <w:t xml:space="preserve"> настоящей части);</w:t>
      </w:r>
    </w:p>
    <w:p w14:paraId="311C69C4"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14:paraId="2A12598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7) подготовка </w:t>
      </w:r>
      <w:r w:rsidR="00F46C3A" w:rsidRPr="00B9704B">
        <w:rPr>
          <w:rFonts w:ascii="Arial" w:hAnsi="Arial" w:cs="Arial"/>
          <w:sz w:val="24"/>
          <w:szCs w:val="24"/>
        </w:rPr>
        <w:t>и утверждение документации по планировке территории, а также при необходимости внесение изменений в генеральный план городского округа, правила землепользования и застройки;</w:t>
      </w:r>
    </w:p>
    <w:p w14:paraId="1D02256E"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14:paraId="7662B111"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8. Процедура принятия и реализации решения о комплексном развитии незастроенной территории состоит из следующих этапов:</w:t>
      </w:r>
    </w:p>
    <w:p w14:paraId="432FDDA6"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14:paraId="1E57088A"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14:paraId="0BEF6ACE"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14:paraId="7AE11E0D"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15" w:name="P4515"/>
      <w:bookmarkEnd w:id="115"/>
      <w:r w:rsidRPr="00B9704B">
        <w:rPr>
          <w:rFonts w:ascii="Arial" w:hAnsi="Arial" w:cs="Arial"/>
          <w:sz w:val="24"/>
          <w:szCs w:val="24"/>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14:paraId="294AC1E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5) подготовка </w:t>
      </w:r>
      <w:r w:rsidR="00F46C3A" w:rsidRPr="00B9704B">
        <w:rPr>
          <w:rFonts w:ascii="Arial" w:hAnsi="Arial" w:cs="Arial"/>
          <w:sz w:val="24"/>
          <w:szCs w:val="24"/>
        </w:rPr>
        <w:t>и утверждение документации по планировке территории, а также при необходимости внесение изменений, генеральный план городского округа, правила землепользования и застройки;</w:t>
      </w:r>
    </w:p>
    <w:p w14:paraId="33FE5579"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515" w:history="1">
        <w:r w:rsidRPr="00B9704B">
          <w:rPr>
            <w:rFonts w:ascii="Arial" w:hAnsi="Arial" w:cs="Arial"/>
            <w:sz w:val="24"/>
            <w:szCs w:val="24"/>
          </w:rPr>
          <w:t>пункте 4</w:t>
        </w:r>
      </w:hyperlink>
      <w:r w:rsidRPr="00B9704B">
        <w:rPr>
          <w:rFonts w:ascii="Arial" w:hAnsi="Arial" w:cs="Arial"/>
          <w:sz w:val="24"/>
          <w:szCs w:val="24"/>
        </w:rPr>
        <w:t xml:space="preserve"> настоящей части.</w:t>
      </w:r>
    </w:p>
    <w:p w14:paraId="3F21DB86"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9. Нормативным </w:t>
      </w:r>
      <w:r w:rsidR="00F46C3A" w:rsidRPr="00B9704B">
        <w:rPr>
          <w:rFonts w:ascii="Arial" w:hAnsi="Arial" w:cs="Arial"/>
          <w:sz w:val="24"/>
          <w:szCs w:val="24"/>
        </w:rPr>
        <w:t>правовым актом Московской области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14:paraId="10EF71FC" w14:textId="77777777" w:rsidR="00D2644A" w:rsidRPr="00B9704B" w:rsidRDefault="00D2644A" w:rsidP="007869AF">
      <w:pPr>
        <w:pStyle w:val="ConsPlusNormal"/>
        <w:spacing w:before="40" w:after="20"/>
        <w:jc w:val="both"/>
        <w:rPr>
          <w:rFonts w:ascii="Arial" w:hAnsi="Arial" w:cs="Arial"/>
          <w:sz w:val="24"/>
          <w:szCs w:val="24"/>
        </w:rPr>
      </w:pPr>
    </w:p>
    <w:p w14:paraId="4CF47CE7" w14:textId="77777777" w:rsidR="00D2644A" w:rsidRPr="00B9704B" w:rsidRDefault="00D2644A" w:rsidP="007869AF">
      <w:pPr>
        <w:pStyle w:val="ConsPlusTitle"/>
        <w:spacing w:before="40" w:after="20"/>
        <w:ind w:firstLine="540"/>
        <w:jc w:val="center"/>
        <w:outlineLvl w:val="1"/>
        <w:rPr>
          <w:b w:val="0"/>
        </w:rPr>
      </w:pPr>
      <w:bookmarkStart w:id="116" w:name="_Toc62669073"/>
      <w:bookmarkStart w:id="117" w:name="_Toc65665537"/>
      <w:r w:rsidRPr="00B9704B">
        <w:rPr>
          <w:b w:val="0"/>
        </w:rPr>
        <w:lastRenderedPageBreak/>
        <w:t>Статья 22. Решение о комплексном развитии территории</w:t>
      </w:r>
      <w:bookmarkEnd w:id="116"/>
      <w:bookmarkEnd w:id="117"/>
    </w:p>
    <w:p w14:paraId="5A689823" w14:textId="77777777" w:rsidR="00D2644A" w:rsidRPr="00B9704B" w:rsidRDefault="00D2644A" w:rsidP="007869AF">
      <w:pPr>
        <w:pStyle w:val="ConsPlusNormal"/>
        <w:spacing w:before="40" w:after="20"/>
        <w:jc w:val="both"/>
        <w:rPr>
          <w:rFonts w:ascii="Arial" w:hAnsi="Arial" w:cs="Arial"/>
          <w:sz w:val="24"/>
          <w:szCs w:val="24"/>
        </w:rPr>
      </w:pPr>
    </w:p>
    <w:p w14:paraId="79A157F8"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В решение о комплексном развитии территории включаются:</w:t>
      </w:r>
    </w:p>
    <w:p w14:paraId="3DB8BC74"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сведения о местоположении, площади и границах территории, подлежащей комплексному развитию;</w:t>
      </w:r>
    </w:p>
    <w:p w14:paraId="7322959D"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14:paraId="10D2A25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предельный срок реализации решения о комплексном развитии территории;</w:t>
      </w:r>
    </w:p>
    <w:p w14:paraId="7BA9E80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14:paraId="40380068"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485" w:history="1">
        <w:r w:rsidRPr="00B9704B">
          <w:rPr>
            <w:rFonts w:ascii="Arial" w:hAnsi="Arial" w:cs="Arial"/>
            <w:sz w:val="24"/>
            <w:szCs w:val="24"/>
          </w:rPr>
          <w:t>частью 3.4 статьи 33</w:t>
        </w:r>
      </w:hyperlink>
      <w:r w:rsidRPr="00B9704B">
        <w:rPr>
          <w:rFonts w:ascii="Arial" w:hAnsi="Arial" w:cs="Arial"/>
          <w:sz w:val="24"/>
          <w:szCs w:val="24"/>
        </w:rPr>
        <w:t xml:space="preserve"> Градостроительного Кодекса Российский Федерации;</w:t>
      </w:r>
    </w:p>
    <w:p w14:paraId="3F746CE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14:paraId="70837D16"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7) иные</w:t>
      </w:r>
      <w:r w:rsidR="00F46C3A" w:rsidRPr="00B9704B">
        <w:rPr>
          <w:rFonts w:ascii="Arial" w:hAnsi="Arial" w:cs="Arial"/>
          <w:sz w:val="24"/>
          <w:szCs w:val="24"/>
          <w:lang w:eastAsia="en-US"/>
        </w:rPr>
        <w:t xml:space="preserve"> </w:t>
      </w:r>
      <w:r w:rsidR="00F46C3A" w:rsidRPr="00B9704B">
        <w:rPr>
          <w:rFonts w:ascii="Arial" w:hAnsi="Arial" w:cs="Arial"/>
          <w:sz w:val="24"/>
          <w:szCs w:val="24"/>
        </w:rPr>
        <w:t>сведения, определенные Правительством Российской Федерации, нормативным правовым актом Правительства Московской области.</w:t>
      </w:r>
    </w:p>
    <w:p w14:paraId="7F62AFA5"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14:paraId="07F95A7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Проект решения о комплексном развитии территории жилой застройки подлежит размещению:</w:t>
      </w:r>
    </w:p>
    <w:p w14:paraId="0410FF2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1) на </w:t>
      </w:r>
      <w:r w:rsidR="00F46C3A" w:rsidRPr="00B9704B">
        <w:rPr>
          <w:rFonts w:ascii="Arial" w:hAnsi="Arial" w:cs="Arial"/>
          <w:sz w:val="24"/>
          <w:szCs w:val="24"/>
        </w:rPr>
        <w:t>официальном сайте Правительства Московской области в сети "Интернет" в случае подготовки такого проекта уполномоченным органом государственной власти Московской области;</w:t>
      </w:r>
    </w:p>
    <w:p w14:paraId="1B19F056"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2) на официальном сайте уполномоченного органа местного самоуправления в сети </w:t>
      </w:r>
      <w:r w:rsidRPr="00B9704B">
        <w:rPr>
          <w:rFonts w:ascii="Arial" w:hAnsi="Arial" w:cs="Arial"/>
          <w:sz w:val="24"/>
          <w:szCs w:val="24"/>
        </w:rPr>
        <w:lastRenderedPageBreak/>
        <w:t>"Интернет"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14:paraId="4D25D34E"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14:paraId="3F283CCA"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18" w:name="P4536"/>
      <w:bookmarkEnd w:id="118"/>
      <w:r w:rsidRPr="00B9704B">
        <w:rPr>
          <w:rFonts w:ascii="Arial" w:hAnsi="Arial" w:cs="Arial"/>
          <w:sz w:val="24"/>
          <w:szCs w:val="24"/>
        </w:rPr>
        <w:t xml:space="preserve">4. Решение </w:t>
      </w:r>
      <w:r w:rsidR="00F46C3A" w:rsidRPr="00B9704B">
        <w:rPr>
          <w:rFonts w:ascii="Arial" w:hAnsi="Arial" w:cs="Arial"/>
          <w:sz w:val="24"/>
          <w:szCs w:val="24"/>
        </w:rPr>
        <w:t>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Московской области для проведения общих собраний собственников помещений в многоквартирных домах, предусмотренных пунктом 2 части 2 статьи 20 настоящих Правил.</w:t>
      </w:r>
    </w:p>
    <w:p w14:paraId="05B0E8FA"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19" w:name="P4537"/>
      <w:bookmarkEnd w:id="119"/>
      <w:r w:rsidRPr="00B9704B">
        <w:rPr>
          <w:rFonts w:ascii="Arial" w:hAnsi="Arial" w:cs="Arial"/>
          <w:sz w:val="24"/>
          <w:szCs w:val="24"/>
        </w:rPr>
        <w:t xml:space="preserve">5. Указанные в </w:t>
      </w:r>
      <w:hyperlink w:anchor="P4536" w:history="1">
        <w:r w:rsidRPr="00B9704B">
          <w:rPr>
            <w:rFonts w:ascii="Arial" w:hAnsi="Arial" w:cs="Arial"/>
            <w:sz w:val="24"/>
            <w:szCs w:val="24"/>
          </w:rPr>
          <w:t>части 4</w:t>
        </w:r>
      </w:hyperlink>
      <w:r w:rsidRPr="00B9704B">
        <w:rPr>
          <w:rFonts w:ascii="Arial" w:hAnsi="Arial" w:cs="Arial"/>
          <w:sz w:val="24"/>
          <w:szCs w:val="24"/>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14:paraId="6EE67F4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6. Исключение указанного в </w:t>
      </w:r>
      <w:hyperlink w:anchor="P4536" w:history="1">
        <w:r w:rsidRPr="00B9704B">
          <w:rPr>
            <w:rFonts w:ascii="Arial" w:hAnsi="Arial" w:cs="Arial"/>
            <w:sz w:val="24"/>
            <w:szCs w:val="24"/>
          </w:rPr>
          <w:t>части 4</w:t>
        </w:r>
      </w:hyperlink>
      <w:r w:rsidRPr="00B9704B">
        <w:rPr>
          <w:rFonts w:ascii="Arial" w:hAnsi="Arial" w:cs="Arial"/>
          <w:sz w:val="24"/>
          <w:szCs w:val="24"/>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537" w:history="1">
        <w:r w:rsidRPr="00B9704B">
          <w:rPr>
            <w:rFonts w:ascii="Arial" w:hAnsi="Arial" w:cs="Arial"/>
            <w:sz w:val="24"/>
            <w:szCs w:val="24"/>
          </w:rPr>
          <w:t>частью 5</w:t>
        </w:r>
      </w:hyperlink>
      <w:r w:rsidRPr="00B9704B">
        <w:rPr>
          <w:rFonts w:ascii="Arial" w:hAnsi="Arial" w:cs="Arial"/>
          <w:sz w:val="24"/>
          <w:szCs w:val="24"/>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14:paraId="1BACE8E9" w14:textId="77777777" w:rsidR="00D2644A" w:rsidRPr="00B9704B" w:rsidRDefault="00D2644A" w:rsidP="007869AF">
      <w:pPr>
        <w:pStyle w:val="ConsPlusNormal"/>
        <w:spacing w:before="40" w:after="20"/>
        <w:jc w:val="both"/>
        <w:rPr>
          <w:rFonts w:ascii="Arial" w:hAnsi="Arial" w:cs="Arial"/>
          <w:sz w:val="24"/>
          <w:szCs w:val="24"/>
        </w:rPr>
      </w:pPr>
    </w:p>
    <w:p w14:paraId="536FF5B4" w14:textId="77777777" w:rsidR="00D2644A" w:rsidRPr="00B9704B" w:rsidRDefault="00D2644A" w:rsidP="007869AF">
      <w:pPr>
        <w:pStyle w:val="ConsPlusTitle"/>
        <w:spacing w:before="40" w:after="20"/>
        <w:ind w:firstLine="540"/>
        <w:jc w:val="center"/>
        <w:outlineLvl w:val="1"/>
        <w:rPr>
          <w:b w:val="0"/>
        </w:rPr>
      </w:pPr>
      <w:bookmarkStart w:id="120" w:name="P4540"/>
      <w:bookmarkStart w:id="121" w:name="_Toc62669074"/>
      <w:bookmarkStart w:id="122" w:name="_Toc65665538"/>
      <w:bookmarkEnd w:id="120"/>
      <w:r w:rsidRPr="00B9704B">
        <w:rPr>
          <w:b w:val="0"/>
        </w:rPr>
        <w:t>Статья 23. Договор о комплексном развитии территории</w:t>
      </w:r>
      <w:bookmarkEnd w:id="121"/>
      <w:bookmarkEnd w:id="122"/>
    </w:p>
    <w:p w14:paraId="0931EA0A" w14:textId="77777777" w:rsidR="00D2644A" w:rsidRPr="00B9704B" w:rsidRDefault="00D2644A" w:rsidP="007869AF">
      <w:pPr>
        <w:pStyle w:val="ConsPlusNormal"/>
        <w:spacing w:before="40" w:after="20"/>
        <w:jc w:val="both"/>
        <w:rPr>
          <w:rFonts w:ascii="Arial" w:hAnsi="Arial" w:cs="Arial"/>
          <w:sz w:val="24"/>
          <w:szCs w:val="24"/>
        </w:rPr>
      </w:pPr>
    </w:p>
    <w:p w14:paraId="5AEC2778"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578" w:history="1">
        <w:r w:rsidRPr="00B9704B">
          <w:rPr>
            <w:rFonts w:ascii="Arial" w:hAnsi="Arial" w:cs="Arial"/>
            <w:sz w:val="24"/>
            <w:szCs w:val="24"/>
          </w:rPr>
          <w:t>статьей 24</w:t>
        </w:r>
      </w:hyperlink>
      <w:r w:rsidRPr="00B9704B">
        <w:rPr>
          <w:rFonts w:ascii="Arial" w:hAnsi="Arial" w:cs="Arial"/>
          <w:sz w:val="24"/>
          <w:szCs w:val="24"/>
        </w:rPr>
        <w:t xml:space="preserve"> настоящих Правил,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505" w:history="1">
        <w:r w:rsidRPr="00B9704B">
          <w:rPr>
            <w:rFonts w:ascii="Arial" w:hAnsi="Arial" w:cs="Arial"/>
            <w:sz w:val="24"/>
            <w:szCs w:val="24"/>
          </w:rPr>
          <w:t>пунктом 3 части 7 статьи 21</w:t>
        </w:r>
      </w:hyperlink>
      <w:r w:rsidRPr="00B9704B">
        <w:rPr>
          <w:rFonts w:ascii="Arial" w:hAnsi="Arial" w:cs="Arial"/>
          <w:sz w:val="24"/>
          <w:szCs w:val="24"/>
        </w:rPr>
        <w:t xml:space="preserve"> и со </w:t>
      </w:r>
      <w:hyperlink w:anchor="P4600" w:history="1">
        <w:r w:rsidRPr="00B9704B">
          <w:rPr>
            <w:rFonts w:ascii="Arial" w:hAnsi="Arial" w:cs="Arial"/>
            <w:sz w:val="24"/>
            <w:szCs w:val="24"/>
          </w:rPr>
          <w:t>статьей 25</w:t>
        </w:r>
      </w:hyperlink>
      <w:r w:rsidRPr="00B9704B">
        <w:rPr>
          <w:rFonts w:ascii="Arial" w:hAnsi="Arial" w:cs="Arial"/>
          <w:sz w:val="24"/>
          <w:szCs w:val="24"/>
        </w:rPr>
        <w:t xml:space="preserve"> настоящих Правил.</w:t>
      </w:r>
    </w:p>
    <w:p w14:paraId="30B31C6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2. Договор </w:t>
      </w:r>
      <w:r w:rsidR="00F46C3A" w:rsidRPr="00B9704B">
        <w:rPr>
          <w:rFonts w:ascii="Arial" w:hAnsi="Arial" w:cs="Arial"/>
          <w:sz w:val="24"/>
          <w:szCs w:val="24"/>
        </w:rPr>
        <w:t>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Градостроительным Кодексом Российской Федерации.</w:t>
      </w:r>
    </w:p>
    <w:p w14:paraId="6254A3C1"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14:paraId="641B203E"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23" w:name="P4546"/>
      <w:bookmarkEnd w:id="123"/>
      <w:r w:rsidRPr="00B9704B">
        <w:rPr>
          <w:rFonts w:ascii="Arial" w:hAnsi="Arial" w:cs="Arial"/>
          <w:sz w:val="24"/>
          <w:szCs w:val="24"/>
        </w:rPr>
        <w:t>4. В договор о комплексном развитии территории включаются:</w:t>
      </w:r>
    </w:p>
    <w:p w14:paraId="7FB0D165"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сведения о местоположении, площади и границах территории комплексного развития;</w:t>
      </w:r>
    </w:p>
    <w:p w14:paraId="3D5E1EF4"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lastRenderedPageBreak/>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14:paraId="5ED65BDE"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14:paraId="608F3CB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4) перечень выполняемых лицом, заключившим договор, видов работ по благоустройству территории, срок их выполнения;</w:t>
      </w:r>
    </w:p>
    <w:p w14:paraId="72186BD3"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24" w:name="P4551"/>
      <w:bookmarkEnd w:id="124"/>
      <w:r w:rsidRPr="00B9704B">
        <w:rPr>
          <w:rFonts w:ascii="Arial" w:hAnsi="Arial" w:cs="Arial"/>
          <w:sz w:val="24"/>
          <w:szCs w:val="24"/>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14:paraId="2DED84D3"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25" w:name="P4552"/>
      <w:bookmarkEnd w:id="125"/>
      <w:r w:rsidRPr="00B9704B">
        <w:rPr>
          <w:rFonts w:ascii="Arial" w:hAnsi="Arial" w:cs="Arial"/>
          <w:sz w:val="24"/>
          <w:szCs w:val="24"/>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14:paraId="0C0D6035"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26" w:name="P4553"/>
      <w:bookmarkEnd w:id="126"/>
      <w:r w:rsidRPr="00B9704B">
        <w:rPr>
          <w:rFonts w:ascii="Arial" w:hAnsi="Arial" w:cs="Arial"/>
          <w:sz w:val="24"/>
          <w:szCs w:val="24"/>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14:paraId="783084A7"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27" w:name="P4554"/>
      <w:bookmarkEnd w:id="127"/>
      <w:r w:rsidRPr="00B9704B">
        <w:rPr>
          <w:rFonts w:ascii="Arial" w:hAnsi="Arial" w:cs="Arial"/>
          <w:sz w:val="24"/>
          <w:szCs w:val="24"/>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14:paraId="785DEBBB"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28" w:name="P4555"/>
      <w:bookmarkEnd w:id="128"/>
      <w:r w:rsidRPr="00B9704B">
        <w:rPr>
          <w:rFonts w:ascii="Arial" w:hAnsi="Arial" w:cs="Arial"/>
          <w:sz w:val="24"/>
          <w:szCs w:val="24"/>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95" w:history="1">
        <w:r w:rsidRPr="00B9704B">
          <w:rPr>
            <w:rFonts w:ascii="Arial" w:hAnsi="Arial" w:cs="Arial"/>
            <w:sz w:val="24"/>
            <w:szCs w:val="24"/>
          </w:rPr>
          <w:t>статьей 32.1</w:t>
        </w:r>
      </w:hyperlink>
      <w:r w:rsidRPr="00B9704B">
        <w:rPr>
          <w:rFonts w:ascii="Arial" w:hAnsi="Arial" w:cs="Arial"/>
          <w:sz w:val="24"/>
          <w:szCs w:val="24"/>
        </w:rPr>
        <w:t xml:space="preserve"> Жилищного кодекса Российской Федерации;</w:t>
      </w:r>
    </w:p>
    <w:p w14:paraId="462968E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29" w:name="P4556"/>
      <w:bookmarkEnd w:id="129"/>
      <w:r w:rsidRPr="00B9704B">
        <w:rPr>
          <w:rFonts w:ascii="Arial" w:hAnsi="Arial" w:cs="Arial"/>
          <w:sz w:val="24"/>
          <w:szCs w:val="24"/>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551" w:history="1">
        <w:r w:rsidRPr="00B9704B">
          <w:rPr>
            <w:rFonts w:ascii="Arial" w:hAnsi="Arial" w:cs="Arial"/>
            <w:sz w:val="24"/>
            <w:szCs w:val="24"/>
          </w:rPr>
          <w:t>пунктом 5</w:t>
        </w:r>
      </w:hyperlink>
      <w:r w:rsidRPr="00B9704B">
        <w:rPr>
          <w:rFonts w:ascii="Arial" w:hAnsi="Arial" w:cs="Arial"/>
          <w:sz w:val="24"/>
          <w:szCs w:val="24"/>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14:paraId="3DA97AFF"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30" w:name="P4557"/>
      <w:bookmarkEnd w:id="130"/>
      <w:r w:rsidRPr="00B9704B">
        <w:rPr>
          <w:rFonts w:ascii="Arial" w:hAnsi="Arial" w:cs="Arial"/>
          <w:sz w:val="24"/>
          <w:szCs w:val="24"/>
        </w:rPr>
        <w:t xml:space="preserve">11) льготы </w:t>
      </w:r>
      <w:r w:rsidR="00F46C3A" w:rsidRPr="00B9704B">
        <w:rPr>
          <w:rFonts w:ascii="Arial" w:hAnsi="Arial" w:cs="Arial"/>
          <w:sz w:val="24"/>
          <w:szCs w:val="24"/>
        </w:rPr>
        <w:t xml:space="preserve">(при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Московской области, муниципальными </w:t>
      </w:r>
      <w:r w:rsidR="00F46C3A" w:rsidRPr="00B9704B">
        <w:rPr>
          <w:rFonts w:ascii="Arial" w:hAnsi="Arial" w:cs="Arial"/>
          <w:sz w:val="24"/>
          <w:szCs w:val="24"/>
        </w:rPr>
        <w:lastRenderedPageBreak/>
        <w:t>правовыми актами;</w:t>
      </w:r>
    </w:p>
    <w:p w14:paraId="29E05AC3"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12) ответственность сторон за неисполнение или ненадлежащее исполнение договора;</w:t>
      </w:r>
    </w:p>
    <w:p w14:paraId="1F06A151"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14:paraId="5C6755E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5. В договоре наряду с указанными в </w:t>
      </w:r>
      <w:hyperlink w:anchor="P4546" w:history="1">
        <w:r w:rsidRPr="00B9704B">
          <w:rPr>
            <w:rFonts w:ascii="Arial" w:hAnsi="Arial" w:cs="Arial"/>
            <w:sz w:val="24"/>
            <w:szCs w:val="24"/>
          </w:rPr>
          <w:t>части 4</w:t>
        </w:r>
      </w:hyperlink>
      <w:r w:rsidRPr="00B9704B">
        <w:rPr>
          <w:rFonts w:ascii="Arial" w:hAnsi="Arial" w:cs="Arial"/>
          <w:sz w:val="24"/>
          <w:szCs w:val="24"/>
        </w:rPr>
        <w:t xml:space="preserve"> настоящей статьи условиями могут быть предусмотрены иные условия, в том числе:</w:t>
      </w:r>
    </w:p>
    <w:p w14:paraId="0358331A"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31" w:name="P4561"/>
      <w:bookmarkEnd w:id="131"/>
      <w:r w:rsidRPr="00B9704B">
        <w:rPr>
          <w:rFonts w:ascii="Arial" w:hAnsi="Arial" w:cs="Arial"/>
          <w:sz w:val="24"/>
          <w:szCs w:val="24"/>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14:paraId="69AD234A"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обязательства</w:t>
      </w:r>
      <w:r w:rsidR="00F46C3A" w:rsidRPr="00B9704B">
        <w:rPr>
          <w:rFonts w:ascii="Arial" w:hAnsi="Arial" w:cs="Arial"/>
          <w:sz w:val="24"/>
          <w:szCs w:val="24"/>
          <w:lang w:eastAsia="en-US"/>
        </w:rPr>
        <w:t xml:space="preserve"> </w:t>
      </w:r>
      <w:r w:rsidR="00F46C3A" w:rsidRPr="00B9704B">
        <w:rPr>
          <w:rFonts w:ascii="Arial" w:hAnsi="Arial" w:cs="Arial"/>
          <w:sz w:val="24"/>
          <w:szCs w:val="24"/>
        </w:rPr>
        <w:t>лица, заключившего договор, подать в орган регистрации прав заявление о государственной регистрации права собственности Московской области или муниципального образования на объекты недвижимости, предусмотренные пунктом 1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14:paraId="322FCC96"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способы и размер обеспечения исполнения договора лицом, заключившим договор.</w:t>
      </w:r>
    </w:p>
    <w:p w14:paraId="6EC8763F"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32" w:name="P4564"/>
      <w:bookmarkEnd w:id="132"/>
      <w:r w:rsidRPr="00B9704B">
        <w:rPr>
          <w:rFonts w:ascii="Arial" w:hAnsi="Arial" w:cs="Arial"/>
          <w:sz w:val="24"/>
          <w:szCs w:val="24"/>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14:paraId="1B6D5456"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14:paraId="4C492E0D"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14:paraId="2E787527"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33" w:name="P4567"/>
      <w:bookmarkEnd w:id="133"/>
      <w:r w:rsidRPr="00B9704B">
        <w:rPr>
          <w:rFonts w:ascii="Arial" w:hAnsi="Arial" w:cs="Arial"/>
          <w:sz w:val="24"/>
          <w:szCs w:val="24"/>
        </w:rP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14:paraId="5E33172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14:paraId="690B5581"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w:t>
      </w:r>
      <w:r w:rsidRPr="00B9704B">
        <w:rPr>
          <w:rFonts w:ascii="Arial" w:hAnsi="Arial" w:cs="Arial"/>
          <w:sz w:val="24"/>
          <w:szCs w:val="24"/>
        </w:rPr>
        <w:lastRenderedPageBreak/>
        <w:t>комплексного развития территории.</w:t>
      </w:r>
    </w:p>
    <w:p w14:paraId="72DC341D"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10. Лицо, заключившее договор, не вправе передавать свои права и обязанности, предусмотренные договором, иному лицу.</w:t>
      </w:r>
    </w:p>
    <w:p w14:paraId="04C83F37"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34" w:name="P4571"/>
      <w:bookmarkEnd w:id="134"/>
      <w:r w:rsidRPr="00B9704B">
        <w:rPr>
          <w:rFonts w:ascii="Arial" w:hAnsi="Arial" w:cs="Arial"/>
          <w:sz w:val="24"/>
          <w:szCs w:val="24"/>
        </w:rP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14:paraId="112DCC11"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35" w:name="P4572"/>
      <w:bookmarkEnd w:id="135"/>
      <w:r w:rsidRPr="00B9704B">
        <w:rPr>
          <w:rFonts w:ascii="Arial" w:hAnsi="Arial" w:cs="Arial"/>
          <w:sz w:val="24"/>
          <w:szCs w:val="24"/>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571" w:history="1">
        <w:r w:rsidRPr="00B9704B">
          <w:rPr>
            <w:rFonts w:ascii="Arial" w:hAnsi="Arial" w:cs="Arial"/>
            <w:sz w:val="24"/>
            <w:szCs w:val="24"/>
          </w:rPr>
          <w:t>частью 11</w:t>
        </w:r>
      </w:hyperlink>
      <w:r w:rsidRPr="00B9704B">
        <w:rPr>
          <w:rFonts w:ascii="Arial" w:hAnsi="Arial" w:cs="Arial"/>
          <w:sz w:val="24"/>
          <w:szCs w:val="24"/>
        </w:rPr>
        <w:t xml:space="preserve"> настоящей статьи лицу или лицам без согласия арендодателя такого земельного участка на срок, не превышающий срок его аренды.</w:t>
      </w:r>
    </w:p>
    <w:p w14:paraId="24FA6CAA"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13. В случае неисполнения или ненадлежащего исполнения обязательств, предусмотренных </w:t>
      </w:r>
      <w:hyperlink w:anchor="P4551" w:history="1">
        <w:r w:rsidRPr="00B9704B">
          <w:rPr>
            <w:rFonts w:ascii="Arial" w:hAnsi="Arial" w:cs="Arial"/>
            <w:sz w:val="24"/>
            <w:szCs w:val="24"/>
          </w:rPr>
          <w:t>пунктами 5</w:t>
        </w:r>
      </w:hyperlink>
      <w:r w:rsidRPr="00B9704B">
        <w:rPr>
          <w:rFonts w:ascii="Arial" w:hAnsi="Arial" w:cs="Arial"/>
          <w:sz w:val="24"/>
          <w:szCs w:val="24"/>
        </w:rPr>
        <w:t xml:space="preserve">, </w:t>
      </w:r>
      <w:hyperlink w:anchor="P4552" w:history="1">
        <w:r w:rsidRPr="00B9704B">
          <w:rPr>
            <w:rFonts w:ascii="Arial" w:hAnsi="Arial" w:cs="Arial"/>
            <w:sz w:val="24"/>
            <w:szCs w:val="24"/>
          </w:rPr>
          <w:t>6</w:t>
        </w:r>
      </w:hyperlink>
      <w:r w:rsidRPr="00B9704B">
        <w:rPr>
          <w:rFonts w:ascii="Arial" w:hAnsi="Arial" w:cs="Arial"/>
          <w:sz w:val="24"/>
          <w:szCs w:val="24"/>
        </w:rPr>
        <w:t xml:space="preserve"> и </w:t>
      </w:r>
      <w:hyperlink w:anchor="P4555" w:history="1">
        <w:r w:rsidRPr="00B9704B">
          <w:rPr>
            <w:rFonts w:ascii="Arial" w:hAnsi="Arial" w:cs="Arial"/>
            <w:sz w:val="24"/>
            <w:szCs w:val="24"/>
          </w:rPr>
          <w:t>9 части 4</w:t>
        </w:r>
      </w:hyperlink>
      <w:r w:rsidRPr="00B9704B">
        <w:rPr>
          <w:rFonts w:ascii="Arial" w:hAnsi="Arial" w:cs="Arial"/>
          <w:sz w:val="24"/>
          <w:szCs w:val="24"/>
        </w:rPr>
        <w:t xml:space="preserve">, </w:t>
      </w:r>
      <w:hyperlink w:anchor="P4561" w:history="1">
        <w:r w:rsidRPr="00B9704B">
          <w:rPr>
            <w:rFonts w:ascii="Arial" w:hAnsi="Arial" w:cs="Arial"/>
            <w:sz w:val="24"/>
            <w:szCs w:val="24"/>
          </w:rPr>
          <w:t>пунктом 1 части 5</w:t>
        </w:r>
      </w:hyperlink>
      <w:r w:rsidRPr="00B9704B">
        <w:rPr>
          <w:rFonts w:ascii="Arial" w:hAnsi="Arial" w:cs="Arial"/>
          <w:sz w:val="24"/>
          <w:szCs w:val="24"/>
        </w:rPr>
        <w:t xml:space="preserve">, </w:t>
      </w:r>
      <w:hyperlink w:anchor="P4564" w:history="1">
        <w:r w:rsidRPr="00B9704B">
          <w:rPr>
            <w:rFonts w:ascii="Arial" w:hAnsi="Arial" w:cs="Arial"/>
            <w:sz w:val="24"/>
            <w:szCs w:val="24"/>
          </w:rPr>
          <w:t>частью 6</w:t>
        </w:r>
      </w:hyperlink>
      <w:r w:rsidRPr="00B9704B">
        <w:rPr>
          <w:rFonts w:ascii="Arial" w:hAnsi="Arial" w:cs="Arial"/>
          <w:sz w:val="24"/>
          <w:szCs w:val="24"/>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14:paraId="362769F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553" w:history="1">
        <w:r w:rsidRPr="00B9704B">
          <w:rPr>
            <w:rFonts w:ascii="Arial" w:hAnsi="Arial" w:cs="Arial"/>
            <w:sz w:val="24"/>
            <w:szCs w:val="24"/>
          </w:rPr>
          <w:t>пунктами 7</w:t>
        </w:r>
      </w:hyperlink>
      <w:r w:rsidRPr="00B9704B">
        <w:rPr>
          <w:rFonts w:ascii="Arial" w:hAnsi="Arial" w:cs="Arial"/>
          <w:sz w:val="24"/>
          <w:szCs w:val="24"/>
        </w:rPr>
        <w:t xml:space="preserve">, </w:t>
      </w:r>
      <w:hyperlink w:anchor="P4554" w:history="1">
        <w:r w:rsidRPr="00B9704B">
          <w:rPr>
            <w:rFonts w:ascii="Arial" w:hAnsi="Arial" w:cs="Arial"/>
            <w:sz w:val="24"/>
            <w:szCs w:val="24"/>
          </w:rPr>
          <w:t>8</w:t>
        </w:r>
      </w:hyperlink>
      <w:r w:rsidRPr="00B9704B">
        <w:rPr>
          <w:rFonts w:ascii="Arial" w:hAnsi="Arial" w:cs="Arial"/>
          <w:sz w:val="24"/>
          <w:szCs w:val="24"/>
        </w:rPr>
        <w:t xml:space="preserve">, </w:t>
      </w:r>
      <w:hyperlink w:anchor="P4556" w:history="1">
        <w:r w:rsidRPr="00B9704B">
          <w:rPr>
            <w:rFonts w:ascii="Arial" w:hAnsi="Arial" w:cs="Arial"/>
            <w:sz w:val="24"/>
            <w:szCs w:val="24"/>
          </w:rPr>
          <w:t>10</w:t>
        </w:r>
      </w:hyperlink>
      <w:r w:rsidRPr="00B9704B">
        <w:rPr>
          <w:rFonts w:ascii="Arial" w:hAnsi="Arial" w:cs="Arial"/>
          <w:sz w:val="24"/>
          <w:szCs w:val="24"/>
        </w:rPr>
        <w:t xml:space="preserve"> и </w:t>
      </w:r>
      <w:hyperlink w:anchor="P4557" w:history="1">
        <w:r w:rsidRPr="00B9704B">
          <w:rPr>
            <w:rFonts w:ascii="Arial" w:hAnsi="Arial" w:cs="Arial"/>
            <w:sz w:val="24"/>
            <w:szCs w:val="24"/>
          </w:rPr>
          <w:t>11 части 4</w:t>
        </w:r>
      </w:hyperlink>
      <w:r w:rsidRPr="00B9704B">
        <w:rPr>
          <w:rFonts w:ascii="Arial" w:hAnsi="Arial" w:cs="Arial"/>
          <w:sz w:val="24"/>
          <w:szCs w:val="24"/>
        </w:rPr>
        <w:t xml:space="preserve"> и </w:t>
      </w:r>
      <w:hyperlink w:anchor="P4567" w:history="1">
        <w:r w:rsidRPr="00B9704B">
          <w:rPr>
            <w:rFonts w:ascii="Arial" w:hAnsi="Arial" w:cs="Arial"/>
            <w:sz w:val="24"/>
            <w:szCs w:val="24"/>
          </w:rPr>
          <w:t>частью 7</w:t>
        </w:r>
      </w:hyperlink>
      <w:r w:rsidRPr="00B9704B">
        <w:rPr>
          <w:rFonts w:ascii="Arial" w:hAnsi="Arial" w:cs="Arial"/>
          <w:sz w:val="24"/>
          <w:szCs w:val="24"/>
        </w:rPr>
        <w:t xml:space="preserve"> настоящей статьи, если такие обязательства предусмотрены договором.</w:t>
      </w:r>
    </w:p>
    <w:p w14:paraId="2119B32D"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14:paraId="71FB9BE3"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572" w:history="1">
        <w:r w:rsidRPr="00B9704B">
          <w:rPr>
            <w:rFonts w:ascii="Arial" w:hAnsi="Arial" w:cs="Arial"/>
            <w:sz w:val="24"/>
            <w:szCs w:val="24"/>
          </w:rPr>
          <w:t>частью 12</w:t>
        </w:r>
      </w:hyperlink>
      <w:r w:rsidRPr="00B9704B">
        <w:rPr>
          <w:rFonts w:ascii="Arial" w:hAnsi="Arial" w:cs="Arial"/>
          <w:sz w:val="24"/>
          <w:szCs w:val="24"/>
        </w:rPr>
        <w:t xml:space="preserve"> настоящей статьи.</w:t>
      </w:r>
    </w:p>
    <w:p w14:paraId="5C984BCC" w14:textId="77777777" w:rsidR="00D2644A" w:rsidRPr="00B9704B" w:rsidRDefault="00D2644A" w:rsidP="007869AF">
      <w:pPr>
        <w:pStyle w:val="ConsPlusNormal"/>
        <w:spacing w:before="40" w:after="20"/>
        <w:jc w:val="both"/>
        <w:rPr>
          <w:rFonts w:ascii="Arial" w:hAnsi="Arial" w:cs="Arial"/>
          <w:sz w:val="24"/>
          <w:szCs w:val="24"/>
        </w:rPr>
      </w:pPr>
    </w:p>
    <w:p w14:paraId="59A0C685" w14:textId="77777777" w:rsidR="00D2644A" w:rsidRPr="00B9704B" w:rsidRDefault="00D2644A" w:rsidP="007869AF">
      <w:pPr>
        <w:pStyle w:val="ConsPlusTitle"/>
        <w:spacing w:before="40" w:after="20"/>
        <w:ind w:firstLine="540"/>
        <w:jc w:val="both"/>
        <w:outlineLvl w:val="1"/>
        <w:rPr>
          <w:b w:val="0"/>
        </w:rPr>
      </w:pPr>
      <w:bookmarkStart w:id="136" w:name="P4578"/>
      <w:bookmarkStart w:id="137" w:name="_Toc62669075"/>
      <w:bookmarkStart w:id="138" w:name="_Toc65665539"/>
      <w:bookmarkEnd w:id="136"/>
      <w:r w:rsidRPr="00B9704B">
        <w:rPr>
          <w:b w:val="0"/>
        </w:rPr>
        <w:t>Статья 24. Порядок заключения договора о комплексном развитии территории</w:t>
      </w:r>
      <w:bookmarkEnd w:id="137"/>
      <w:bookmarkEnd w:id="138"/>
    </w:p>
    <w:p w14:paraId="07ECCE5C" w14:textId="77777777" w:rsidR="00D2644A" w:rsidRPr="00B9704B" w:rsidRDefault="00D2644A" w:rsidP="007869AF">
      <w:pPr>
        <w:pStyle w:val="ConsPlusNormal"/>
        <w:spacing w:before="40" w:after="20"/>
        <w:jc w:val="both"/>
        <w:rPr>
          <w:rFonts w:ascii="Arial" w:hAnsi="Arial" w:cs="Arial"/>
          <w:sz w:val="24"/>
          <w:szCs w:val="24"/>
        </w:rPr>
      </w:pPr>
    </w:p>
    <w:p w14:paraId="22B5646F"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39" w:name="P4581"/>
      <w:bookmarkEnd w:id="139"/>
      <w:r w:rsidRPr="00B9704B">
        <w:rPr>
          <w:rFonts w:ascii="Arial" w:hAnsi="Arial" w:cs="Arial"/>
          <w:sz w:val="24"/>
          <w:szCs w:val="24"/>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504" w:history="1">
        <w:r w:rsidRPr="00B9704B">
          <w:rPr>
            <w:rFonts w:ascii="Arial" w:hAnsi="Arial" w:cs="Arial"/>
            <w:sz w:val="24"/>
            <w:szCs w:val="24"/>
          </w:rPr>
          <w:t>пунктами 2</w:t>
        </w:r>
      </w:hyperlink>
      <w:r w:rsidRPr="00B9704B">
        <w:rPr>
          <w:rFonts w:ascii="Arial" w:hAnsi="Arial" w:cs="Arial"/>
          <w:sz w:val="24"/>
          <w:szCs w:val="24"/>
        </w:rPr>
        <w:t xml:space="preserve"> и </w:t>
      </w:r>
      <w:hyperlink w:anchor="P4506" w:history="1">
        <w:r w:rsidRPr="00B9704B">
          <w:rPr>
            <w:rFonts w:ascii="Arial" w:hAnsi="Arial" w:cs="Arial"/>
            <w:sz w:val="24"/>
            <w:szCs w:val="24"/>
          </w:rPr>
          <w:t xml:space="preserve">4 части 7 статьи </w:t>
        </w:r>
      </w:hyperlink>
      <w:r w:rsidRPr="00B9704B">
        <w:rPr>
          <w:rFonts w:ascii="Arial" w:hAnsi="Arial" w:cs="Arial"/>
          <w:sz w:val="24"/>
          <w:szCs w:val="24"/>
        </w:rPr>
        <w:t xml:space="preserve">21 или со </w:t>
      </w:r>
      <w:hyperlink w:anchor="P4600" w:history="1">
        <w:r w:rsidRPr="00B9704B">
          <w:rPr>
            <w:rFonts w:ascii="Arial" w:hAnsi="Arial" w:cs="Arial"/>
            <w:sz w:val="24"/>
            <w:szCs w:val="24"/>
          </w:rPr>
          <w:t xml:space="preserve">статьей </w:t>
        </w:r>
      </w:hyperlink>
      <w:r w:rsidRPr="00B9704B">
        <w:rPr>
          <w:rFonts w:ascii="Arial" w:hAnsi="Arial" w:cs="Arial"/>
          <w:sz w:val="24"/>
          <w:szCs w:val="24"/>
        </w:rPr>
        <w:t>25 настоящих Правил.</w:t>
      </w:r>
    </w:p>
    <w:p w14:paraId="23DAB4F7"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40" w:name="P4582"/>
      <w:bookmarkEnd w:id="140"/>
      <w:r w:rsidRPr="00B9704B">
        <w:rPr>
          <w:rFonts w:ascii="Arial" w:hAnsi="Arial" w:cs="Arial"/>
          <w:sz w:val="24"/>
          <w:szCs w:val="24"/>
        </w:rPr>
        <w:t xml:space="preserve">2. Порядок проведения указанных в </w:t>
      </w:r>
      <w:hyperlink w:anchor="P4581" w:history="1">
        <w:r w:rsidRPr="00B9704B">
          <w:rPr>
            <w:rFonts w:ascii="Arial" w:hAnsi="Arial" w:cs="Arial"/>
            <w:sz w:val="24"/>
            <w:szCs w:val="24"/>
          </w:rPr>
          <w:t>части 1</w:t>
        </w:r>
      </w:hyperlink>
      <w:r w:rsidRPr="00B9704B">
        <w:rPr>
          <w:rFonts w:ascii="Arial" w:hAnsi="Arial" w:cs="Arial"/>
          <w:sz w:val="24"/>
          <w:szCs w:val="24"/>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w:t>
      </w:r>
      <w:r w:rsidRPr="00B9704B">
        <w:rPr>
          <w:rFonts w:ascii="Arial" w:hAnsi="Arial" w:cs="Arial"/>
          <w:sz w:val="24"/>
          <w:szCs w:val="24"/>
        </w:rPr>
        <w:lastRenderedPageBreak/>
        <w:t xml:space="preserve">или лицом, указанным в </w:t>
      </w:r>
      <w:hyperlink w:anchor="P4596" w:history="1">
        <w:r w:rsidRPr="00B9704B">
          <w:rPr>
            <w:rFonts w:ascii="Arial" w:hAnsi="Arial" w:cs="Arial"/>
            <w:sz w:val="24"/>
            <w:szCs w:val="24"/>
          </w:rPr>
          <w:t>частях 8</w:t>
        </w:r>
      </w:hyperlink>
      <w:r w:rsidRPr="00B9704B">
        <w:rPr>
          <w:rFonts w:ascii="Arial" w:hAnsi="Arial" w:cs="Arial"/>
          <w:sz w:val="24"/>
          <w:szCs w:val="24"/>
        </w:rPr>
        <w:t xml:space="preserve"> и </w:t>
      </w:r>
      <w:hyperlink w:anchor="P4597" w:history="1">
        <w:r w:rsidRPr="00B9704B">
          <w:rPr>
            <w:rFonts w:ascii="Arial" w:hAnsi="Arial" w:cs="Arial"/>
            <w:sz w:val="24"/>
            <w:szCs w:val="24"/>
          </w:rPr>
          <w:t>9</w:t>
        </w:r>
      </w:hyperlink>
      <w:r w:rsidRPr="00B9704B">
        <w:rPr>
          <w:rFonts w:ascii="Arial" w:hAnsi="Arial" w:cs="Arial"/>
          <w:sz w:val="24"/>
          <w:szCs w:val="24"/>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порядок заключения указанного договора посредством проведения торгов в электронной форме.</w:t>
      </w:r>
    </w:p>
    <w:p w14:paraId="185D3BE1"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41" w:name="P4583"/>
      <w:bookmarkEnd w:id="141"/>
      <w:r w:rsidRPr="00B9704B">
        <w:rPr>
          <w:rFonts w:ascii="Arial" w:hAnsi="Arial" w:cs="Arial"/>
          <w:sz w:val="24"/>
          <w:szCs w:val="24"/>
        </w:rPr>
        <w:t>3. Решение о проведении торгов принимается:</w:t>
      </w:r>
    </w:p>
    <w:p w14:paraId="4BCED98A"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14:paraId="597C62D1"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2) уполномоченным </w:t>
      </w:r>
      <w:r w:rsidR="00F46C3A" w:rsidRPr="00B9704B">
        <w:rPr>
          <w:rFonts w:ascii="Arial" w:hAnsi="Arial" w:cs="Arial"/>
          <w:sz w:val="24"/>
          <w:szCs w:val="24"/>
        </w:rPr>
        <w:t>исполнительным органом государственной власти Московской области в случае, если решение о комплексном развитии территории принято высшим исполнительным органом государственной власти Российской Федерации;</w:t>
      </w:r>
    </w:p>
    <w:p w14:paraId="13E7C40B"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14:paraId="3D58A4DA"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583" w:history="1">
        <w:r w:rsidRPr="00B9704B">
          <w:rPr>
            <w:rFonts w:ascii="Arial" w:hAnsi="Arial" w:cs="Arial"/>
            <w:sz w:val="24"/>
            <w:szCs w:val="24"/>
          </w:rPr>
          <w:t>части 3</w:t>
        </w:r>
      </w:hyperlink>
      <w:r w:rsidRPr="00B9704B">
        <w:rPr>
          <w:rFonts w:ascii="Arial" w:hAnsi="Arial" w:cs="Arial"/>
          <w:sz w:val="24"/>
          <w:szCs w:val="24"/>
        </w:rPr>
        <w:t xml:space="preserve"> настоящей статьи, или действующая на основании договора с ними организация.</w:t>
      </w:r>
    </w:p>
    <w:p w14:paraId="0CB90448"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5. В </w:t>
      </w:r>
      <w:r w:rsidR="00F46C3A" w:rsidRPr="00B9704B">
        <w:rPr>
          <w:rFonts w:ascii="Arial" w:hAnsi="Arial" w:cs="Arial"/>
          <w:sz w:val="24"/>
          <w:szCs w:val="24"/>
        </w:rPr>
        <w:t>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порядке, установленном Правительством Российской Федерации. В случае, если решение о комплексном развитии территории принято Правительством Московской области или главой местной администрации, указанная начальная цена определяется в порядке, установленном нормативным правовым актом Правительства Московской области.</w:t>
      </w:r>
    </w:p>
    <w:p w14:paraId="30E603C4"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 xml:space="preserve">6. Участником </w:t>
      </w:r>
      <w:r w:rsidR="00F46C3A" w:rsidRPr="00B9704B">
        <w:rPr>
          <w:rFonts w:ascii="Arial" w:hAnsi="Arial" w:cs="Arial"/>
          <w:sz w:val="24"/>
          <w:szCs w:val="24"/>
        </w:rPr>
        <w:t>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Московской области могут быть определены дополнительные требования к участникам торгов.</w:t>
      </w:r>
    </w:p>
    <w:p w14:paraId="032B463B"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7. Торги признаются несостоявшимися в следующих случаях:</w:t>
      </w:r>
    </w:p>
    <w:p w14:paraId="2E31F89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 не подано ни одной заявки на участие в торгах либо принято решение об отказе в допуске к участию в торгах всех заявителей;</w:t>
      </w:r>
    </w:p>
    <w:p w14:paraId="4E1B54D6"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2) на дату окончания срока подачи заявок на участие в торгах подана только одна заявка на участие в торгах;</w:t>
      </w:r>
    </w:p>
    <w:p w14:paraId="09927042"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3) только один заявитель допущен к участию в торгах;</w:t>
      </w:r>
    </w:p>
    <w:p w14:paraId="51E957A3"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4) в торгах, проводимых в форме аукциона, участвовали менее чем два участника аукциона;</w:t>
      </w:r>
    </w:p>
    <w:p w14:paraId="7FD3E2E0"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14:paraId="7EB3A355"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42" w:name="P4596"/>
      <w:bookmarkEnd w:id="142"/>
      <w:r w:rsidRPr="00B9704B">
        <w:rPr>
          <w:rFonts w:ascii="Arial" w:hAnsi="Arial" w:cs="Arial"/>
          <w:sz w:val="24"/>
          <w:szCs w:val="24"/>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582" w:history="1">
        <w:r w:rsidRPr="00B9704B">
          <w:rPr>
            <w:rFonts w:ascii="Arial" w:hAnsi="Arial" w:cs="Arial"/>
            <w:sz w:val="24"/>
            <w:szCs w:val="24"/>
          </w:rPr>
          <w:t>частью 2</w:t>
        </w:r>
      </w:hyperlink>
      <w:r w:rsidRPr="00B9704B">
        <w:rPr>
          <w:rFonts w:ascii="Arial" w:hAnsi="Arial" w:cs="Arial"/>
          <w:sz w:val="24"/>
          <w:szCs w:val="24"/>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14:paraId="4C8DECBD"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bookmarkStart w:id="143" w:name="P4597"/>
      <w:bookmarkEnd w:id="143"/>
      <w:r w:rsidRPr="00B9704B">
        <w:rPr>
          <w:rFonts w:ascii="Arial" w:hAnsi="Arial" w:cs="Arial"/>
          <w:sz w:val="24"/>
          <w:szCs w:val="24"/>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582" w:history="1">
        <w:r w:rsidRPr="00B9704B">
          <w:rPr>
            <w:rFonts w:ascii="Arial" w:hAnsi="Arial" w:cs="Arial"/>
            <w:sz w:val="24"/>
            <w:szCs w:val="24"/>
          </w:rPr>
          <w:t>частью 2</w:t>
        </w:r>
      </w:hyperlink>
      <w:r w:rsidRPr="00B9704B">
        <w:rPr>
          <w:rFonts w:ascii="Arial" w:hAnsi="Arial" w:cs="Arial"/>
          <w:sz w:val="24"/>
          <w:szCs w:val="24"/>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14:paraId="7BBFE80C" w14:textId="77777777" w:rsidR="00D2644A" w:rsidRPr="00B9704B" w:rsidRDefault="00D2644A" w:rsidP="007869AF">
      <w:pPr>
        <w:pStyle w:val="ConsPlusNormal"/>
        <w:tabs>
          <w:tab w:val="left" w:pos="1134"/>
        </w:tabs>
        <w:spacing w:before="40" w:after="20"/>
        <w:ind w:firstLine="709"/>
        <w:jc w:val="both"/>
        <w:rPr>
          <w:rFonts w:ascii="Arial" w:hAnsi="Arial" w:cs="Arial"/>
          <w:sz w:val="24"/>
          <w:szCs w:val="24"/>
        </w:rPr>
      </w:pPr>
      <w:r w:rsidRPr="00B9704B">
        <w:rPr>
          <w:rFonts w:ascii="Arial" w:hAnsi="Arial" w:cs="Arial"/>
          <w:sz w:val="24"/>
          <w:szCs w:val="24"/>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14:paraId="0C3608F4" w14:textId="77777777" w:rsidR="00D2644A" w:rsidRPr="00B9704B" w:rsidRDefault="00D2644A" w:rsidP="007869AF">
      <w:pPr>
        <w:pStyle w:val="ConsPlusTitle"/>
        <w:spacing w:before="40" w:after="20"/>
        <w:ind w:firstLine="540"/>
        <w:jc w:val="both"/>
        <w:outlineLvl w:val="1"/>
        <w:rPr>
          <w:b w:val="0"/>
        </w:rPr>
      </w:pPr>
      <w:bookmarkStart w:id="144" w:name="P4600"/>
      <w:bookmarkStart w:id="145" w:name="_Toc62669076"/>
      <w:bookmarkEnd w:id="144"/>
    </w:p>
    <w:p w14:paraId="10021E08" w14:textId="77777777" w:rsidR="00D2644A" w:rsidRPr="00B9704B" w:rsidRDefault="00D2644A" w:rsidP="007869AF">
      <w:pPr>
        <w:pStyle w:val="ConsPlusTitle"/>
        <w:spacing w:before="40" w:after="20"/>
        <w:ind w:firstLine="540"/>
        <w:jc w:val="both"/>
        <w:outlineLvl w:val="1"/>
        <w:rPr>
          <w:b w:val="0"/>
        </w:rPr>
      </w:pPr>
      <w:bookmarkStart w:id="146" w:name="_Toc65665540"/>
      <w:r w:rsidRPr="00B9704B">
        <w:rPr>
          <w:b w:val="0"/>
        </w:rPr>
        <w:t>Статья 25. Комплексное развитие территории по инициативе правообладателей</w:t>
      </w:r>
      <w:bookmarkEnd w:id="145"/>
      <w:bookmarkEnd w:id="146"/>
    </w:p>
    <w:p w14:paraId="3C46E4E2" w14:textId="77777777" w:rsidR="00D2644A" w:rsidRPr="00B9704B" w:rsidRDefault="00D2644A" w:rsidP="007869AF">
      <w:pPr>
        <w:pStyle w:val="ConsPlusNormal"/>
        <w:spacing w:before="40" w:after="20"/>
        <w:jc w:val="both"/>
        <w:rPr>
          <w:rFonts w:ascii="Arial" w:hAnsi="Arial" w:cs="Arial"/>
          <w:sz w:val="24"/>
          <w:szCs w:val="24"/>
        </w:rPr>
      </w:pPr>
    </w:p>
    <w:p w14:paraId="06C792FD"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14:paraId="315EA211"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 xml:space="preserve">2. В </w:t>
      </w:r>
      <w:r w:rsidR="00F46C3A" w:rsidRPr="00B9704B">
        <w:rPr>
          <w:rFonts w:ascii="Arial" w:hAnsi="Arial" w:cs="Arial"/>
          <w:sz w:val="24"/>
          <w:szCs w:val="24"/>
        </w:rPr>
        <w:t xml:space="preserve">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w:t>
      </w:r>
      <w:r w:rsidR="00F46C3A" w:rsidRPr="00B9704B">
        <w:rPr>
          <w:rFonts w:ascii="Arial" w:hAnsi="Arial" w:cs="Arial"/>
          <w:sz w:val="24"/>
          <w:szCs w:val="24"/>
        </w:rPr>
        <w:lastRenderedPageBreak/>
        <w:t>органом исполнительной власти, органом исполнительной власти Московской области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Порядок такого согласования устанавливается Правительством Российской Федерации.</w:t>
      </w:r>
    </w:p>
    <w:p w14:paraId="167C3BD2"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540" w:history="1">
        <w:r w:rsidRPr="00B9704B">
          <w:rPr>
            <w:rFonts w:ascii="Arial" w:hAnsi="Arial" w:cs="Arial"/>
            <w:sz w:val="24"/>
            <w:szCs w:val="24"/>
          </w:rPr>
          <w:t xml:space="preserve">статьей </w:t>
        </w:r>
      </w:hyperlink>
      <w:r w:rsidRPr="00B9704B">
        <w:rPr>
          <w:rFonts w:ascii="Arial" w:hAnsi="Arial" w:cs="Arial"/>
          <w:sz w:val="24"/>
          <w:szCs w:val="24"/>
        </w:rPr>
        <w:t>23 настоящих Правил с учетом положений настоящей статьи.</w:t>
      </w:r>
    </w:p>
    <w:p w14:paraId="370FB25E"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14:paraId="703A9A22"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14:paraId="13381054" w14:textId="77777777" w:rsidR="00D2644A" w:rsidRPr="00B9704B" w:rsidRDefault="00D2644A" w:rsidP="007869AF">
      <w:pPr>
        <w:pStyle w:val="ConsPlusNormal"/>
        <w:spacing w:before="40" w:after="20"/>
        <w:ind w:firstLine="709"/>
        <w:jc w:val="both"/>
        <w:rPr>
          <w:rFonts w:ascii="Arial" w:hAnsi="Arial" w:cs="Arial"/>
          <w:sz w:val="24"/>
          <w:szCs w:val="24"/>
        </w:rPr>
      </w:pPr>
      <w:bookmarkStart w:id="147" w:name="P4608"/>
      <w:bookmarkEnd w:id="147"/>
      <w:r w:rsidRPr="00B9704B">
        <w:rPr>
          <w:rFonts w:ascii="Arial" w:hAnsi="Arial" w:cs="Arial"/>
          <w:sz w:val="24"/>
          <w:szCs w:val="24"/>
        </w:rPr>
        <w:t>6. Условиями соглашения являются:</w:t>
      </w:r>
    </w:p>
    <w:p w14:paraId="68D7114C"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14:paraId="1DBF85F3"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14:paraId="57827FFC"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14:paraId="4474D60A"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4) ответственность сторон за неисполнение или ненадлежащее исполнение соглашения;</w:t>
      </w:r>
    </w:p>
    <w:p w14:paraId="51442243"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5) обязательство сторон заключить с органом местного самоуправления договор о комплексном развитии территории.</w:t>
      </w:r>
    </w:p>
    <w:p w14:paraId="3DE33C02" w14:textId="77777777" w:rsidR="00D2644A" w:rsidRPr="00B9704B" w:rsidRDefault="00D2644A" w:rsidP="007869AF">
      <w:pPr>
        <w:pStyle w:val="ConsPlusNormal"/>
        <w:spacing w:before="40" w:after="20"/>
        <w:ind w:firstLine="709"/>
        <w:jc w:val="both"/>
        <w:rPr>
          <w:rFonts w:ascii="Arial" w:hAnsi="Arial" w:cs="Arial"/>
          <w:sz w:val="24"/>
          <w:szCs w:val="24"/>
        </w:rPr>
      </w:pPr>
      <w:bookmarkStart w:id="148" w:name="P4614"/>
      <w:bookmarkEnd w:id="148"/>
      <w:r w:rsidRPr="00B9704B">
        <w:rPr>
          <w:rFonts w:ascii="Arial" w:hAnsi="Arial" w:cs="Arial"/>
          <w:sz w:val="24"/>
          <w:szCs w:val="24"/>
        </w:rPr>
        <w:t xml:space="preserve">7. В соглашении наряду с предусмотренными в </w:t>
      </w:r>
      <w:hyperlink w:anchor="P4608" w:history="1">
        <w:r w:rsidRPr="00B9704B">
          <w:rPr>
            <w:rFonts w:ascii="Arial" w:hAnsi="Arial" w:cs="Arial"/>
            <w:sz w:val="24"/>
            <w:szCs w:val="24"/>
          </w:rPr>
          <w:t>части 6</w:t>
        </w:r>
      </w:hyperlink>
      <w:r w:rsidRPr="00B9704B">
        <w:rPr>
          <w:rFonts w:ascii="Arial" w:hAnsi="Arial" w:cs="Arial"/>
          <w:sz w:val="24"/>
          <w:szCs w:val="24"/>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14:paraId="5181E022"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 xml:space="preserve">8. Заключение </w:t>
      </w:r>
      <w:r w:rsidR="00F46C3A" w:rsidRPr="00B9704B">
        <w:rPr>
          <w:rFonts w:ascii="Arial" w:hAnsi="Arial" w:cs="Arial"/>
          <w:sz w:val="24"/>
          <w:szCs w:val="24"/>
        </w:rPr>
        <w:t>договора осуществляется без проведения торгов на право заключения договора в порядке, определенном нормативным правовым актом Московской области с учетом положений настоящей статьи.</w:t>
      </w:r>
    </w:p>
    <w:p w14:paraId="7E805629" w14:textId="77777777" w:rsidR="00D2644A" w:rsidRPr="00B9704B" w:rsidRDefault="00D2644A" w:rsidP="007869AF">
      <w:pPr>
        <w:pStyle w:val="ConsPlusNormal"/>
        <w:spacing w:before="40" w:after="20"/>
        <w:ind w:firstLine="709"/>
        <w:jc w:val="both"/>
        <w:rPr>
          <w:rFonts w:ascii="Arial" w:hAnsi="Arial" w:cs="Arial"/>
          <w:sz w:val="24"/>
          <w:szCs w:val="24"/>
        </w:rPr>
      </w:pPr>
      <w:bookmarkStart w:id="149" w:name="P4616"/>
      <w:bookmarkEnd w:id="149"/>
      <w:r w:rsidRPr="00B9704B">
        <w:rPr>
          <w:rFonts w:ascii="Arial" w:hAnsi="Arial" w:cs="Arial"/>
          <w:sz w:val="24"/>
          <w:szCs w:val="24"/>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w:t>
      </w:r>
      <w:r w:rsidRPr="00B9704B">
        <w:rPr>
          <w:rFonts w:ascii="Arial" w:hAnsi="Arial" w:cs="Arial"/>
          <w:sz w:val="24"/>
          <w:szCs w:val="24"/>
        </w:rPr>
        <w:lastRenderedPageBreak/>
        <w:t>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14:paraId="1C764C9F"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 xml:space="preserve">10. Односторонний отказ от исполнения договора одной из сторон допускается в случаях, предусмотренных </w:t>
      </w:r>
      <w:hyperlink w:anchor="P4540" w:history="1">
        <w:r w:rsidRPr="00B9704B">
          <w:rPr>
            <w:rFonts w:ascii="Arial" w:hAnsi="Arial" w:cs="Arial"/>
            <w:sz w:val="24"/>
            <w:szCs w:val="24"/>
          </w:rPr>
          <w:t xml:space="preserve">статьей </w:t>
        </w:r>
      </w:hyperlink>
      <w:r w:rsidRPr="00B9704B">
        <w:rPr>
          <w:rFonts w:ascii="Arial" w:hAnsi="Arial" w:cs="Arial"/>
          <w:sz w:val="24"/>
          <w:szCs w:val="24"/>
        </w:rPr>
        <w:t xml:space="preserve">23 настоящих Правил, а также в случае, предусмотренном </w:t>
      </w:r>
      <w:hyperlink w:anchor="P4620" w:history="1">
        <w:r w:rsidRPr="00B9704B">
          <w:rPr>
            <w:rFonts w:ascii="Arial" w:hAnsi="Arial" w:cs="Arial"/>
            <w:sz w:val="24"/>
            <w:szCs w:val="24"/>
          </w:rPr>
          <w:t>частью 13</w:t>
        </w:r>
      </w:hyperlink>
      <w:r w:rsidRPr="00B9704B">
        <w:rPr>
          <w:rFonts w:ascii="Arial" w:hAnsi="Arial" w:cs="Arial"/>
          <w:sz w:val="24"/>
          <w:szCs w:val="24"/>
        </w:rPr>
        <w:t xml:space="preserve"> настоящей статьи.</w:t>
      </w:r>
    </w:p>
    <w:p w14:paraId="01662EA1"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14:paraId="4817992D"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14:paraId="4C5C2026" w14:textId="77777777" w:rsidR="00D2644A" w:rsidRPr="00B9704B" w:rsidRDefault="00D2644A" w:rsidP="007869AF">
      <w:pPr>
        <w:pStyle w:val="ConsPlusNormal"/>
        <w:spacing w:before="40" w:after="20"/>
        <w:ind w:firstLine="709"/>
        <w:jc w:val="both"/>
        <w:rPr>
          <w:rFonts w:ascii="Arial" w:hAnsi="Arial" w:cs="Arial"/>
          <w:sz w:val="24"/>
          <w:szCs w:val="24"/>
        </w:rPr>
      </w:pPr>
      <w:bookmarkStart w:id="150" w:name="P4620"/>
      <w:bookmarkEnd w:id="150"/>
      <w:r w:rsidRPr="00B9704B">
        <w:rPr>
          <w:rFonts w:ascii="Arial" w:hAnsi="Arial" w:cs="Arial"/>
          <w:sz w:val="24"/>
          <w:szCs w:val="24"/>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14:paraId="054A3E14" w14:textId="77777777" w:rsidR="00D2644A" w:rsidRPr="00B9704B" w:rsidRDefault="00D2644A" w:rsidP="007869AF">
      <w:pPr>
        <w:pStyle w:val="ConsPlusNormal"/>
        <w:spacing w:before="40" w:after="20"/>
        <w:ind w:firstLine="709"/>
        <w:jc w:val="both"/>
        <w:rPr>
          <w:rFonts w:ascii="Arial" w:hAnsi="Arial" w:cs="Arial"/>
          <w:sz w:val="24"/>
          <w:szCs w:val="24"/>
        </w:rPr>
      </w:pPr>
      <w:r w:rsidRPr="00B9704B">
        <w:rPr>
          <w:rFonts w:ascii="Arial" w:hAnsi="Arial" w:cs="Arial"/>
          <w:sz w:val="24"/>
          <w:szCs w:val="24"/>
        </w:rPr>
        <w:t xml:space="preserve">14. Положения </w:t>
      </w:r>
      <w:hyperlink w:anchor="P4616" w:history="1">
        <w:r w:rsidRPr="00B9704B">
          <w:rPr>
            <w:rFonts w:ascii="Arial" w:hAnsi="Arial" w:cs="Arial"/>
            <w:sz w:val="24"/>
            <w:szCs w:val="24"/>
          </w:rPr>
          <w:t>частей 9</w:t>
        </w:r>
      </w:hyperlink>
      <w:r w:rsidRPr="00B9704B">
        <w:rPr>
          <w:rFonts w:ascii="Arial" w:hAnsi="Arial" w:cs="Arial"/>
          <w:sz w:val="24"/>
          <w:szCs w:val="24"/>
        </w:rPr>
        <w:t xml:space="preserve"> - </w:t>
      </w:r>
      <w:hyperlink w:anchor="P4620" w:history="1">
        <w:r w:rsidRPr="00B9704B">
          <w:rPr>
            <w:rFonts w:ascii="Arial" w:hAnsi="Arial" w:cs="Arial"/>
            <w:sz w:val="24"/>
            <w:szCs w:val="24"/>
          </w:rPr>
          <w:t>13</w:t>
        </w:r>
      </w:hyperlink>
      <w:r w:rsidRPr="00B9704B">
        <w:rPr>
          <w:rFonts w:ascii="Arial" w:hAnsi="Arial" w:cs="Arial"/>
          <w:sz w:val="24"/>
          <w:szCs w:val="24"/>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504" w:history="1">
        <w:r w:rsidRPr="00B9704B">
          <w:rPr>
            <w:rFonts w:ascii="Arial" w:hAnsi="Arial" w:cs="Arial"/>
            <w:sz w:val="24"/>
            <w:szCs w:val="24"/>
          </w:rPr>
          <w:t>пунктами 2</w:t>
        </w:r>
      </w:hyperlink>
      <w:r w:rsidRPr="00B9704B">
        <w:rPr>
          <w:rFonts w:ascii="Arial" w:hAnsi="Arial" w:cs="Arial"/>
          <w:sz w:val="24"/>
          <w:szCs w:val="24"/>
        </w:rPr>
        <w:t xml:space="preserve"> и </w:t>
      </w:r>
      <w:hyperlink w:anchor="P4505" w:history="1">
        <w:r w:rsidRPr="00B9704B">
          <w:rPr>
            <w:rFonts w:ascii="Arial" w:hAnsi="Arial" w:cs="Arial"/>
            <w:sz w:val="24"/>
            <w:szCs w:val="24"/>
          </w:rPr>
          <w:t xml:space="preserve">3 части 7 статьи </w:t>
        </w:r>
      </w:hyperlink>
      <w:r w:rsidRPr="00B9704B">
        <w:rPr>
          <w:rFonts w:ascii="Arial" w:hAnsi="Arial" w:cs="Arial"/>
          <w:sz w:val="24"/>
          <w:szCs w:val="24"/>
        </w:rPr>
        <w:t>21 настоящих Правил.</w:t>
      </w:r>
    </w:p>
    <w:p w14:paraId="0C3C4ACD" w14:textId="77777777" w:rsidR="00D2644A" w:rsidRPr="00B9704B" w:rsidRDefault="00D2644A" w:rsidP="007869AF">
      <w:pPr>
        <w:spacing w:before="40" w:after="20"/>
        <w:jc w:val="both"/>
        <w:rPr>
          <w:rFonts w:ascii="Arial" w:eastAsia="Times New Roman" w:hAnsi="Arial" w:cs="Arial"/>
          <w:sz w:val="24"/>
          <w:szCs w:val="24"/>
          <w:lang w:val="ru-RU"/>
        </w:rPr>
      </w:pPr>
    </w:p>
    <w:p w14:paraId="000E6388" w14:textId="77777777" w:rsidR="00D2644A" w:rsidRPr="00B9704B" w:rsidRDefault="00D2644A" w:rsidP="007869AF">
      <w:pPr>
        <w:spacing w:before="40" w:after="20"/>
        <w:jc w:val="both"/>
        <w:rPr>
          <w:rFonts w:ascii="Arial" w:eastAsia="Times New Roman" w:hAnsi="Arial" w:cs="Arial"/>
          <w:sz w:val="24"/>
          <w:szCs w:val="24"/>
          <w:lang w:val="ru-RU"/>
        </w:rPr>
        <w:sectPr w:rsidR="00D2644A" w:rsidRPr="00B9704B" w:rsidSect="00B9704B">
          <w:type w:val="nextColumn"/>
          <w:pgSz w:w="11908" w:h="16840"/>
          <w:pgMar w:top="1134" w:right="709" w:bottom="1134" w:left="1134" w:header="0" w:footer="750" w:gutter="0"/>
          <w:cols w:space="720"/>
        </w:sectPr>
      </w:pPr>
    </w:p>
    <w:p w14:paraId="430D0FB4" w14:textId="77777777" w:rsidR="00E90037" w:rsidRPr="00B9704B" w:rsidRDefault="00B62A20" w:rsidP="007869AF">
      <w:pPr>
        <w:pStyle w:val="111"/>
        <w:spacing w:before="40" w:after="20"/>
        <w:rPr>
          <w:rFonts w:ascii="Arial" w:hAnsi="Arial" w:cs="Arial"/>
          <w:b w:val="0"/>
          <w:lang w:val="ru-RU"/>
        </w:rPr>
      </w:pPr>
      <w:bookmarkStart w:id="151" w:name="_TOC_250008"/>
      <w:bookmarkStart w:id="152" w:name="_Toc9849328"/>
      <w:bookmarkStart w:id="153" w:name="_Toc9849420"/>
      <w:bookmarkStart w:id="154" w:name="_Toc65665541"/>
      <w:r w:rsidRPr="00B9704B">
        <w:rPr>
          <w:rFonts w:ascii="Arial" w:hAnsi="Arial" w:cs="Arial"/>
          <w:b w:val="0"/>
          <w:lang w:val="ru-RU"/>
        </w:rPr>
        <w:lastRenderedPageBreak/>
        <w:t>ГЛАВА 5. ОБЩЕСТВЕННЫЕ ОБСУЖДЕНИЯ ИЛИ ПУБЛИЧНЫЕ СЛУШАНИЯ ПО ВОПРОСАМ ЗЕМЛЕПОЛЬЗОВАНИЯ И ЗАСТРОЙКИ</w:t>
      </w:r>
      <w:bookmarkEnd w:id="151"/>
      <w:bookmarkEnd w:id="152"/>
      <w:bookmarkEnd w:id="153"/>
      <w:bookmarkEnd w:id="154"/>
    </w:p>
    <w:p w14:paraId="6720482D" w14:textId="77777777" w:rsidR="00E90037" w:rsidRPr="00B9704B" w:rsidRDefault="00E90037" w:rsidP="007869AF">
      <w:pPr>
        <w:pStyle w:val="111"/>
        <w:spacing w:before="40" w:after="20"/>
        <w:rPr>
          <w:rFonts w:ascii="Arial" w:hAnsi="Arial" w:cs="Arial"/>
          <w:b w:val="0"/>
          <w:lang w:val="ru-RU"/>
        </w:rPr>
      </w:pPr>
    </w:p>
    <w:p w14:paraId="5C7DE161" w14:textId="77777777" w:rsidR="00E90037" w:rsidRPr="00B9704B" w:rsidRDefault="00B62A20" w:rsidP="007869AF">
      <w:pPr>
        <w:pStyle w:val="111"/>
        <w:spacing w:before="40" w:after="20"/>
        <w:rPr>
          <w:rFonts w:ascii="Arial" w:hAnsi="Arial" w:cs="Arial"/>
          <w:b w:val="0"/>
          <w:lang w:val="ru-RU"/>
        </w:rPr>
      </w:pPr>
      <w:bookmarkStart w:id="155" w:name="_TOC_250007"/>
      <w:bookmarkStart w:id="156" w:name="_Toc9849421"/>
      <w:bookmarkStart w:id="157" w:name="_Toc65665542"/>
      <w:r w:rsidRPr="00B9704B">
        <w:rPr>
          <w:rFonts w:ascii="Arial" w:hAnsi="Arial" w:cs="Arial"/>
          <w:b w:val="0"/>
          <w:lang w:val="ru-RU"/>
        </w:rPr>
        <w:t>Статья 2</w:t>
      </w:r>
      <w:r w:rsidR="009A7B46" w:rsidRPr="00B9704B">
        <w:rPr>
          <w:rFonts w:ascii="Arial" w:hAnsi="Arial" w:cs="Arial"/>
          <w:b w:val="0"/>
          <w:lang w:val="ru-RU"/>
        </w:rPr>
        <w:t>6</w:t>
      </w:r>
      <w:r w:rsidRPr="00B9704B">
        <w:rPr>
          <w:rFonts w:ascii="Arial" w:hAnsi="Arial" w:cs="Arial"/>
          <w:b w:val="0"/>
          <w:lang w:val="ru-RU"/>
        </w:rPr>
        <w:t>.Общие положения об общественных обсуждениях или публичных слушаниях по вопросам землепользования и застройки</w:t>
      </w:r>
      <w:bookmarkEnd w:id="155"/>
      <w:bookmarkEnd w:id="156"/>
      <w:bookmarkEnd w:id="157"/>
    </w:p>
    <w:p w14:paraId="643C29D1" w14:textId="77777777" w:rsidR="00E90037" w:rsidRPr="00B9704B" w:rsidRDefault="00E90037" w:rsidP="007869AF">
      <w:pPr>
        <w:pStyle w:val="111"/>
        <w:spacing w:before="40" w:after="20"/>
        <w:rPr>
          <w:rFonts w:ascii="Arial" w:hAnsi="Arial" w:cs="Arial"/>
          <w:b w:val="0"/>
          <w:lang w:val="ru-RU"/>
        </w:rPr>
      </w:pPr>
    </w:p>
    <w:p w14:paraId="731D201F" w14:textId="77777777" w:rsidR="00E90037" w:rsidRPr="00B9704B" w:rsidRDefault="00B62A20" w:rsidP="007869AF">
      <w:pPr>
        <w:pStyle w:val="ab"/>
        <w:numPr>
          <w:ilvl w:val="0"/>
          <w:numId w:val="10"/>
        </w:numPr>
        <w:tabs>
          <w:tab w:val="left" w:pos="1134"/>
        </w:tabs>
        <w:spacing w:before="40" w:after="20"/>
        <w:ind w:left="0" w:firstLine="708"/>
        <w:jc w:val="both"/>
        <w:rPr>
          <w:rFonts w:ascii="Arial" w:hAnsi="Arial" w:cs="Arial"/>
          <w:lang w:val="ru-RU"/>
        </w:rPr>
      </w:pPr>
      <w:r w:rsidRPr="00B9704B">
        <w:rPr>
          <w:rFonts w:ascii="Arial" w:hAnsi="Arial" w:cs="Arial"/>
          <w:lang w:val="ru-RU"/>
        </w:rPr>
        <w:t>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14:paraId="3F66465D" w14:textId="77777777" w:rsidR="00E90037" w:rsidRPr="00B9704B" w:rsidRDefault="00B62A20" w:rsidP="007869AF">
      <w:pPr>
        <w:pStyle w:val="ab"/>
        <w:numPr>
          <w:ilvl w:val="0"/>
          <w:numId w:val="10"/>
        </w:numPr>
        <w:tabs>
          <w:tab w:val="left" w:pos="1134"/>
        </w:tabs>
        <w:spacing w:before="40" w:after="20"/>
        <w:ind w:left="0" w:firstLine="708"/>
        <w:jc w:val="both"/>
        <w:rPr>
          <w:rFonts w:ascii="Arial" w:hAnsi="Arial" w:cs="Arial"/>
          <w:lang w:val="ru-RU"/>
        </w:rPr>
      </w:pPr>
      <w:r w:rsidRPr="00B9704B">
        <w:rPr>
          <w:rFonts w:ascii="Arial" w:hAnsi="Arial" w:cs="Arial"/>
          <w:lang w:val="ru-RU"/>
        </w:rPr>
        <w:t>Задачами общественных обсуждений или публичных слушаний по вопросам землепользования и застройки являются:</w:t>
      </w:r>
    </w:p>
    <w:p w14:paraId="51A6366D" w14:textId="77777777" w:rsidR="00E90037" w:rsidRPr="00B9704B" w:rsidRDefault="00B62A20" w:rsidP="007869AF">
      <w:pPr>
        <w:pStyle w:val="ab"/>
        <w:numPr>
          <w:ilvl w:val="1"/>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доведение до заинтересованных лиц полной и точной информации по вопросам землепользования и застройки, выносимым на общественные обсуждения или публичные слушания;</w:t>
      </w:r>
    </w:p>
    <w:p w14:paraId="7082C8DD" w14:textId="77777777" w:rsidR="00E90037" w:rsidRPr="00B9704B" w:rsidRDefault="00B62A20" w:rsidP="007869AF">
      <w:pPr>
        <w:pStyle w:val="ab"/>
        <w:numPr>
          <w:ilvl w:val="1"/>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выявление отношения заинтересованных лиц к вопросам землепользования и застройки, выносимым на общественные обсуждения или публичные слушания;</w:t>
      </w:r>
    </w:p>
    <w:p w14:paraId="6460BB3F" w14:textId="77777777" w:rsidR="00E90037" w:rsidRPr="00B9704B" w:rsidRDefault="00B62A20" w:rsidP="007869AF">
      <w:pPr>
        <w:pStyle w:val="ab"/>
        <w:numPr>
          <w:ilvl w:val="1"/>
          <w:numId w:val="33"/>
        </w:numPr>
        <w:tabs>
          <w:tab w:val="left" w:pos="1134"/>
        </w:tabs>
        <w:spacing w:before="40" w:after="20"/>
        <w:ind w:left="0" w:firstLine="708"/>
        <w:jc w:val="both"/>
        <w:rPr>
          <w:rFonts w:ascii="Arial" w:hAnsi="Arial" w:cs="Arial"/>
          <w:lang w:val="ru-RU"/>
        </w:rPr>
      </w:pPr>
      <w:r w:rsidRPr="00B9704B">
        <w:rPr>
          <w:rFonts w:ascii="Arial" w:hAnsi="Arial" w:cs="Arial"/>
          <w:lang w:val="ru-RU"/>
        </w:rPr>
        <w:t>сбор предложений, замечаний и рекомендаций со стороны заинтересованных лиц по вопросам землепользования и застройки, выносимым на общественные обсуждения или публичные слушания.</w:t>
      </w:r>
    </w:p>
    <w:p w14:paraId="6DFC4E8E" w14:textId="77777777" w:rsidR="00E90037" w:rsidRPr="00B9704B" w:rsidRDefault="00B62A20" w:rsidP="007869AF">
      <w:pPr>
        <w:pStyle w:val="ab"/>
        <w:numPr>
          <w:ilvl w:val="0"/>
          <w:numId w:val="10"/>
        </w:numPr>
        <w:tabs>
          <w:tab w:val="left" w:pos="1134"/>
        </w:tabs>
        <w:spacing w:before="40" w:after="20"/>
        <w:ind w:left="0" w:firstLine="708"/>
        <w:jc w:val="both"/>
        <w:rPr>
          <w:rFonts w:ascii="Arial" w:hAnsi="Arial" w:cs="Arial"/>
          <w:lang w:val="ru-RU"/>
        </w:rPr>
      </w:pPr>
      <w:r w:rsidRPr="00B9704B">
        <w:rPr>
          <w:rFonts w:ascii="Arial" w:hAnsi="Arial" w:cs="Arial"/>
          <w:lang w:val="ru-RU"/>
        </w:rPr>
        <w:t>Обязательному рассмотрению на общественных обсуждениях или публичных слушаниях подлежат:</w:t>
      </w:r>
    </w:p>
    <w:p w14:paraId="035E824B" w14:textId="77777777" w:rsidR="00E90037" w:rsidRPr="00B9704B" w:rsidRDefault="00B62A20" w:rsidP="007869AF">
      <w:pPr>
        <w:pStyle w:val="ab"/>
        <w:numPr>
          <w:ilvl w:val="0"/>
          <w:numId w:val="9"/>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проект генерального плана, проект о внесении изменений в генеральный </w:t>
      </w:r>
      <w:hyperlink r:id="rId96">
        <w:r w:rsidRPr="00B9704B">
          <w:rPr>
            <w:rFonts w:ascii="Arial" w:hAnsi="Arial" w:cs="Arial"/>
            <w:lang w:val="ru-RU"/>
          </w:rPr>
          <w:t>план</w:t>
        </w:r>
      </w:hyperlink>
      <w:r w:rsidRPr="00B9704B">
        <w:rPr>
          <w:rFonts w:ascii="Arial" w:hAnsi="Arial" w:cs="Arial"/>
          <w:lang w:val="ru-RU"/>
        </w:rPr>
        <w:t>;</w:t>
      </w:r>
    </w:p>
    <w:p w14:paraId="5BB92F84" w14:textId="77777777" w:rsidR="00E90037" w:rsidRPr="00B9704B" w:rsidRDefault="00B62A20" w:rsidP="007869AF">
      <w:pPr>
        <w:pStyle w:val="ab"/>
        <w:numPr>
          <w:ilvl w:val="0"/>
          <w:numId w:val="9"/>
        </w:numPr>
        <w:tabs>
          <w:tab w:val="left" w:pos="1134"/>
        </w:tabs>
        <w:spacing w:before="40" w:after="20"/>
        <w:ind w:left="0" w:firstLine="708"/>
        <w:jc w:val="both"/>
        <w:rPr>
          <w:rFonts w:ascii="Arial" w:hAnsi="Arial" w:cs="Arial"/>
          <w:lang w:val="ru-RU"/>
        </w:rPr>
      </w:pPr>
      <w:r w:rsidRPr="00B9704B">
        <w:rPr>
          <w:rFonts w:ascii="Arial" w:hAnsi="Arial" w:cs="Arial"/>
          <w:lang w:val="ru-RU"/>
        </w:rPr>
        <w:t>проект Правил, проект о внесении изменений в Правила;</w:t>
      </w:r>
    </w:p>
    <w:p w14:paraId="6A60C49A" w14:textId="77777777" w:rsidR="00E90037" w:rsidRPr="00B9704B" w:rsidRDefault="00B62A20" w:rsidP="007869AF">
      <w:pPr>
        <w:pStyle w:val="ab"/>
        <w:numPr>
          <w:ilvl w:val="0"/>
          <w:numId w:val="9"/>
        </w:numPr>
        <w:tabs>
          <w:tab w:val="left" w:pos="1134"/>
        </w:tabs>
        <w:spacing w:before="40" w:after="20"/>
        <w:ind w:left="0" w:firstLine="708"/>
        <w:jc w:val="both"/>
        <w:rPr>
          <w:rFonts w:ascii="Arial" w:hAnsi="Arial" w:cs="Arial"/>
          <w:lang w:val="ru-RU"/>
        </w:rPr>
      </w:pPr>
      <w:r w:rsidRPr="00B9704B">
        <w:rPr>
          <w:rFonts w:ascii="Arial" w:hAnsi="Arial" w:cs="Arial"/>
          <w:lang w:val="ru-RU"/>
        </w:rPr>
        <w:t>проекты планировки территорий и(или) проекты межевания территорий;</w:t>
      </w:r>
    </w:p>
    <w:p w14:paraId="1D632622" w14:textId="77777777" w:rsidR="00E90037" w:rsidRPr="00B9704B" w:rsidRDefault="00B62A20" w:rsidP="007869AF">
      <w:pPr>
        <w:pStyle w:val="ab"/>
        <w:numPr>
          <w:ilvl w:val="0"/>
          <w:numId w:val="9"/>
        </w:numPr>
        <w:tabs>
          <w:tab w:val="left" w:pos="1134"/>
        </w:tabs>
        <w:spacing w:before="40" w:after="20"/>
        <w:ind w:left="0" w:firstLine="708"/>
        <w:jc w:val="both"/>
        <w:rPr>
          <w:rFonts w:ascii="Arial" w:hAnsi="Arial" w:cs="Arial"/>
          <w:lang w:val="ru-RU"/>
        </w:rPr>
      </w:pPr>
      <w:r w:rsidRPr="00B9704B">
        <w:rPr>
          <w:rFonts w:ascii="Arial" w:hAnsi="Arial" w:cs="Arial"/>
          <w:lang w:val="ru-RU"/>
        </w:rPr>
        <w:t>вопросы предоставления разрешения на условно разрешенный вид использования земельных участков или объектов капитального строительства;</w:t>
      </w:r>
    </w:p>
    <w:p w14:paraId="7FBAA630" w14:textId="77777777" w:rsidR="00E90037" w:rsidRPr="00B9704B" w:rsidRDefault="00B62A20" w:rsidP="007869AF">
      <w:pPr>
        <w:pStyle w:val="ab"/>
        <w:numPr>
          <w:ilvl w:val="0"/>
          <w:numId w:val="9"/>
        </w:numPr>
        <w:tabs>
          <w:tab w:val="left" w:pos="1134"/>
        </w:tabs>
        <w:spacing w:before="40" w:after="20"/>
        <w:ind w:left="0" w:firstLine="708"/>
        <w:jc w:val="both"/>
        <w:rPr>
          <w:rFonts w:ascii="Arial" w:hAnsi="Arial" w:cs="Arial"/>
          <w:lang w:val="ru-RU"/>
        </w:rPr>
      </w:pPr>
      <w:r w:rsidRPr="00B9704B">
        <w:rPr>
          <w:rFonts w:ascii="Arial" w:hAnsi="Arial" w:cs="Arial"/>
          <w:lang w:val="ru-RU"/>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36867659" w14:textId="77777777" w:rsidR="00E90037" w:rsidRPr="00B9704B" w:rsidRDefault="00B62A20" w:rsidP="007869AF">
      <w:pPr>
        <w:pStyle w:val="ab"/>
        <w:numPr>
          <w:ilvl w:val="0"/>
          <w:numId w:val="10"/>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Общественные обсуждения или публичные слушания по вопросам, указанным в части </w:t>
      </w:r>
      <w:r w:rsidR="009A7B46" w:rsidRPr="00B9704B">
        <w:rPr>
          <w:rFonts w:ascii="Arial" w:hAnsi="Arial" w:cs="Arial"/>
          <w:lang w:val="ru-RU"/>
        </w:rPr>
        <w:t>3</w:t>
      </w:r>
      <w:r w:rsidRPr="00B9704B">
        <w:rPr>
          <w:rFonts w:ascii="Arial" w:hAnsi="Arial" w:cs="Arial"/>
          <w:lang w:val="ru-RU"/>
        </w:rPr>
        <w:t xml:space="preserve"> настоящей статьи, не проводятся:</w:t>
      </w:r>
    </w:p>
    <w:p w14:paraId="5F77185C" w14:textId="77777777" w:rsidR="00E90037" w:rsidRPr="00B9704B" w:rsidRDefault="00B62A20" w:rsidP="007869AF">
      <w:pPr>
        <w:pStyle w:val="ab"/>
        <w:numPr>
          <w:ilvl w:val="0"/>
          <w:numId w:val="8"/>
        </w:numPr>
        <w:tabs>
          <w:tab w:val="left" w:pos="1134"/>
        </w:tabs>
        <w:spacing w:before="40" w:after="20"/>
        <w:ind w:left="0" w:firstLine="708"/>
        <w:jc w:val="both"/>
        <w:rPr>
          <w:rFonts w:ascii="Arial" w:hAnsi="Arial" w:cs="Arial"/>
          <w:lang w:val="ru-RU"/>
        </w:rPr>
      </w:pPr>
      <w:r w:rsidRPr="00B9704B">
        <w:rPr>
          <w:rFonts w:ascii="Arial" w:hAnsi="Arial" w:cs="Arial"/>
          <w:lang w:val="ru-RU"/>
        </w:rPr>
        <w:t>по проектам о внесении изменений в генеральный план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14:paraId="76EE6E11" w14:textId="77777777" w:rsidR="00E90037" w:rsidRPr="00B9704B" w:rsidRDefault="00B62A20" w:rsidP="007869AF">
      <w:pPr>
        <w:pStyle w:val="ab"/>
        <w:numPr>
          <w:ilvl w:val="0"/>
          <w:numId w:val="8"/>
        </w:numPr>
        <w:tabs>
          <w:tab w:val="left" w:pos="1134"/>
        </w:tabs>
        <w:spacing w:before="40" w:after="20"/>
        <w:ind w:left="0" w:firstLine="708"/>
        <w:jc w:val="both"/>
        <w:rPr>
          <w:rFonts w:ascii="Arial" w:hAnsi="Arial" w:cs="Arial"/>
          <w:lang w:val="ru-RU"/>
        </w:rPr>
      </w:pPr>
      <w:r w:rsidRPr="00B9704B">
        <w:rPr>
          <w:rFonts w:ascii="Arial" w:hAnsi="Arial" w:cs="Arial"/>
          <w:lang w:val="ru-RU"/>
        </w:rPr>
        <w:t>по проекту планировки территории и (или) проекту межевания территории, если они подготовлены в отношении:</w:t>
      </w:r>
    </w:p>
    <w:p w14:paraId="34016A8D" w14:textId="77777777" w:rsidR="00E90037" w:rsidRPr="00B9704B" w:rsidRDefault="00B62A20" w:rsidP="007869AF">
      <w:pPr>
        <w:pStyle w:val="ab"/>
        <w:numPr>
          <w:ilvl w:val="1"/>
          <w:numId w:val="33"/>
        </w:numPr>
        <w:tabs>
          <w:tab w:val="left" w:pos="1134"/>
          <w:tab w:val="left" w:pos="1528"/>
        </w:tabs>
        <w:spacing w:before="40" w:after="20"/>
        <w:ind w:left="0" w:firstLine="708"/>
        <w:jc w:val="both"/>
        <w:rPr>
          <w:rFonts w:ascii="Arial" w:hAnsi="Arial" w:cs="Arial"/>
          <w:lang w:val="ru-RU"/>
        </w:rPr>
      </w:pPr>
      <w:r w:rsidRPr="00B9704B">
        <w:rPr>
          <w:rFonts w:ascii="Arial" w:hAnsi="Arial" w:cs="Arial"/>
          <w:lang w:val="ru-RU"/>
        </w:rPr>
        <w:t>территории в границах земельного участка, предоставленного садоводческому</w:t>
      </w:r>
      <w:r w:rsidR="005B7586" w:rsidRPr="00B9704B">
        <w:rPr>
          <w:rFonts w:ascii="Arial" w:hAnsi="Arial" w:cs="Arial"/>
          <w:lang w:val="ru-RU"/>
        </w:rPr>
        <w:t xml:space="preserve"> </w:t>
      </w:r>
      <w:r w:rsidRPr="00B9704B">
        <w:rPr>
          <w:rFonts w:ascii="Arial" w:hAnsi="Arial" w:cs="Arial"/>
          <w:lang w:val="ru-RU"/>
        </w:rPr>
        <w:t>или</w:t>
      </w:r>
      <w:r w:rsidR="00E452AD" w:rsidRPr="00B9704B">
        <w:rPr>
          <w:rFonts w:ascii="Arial" w:hAnsi="Arial" w:cs="Arial"/>
          <w:lang w:val="ru-RU"/>
        </w:rPr>
        <w:t xml:space="preserve"> </w:t>
      </w:r>
      <w:r w:rsidRPr="00B9704B">
        <w:rPr>
          <w:rFonts w:ascii="Arial" w:hAnsi="Arial" w:cs="Arial"/>
          <w:lang w:val="ru-RU"/>
        </w:rPr>
        <w:t>огородническому</w:t>
      </w:r>
      <w:r w:rsidR="00E452AD" w:rsidRPr="00B9704B">
        <w:rPr>
          <w:rFonts w:ascii="Arial" w:hAnsi="Arial" w:cs="Arial"/>
          <w:lang w:val="ru-RU"/>
        </w:rPr>
        <w:t xml:space="preserve"> </w:t>
      </w:r>
      <w:r w:rsidRPr="00B9704B">
        <w:rPr>
          <w:rFonts w:ascii="Arial" w:hAnsi="Arial" w:cs="Arial"/>
          <w:lang w:val="ru-RU"/>
        </w:rPr>
        <w:t xml:space="preserve"> некоммерческому</w:t>
      </w:r>
      <w:r w:rsidR="00E452AD" w:rsidRPr="00B9704B">
        <w:rPr>
          <w:rFonts w:ascii="Arial" w:hAnsi="Arial" w:cs="Arial"/>
          <w:lang w:val="ru-RU"/>
        </w:rPr>
        <w:t xml:space="preserve"> </w:t>
      </w:r>
      <w:r w:rsidRPr="00B9704B">
        <w:rPr>
          <w:rFonts w:ascii="Arial" w:hAnsi="Arial" w:cs="Arial"/>
          <w:lang w:val="ru-RU"/>
        </w:rPr>
        <w:t xml:space="preserve"> товариществу</w:t>
      </w:r>
      <w:r w:rsidR="00E452AD" w:rsidRPr="00B9704B">
        <w:rPr>
          <w:rFonts w:ascii="Arial" w:hAnsi="Arial" w:cs="Arial"/>
          <w:lang w:val="ru-RU"/>
        </w:rPr>
        <w:t xml:space="preserve"> </w:t>
      </w:r>
      <w:r w:rsidRPr="00B9704B">
        <w:rPr>
          <w:rFonts w:ascii="Arial" w:hAnsi="Arial" w:cs="Arial"/>
          <w:lang w:val="ru-RU"/>
        </w:rPr>
        <w:t xml:space="preserve"> для</w:t>
      </w:r>
      <w:r w:rsidR="00E452AD" w:rsidRPr="00B9704B">
        <w:rPr>
          <w:rFonts w:ascii="Arial" w:hAnsi="Arial" w:cs="Arial"/>
          <w:lang w:val="ru-RU"/>
        </w:rPr>
        <w:t xml:space="preserve"> </w:t>
      </w:r>
      <w:r w:rsidRPr="00B9704B">
        <w:rPr>
          <w:rFonts w:ascii="Arial" w:hAnsi="Arial" w:cs="Arial"/>
          <w:lang w:val="ru-RU"/>
        </w:rPr>
        <w:t>ведения</w:t>
      </w:r>
      <w:r w:rsidR="00E452AD" w:rsidRPr="00B9704B">
        <w:rPr>
          <w:rFonts w:ascii="Arial" w:hAnsi="Arial" w:cs="Arial"/>
          <w:lang w:val="ru-RU"/>
        </w:rPr>
        <w:t xml:space="preserve"> </w:t>
      </w:r>
      <w:r w:rsidRPr="00B9704B">
        <w:rPr>
          <w:rFonts w:ascii="Arial" w:hAnsi="Arial" w:cs="Arial"/>
          <w:lang w:val="ru-RU"/>
        </w:rPr>
        <w:t>садоводства</w:t>
      </w:r>
      <w:r w:rsidR="00E452AD" w:rsidRPr="00B9704B">
        <w:rPr>
          <w:rFonts w:ascii="Arial" w:hAnsi="Arial" w:cs="Arial"/>
          <w:lang w:val="ru-RU"/>
        </w:rPr>
        <w:t xml:space="preserve"> </w:t>
      </w:r>
      <w:r w:rsidRPr="00B9704B">
        <w:rPr>
          <w:rFonts w:ascii="Arial" w:hAnsi="Arial" w:cs="Arial"/>
          <w:lang w:val="ru-RU"/>
        </w:rPr>
        <w:t>или огородничества;</w:t>
      </w:r>
    </w:p>
    <w:p w14:paraId="35617E1D" w14:textId="77777777" w:rsidR="00E90037" w:rsidRPr="00B9704B" w:rsidRDefault="00B62A20" w:rsidP="007869AF">
      <w:pPr>
        <w:pStyle w:val="ab"/>
        <w:numPr>
          <w:ilvl w:val="1"/>
          <w:numId w:val="33"/>
        </w:numPr>
        <w:tabs>
          <w:tab w:val="left" w:pos="1134"/>
          <w:tab w:val="left" w:pos="1560"/>
        </w:tabs>
        <w:spacing w:before="40" w:after="20"/>
        <w:ind w:left="0" w:firstLine="708"/>
        <w:jc w:val="both"/>
        <w:rPr>
          <w:rFonts w:ascii="Arial" w:hAnsi="Arial" w:cs="Arial"/>
          <w:lang w:val="ru-RU"/>
        </w:rPr>
      </w:pPr>
      <w:r w:rsidRPr="00B9704B">
        <w:rPr>
          <w:rFonts w:ascii="Arial" w:hAnsi="Arial" w:cs="Arial"/>
          <w:lang w:val="ru-RU"/>
        </w:rPr>
        <w:t>территории</w:t>
      </w:r>
      <w:r w:rsidR="00E452AD" w:rsidRPr="00B9704B">
        <w:rPr>
          <w:rFonts w:ascii="Arial" w:hAnsi="Arial" w:cs="Arial"/>
          <w:lang w:val="ru-RU"/>
        </w:rPr>
        <w:t xml:space="preserve"> </w:t>
      </w:r>
      <w:r w:rsidRPr="00B9704B">
        <w:rPr>
          <w:rFonts w:ascii="Arial" w:hAnsi="Arial" w:cs="Arial"/>
          <w:lang w:val="ru-RU"/>
        </w:rPr>
        <w:t>для</w:t>
      </w:r>
      <w:r w:rsidR="00E452AD" w:rsidRPr="00B9704B">
        <w:rPr>
          <w:rFonts w:ascii="Arial" w:hAnsi="Arial" w:cs="Arial"/>
          <w:lang w:val="ru-RU"/>
        </w:rPr>
        <w:t xml:space="preserve"> </w:t>
      </w:r>
      <w:r w:rsidRPr="00B9704B">
        <w:rPr>
          <w:rFonts w:ascii="Arial" w:hAnsi="Arial" w:cs="Arial"/>
          <w:lang w:val="ru-RU"/>
        </w:rPr>
        <w:t>размещения</w:t>
      </w:r>
      <w:r w:rsidR="00E452AD" w:rsidRPr="00B9704B">
        <w:rPr>
          <w:rFonts w:ascii="Arial" w:hAnsi="Arial" w:cs="Arial"/>
          <w:lang w:val="ru-RU"/>
        </w:rPr>
        <w:t xml:space="preserve"> </w:t>
      </w:r>
      <w:r w:rsidRPr="00B9704B">
        <w:rPr>
          <w:rFonts w:ascii="Arial" w:hAnsi="Arial" w:cs="Arial"/>
          <w:lang w:val="ru-RU"/>
        </w:rPr>
        <w:t>линейных</w:t>
      </w:r>
      <w:r w:rsidR="00E452AD" w:rsidRPr="00B9704B">
        <w:rPr>
          <w:rFonts w:ascii="Arial" w:hAnsi="Arial" w:cs="Arial"/>
          <w:lang w:val="ru-RU"/>
        </w:rPr>
        <w:t xml:space="preserve"> </w:t>
      </w:r>
      <w:r w:rsidRPr="00B9704B">
        <w:rPr>
          <w:rFonts w:ascii="Arial" w:hAnsi="Arial" w:cs="Arial"/>
          <w:lang w:val="ru-RU"/>
        </w:rPr>
        <w:t>объектов</w:t>
      </w:r>
      <w:r w:rsidR="00E452AD" w:rsidRPr="00B9704B">
        <w:rPr>
          <w:rFonts w:ascii="Arial" w:hAnsi="Arial" w:cs="Arial"/>
          <w:lang w:val="ru-RU"/>
        </w:rPr>
        <w:t xml:space="preserve"> </w:t>
      </w: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границах</w:t>
      </w:r>
      <w:r w:rsidR="00E452AD" w:rsidRPr="00B9704B">
        <w:rPr>
          <w:rFonts w:ascii="Arial" w:hAnsi="Arial" w:cs="Arial"/>
          <w:lang w:val="ru-RU"/>
        </w:rPr>
        <w:t xml:space="preserve"> </w:t>
      </w:r>
      <w:r w:rsidRPr="00B9704B">
        <w:rPr>
          <w:rFonts w:ascii="Arial" w:hAnsi="Arial" w:cs="Arial"/>
          <w:lang w:val="ru-RU"/>
        </w:rPr>
        <w:t>земель</w:t>
      </w:r>
      <w:r w:rsidR="00E452AD" w:rsidRPr="00B9704B">
        <w:rPr>
          <w:rFonts w:ascii="Arial" w:hAnsi="Arial" w:cs="Arial"/>
          <w:lang w:val="ru-RU"/>
        </w:rPr>
        <w:t xml:space="preserve"> </w:t>
      </w:r>
      <w:r w:rsidRPr="00B9704B">
        <w:rPr>
          <w:rFonts w:ascii="Arial" w:hAnsi="Arial" w:cs="Arial"/>
          <w:lang w:val="ru-RU"/>
        </w:rPr>
        <w:t>лесного</w:t>
      </w:r>
      <w:r w:rsidR="003D05A4" w:rsidRPr="00B9704B">
        <w:rPr>
          <w:rFonts w:ascii="Arial" w:hAnsi="Arial" w:cs="Arial"/>
          <w:lang w:val="ru-RU"/>
        </w:rPr>
        <w:t xml:space="preserve"> </w:t>
      </w:r>
      <w:r w:rsidRPr="00B9704B">
        <w:rPr>
          <w:rFonts w:ascii="Arial" w:hAnsi="Arial" w:cs="Arial"/>
          <w:lang w:val="ru-RU"/>
        </w:rPr>
        <w:t>фонда;</w:t>
      </w:r>
    </w:p>
    <w:p w14:paraId="782FDEAC" w14:textId="77777777" w:rsidR="00E90037" w:rsidRPr="00B9704B" w:rsidRDefault="00B62A20" w:rsidP="007869AF">
      <w:pPr>
        <w:pStyle w:val="ab"/>
        <w:numPr>
          <w:ilvl w:val="0"/>
          <w:numId w:val="8"/>
        </w:numPr>
        <w:tabs>
          <w:tab w:val="left" w:pos="851"/>
          <w:tab w:val="left" w:pos="1013"/>
          <w:tab w:val="left" w:pos="1134"/>
          <w:tab w:val="left" w:pos="1560"/>
          <w:tab w:val="left" w:pos="3930"/>
          <w:tab w:val="left" w:pos="5375"/>
          <w:tab w:val="left" w:pos="5851"/>
          <w:tab w:val="left" w:pos="6907"/>
          <w:tab w:val="left" w:pos="8532"/>
        </w:tabs>
        <w:spacing w:before="40" w:after="20"/>
        <w:ind w:left="0" w:firstLine="708"/>
        <w:jc w:val="both"/>
        <w:rPr>
          <w:rFonts w:ascii="Arial" w:hAnsi="Arial" w:cs="Arial"/>
          <w:lang w:val="ru-RU"/>
        </w:rPr>
      </w:pPr>
      <w:r w:rsidRPr="00B9704B">
        <w:rPr>
          <w:rFonts w:ascii="Arial" w:hAnsi="Arial" w:cs="Arial"/>
          <w:lang w:val="ru-RU"/>
        </w:rPr>
        <w:t>по</w:t>
      </w:r>
      <w:r w:rsidR="00E452AD" w:rsidRPr="00B9704B">
        <w:rPr>
          <w:rFonts w:ascii="Arial" w:hAnsi="Arial" w:cs="Arial"/>
          <w:lang w:val="ru-RU"/>
        </w:rPr>
        <w:t xml:space="preserve"> </w:t>
      </w:r>
      <w:r w:rsidRPr="00B9704B">
        <w:rPr>
          <w:rFonts w:ascii="Arial" w:hAnsi="Arial" w:cs="Arial"/>
          <w:lang w:val="ru-RU"/>
        </w:rPr>
        <w:t>вопросу</w:t>
      </w:r>
      <w:r w:rsidR="00E452AD" w:rsidRPr="00B9704B">
        <w:rPr>
          <w:rFonts w:ascii="Arial" w:hAnsi="Arial" w:cs="Arial"/>
          <w:lang w:val="ru-RU"/>
        </w:rPr>
        <w:t xml:space="preserve"> </w:t>
      </w:r>
      <w:r w:rsidRPr="00B9704B">
        <w:rPr>
          <w:rFonts w:ascii="Arial" w:hAnsi="Arial" w:cs="Arial"/>
          <w:lang w:val="ru-RU"/>
        </w:rPr>
        <w:t>предоставления</w:t>
      </w:r>
      <w:r w:rsidR="00E452AD" w:rsidRPr="00B9704B">
        <w:rPr>
          <w:rFonts w:ascii="Arial" w:hAnsi="Arial" w:cs="Arial"/>
          <w:lang w:val="ru-RU"/>
        </w:rPr>
        <w:t xml:space="preserve"> </w:t>
      </w:r>
      <w:r w:rsidRPr="00B9704B">
        <w:rPr>
          <w:rFonts w:ascii="Arial" w:hAnsi="Arial" w:cs="Arial"/>
          <w:lang w:val="ru-RU"/>
        </w:rPr>
        <w:t>разрешения</w:t>
      </w:r>
      <w:r w:rsidR="00E452AD" w:rsidRPr="00B9704B">
        <w:rPr>
          <w:rFonts w:ascii="Arial" w:hAnsi="Arial" w:cs="Arial"/>
          <w:lang w:val="ru-RU"/>
        </w:rPr>
        <w:t xml:space="preserve"> </w:t>
      </w:r>
      <w:r w:rsidRPr="00B9704B">
        <w:rPr>
          <w:rFonts w:ascii="Arial" w:hAnsi="Arial" w:cs="Arial"/>
          <w:lang w:val="ru-RU"/>
        </w:rPr>
        <w:t>на</w:t>
      </w:r>
      <w:r w:rsidR="00E452AD" w:rsidRPr="00B9704B">
        <w:rPr>
          <w:rFonts w:ascii="Arial" w:hAnsi="Arial" w:cs="Arial"/>
          <w:lang w:val="ru-RU"/>
        </w:rPr>
        <w:t xml:space="preserve"> </w:t>
      </w:r>
      <w:r w:rsidRPr="00B9704B">
        <w:rPr>
          <w:rFonts w:ascii="Arial" w:hAnsi="Arial" w:cs="Arial"/>
          <w:lang w:val="ru-RU"/>
        </w:rPr>
        <w:t>условно</w:t>
      </w:r>
      <w:r w:rsidR="00E452AD" w:rsidRPr="00B9704B">
        <w:rPr>
          <w:rFonts w:ascii="Arial" w:hAnsi="Arial" w:cs="Arial"/>
          <w:lang w:val="ru-RU"/>
        </w:rPr>
        <w:t xml:space="preserve"> </w:t>
      </w:r>
      <w:r w:rsidRPr="00B9704B">
        <w:rPr>
          <w:rFonts w:ascii="Arial" w:hAnsi="Arial" w:cs="Arial"/>
          <w:lang w:val="ru-RU"/>
        </w:rPr>
        <w:t>разрешенный</w:t>
      </w:r>
      <w:r w:rsidR="00E452AD" w:rsidRPr="00B9704B">
        <w:rPr>
          <w:rFonts w:ascii="Arial" w:hAnsi="Arial" w:cs="Arial"/>
          <w:lang w:val="ru-RU"/>
        </w:rPr>
        <w:t xml:space="preserve"> </w:t>
      </w:r>
      <w:proofErr w:type="spellStart"/>
      <w:r w:rsidRPr="00B9704B">
        <w:rPr>
          <w:rFonts w:ascii="Arial" w:hAnsi="Arial" w:cs="Arial"/>
          <w:lang w:val="ru-RU"/>
        </w:rPr>
        <w:t>видиспользования</w:t>
      </w:r>
      <w:proofErr w:type="spellEnd"/>
      <w:r w:rsidRPr="00B9704B">
        <w:rPr>
          <w:rFonts w:ascii="Arial" w:hAnsi="Arial" w:cs="Arial"/>
          <w:lang w:val="ru-RU"/>
        </w:rPr>
        <w:t xml:space="preserve">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w:t>
      </w:r>
      <w:r w:rsidRPr="00B9704B">
        <w:rPr>
          <w:rFonts w:ascii="Arial" w:hAnsi="Arial" w:cs="Arial"/>
          <w:lang w:val="ru-RU"/>
        </w:rPr>
        <w:lastRenderedPageBreak/>
        <w:t>юридического лица, заинтересованного в предоставлении разрешения на условно разрешенный вид использования.</w:t>
      </w:r>
    </w:p>
    <w:p w14:paraId="5F7E58E7" w14:textId="77777777" w:rsidR="003D05A4" w:rsidRPr="00B9704B" w:rsidRDefault="003D05A4" w:rsidP="007869AF">
      <w:pPr>
        <w:numPr>
          <w:ilvl w:val="0"/>
          <w:numId w:val="8"/>
        </w:numPr>
        <w:tabs>
          <w:tab w:val="left" w:pos="1134"/>
        </w:tabs>
        <w:spacing w:before="40" w:after="20"/>
        <w:ind w:firstLine="708"/>
        <w:jc w:val="both"/>
        <w:rPr>
          <w:rFonts w:ascii="Arial" w:eastAsia="Times New Roman" w:hAnsi="Arial" w:cs="Arial"/>
          <w:sz w:val="24"/>
          <w:szCs w:val="24"/>
          <w:lang w:val="ru-RU"/>
        </w:rPr>
      </w:pPr>
      <w:r w:rsidRPr="00B9704B">
        <w:rPr>
          <w:rFonts w:ascii="Arial" w:eastAsia="Times New Roman" w:hAnsi="Arial" w:cs="Arial"/>
          <w:bCs/>
          <w:sz w:val="24"/>
          <w:szCs w:val="24"/>
          <w:lang w:val="ru-RU"/>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D258FD4" w14:textId="77777777" w:rsidR="003D05A4" w:rsidRPr="00B9704B" w:rsidRDefault="003D05A4" w:rsidP="007869AF">
      <w:pPr>
        <w:pStyle w:val="ad"/>
        <w:numPr>
          <w:ilvl w:val="0"/>
          <w:numId w:val="10"/>
        </w:numPr>
        <w:tabs>
          <w:tab w:val="left" w:pos="1134"/>
        </w:tabs>
        <w:spacing w:before="40" w:after="20"/>
        <w:ind w:firstLine="708"/>
        <w:jc w:val="both"/>
        <w:rPr>
          <w:rFonts w:ascii="Arial" w:eastAsia="Times New Roman" w:hAnsi="Arial" w:cs="Arial"/>
          <w:sz w:val="24"/>
          <w:szCs w:val="24"/>
          <w:lang w:val="ru-RU"/>
        </w:rPr>
      </w:pPr>
      <w:r w:rsidRPr="00B9704B">
        <w:rPr>
          <w:rFonts w:ascii="Arial" w:eastAsia="Times New Roman" w:hAnsi="Arial" w:cs="Arial"/>
          <w:sz w:val="24"/>
          <w:szCs w:val="24"/>
          <w:lang w:val="ru-RU"/>
        </w:rPr>
        <w:t xml:space="preserve">В случае приведения Правил в соответствие с ограничениями использования объектов недвижимости, установленными на </w:t>
      </w:r>
      <w:proofErr w:type="spellStart"/>
      <w:r w:rsidRPr="00B9704B">
        <w:rPr>
          <w:rFonts w:ascii="Arial" w:eastAsia="Times New Roman" w:hAnsi="Arial" w:cs="Arial"/>
          <w:sz w:val="24"/>
          <w:szCs w:val="24"/>
          <w:lang w:val="ru-RU"/>
        </w:rPr>
        <w:t>приаэродромной</w:t>
      </w:r>
      <w:proofErr w:type="spellEnd"/>
      <w:r w:rsidRPr="00B9704B">
        <w:rPr>
          <w:rFonts w:ascii="Arial" w:eastAsia="Times New Roman" w:hAnsi="Arial" w:cs="Arial"/>
          <w:sz w:val="24"/>
          <w:szCs w:val="24"/>
          <w:lang w:val="ru-RU"/>
        </w:rPr>
        <w:t xml:space="preserve"> территории, общественные обсуждения или публичные слушания не проводятся.</w:t>
      </w:r>
    </w:p>
    <w:p w14:paraId="750B7FCB" w14:textId="77777777" w:rsidR="003D05A4" w:rsidRPr="00B9704B" w:rsidRDefault="003D05A4" w:rsidP="007869AF">
      <w:pPr>
        <w:numPr>
          <w:ilvl w:val="0"/>
          <w:numId w:val="10"/>
        </w:numPr>
        <w:tabs>
          <w:tab w:val="left" w:pos="1134"/>
        </w:tabs>
        <w:spacing w:before="40" w:after="20"/>
        <w:ind w:firstLine="708"/>
        <w:jc w:val="both"/>
        <w:rPr>
          <w:rFonts w:ascii="Arial" w:eastAsia="Times New Roman" w:hAnsi="Arial" w:cs="Arial"/>
          <w:bCs/>
          <w:sz w:val="24"/>
          <w:szCs w:val="24"/>
          <w:lang w:val="ru-RU"/>
        </w:rPr>
      </w:pPr>
      <w:r w:rsidRPr="00B9704B">
        <w:rPr>
          <w:rFonts w:ascii="Arial" w:eastAsia="Times New Roman" w:hAnsi="Arial" w:cs="Arial"/>
          <w:bCs/>
          <w:sz w:val="24"/>
          <w:szCs w:val="24"/>
          <w:lang w:val="ru-RU"/>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55328F66" w14:textId="77777777" w:rsidR="009A7B46" w:rsidRPr="00B9704B" w:rsidRDefault="009A7B46" w:rsidP="007869AF">
      <w:pPr>
        <w:pStyle w:val="ad"/>
        <w:widowControl/>
        <w:numPr>
          <w:ilvl w:val="0"/>
          <w:numId w:val="10"/>
        </w:numPr>
        <w:tabs>
          <w:tab w:val="left" w:pos="1134"/>
        </w:tabs>
        <w:autoSpaceDE w:val="0"/>
        <w:autoSpaceDN w:val="0"/>
        <w:adjustRightInd w:val="0"/>
        <w:spacing w:before="40" w:after="20"/>
        <w:ind w:firstLine="708"/>
        <w:jc w:val="both"/>
        <w:rPr>
          <w:rFonts w:ascii="Arial" w:hAnsi="Arial" w:cs="Arial"/>
          <w:sz w:val="24"/>
          <w:szCs w:val="24"/>
          <w:lang w:val="ru-RU"/>
        </w:rPr>
      </w:pPr>
      <w:r w:rsidRPr="00B9704B">
        <w:rPr>
          <w:rFonts w:ascii="Arial" w:hAnsi="Arial" w:cs="Arial"/>
          <w:sz w:val="24"/>
          <w:szCs w:val="24"/>
          <w:lang w:val="ru-RU"/>
        </w:rPr>
        <w:t xml:space="preserve">В </w:t>
      </w:r>
      <w:r w:rsidR="00047FBA" w:rsidRPr="00B9704B">
        <w:rPr>
          <w:rFonts w:ascii="Arial" w:hAnsi="Arial" w:cs="Arial"/>
          <w:sz w:val="24"/>
          <w:szCs w:val="24"/>
          <w:lang w:val="ru-RU"/>
        </w:rPr>
        <w:t>случае, если для реализации решения о комплексном развитии территории требуется внесение изменений в генеральный план городского округа, по решению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городского округа, и по проекту документации по планировке территории, подлежащей комплексному развитию.</w:t>
      </w:r>
    </w:p>
    <w:p w14:paraId="0FB41140" w14:textId="77777777" w:rsidR="00E90037" w:rsidRPr="00B9704B" w:rsidRDefault="00E90037" w:rsidP="007869AF">
      <w:pPr>
        <w:spacing w:before="40" w:after="20"/>
        <w:rPr>
          <w:rFonts w:ascii="Arial" w:hAnsi="Arial" w:cs="Arial"/>
          <w:sz w:val="24"/>
          <w:szCs w:val="24"/>
          <w:lang w:val="ru-RU"/>
        </w:rPr>
      </w:pPr>
    </w:p>
    <w:p w14:paraId="0A068BE3" w14:textId="77777777" w:rsidR="00E90037" w:rsidRPr="00B9704B" w:rsidRDefault="00B62A20" w:rsidP="007869AF">
      <w:pPr>
        <w:pStyle w:val="111"/>
        <w:spacing w:before="40" w:after="20"/>
        <w:rPr>
          <w:rFonts w:ascii="Arial" w:hAnsi="Arial" w:cs="Arial"/>
          <w:b w:val="0"/>
          <w:lang w:val="ru-RU"/>
        </w:rPr>
      </w:pPr>
      <w:bookmarkStart w:id="158" w:name="_TOC_250006"/>
      <w:bookmarkStart w:id="159" w:name="_Toc9849422"/>
      <w:bookmarkStart w:id="160" w:name="_Toc65665543"/>
      <w:r w:rsidRPr="00B9704B">
        <w:rPr>
          <w:rFonts w:ascii="Arial" w:hAnsi="Arial" w:cs="Arial"/>
          <w:b w:val="0"/>
          <w:lang w:val="ru-RU"/>
        </w:rPr>
        <w:t>Статья 2</w:t>
      </w:r>
      <w:r w:rsidR="009A7B46" w:rsidRPr="00B9704B">
        <w:rPr>
          <w:rFonts w:ascii="Arial" w:hAnsi="Arial" w:cs="Arial"/>
          <w:b w:val="0"/>
          <w:lang w:val="ru-RU"/>
        </w:rPr>
        <w:t>7</w:t>
      </w:r>
      <w:r w:rsidRPr="00B9704B">
        <w:rPr>
          <w:rFonts w:ascii="Arial" w:hAnsi="Arial" w:cs="Arial"/>
          <w:b w:val="0"/>
          <w:lang w:val="ru-RU"/>
        </w:rPr>
        <w:t xml:space="preserve">. Особенности проведения общественных обсуждений или публичных слушаний по проекту генерального плана, проекту о внесении изменений в генеральный </w:t>
      </w:r>
      <w:hyperlink r:id="rId97">
        <w:r w:rsidRPr="00B9704B">
          <w:rPr>
            <w:rFonts w:ascii="Arial" w:hAnsi="Arial" w:cs="Arial"/>
            <w:b w:val="0"/>
            <w:lang w:val="ru-RU"/>
          </w:rPr>
          <w:t>план</w:t>
        </w:r>
        <w:bookmarkEnd w:id="158"/>
        <w:bookmarkEnd w:id="159"/>
        <w:bookmarkEnd w:id="160"/>
      </w:hyperlink>
    </w:p>
    <w:p w14:paraId="38312974" w14:textId="77777777" w:rsidR="00E90037" w:rsidRPr="00B9704B" w:rsidRDefault="00E90037" w:rsidP="007869AF">
      <w:pPr>
        <w:pStyle w:val="111"/>
        <w:spacing w:before="40" w:after="20"/>
        <w:rPr>
          <w:rFonts w:ascii="Arial" w:hAnsi="Arial" w:cs="Arial"/>
          <w:b w:val="0"/>
          <w:lang w:val="ru-RU"/>
        </w:rPr>
      </w:pPr>
    </w:p>
    <w:p w14:paraId="51102480" w14:textId="77777777" w:rsidR="00E90037" w:rsidRPr="00B9704B" w:rsidRDefault="00B62A20" w:rsidP="007869AF">
      <w:pPr>
        <w:pStyle w:val="ab"/>
        <w:numPr>
          <w:ilvl w:val="0"/>
          <w:numId w:val="7"/>
        </w:numPr>
        <w:tabs>
          <w:tab w:val="left" w:pos="1134"/>
          <w:tab w:val="left" w:pos="9781"/>
        </w:tabs>
        <w:spacing w:before="40" w:after="20"/>
        <w:ind w:left="0" w:firstLine="743"/>
        <w:jc w:val="both"/>
        <w:rPr>
          <w:rFonts w:ascii="Arial" w:hAnsi="Arial" w:cs="Arial"/>
          <w:lang w:val="ru-RU"/>
        </w:rPr>
      </w:pPr>
      <w:r w:rsidRPr="00B9704B">
        <w:rPr>
          <w:rFonts w:ascii="Arial" w:hAnsi="Arial" w:cs="Arial"/>
          <w:lang w:val="ru-RU"/>
        </w:rPr>
        <w:t xml:space="preserve">При получении проекта генерального плана, проекта о внесении изменений в генеральный </w:t>
      </w:r>
      <w:hyperlink r:id="rId98">
        <w:r w:rsidRPr="00B9704B">
          <w:rPr>
            <w:rFonts w:ascii="Arial" w:hAnsi="Arial" w:cs="Arial"/>
            <w:lang w:val="ru-RU"/>
          </w:rPr>
          <w:t xml:space="preserve">план </w:t>
        </w:r>
      </w:hyperlink>
      <w:r w:rsidRPr="00B9704B">
        <w:rPr>
          <w:rFonts w:ascii="Arial" w:hAnsi="Arial" w:cs="Arial"/>
          <w:lang w:val="ru-RU"/>
        </w:rPr>
        <w:t xml:space="preserve">уполномоченный орган местного самоуправления городского округа принимает решение о назначении общественных обсуждений или публичных слушаний по проекту генерального плана, проекту о внесении изменений в генеральный </w:t>
      </w:r>
      <w:hyperlink r:id="rId99">
        <w:r w:rsidRPr="00B9704B">
          <w:rPr>
            <w:rFonts w:ascii="Arial" w:hAnsi="Arial" w:cs="Arial"/>
            <w:lang w:val="ru-RU"/>
          </w:rPr>
          <w:t xml:space="preserve">план </w:t>
        </w:r>
      </w:hyperlink>
      <w:r w:rsidRPr="00B9704B">
        <w:rPr>
          <w:rFonts w:ascii="Arial" w:hAnsi="Arial" w:cs="Arial"/>
          <w:lang w:val="ru-RU"/>
        </w:rPr>
        <w:t xml:space="preserve">в течение десяти календарных дней со дня поступления проекта генерального плана, проекта о внесении изменений в генеральный </w:t>
      </w:r>
      <w:hyperlink r:id="rId100">
        <w:r w:rsidRPr="00B9704B">
          <w:rPr>
            <w:rFonts w:ascii="Arial" w:hAnsi="Arial" w:cs="Arial"/>
            <w:lang w:val="ru-RU"/>
          </w:rPr>
          <w:t xml:space="preserve">план </w:t>
        </w:r>
      </w:hyperlink>
      <w:r w:rsidRPr="00B9704B">
        <w:rPr>
          <w:rFonts w:ascii="Arial" w:hAnsi="Arial" w:cs="Arial"/>
          <w:lang w:val="ru-RU"/>
        </w:rPr>
        <w:t>с приложением заключений и согласований, предусмотренных законодательством.</w:t>
      </w:r>
    </w:p>
    <w:p w14:paraId="735528C6" w14:textId="77777777" w:rsidR="00E90037" w:rsidRPr="00B9704B" w:rsidRDefault="00B62A20" w:rsidP="007869AF">
      <w:pPr>
        <w:pStyle w:val="ab"/>
        <w:numPr>
          <w:ilvl w:val="0"/>
          <w:numId w:val="7"/>
        </w:numPr>
        <w:tabs>
          <w:tab w:val="left" w:pos="1134"/>
          <w:tab w:val="left" w:pos="9781"/>
        </w:tabs>
        <w:spacing w:before="40" w:after="20"/>
        <w:ind w:left="0" w:firstLine="743"/>
        <w:jc w:val="both"/>
        <w:rPr>
          <w:rFonts w:ascii="Arial" w:hAnsi="Arial" w:cs="Arial"/>
          <w:lang w:val="ru-RU"/>
        </w:rPr>
      </w:pPr>
      <w:r w:rsidRPr="00B9704B">
        <w:rPr>
          <w:rFonts w:ascii="Arial" w:hAnsi="Arial" w:cs="Arial"/>
          <w:lang w:val="ru-RU"/>
        </w:rPr>
        <w:t>В целях доведения до населения информации о содержании проекта генерального плана, проекта о внесении изменений в генеральный план уполномоченный на проведение общественных обсуждений или публичных слушаний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на собраниях жителей, в печатных средствах массовой информации, по радио и телевидению.</w:t>
      </w:r>
    </w:p>
    <w:p w14:paraId="250A31D0" w14:textId="77777777" w:rsidR="00E90037" w:rsidRPr="00B9704B" w:rsidRDefault="00B62A20" w:rsidP="007869AF">
      <w:pPr>
        <w:pStyle w:val="ab"/>
        <w:numPr>
          <w:ilvl w:val="0"/>
          <w:numId w:val="7"/>
        </w:numPr>
        <w:tabs>
          <w:tab w:val="left" w:pos="1134"/>
          <w:tab w:val="left" w:pos="9781"/>
        </w:tabs>
        <w:spacing w:before="40" w:after="20"/>
        <w:ind w:left="0" w:firstLine="743"/>
        <w:jc w:val="both"/>
        <w:rPr>
          <w:rFonts w:ascii="Arial" w:hAnsi="Arial" w:cs="Arial"/>
          <w:lang w:val="ru-RU"/>
        </w:rPr>
      </w:pPr>
      <w:r w:rsidRPr="00B9704B">
        <w:rPr>
          <w:rFonts w:ascii="Arial" w:hAnsi="Arial" w:cs="Arial"/>
          <w:lang w:val="ru-RU"/>
        </w:rPr>
        <w:t>Участники общественных обсуждений или публичных слушаний вправе представить в уполномоченный на проведение общественных обсуждений или публичных слушаний орган местного самоуправления городского округа свои предложения и замечания, касающиеся проекта, для включения их в протокол общественных обсуждений или публичных слушаний.</w:t>
      </w:r>
    </w:p>
    <w:p w14:paraId="1325B209" w14:textId="77777777" w:rsidR="00E90037" w:rsidRPr="00B9704B" w:rsidRDefault="00B62A20" w:rsidP="007869AF">
      <w:pPr>
        <w:pStyle w:val="ab"/>
        <w:numPr>
          <w:ilvl w:val="0"/>
          <w:numId w:val="7"/>
        </w:numPr>
        <w:tabs>
          <w:tab w:val="left" w:pos="1134"/>
          <w:tab w:val="left" w:pos="9781"/>
        </w:tabs>
        <w:spacing w:before="40" w:after="20"/>
        <w:ind w:left="0" w:firstLine="743"/>
        <w:jc w:val="both"/>
        <w:rPr>
          <w:rFonts w:ascii="Arial" w:hAnsi="Arial" w:cs="Arial"/>
          <w:lang w:val="ru-RU"/>
        </w:rPr>
      </w:pPr>
      <w:r w:rsidRPr="00B9704B">
        <w:rPr>
          <w:rFonts w:ascii="Arial" w:hAnsi="Arial" w:cs="Arial"/>
          <w:lang w:val="ru-RU"/>
        </w:rPr>
        <w:t>Участниками общественных обсуждений или публичных слушаний по проекту генерального плана, проекту о внесении изменений в генеральный план являются жители городского округа, а также правообладатели земельных участков и (или) объектов капитального строительства, находящихся в границах территории городского округа.</w:t>
      </w:r>
    </w:p>
    <w:p w14:paraId="282BC2F6" w14:textId="77777777" w:rsidR="00047FBA" w:rsidRPr="00B9704B" w:rsidRDefault="00B62A20" w:rsidP="00317E03">
      <w:pPr>
        <w:pStyle w:val="ad"/>
        <w:widowControl/>
        <w:numPr>
          <w:ilvl w:val="0"/>
          <w:numId w:val="76"/>
        </w:numPr>
        <w:tabs>
          <w:tab w:val="left" w:pos="1134"/>
          <w:tab w:val="left" w:pos="9781"/>
        </w:tabs>
        <w:autoSpaceDE w:val="0"/>
        <w:autoSpaceDN w:val="0"/>
        <w:adjustRightInd w:val="0"/>
        <w:spacing w:before="40" w:after="20"/>
        <w:ind w:left="0" w:firstLine="743"/>
        <w:jc w:val="both"/>
        <w:rPr>
          <w:rFonts w:ascii="Arial" w:hAnsi="Arial" w:cs="Arial"/>
          <w:sz w:val="24"/>
          <w:szCs w:val="24"/>
          <w:lang w:val="ru-RU"/>
        </w:rPr>
      </w:pPr>
      <w:r w:rsidRPr="00B9704B">
        <w:rPr>
          <w:rFonts w:ascii="Arial" w:hAnsi="Arial" w:cs="Arial"/>
          <w:sz w:val="24"/>
          <w:szCs w:val="24"/>
          <w:lang w:val="ru-RU"/>
        </w:rPr>
        <w:t>Общественные</w:t>
      </w:r>
      <w:r w:rsidR="00047FBA" w:rsidRPr="00B9704B">
        <w:rPr>
          <w:rFonts w:ascii="Arial" w:hAnsi="Arial" w:cs="Arial"/>
          <w:sz w:val="24"/>
          <w:szCs w:val="24"/>
          <w:lang w:val="ru-RU"/>
        </w:rPr>
        <w:t xml:space="preserve"> обсуждения или публичные слушания по проекту генерального плана городского округа и по проектам, предусматривающим внесение изменений в </w:t>
      </w:r>
      <w:r w:rsidR="00047FBA" w:rsidRPr="00B9704B">
        <w:rPr>
          <w:rFonts w:ascii="Arial" w:hAnsi="Arial" w:cs="Arial"/>
          <w:sz w:val="24"/>
          <w:szCs w:val="24"/>
          <w:lang w:val="ru-RU"/>
        </w:rPr>
        <w:lastRenderedPageBreak/>
        <w:t>генеральный план городского округа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частью 5.1 настоящей статьи.</w:t>
      </w:r>
    </w:p>
    <w:p w14:paraId="31E319FB" w14:textId="77777777" w:rsidR="00047FBA" w:rsidRPr="00B9704B" w:rsidRDefault="00047FBA" w:rsidP="00317E03">
      <w:pPr>
        <w:pStyle w:val="ad"/>
        <w:widowControl/>
        <w:numPr>
          <w:ilvl w:val="1"/>
          <w:numId w:val="76"/>
        </w:numPr>
        <w:tabs>
          <w:tab w:val="left" w:pos="1134"/>
          <w:tab w:val="left" w:pos="9781"/>
        </w:tabs>
        <w:autoSpaceDE w:val="0"/>
        <w:autoSpaceDN w:val="0"/>
        <w:adjustRightInd w:val="0"/>
        <w:spacing w:before="40" w:after="20"/>
        <w:ind w:left="0" w:firstLine="743"/>
        <w:jc w:val="both"/>
        <w:rPr>
          <w:rFonts w:ascii="Arial" w:hAnsi="Arial" w:cs="Arial"/>
          <w:sz w:val="24"/>
          <w:szCs w:val="24"/>
          <w:lang w:val="ru-RU"/>
        </w:rPr>
      </w:pPr>
      <w:r w:rsidRPr="00B9704B">
        <w:rPr>
          <w:rFonts w:ascii="Arial" w:hAnsi="Arial" w:cs="Arial"/>
          <w:sz w:val="24"/>
          <w:szCs w:val="24"/>
          <w:lang w:val="ru-RU"/>
        </w:rPr>
        <w:t>В случае подготовки изменений в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14:paraId="70687804" w14:textId="77777777" w:rsidR="006C6E09" w:rsidRPr="00B9704B" w:rsidRDefault="006C6E09" w:rsidP="007869AF">
      <w:pPr>
        <w:pStyle w:val="ab"/>
        <w:tabs>
          <w:tab w:val="left" w:pos="1134"/>
          <w:tab w:val="left" w:pos="9781"/>
        </w:tabs>
        <w:spacing w:before="40" w:after="20"/>
        <w:ind w:left="0" w:firstLine="743"/>
        <w:jc w:val="both"/>
        <w:rPr>
          <w:rFonts w:ascii="Arial" w:hAnsi="Arial" w:cs="Arial"/>
          <w:lang w:val="ru-RU"/>
        </w:rPr>
      </w:pPr>
      <w:r w:rsidRPr="00B9704B">
        <w:rPr>
          <w:rFonts w:ascii="Arial" w:hAnsi="Arial" w:cs="Arial"/>
          <w:lang w:val="ru-RU"/>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Московской области.</w:t>
      </w:r>
    </w:p>
    <w:p w14:paraId="72D11661" w14:textId="77777777" w:rsidR="00E90037" w:rsidRPr="00B9704B" w:rsidRDefault="00B62A20" w:rsidP="00317E03">
      <w:pPr>
        <w:pStyle w:val="ab"/>
        <w:numPr>
          <w:ilvl w:val="0"/>
          <w:numId w:val="76"/>
        </w:numPr>
        <w:tabs>
          <w:tab w:val="left" w:pos="1134"/>
          <w:tab w:val="left" w:pos="9781"/>
        </w:tabs>
        <w:spacing w:before="40" w:after="20"/>
        <w:ind w:left="0" w:firstLine="743"/>
        <w:jc w:val="both"/>
        <w:rPr>
          <w:rFonts w:ascii="Arial" w:hAnsi="Arial" w:cs="Arial"/>
          <w:lang w:val="ru-RU"/>
        </w:rPr>
      </w:pPr>
      <w:r w:rsidRPr="00B9704B">
        <w:rPr>
          <w:rFonts w:ascii="Arial" w:hAnsi="Arial" w:cs="Arial"/>
          <w:lang w:val="ru-RU"/>
        </w:rPr>
        <w:t>Срок проведения общественных обсуждений или публичных слушаний с момента оповещения жителей городского округа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месяца и не более трех месяцев.</w:t>
      </w:r>
    </w:p>
    <w:p w14:paraId="5A547ADA" w14:textId="77777777" w:rsidR="009A7B46" w:rsidRPr="00B9704B" w:rsidRDefault="009A7B46" w:rsidP="00317E03">
      <w:pPr>
        <w:pStyle w:val="ad"/>
        <w:widowControl/>
        <w:numPr>
          <w:ilvl w:val="0"/>
          <w:numId w:val="76"/>
        </w:numPr>
        <w:tabs>
          <w:tab w:val="left" w:pos="1134"/>
          <w:tab w:val="left" w:pos="9781"/>
        </w:tabs>
        <w:autoSpaceDE w:val="0"/>
        <w:autoSpaceDN w:val="0"/>
        <w:adjustRightInd w:val="0"/>
        <w:spacing w:before="40" w:after="20"/>
        <w:ind w:left="0" w:firstLine="743"/>
        <w:jc w:val="both"/>
        <w:rPr>
          <w:rFonts w:ascii="Arial" w:hAnsi="Arial" w:cs="Arial"/>
          <w:sz w:val="24"/>
          <w:szCs w:val="24"/>
          <w:lang w:val="ru-RU"/>
        </w:rPr>
      </w:pPr>
      <w:r w:rsidRPr="00B9704B">
        <w:rPr>
          <w:rFonts w:ascii="Arial" w:hAnsi="Arial" w:cs="Arial"/>
          <w:sz w:val="24"/>
          <w:szCs w:val="24"/>
          <w:lang w:val="ru-RU"/>
        </w:rPr>
        <w:t xml:space="preserve">В случае, указанном в </w:t>
      </w:r>
      <w:hyperlink r:id="rId101" w:history="1">
        <w:r w:rsidRPr="00B9704B">
          <w:rPr>
            <w:rFonts w:ascii="Arial" w:hAnsi="Arial" w:cs="Arial"/>
            <w:sz w:val="24"/>
            <w:szCs w:val="24"/>
            <w:lang w:val="ru-RU"/>
          </w:rPr>
          <w:t>части 7.1 статьи 25</w:t>
        </w:r>
      </w:hyperlink>
      <w:r w:rsidRPr="00B9704B">
        <w:rPr>
          <w:rFonts w:ascii="Arial" w:hAnsi="Arial" w:cs="Arial"/>
          <w:sz w:val="24"/>
          <w:szCs w:val="24"/>
          <w:lang w:val="ru-RU"/>
        </w:rPr>
        <w:t xml:space="preserve"> Градостроительного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14:paraId="75F9E185" w14:textId="77777777" w:rsidR="00E90037" w:rsidRPr="00B9704B" w:rsidRDefault="00B62A20" w:rsidP="00317E03">
      <w:pPr>
        <w:pStyle w:val="ab"/>
        <w:numPr>
          <w:ilvl w:val="0"/>
          <w:numId w:val="76"/>
        </w:numPr>
        <w:tabs>
          <w:tab w:val="left" w:pos="1134"/>
          <w:tab w:val="left" w:pos="9781"/>
        </w:tabs>
        <w:spacing w:before="40" w:after="20"/>
        <w:ind w:left="0" w:firstLine="743"/>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w:t>
      </w:r>
      <w:r w:rsidR="003D05A4" w:rsidRPr="00B9704B">
        <w:rPr>
          <w:rFonts w:ascii="Arial" w:hAnsi="Arial" w:cs="Arial"/>
          <w:lang w:val="ru-RU"/>
        </w:rPr>
        <w:t xml:space="preserve"> </w:t>
      </w:r>
      <w:r w:rsidRPr="00B9704B">
        <w:rPr>
          <w:rFonts w:ascii="Arial" w:hAnsi="Arial" w:cs="Arial"/>
          <w:lang w:val="ru-RU"/>
        </w:rPr>
        <w:t>по проекту генерального плана, проекту о внесении изменений в генеральный план подлежит официальному опубликованию и размещению на официальном сайте городского округа.</w:t>
      </w:r>
    </w:p>
    <w:p w14:paraId="0E4DB3D7" w14:textId="77777777" w:rsidR="00E90037" w:rsidRPr="00B9704B" w:rsidRDefault="00E90037" w:rsidP="007869AF">
      <w:pPr>
        <w:spacing w:before="40" w:after="20"/>
        <w:jc w:val="both"/>
        <w:rPr>
          <w:rFonts w:ascii="Arial" w:eastAsia="Times New Roman" w:hAnsi="Arial" w:cs="Arial"/>
          <w:sz w:val="24"/>
          <w:szCs w:val="24"/>
          <w:lang w:val="ru-RU"/>
        </w:rPr>
      </w:pPr>
    </w:p>
    <w:p w14:paraId="55F8F0C8" w14:textId="77777777" w:rsidR="00E90037" w:rsidRPr="00B9704B" w:rsidRDefault="00B62A20" w:rsidP="007869AF">
      <w:pPr>
        <w:pStyle w:val="111"/>
        <w:spacing w:before="40" w:after="20"/>
        <w:rPr>
          <w:rFonts w:ascii="Arial" w:hAnsi="Arial" w:cs="Arial"/>
          <w:b w:val="0"/>
          <w:lang w:val="ru-RU"/>
        </w:rPr>
      </w:pPr>
      <w:bookmarkStart w:id="161" w:name="_TOC_250005"/>
      <w:bookmarkStart w:id="162" w:name="_Toc9849423"/>
      <w:bookmarkStart w:id="163" w:name="_Toc65665544"/>
      <w:r w:rsidRPr="00B9704B">
        <w:rPr>
          <w:rFonts w:ascii="Arial" w:hAnsi="Arial" w:cs="Arial"/>
          <w:b w:val="0"/>
          <w:lang w:val="ru-RU"/>
        </w:rPr>
        <w:t>Статья 2</w:t>
      </w:r>
      <w:r w:rsidR="009A7B46" w:rsidRPr="00B9704B">
        <w:rPr>
          <w:rFonts w:ascii="Arial" w:hAnsi="Arial" w:cs="Arial"/>
          <w:b w:val="0"/>
          <w:lang w:val="ru-RU"/>
        </w:rPr>
        <w:t>8</w:t>
      </w:r>
      <w:r w:rsidRPr="00B9704B">
        <w:rPr>
          <w:rFonts w:ascii="Arial" w:hAnsi="Arial" w:cs="Arial"/>
          <w:b w:val="0"/>
          <w:lang w:val="ru-RU"/>
        </w:rPr>
        <w:t>. Особенности проведения общественных обсуждений или публичных слушаний по проекту Правил, проекту о внесении изменений в Правила</w:t>
      </w:r>
      <w:bookmarkEnd w:id="161"/>
      <w:bookmarkEnd w:id="162"/>
      <w:bookmarkEnd w:id="163"/>
    </w:p>
    <w:p w14:paraId="4A3A12E7" w14:textId="77777777" w:rsidR="00E90037" w:rsidRPr="00B9704B" w:rsidRDefault="00E90037" w:rsidP="007869AF">
      <w:pPr>
        <w:spacing w:before="40" w:after="20"/>
        <w:rPr>
          <w:rFonts w:ascii="Arial" w:hAnsi="Arial" w:cs="Arial"/>
          <w:sz w:val="24"/>
          <w:szCs w:val="24"/>
          <w:lang w:val="ru-RU"/>
        </w:rPr>
      </w:pPr>
    </w:p>
    <w:p w14:paraId="30F4177D" w14:textId="77777777" w:rsidR="00E90037" w:rsidRPr="00B9704B" w:rsidRDefault="00B62A20" w:rsidP="007869AF">
      <w:pPr>
        <w:pStyle w:val="ab"/>
        <w:numPr>
          <w:ilvl w:val="0"/>
          <w:numId w:val="6"/>
        </w:numPr>
        <w:tabs>
          <w:tab w:val="left" w:pos="1134"/>
        </w:tabs>
        <w:spacing w:before="40" w:after="20"/>
        <w:ind w:left="0" w:firstLine="708"/>
        <w:jc w:val="both"/>
        <w:rPr>
          <w:rFonts w:ascii="Arial" w:hAnsi="Arial" w:cs="Arial"/>
          <w:lang w:val="ru-RU"/>
        </w:rPr>
      </w:pPr>
      <w:r w:rsidRPr="00B9704B">
        <w:rPr>
          <w:rFonts w:ascii="Arial" w:hAnsi="Arial" w:cs="Arial"/>
          <w:lang w:val="ru-RU"/>
        </w:rPr>
        <w:t>Глава городского округа при получении проекта Правил,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1F35DBA5" w14:textId="77777777" w:rsidR="00E90037" w:rsidRPr="00B9704B" w:rsidRDefault="00B62A20" w:rsidP="007869AF">
      <w:pPr>
        <w:pStyle w:val="ab"/>
        <w:tabs>
          <w:tab w:val="left" w:pos="1134"/>
        </w:tabs>
        <w:spacing w:before="40" w:after="20"/>
        <w:ind w:left="0"/>
        <w:jc w:val="both"/>
        <w:rPr>
          <w:rFonts w:ascii="Arial" w:hAnsi="Arial" w:cs="Arial"/>
          <w:lang w:val="ru-RU"/>
        </w:rPr>
      </w:pPr>
      <w:r w:rsidRPr="00B9704B">
        <w:rPr>
          <w:rFonts w:ascii="Arial" w:hAnsi="Arial" w:cs="Arial"/>
          <w:lang w:val="ru-RU"/>
        </w:rPr>
        <w:t>Указанное решение подлежит официальному опубликованию и размещению на официальном сайте городского округа.</w:t>
      </w:r>
    </w:p>
    <w:p w14:paraId="70381C7C" w14:textId="77777777" w:rsidR="00E90037" w:rsidRPr="00B9704B" w:rsidRDefault="00B62A20" w:rsidP="007869AF">
      <w:pPr>
        <w:pStyle w:val="ab"/>
        <w:numPr>
          <w:ilvl w:val="0"/>
          <w:numId w:val="6"/>
        </w:numPr>
        <w:tabs>
          <w:tab w:val="left" w:pos="1134"/>
        </w:tabs>
        <w:spacing w:before="40" w:after="20"/>
        <w:ind w:left="0" w:firstLine="708"/>
        <w:jc w:val="both"/>
        <w:rPr>
          <w:rFonts w:ascii="Arial" w:hAnsi="Arial" w:cs="Arial"/>
          <w:lang w:val="ru-RU"/>
        </w:rPr>
      </w:pPr>
      <w:r w:rsidRPr="00B9704B">
        <w:rPr>
          <w:rFonts w:ascii="Arial" w:hAnsi="Arial" w:cs="Arial"/>
          <w:lang w:val="ru-RU"/>
        </w:rPr>
        <w:t>Публичные слушания по проекту Правил, по проекту о внесении изменений в Правила проводятся Комиссией городского округа.</w:t>
      </w:r>
    </w:p>
    <w:p w14:paraId="33A9AF31" w14:textId="77777777" w:rsidR="00E90037" w:rsidRPr="00B9704B" w:rsidRDefault="00B62A20" w:rsidP="007869AF">
      <w:pPr>
        <w:pStyle w:val="ab"/>
        <w:numPr>
          <w:ilvl w:val="0"/>
          <w:numId w:val="6"/>
        </w:numPr>
        <w:tabs>
          <w:tab w:val="left" w:pos="1134"/>
        </w:tabs>
        <w:spacing w:before="40" w:after="20"/>
        <w:ind w:left="0" w:firstLine="708"/>
        <w:jc w:val="both"/>
        <w:rPr>
          <w:rFonts w:ascii="Arial" w:hAnsi="Arial" w:cs="Arial"/>
          <w:lang w:val="ru-RU"/>
        </w:rPr>
      </w:pPr>
      <w:r w:rsidRPr="00B9704B">
        <w:rPr>
          <w:rFonts w:ascii="Arial" w:hAnsi="Arial" w:cs="Arial"/>
          <w:lang w:val="ru-RU"/>
        </w:rPr>
        <w:t>В целях доведения до населения, заинтересованных лиц информации о содержании проекта в обязательном порядке организуются выставки, экспозиции демонстрационных материалов проекта Правил, проекта о 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w:t>
      </w:r>
    </w:p>
    <w:p w14:paraId="0FB2C53E" w14:textId="77777777" w:rsidR="003D05A4" w:rsidRPr="00B9704B" w:rsidRDefault="00B62A20" w:rsidP="007869AF">
      <w:pPr>
        <w:pStyle w:val="ab"/>
        <w:numPr>
          <w:ilvl w:val="0"/>
          <w:numId w:val="6"/>
        </w:numPr>
        <w:tabs>
          <w:tab w:val="left" w:pos="1134"/>
        </w:tabs>
        <w:spacing w:before="40" w:after="20"/>
        <w:ind w:left="0" w:firstLine="708"/>
        <w:jc w:val="both"/>
        <w:rPr>
          <w:rFonts w:ascii="Arial" w:hAnsi="Arial" w:cs="Arial"/>
          <w:lang w:val="ru-RU"/>
        </w:rPr>
      </w:pPr>
      <w:r w:rsidRPr="00B9704B">
        <w:rPr>
          <w:rFonts w:ascii="Arial" w:hAnsi="Arial" w:cs="Arial"/>
          <w:lang w:val="ru-RU"/>
        </w:rPr>
        <w:lastRenderedPageBreak/>
        <w:t xml:space="preserve">Продолжительность </w:t>
      </w:r>
      <w:r w:rsidR="007538BA" w:rsidRPr="00B9704B">
        <w:rPr>
          <w:rFonts w:ascii="Arial" w:hAnsi="Arial" w:cs="Arial"/>
          <w:lang w:val="ru-RU"/>
        </w:rPr>
        <w:t>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58459837" w14:textId="77777777" w:rsidR="009A7B46" w:rsidRPr="00B9704B" w:rsidRDefault="00B62A20" w:rsidP="007869AF">
      <w:pPr>
        <w:pStyle w:val="ad"/>
        <w:numPr>
          <w:ilvl w:val="0"/>
          <w:numId w:val="6"/>
        </w:numPr>
        <w:tabs>
          <w:tab w:val="left" w:pos="1134"/>
          <w:tab w:val="left" w:pos="1391"/>
        </w:tabs>
        <w:autoSpaceDE w:val="0"/>
        <w:autoSpaceDN w:val="0"/>
        <w:spacing w:before="40" w:after="20"/>
        <w:ind w:firstLine="708"/>
        <w:jc w:val="both"/>
        <w:rPr>
          <w:rFonts w:ascii="Arial" w:hAnsi="Arial" w:cs="Arial"/>
          <w:sz w:val="24"/>
          <w:szCs w:val="24"/>
          <w:lang w:val="ru-RU"/>
        </w:rPr>
      </w:pPr>
      <w:r w:rsidRPr="00B9704B">
        <w:rPr>
          <w:rFonts w:ascii="Arial" w:hAnsi="Arial" w:cs="Arial"/>
          <w:sz w:val="24"/>
          <w:szCs w:val="24"/>
          <w:lang w:val="ru-RU"/>
        </w:rPr>
        <w:t xml:space="preserve">В </w:t>
      </w:r>
      <w:r w:rsidR="009A7B46" w:rsidRPr="00B9704B">
        <w:rPr>
          <w:rFonts w:ascii="Arial" w:hAnsi="Arial" w:cs="Arial"/>
          <w:bCs/>
          <w:sz w:val="24"/>
          <w:szCs w:val="24"/>
          <w:lang w:val="ru-RU"/>
        </w:rPr>
        <w:t xml:space="preserve">случае </w:t>
      </w:r>
      <w:r w:rsidR="009A7B46" w:rsidRPr="00B9704B">
        <w:rPr>
          <w:rFonts w:ascii="Arial" w:hAnsi="Arial" w:cs="Arial"/>
          <w:sz w:val="24"/>
          <w:szCs w:val="24"/>
          <w:lang w:val="ru-RU"/>
        </w:rPr>
        <w:t>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00ED54C5" w14:textId="77777777" w:rsidR="00E90037" w:rsidRPr="00B9704B" w:rsidRDefault="00B62A20" w:rsidP="007869AF">
      <w:pPr>
        <w:pStyle w:val="ab"/>
        <w:numPr>
          <w:ilvl w:val="0"/>
          <w:numId w:val="6"/>
        </w:numPr>
        <w:tabs>
          <w:tab w:val="left" w:pos="1134"/>
        </w:tabs>
        <w:spacing w:before="40" w:after="20"/>
        <w:ind w:left="0" w:firstLine="708"/>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городского округа.</w:t>
      </w:r>
    </w:p>
    <w:p w14:paraId="2BD9B46D" w14:textId="77777777" w:rsidR="00E90037" w:rsidRPr="00B9704B" w:rsidRDefault="00B62A20" w:rsidP="007869AF">
      <w:pPr>
        <w:pStyle w:val="ab"/>
        <w:numPr>
          <w:ilvl w:val="0"/>
          <w:numId w:val="6"/>
        </w:numPr>
        <w:tabs>
          <w:tab w:val="left" w:pos="1134"/>
        </w:tabs>
        <w:spacing w:before="40" w:after="20"/>
        <w:ind w:left="0" w:firstLine="708"/>
        <w:jc w:val="both"/>
        <w:rPr>
          <w:rFonts w:ascii="Arial" w:hAnsi="Arial" w:cs="Arial"/>
          <w:lang w:val="ru-RU"/>
        </w:rPr>
      </w:pPr>
      <w:r w:rsidRPr="00B9704B">
        <w:rPr>
          <w:rFonts w:ascii="Arial" w:hAnsi="Arial" w:cs="Arial"/>
          <w:lang w:val="ru-RU"/>
        </w:rPr>
        <w:t>Администрация городского округа направляет проект Правил, проект о внесении изменений в Правила с приложением протоколов общественных обсуждений или публичных слушаний и заключения о результатах общественных обсуждений или публичных слушаний в Комитет по архитектуре и градостроительству Московской области, с учетом которых Комиссией вносятся изменения в проект в порядке, установленном соответствующим постановлением Правительства Московской области.</w:t>
      </w:r>
    </w:p>
    <w:p w14:paraId="59EB8F8A" w14:textId="77777777" w:rsidR="000B4592" w:rsidRPr="00B9704B" w:rsidRDefault="000B4592" w:rsidP="007869AF">
      <w:pPr>
        <w:spacing w:before="40" w:after="20"/>
        <w:rPr>
          <w:rFonts w:ascii="Arial" w:hAnsi="Arial" w:cs="Arial"/>
          <w:sz w:val="24"/>
          <w:szCs w:val="24"/>
          <w:lang w:val="ru-RU"/>
        </w:rPr>
      </w:pPr>
    </w:p>
    <w:p w14:paraId="3CEE9396" w14:textId="77777777" w:rsidR="00E90037" w:rsidRPr="00B9704B" w:rsidRDefault="00B62A20" w:rsidP="007869AF">
      <w:pPr>
        <w:pStyle w:val="111"/>
        <w:spacing w:before="40" w:after="20"/>
        <w:rPr>
          <w:rFonts w:ascii="Arial" w:hAnsi="Arial" w:cs="Arial"/>
          <w:b w:val="0"/>
          <w:lang w:val="ru-RU"/>
        </w:rPr>
      </w:pPr>
      <w:bookmarkStart w:id="164" w:name="_TOC_250004"/>
      <w:bookmarkStart w:id="165" w:name="_Toc9849424"/>
      <w:bookmarkStart w:id="166" w:name="_Toc65665545"/>
      <w:r w:rsidRPr="00B9704B">
        <w:rPr>
          <w:rFonts w:ascii="Arial" w:hAnsi="Arial" w:cs="Arial"/>
          <w:b w:val="0"/>
          <w:lang w:val="ru-RU"/>
        </w:rPr>
        <w:t>Статья 2</w:t>
      </w:r>
      <w:r w:rsidR="009A7B46" w:rsidRPr="00B9704B">
        <w:rPr>
          <w:rFonts w:ascii="Arial" w:hAnsi="Arial" w:cs="Arial"/>
          <w:b w:val="0"/>
          <w:lang w:val="ru-RU"/>
        </w:rPr>
        <w:t>9</w:t>
      </w:r>
      <w:r w:rsidRPr="00B9704B">
        <w:rPr>
          <w:rFonts w:ascii="Arial" w:hAnsi="Arial" w:cs="Arial"/>
          <w:b w:val="0"/>
          <w:lang w:val="ru-RU"/>
        </w:rPr>
        <w:t>. Особенности проведения общественных обсуждений или публичных слушаний по проектам планировки территории и проектам межевания территории</w:t>
      </w:r>
      <w:bookmarkEnd w:id="164"/>
      <w:bookmarkEnd w:id="165"/>
      <w:bookmarkEnd w:id="166"/>
    </w:p>
    <w:p w14:paraId="27A0B99C" w14:textId="77777777" w:rsidR="00E90037" w:rsidRPr="00B9704B" w:rsidRDefault="00E90037" w:rsidP="007869AF">
      <w:pPr>
        <w:spacing w:before="40" w:after="20"/>
        <w:rPr>
          <w:rFonts w:ascii="Arial" w:hAnsi="Arial" w:cs="Arial"/>
          <w:sz w:val="24"/>
          <w:szCs w:val="24"/>
          <w:lang w:val="ru-RU"/>
        </w:rPr>
      </w:pPr>
    </w:p>
    <w:p w14:paraId="5BFD6086" w14:textId="77777777" w:rsidR="00E90037" w:rsidRPr="00B9704B" w:rsidRDefault="00B62A20" w:rsidP="007869AF">
      <w:pPr>
        <w:pStyle w:val="ab"/>
        <w:numPr>
          <w:ilvl w:val="0"/>
          <w:numId w:val="5"/>
        </w:numPr>
        <w:tabs>
          <w:tab w:val="left" w:pos="1134"/>
        </w:tabs>
        <w:spacing w:before="40" w:after="20"/>
        <w:ind w:left="0" w:firstLine="712"/>
        <w:jc w:val="both"/>
        <w:rPr>
          <w:rFonts w:ascii="Arial" w:hAnsi="Arial" w:cs="Arial"/>
          <w:lang w:val="ru-RU"/>
        </w:rPr>
      </w:pPr>
      <w:r w:rsidRPr="00B9704B">
        <w:rPr>
          <w:rFonts w:ascii="Arial" w:hAnsi="Arial" w:cs="Arial"/>
          <w:lang w:val="ru-RU"/>
        </w:rPr>
        <w:t>При получении проектов докумен</w:t>
      </w:r>
      <w:r w:rsidR="009126FE" w:rsidRPr="00B9704B">
        <w:rPr>
          <w:rFonts w:ascii="Arial" w:hAnsi="Arial" w:cs="Arial"/>
          <w:lang w:val="ru-RU"/>
        </w:rPr>
        <w:t>тации по планировке территории г</w:t>
      </w:r>
      <w:r w:rsidRPr="00B9704B">
        <w:rPr>
          <w:rFonts w:ascii="Arial" w:hAnsi="Arial" w:cs="Arial"/>
          <w:lang w:val="ru-RU"/>
        </w:rPr>
        <w:t>лава городского округа принимает решение о вынесении на общественные обсуждения или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14:paraId="226CE021" w14:textId="77777777" w:rsidR="00E90037" w:rsidRPr="00B9704B" w:rsidRDefault="00B62A20" w:rsidP="007869AF">
      <w:pPr>
        <w:pStyle w:val="ab"/>
        <w:tabs>
          <w:tab w:val="left" w:pos="1134"/>
        </w:tabs>
        <w:spacing w:before="40" w:after="20"/>
        <w:ind w:left="0" w:firstLine="712"/>
        <w:jc w:val="both"/>
        <w:rPr>
          <w:rFonts w:ascii="Arial" w:hAnsi="Arial" w:cs="Arial"/>
          <w:lang w:val="ru-RU"/>
        </w:rPr>
      </w:pPr>
      <w:r w:rsidRPr="00B9704B">
        <w:rPr>
          <w:rFonts w:ascii="Arial" w:hAnsi="Arial" w:cs="Arial"/>
          <w:lang w:val="ru-RU"/>
        </w:rPr>
        <w:t>Решение о вынесении на общественные обсуждения или публичные слушания проекта планировки территории и проекта межевания территории подлежит официальному опубликованию и размещению на официальном сайте городского округа.</w:t>
      </w:r>
    </w:p>
    <w:p w14:paraId="45DF1799" w14:textId="77777777" w:rsidR="000B4592" w:rsidRPr="00B9704B" w:rsidRDefault="000B4592" w:rsidP="007869AF">
      <w:pPr>
        <w:pStyle w:val="ad"/>
        <w:widowControl/>
        <w:numPr>
          <w:ilvl w:val="0"/>
          <w:numId w:val="5"/>
        </w:numPr>
        <w:tabs>
          <w:tab w:val="left" w:pos="1134"/>
        </w:tabs>
        <w:autoSpaceDE w:val="0"/>
        <w:autoSpaceDN w:val="0"/>
        <w:adjustRightInd w:val="0"/>
        <w:spacing w:before="40" w:after="20"/>
        <w:ind w:firstLine="712"/>
        <w:jc w:val="both"/>
        <w:rPr>
          <w:rFonts w:ascii="Arial" w:hAnsi="Arial" w:cs="Arial"/>
          <w:bCs/>
          <w:sz w:val="24"/>
          <w:szCs w:val="24"/>
          <w:lang w:val="ru-RU"/>
        </w:rPr>
      </w:pPr>
      <w:r w:rsidRPr="00B9704B">
        <w:rPr>
          <w:rFonts w:ascii="Arial" w:hAnsi="Arial" w:cs="Arial"/>
          <w:bCs/>
          <w:sz w:val="24"/>
          <w:szCs w:val="24"/>
          <w:lang w:val="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14:paraId="1A99189C" w14:textId="77777777" w:rsidR="00E90037" w:rsidRPr="00B9704B" w:rsidRDefault="00B62A20" w:rsidP="007869AF">
      <w:pPr>
        <w:pStyle w:val="ab"/>
        <w:numPr>
          <w:ilvl w:val="0"/>
          <w:numId w:val="5"/>
        </w:numPr>
        <w:tabs>
          <w:tab w:val="left" w:pos="1134"/>
        </w:tabs>
        <w:spacing w:before="40" w:after="20"/>
        <w:ind w:left="0" w:firstLine="712"/>
        <w:jc w:val="both"/>
        <w:rPr>
          <w:rFonts w:ascii="Arial" w:hAnsi="Arial" w:cs="Arial"/>
          <w:lang w:val="ru-RU"/>
        </w:rPr>
      </w:pPr>
      <w:r w:rsidRPr="00B9704B">
        <w:rPr>
          <w:rFonts w:ascii="Arial" w:hAnsi="Arial" w:cs="Arial"/>
          <w:lang w:val="ru-RU"/>
        </w:rPr>
        <w:t>Срок проведения общественных обсуждений или публичных слушаний по проекту планировки территории и межевания территории с момента оповещения заинтересованных лиц о времени и месте их проведения до дня опубликования заключения о результатах общественных обсуждений или публичных слушаний составляет не менее одного и не более трех месяцев.</w:t>
      </w:r>
    </w:p>
    <w:p w14:paraId="7E51CBD8" w14:textId="77777777" w:rsidR="00E90037" w:rsidRPr="00B9704B" w:rsidRDefault="00B62A20" w:rsidP="007869AF">
      <w:pPr>
        <w:pStyle w:val="ab"/>
        <w:numPr>
          <w:ilvl w:val="0"/>
          <w:numId w:val="5"/>
        </w:numPr>
        <w:tabs>
          <w:tab w:val="left" w:pos="1134"/>
          <w:tab w:val="left" w:pos="1389"/>
        </w:tabs>
        <w:spacing w:before="40" w:after="20"/>
        <w:ind w:left="0" w:firstLine="712"/>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официальному опубликованию и размещению на официальном сайте городского округа.</w:t>
      </w:r>
    </w:p>
    <w:p w14:paraId="23061FFF" w14:textId="77777777" w:rsidR="00E90037" w:rsidRPr="00B9704B" w:rsidRDefault="00B62A20" w:rsidP="007869AF">
      <w:pPr>
        <w:pStyle w:val="ab"/>
        <w:numPr>
          <w:ilvl w:val="0"/>
          <w:numId w:val="5"/>
        </w:numPr>
        <w:tabs>
          <w:tab w:val="left" w:pos="1134"/>
          <w:tab w:val="left" w:pos="1389"/>
        </w:tabs>
        <w:spacing w:before="40" w:after="20"/>
        <w:ind w:left="0" w:firstLine="712"/>
        <w:jc w:val="both"/>
        <w:rPr>
          <w:rFonts w:ascii="Arial" w:hAnsi="Arial" w:cs="Arial"/>
          <w:lang w:val="ru-RU"/>
        </w:rPr>
      </w:pPr>
      <w:r w:rsidRPr="00B9704B">
        <w:rPr>
          <w:rFonts w:ascii="Arial" w:hAnsi="Arial" w:cs="Arial"/>
          <w:lang w:val="ru-RU"/>
        </w:rPr>
        <w:t>После завершения общественных обсуждений или публичных слушаний по проекту</w:t>
      </w:r>
      <w:r w:rsidR="00E452AD" w:rsidRPr="00B9704B">
        <w:rPr>
          <w:rFonts w:ascii="Arial" w:hAnsi="Arial" w:cs="Arial"/>
          <w:lang w:val="ru-RU"/>
        </w:rPr>
        <w:t xml:space="preserve"> </w:t>
      </w:r>
      <w:r w:rsidRPr="00B9704B">
        <w:rPr>
          <w:rFonts w:ascii="Arial" w:hAnsi="Arial" w:cs="Arial"/>
          <w:lang w:val="ru-RU"/>
        </w:rPr>
        <w:t xml:space="preserve"> планировки</w:t>
      </w:r>
      <w:r w:rsidR="00E452AD" w:rsidRPr="00B9704B">
        <w:rPr>
          <w:rFonts w:ascii="Arial" w:hAnsi="Arial" w:cs="Arial"/>
          <w:lang w:val="ru-RU"/>
        </w:rPr>
        <w:t xml:space="preserve"> </w:t>
      </w:r>
      <w:r w:rsidRPr="00B9704B">
        <w:rPr>
          <w:rFonts w:ascii="Arial" w:hAnsi="Arial" w:cs="Arial"/>
          <w:lang w:val="ru-RU"/>
        </w:rPr>
        <w:t xml:space="preserve"> территории</w:t>
      </w:r>
      <w:r w:rsidR="00E452AD" w:rsidRPr="00B9704B">
        <w:rPr>
          <w:rFonts w:ascii="Arial" w:hAnsi="Arial" w:cs="Arial"/>
          <w:lang w:val="ru-RU"/>
        </w:rPr>
        <w:t xml:space="preserve"> </w:t>
      </w:r>
      <w:r w:rsidRPr="00B9704B">
        <w:rPr>
          <w:rFonts w:ascii="Arial" w:hAnsi="Arial" w:cs="Arial"/>
          <w:lang w:val="ru-RU"/>
        </w:rPr>
        <w:t xml:space="preserve"> и</w:t>
      </w:r>
      <w:r w:rsidR="00E452AD" w:rsidRPr="00B9704B">
        <w:rPr>
          <w:rFonts w:ascii="Arial" w:hAnsi="Arial" w:cs="Arial"/>
          <w:lang w:val="ru-RU"/>
        </w:rPr>
        <w:t xml:space="preserve"> </w:t>
      </w:r>
      <w:r w:rsidRPr="00B9704B">
        <w:rPr>
          <w:rFonts w:ascii="Arial" w:hAnsi="Arial" w:cs="Arial"/>
          <w:lang w:val="ru-RU"/>
        </w:rPr>
        <w:t>проекту</w:t>
      </w:r>
      <w:r w:rsidR="00E452AD" w:rsidRPr="00B9704B">
        <w:rPr>
          <w:rFonts w:ascii="Arial" w:hAnsi="Arial" w:cs="Arial"/>
          <w:lang w:val="ru-RU"/>
        </w:rPr>
        <w:t xml:space="preserve"> </w:t>
      </w:r>
      <w:r w:rsidRPr="00B9704B">
        <w:rPr>
          <w:rFonts w:ascii="Arial" w:hAnsi="Arial" w:cs="Arial"/>
          <w:lang w:val="ru-RU"/>
        </w:rPr>
        <w:t xml:space="preserve"> межевания</w:t>
      </w:r>
      <w:r w:rsidR="00E452AD" w:rsidRPr="00B9704B">
        <w:rPr>
          <w:rFonts w:ascii="Arial" w:hAnsi="Arial" w:cs="Arial"/>
          <w:lang w:val="ru-RU"/>
        </w:rPr>
        <w:t xml:space="preserve"> </w:t>
      </w:r>
      <w:r w:rsidRPr="00B9704B">
        <w:rPr>
          <w:rFonts w:ascii="Arial" w:hAnsi="Arial" w:cs="Arial"/>
          <w:lang w:val="ru-RU"/>
        </w:rPr>
        <w:t>территории</w:t>
      </w:r>
      <w:r w:rsidR="00E452AD" w:rsidRPr="00B9704B">
        <w:rPr>
          <w:rFonts w:ascii="Arial" w:hAnsi="Arial" w:cs="Arial"/>
          <w:lang w:val="ru-RU"/>
        </w:rPr>
        <w:t xml:space="preserve"> </w:t>
      </w:r>
      <w:r w:rsidRPr="00B9704B">
        <w:rPr>
          <w:rFonts w:ascii="Arial" w:hAnsi="Arial" w:cs="Arial"/>
          <w:lang w:val="ru-RU"/>
        </w:rPr>
        <w:t xml:space="preserve"> администрация</w:t>
      </w:r>
      <w:r w:rsidR="005B7586" w:rsidRPr="00B9704B">
        <w:rPr>
          <w:rFonts w:ascii="Arial" w:hAnsi="Arial" w:cs="Arial"/>
          <w:lang w:val="ru-RU"/>
        </w:rPr>
        <w:t xml:space="preserve"> </w:t>
      </w:r>
      <w:r w:rsidRPr="00B9704B">
        <w:rPr>
          <w:rFonts w:ascii="Arial" w:hAnsi="Arial" w:cs="Arial"/>
          <w:lang w:val="ru-RU"/>
        </w:rPr>
        <w:t xml:space="preserve">городского округа направляет в Комитет по архитектуре и градостроительству Московской области заверенные копии заключения о результатах общественных обсуждений или публичных слушаний, протокола общественных обсуждений или публичных слушаний, правовых актов, официальных публикаций в средствах массовой информации, а также иную информацию, касающуюся проведения общественных обсуждений или публичных </w:t>
      </w:r>
      <w:r w:rsidRPr="00B9704B">
        <w:rPr>
          <w:rFonts w:ascii="Arial" w:hAnsi="Arial" w:cs="Arial"/>
          <w:lang w:val="ru-RU"/>
        </w:rPr>
        <w:lastRenderedPageBreak/>
        <w:t>слушаний, в срок не более 5 (пяти) дней с даты официального опубликования заключения о результатах общественных обсуждений или публичных слушаний.</w:t>
      </w:r>
    </w:p>
    <w:p w14:paraId="3D063D4C" w14:textId="77777777" w:rsidR="00E90037" w:rsidRPr="00B9704B" w:rsidRDefault="00E90037" w:rsidP="007869AF">
      <w:pPr>
        <w:pStyle w:val="311"/>
        <w:spacing w:before="40" w:after="20"/>
        <w:jc w:val="center"/>
        <w:rPr>
          <w:rFonts w:ascii="Arial" w:hAnsi="Arial" w:cs="Arial"/>
          <w:b w:val="0"/>
          <w:lang w:val="ru-RU"/>
        </w:rPr>
      </w:pPr>
    </w:p>
    <w:p w14:paraId="336A6746" w14:textId="77777777" w:rsidR="00865397" w:rsidRPr="00B9704B" w:rsidRDefault="00865397" w:rsidP="007869AF">
      <w:pPr>
        <w:pStyle w:val="111"/>
        <w:spacing w:before="40" w:after="20"/>
        <w:rPr>
          <w:rFonts w:ascii="Arial" w:hAnsi="Arial" w:cs="Arial"/>
          <w:b w:val="0"/>
          <w:lang w:val="ru-RU"/>
        </w:rPr>
        <w:sectPr w:rsidR="00865397" w:rsidRPr="00B9704B" w:rsidSect="00B9704B">
          <w:type w:val="nextColumn"/>
          <w:pgSz w:w="11908" w:h="16840"/>
          <w:pgMar w:top="1134" w:right="709" w:bottom="1134" w:left="1134" w:header="0" w:footer="750" w:gutter="0"/>
          <w:cols w:space="720"/>
        </w:sectPr>
      </w:pPr>
      <w:bookmarkStart w:id="167" w:name="_TOC_250003"/>
      <w:bookmarkStart w:id="168" w:name="_Toc9849425"/>
      <w:bookmarkStart w:id="169" w:name="_Toc65665546"/>
    </w:p>
    <w:p w14:paraId="1408BA08" w14:textId="77777777" w:rsidR="00E90037" w:rsidRPr="00B9704B" w:rsidRDefault="00B62A20" w:rsidP="007869AF">
      <w:pPr>
        <w:pStyle w:val="111"/>
        <w:spacing w:before="40" w:after="20"/>
        <w:rPr>
          <w:rFonts w:ascii="Arial" w:hAnsi="Arial" w:cs="Arial"/>
          <w:b w:val="0"/>
          <w:lang w:val="ru-RU"/>
        </w:rPr>
      </w:pPr>
      <w:r w:rsidRPr="00B9704B">
        <w:rPr>
          <w:rFonts w:ascii="Arial" w:hAnsi="Arial" w:cs="Arial"/>
          <w:b w:val="0"/>
          <w:lang w:val="ru-RU"/>
        </w:rPr>
        <w:lastRenderedPageBreak/>
        <w:t xml:space="preserve">Статья </w:t>
      </w:r>
      <w:r w:rsidR="009A7B46" w:rsidRPr="00B9704B">
        <w:rPr>
          <w:rFonts w:ascii="Arial" w:hAnsi="Arial" w:cs="Arial"/>
          <w:b w:val="0"/>
          <w:lang w:val="ru-RU"/>
        </w:rPr>
        <w:t>30</w:t>
      </w:r>
      <w:r w:rsidRPr="00B9704B">
        <w:rPr>
          <w:rFonts w:ascii="Arial" w:hAnsi="Arial" w:cs="Arial"/>
          <w:b w:val="0"/>
          <w:lang w:val="ru-RU"/>
        </w:rPr>
        <w:t>.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67"/>
      <w:bookmarkEnd w:id="168"/>
      <w:bookmarkEnd w:id="169"/>
    </w:p>
    <w:p w14:paraId="2DD570F7" w14:textId="77777777" w:rsidR="00E90037" w:rsidRPr="00B9704B" w:rsidRDefault="00E90037" w:rsidP="007869AF">
      <w:pPr>
        <w:spacing w:before="40" w:after="20"/>
        <w:rPr>
          <w:rFonts w:ascii="Arial" w:hAnsi="Arial" w:cs="Arial"/>
          <w:sz w:val="24"/>
          <w:szCs w:val="24"/>
          <w:lang w:val="ru-RU"/>
        </w:rPr>
      </w:pPr>
    </w:p>
    <w:p w14:paraId="705B8613" w14:textId="77777777" w:rsidR="00E90037" w:rsidRPr="00B9704B" w:rsidRDefault="00B62A20" w:rsidP="007869AF">
      <w:pPr>
        <w:pStyle w:val="ab"/>
        <w:numPr>
          <w:ilvl w:val="0"/>
          <w:numId w:val="4"/>
        </w:numPr>
        <w:tabs>
          <w:tab w:val="left" w:pos="1134"/>
        </w:tabs>
        <w:spacing w:before="40" w:after="20"/>
        <w:ind w:left="0" w:firstLine="712"/>
        <w:jc w:val="both"/>
        <w:rPr>
          <w:rFonts w:ascii="Arial" w:hAnsi="Arial" w:cs="Arial"/>
          <w:lang w:val="ru-RU"/>
        </w:rPr>
      </w:pPr>
      <w:r w:rsidRPr="00B9704B">
        <w:rPr>
          <w:rFonts w:ascii="Arial" w:hAnsi="Arial" w:cs="Arial"/>
          <w:lang w:val="ru-RU"/>
        </w:rPr>
        <w:t>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(далее – общественные обсуждения или публичные слушания по вопросу предоставления разрешения на условно разрешенный вид использования) проводятся администрацией городского округа после извещения Комитета по архитектуре и градостроительству Московской области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условно разрешенный вид использования.</w:t>
      </w:r>
    </w:p>
    <w:p w14:paraId="023378A6" w14:textId="77777777" w:rsidR="00E90037" w:rsidRPr="00B9704B" w:rsidRDefault="00B62A20" w:rsidP="007869AF">
      <w:pPr>
        <w:pStyle w:val="ab"/>
        <w:numPr>
          <w:ilvl w:val="0"/>
          <w:numId w:val="4"/>
        </w:numPr>
        <w:tabs>
          <w:tab w:val="left" w:pos="1134"/>
        </w:tabs>
        <w:spacing w:before="40" w:after="20"/>
        <w:ind w:left="0" w:firstLine="712"/>
        <w:jc w:val="both"/>
        <w:rPr>
          <w:rFonts w:ascii="Arial" w:hAnsi="Arial" w:cs="Arial"/>
          <w:lang w:val="ru-RU"/>
        </w:rPr>
      </w:pPr>
      <w:r w:rsidRPr="00B9704B">
        <w:rPr>
          <w:rFonts w:ascii="Arial" w:hAnsi="Arial" w:cs="Arial"/>
          <w:lang w:val="ru-RU"/>
        </w:rPr>
        <w:t>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0BA82198" w14:textId="77777777" w:rsidR="00E90037" w:rsidRPr="00B9704B" w:rsidRDefault="00B62A20" w:rsidP="007869AF">
      <w:pPr>
        <w:pStyle w:val="ab"/>
        <w:tabs>
          <w:tab w:val="left" w:pos="1134"/>
        </w:tabs>
        <w:spacing w:before="40" w:after="20"/>
        <w:ind w:left="0" w:firstLine="712"/>
        <w:jc w:val="both"/>
        <w:rPr>
          <w:rFonts w:ascii="Arial" w:hAnsi="Arial" w:cs="Arial"/>
          <w:lang w:val="ru-RU"/>
        </w:rPr>
      </w:pPr>
      <w:r w:rsidRPr="00B9704B">
        <w:rPr>
          <w:rFonts w:ascii="Arial" w:hAnsi="Arial" w:cs="Arial"/>
          <w:lang w:val="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sidR="00E452AD" w:rsidRPr="00B9704B">
        <w:rPr>
          <w:rFonts w:ascii="Arial" w:hAnsi="Arial" w:cs="Arial"/>
          <w:lang w:val="ru-RU"/>
        </w:rPr>
        <w:t xml:space="preserve"> </w:t>
      </w:r>
      <w:r w:rsidRPr="00B9704B">
        <w:rPr>
          <w:rFonts w:ascii="Arial" w:hAnsi="Arial" w:cs="Arial"/>
          <w:lang w:val="ru-RU"/>
        </w:rPr>
        <w:t xml:space="preserve"> общественные</w:t>
      </w:r>
      <w:r w:rsidR="00E452AD" w:rsidRPr="00B9704B">
        <w:rPr>
          <w:rFonts w:ascii="Arial" w:hAnsi="Arial" w:cs="Arial"/>
          <w:lang w:val="ru-RU"/>
        </w:rPr>
        <w:t xml:space="preserve"> </w:t>
      </w:r>
      <w:r w:rsidRPr="00B9704B">
        <w:rPr>
          <w:rFonts w:ascii="Arial" w:hAnsi="Arial" w:cs="Arial"/>
          <w:lang w:val="ru-RU"/>
        </w:rPr>
        <w:t xml:space="preserve"> обсуждения</w:t>
      </w:r>
      <w:r w:rsidR="00E452AD" w:rsidRPr="00B9704B">
        <w:rPr>
          <w:rFonts w:ascii="Arial" w:hAnsi="Arial" w:cs="Arial"/>
          <w:lang w:val="ru-RU"/>
        </w:rPr>
        <w:t xml:space="preserve"> </w:t>
      </w:r>
      <w:r w:rsidRPr="00B9704B">
        <w:rPr>
          <w:rFonts w:ascii="Arial" w:hAnsi="Arial" w:cs="Arial"/>
          <w:lang w:val="ru-RU"/>
        </w:rPr>
        <w:t xml:space="preserve"> или</w:t>
      </w:r>
      <w:r w:rsidR="00E452AD" w:rsidRPr="00B9704B">
        <w:rPr>
          <w:rFonts w:ascii="Arial" w:hAnsi="Arial" w:cs="Arial"/>
          <w:lang w:val="ru-RU"/>
        </w:rPr>
        <w:t xml:space="preserve"> </w:t>
      </w:r>
      <w:r w:rsidRPr="00B9704B">
        <w:rPr>
          <w:rFonts w:ascii="Arial" w:hAnsi="Arial" w:cs="Arial"/>
          <w:lang w:val="ru-RU"/>
        </w:rPr>
        <w:t xml:space="preserve"> публичные</w:t>
      </w:r>
      <w:r w:rsidR="00E452AD" w:rsidRPr="00B9704B">
        <w:rPr>
          <w:rFonts w:ascii="Arial" w:hAnsi="Arial" w:cs="Arial"/>
          <w:lang w:val="ru-RU"/>
        </w:rPr>
        <w:t xml:space="preserve"> </w:t>
      </w:r>
      <w:r w:rsidRPr="00B9704B">
        <w:rPr>
          <w:rFonts w:ascii="Arial" w:hAnsi="Arial" w:cs="Arial"/>
          <w:lang w:val="ru-RU"/>
        </w:rPr>
        <w:t xml:space="preserve"> слушания</w:t>
      </w:r>
      <w:r w:rsidR="00E452AD" w:rsidRPr="00B9704B">
        <w:rPr>
          <w:rFonts w:ascii="Arial" w:hAnsi="Arial" w:cs="Arial"/>
          <w:lang w:val="ru-RU"/>
        </w:rPr>
        <w:t xml:space="preserve"> </w:t>
      </w:r>
      <w:r w:rsidRPr="00B9704B">
        <w:rPr>
          <w:rFonts w:ascii="Arial" w:hAnsi="Arial" w:cs="Arial"/>
          <w:lang w:val="ru-RU"/>
        </w:rPr>
        <w:t xml:space="preserve"> проводятся</w:t>
      </w:r>
      <w:r w:rsidR="00E452AD" w:rsidRPr="00B9704B">
        <w:rPr>
          <w:rFonts w:ascii="Arial" w:hAnsi="Arial" w:cs="Arial"/>
          <w:lang w:val="ru-RU"/>
        </w:rPr>
        <w:t xml:space="preserve"> </w:t>
      </w:r>
      <w:r w:rsidRPr="00B9704B">
        <w:rPr>
          <w:rFonts w:ascii="Arial" w:hAnsi="Arial" w:cs="Arial"/>
          <w:lang w:val="ru-RU"/>
        </w:rPr>
        <w:t xml:space="preserve"> с</w:t>
      </w:r>
      <w:r w:rsidR="00E452AD" w:rsidRPr="00B9704B">
        <w:rPr>
          <w:rFonts w:ascii="Arial" w:hAnsi="Arial" w:cs="Arial"/>
          <w:lang w:val="ru-RU"/>
        </w:rPr>
        <w:t xml:space="preserve"> </w:t>
      </w:r>
      <w:r w:rsidRPr="00B9704B">
        <w:rPr>
          <w:rFonts w:ascii="Arial" w:hAnsi="Arial" w:cs="Arial"/>
          <w:lang w:val="ru-RU"/>
        </w:rPr>
        <w:t xml:space="preserve"> участием</w:t>
      </w:r>
      <w:r w:rsidR="0013760F" w:rsidRPr="00B9704B">
        <w:rPr>
          <w:rFonts w:ascii="Arial" w:hAnsi="Arial" w:cs="Arial"/>
          <w:lang w:val="ru-RU"/>
        </w:rPr>
        <w:t xml:space="preserve"> </w:t>
      </w:r>
      <w:r w:rsidRPr="00B9704B">
        <w:rPr>
          <w:rFonts w:ascii="Arial" w:hAnsi="Arial" w:cs="Arial"/>
          <w:lang w:val="ru-RU"/>
        </w:rPr>
        <w:t>правообладателей земельных участков и объектов капитального строительства, подверженных риску такого негативного воздействия.</w:t>
      </w:r>
    </w:p>
    <w:p w14:paraId="4C1D7AEB" w14:textId="77777777" w:rsidR="00E90037" w:rsidRPr="00B9704B" w:rsidRDefault="00B62A20" w:rsidP="007869AF">
      <w:pPr>
        <w:pStyle w:val="ab"/>
        <w:numPr>
          <w:ilvl w:val="0"/>
          <w:numId w:val="4"/>
        </w:numPr>
        <w:tabs>
          <w:tab w:val="left" w:pos="1104"/>
          <w:tab w:val="left" w:pos="1134"/>
        </w:tabs>
        <w:spacing w:before="40" w:after="20"/>
        <w:ind w:left="0" w:firstLine="712"/>
        <w:jc w:val="both"/>
        <w:rPr>
          <w:rFonts w:ascii="Arial" w:hAnsi="Arial" w:cs="Arial"/>
          <w:lang w:val="ru-RU"/>
        </w:rPr>
      </w:pPr>
      <w:r w:rsidRPr="00B9704B">
        <w:rPr>
          <w:rFonts w:ascii="Arial" w:hAnsi="Arial" w:cs="Arial"/>
          <w:lang w:val="ru-RU"/>
        </w:rPr>
        <w:t>Комиссия городского округа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w:t>
      </w:r>
      <w:r w:rsidR="00E452AD" w:rsidRPr="00B9704B">
        <w:rPr>
          <w:rFonts w:ascii="Arial" w:hAnsi="Arial" w:cs="Arial"/>
          <w:lang w:val="ru-RU"/>
        </w:rPr>
        <w:t xml:space="preserve"> </w:t>
      </w:r>
      <w:r w:rsidRPr="00B9704B">
        <w:rPr>
          <w:rFonts w:ascii="Arial" w:hAnsi="Arial" w:cs="Arial"/>
          <w:lang w:val="ru-RU"/>
        </w:rPr>
        <w:t>с</w:t>
      </w:r>
      <w:r w:rsidR="00E452AD" w:rsidRPr="00B9704B">
        <w:rPr>
          <w:rFonts w:ascii="Arial" w:hAnsi="Arial" w:cs="Arial"/>
          <w:lang w:val="ru-RU"/>
        </w:rPr>
        <w:t xml:space="preserve"> </w:t>
      </w:r>
      <w:r w:rsidRPr="00B9704B">
        <w:rPr>
          <w:rFonts w:ascii="Arial" w:hAnsi="Arial" w:cs="Arial"/>
          <w:lang w:val="ru-RU"/>
        </w:rPr>
        <w:t>земельным</w:t>
      </w:r>
      <w:r w:rsidR="00E452AD" w:rsidRPr="00B9704B">
        <w:rPr>
          <w:rFonts w:ascii="Arial" w:hAnsi="Arial" w:cs="Arial"/>
          <w:lang w:val="ru-RU"/>
        </w:rPr>
        <w:t xml:space="preserve"> </w:t>
      </w:r>
      <w:r w:rsidRPr="00B9704B">
        <w:rPr>
          <w:rFonts w:ascii="Arial" w:hAnsi="Arial" w:cs="Arial"/>
          <w:lang w:val="ru-RU"/>
        </w:rPr>
        <w:t>участком,</w:t>
      </w:r>
      <w:r w:rsidR="00E452AD" w:rsidRPr="00B9704B">
        <w:rPr>
          <w:rFonts w:ascii="Arial" w:hAnsi="Arial" w:cs="Arial"/>
          <w:lang w:val="ru-RU"/>
        </w:rPr>
        <w:t xml:space="preserve"> </w:t>
      </w:r>
      <w:r w:rsidRPr="00B9704B">
        <w:rPr>
          <w:rFonts w:ascii="Arial" w:hAnsi="Arial" w:cs="Arial"/>
          <w:lang w:val="ru-RU"/>
        </w:rPr>
        <w:t>применительно</w:t>
      </w:r>
      <w:r w:rsidR="00E452AD" w:rsidRPr="00B9704B">
        <w:rPr>
          <w:rFonts w:ascii="Arial" w:hAnsi="Arial" w:cs="Arial"/>
          <w:lang w:val="ru-RU"/>
        </w:rPr>
        <w:t xml:space="preserve"> </w:t>
      </w:r>
      <w:r w:rsidRPr="00B9704B">
        <w:rPr>
          <w:rFonts w:ascii="Arial" w:hAnsi="Arial" w:cs="Arial"/>
          <w:lang w:val="ru-RU"/>
        </w:rPr>
        <w:t>к</w:t>
      </w:r>
      <w:r w:rsidR="00E452AD" w:rsidRPr="00B9704B">
        <w:rPr>
          <w:rFonts w:ascii="Arial" w:hAnsi="Arial" w:cs="Arial"/>
          <w:lang w:val="ru-RU"/>
        </w:rPr>
        <w:t xml:space="preserve"> </w:t>
      </w:r>
      <w:r w:rsidRPr="00B9704B">
        <w:rPr>
          <w:rFonts w:ascii="Arial" w:hAnsi="Arial" w:cs="Arial"/>
          <w:lang w:val="ru-RU"/>
        </w:rPr>
        <w:t>которому</w:t>
      </w:r>
      <w:r w:rsidR="00E452AD" w:rsidRPr="00B9704B">
        <w:rPr>
          <w:rFonts w:ascii="Arial" w:hAnsi="Arial" w:cs="Arial"/>
          <w:lang w:val="ru-RU"/>
        </w:rPr>
        <w:t xml:space="preserve"> </w:t>
      </w:r>
      <w:r w:rsidRPr="00B9704B">
        <w:rPr>
          <w:rFonts w:ascii="Arial" w:hAnsi="Arial" w:cs="Arial"/>
          <w:lang w:val="ru-RU"/>
        </w:rPr>
        <w:t>запрашивается</w:t>
      </w:r>
      <w:r w:rsidR="00E452AD" w:rsidRPr="00B9704B">
        <w:rPr>
          <w:rFonts w:ascii="Arial" w:hAnsi="Arial" w:cs="Arial"/>
          <w:lang w:val="ru-RU"/>
        </w:rPr>
        <w:t xml:space="preserve"> </w:t>
      </w:r>
      <w:r w:rsidRPr="00B9704B">
        <w:rPr>
          <w:rFonts w:ascii="Arial" w:hAnsi="Arial" w:cs="Arial"/>
          <w:lang w:val="ru-RU"/>
        </w:rPr>
        <w:t>разрешение,</w:t>
      </w:r>
      <w:r w:rsidR="0013760F" w:rsidRPr="00B9704B">
        <w:rPr>
          <w:rFonts w:ascii="Arial" w:hAnsi="Arial" w:cs="Arial"/>
          <w:lang w:val="ru-RU"/>
        </w:rPr>
        <w:t xml:space="preserve"> </w:t>
      </w:r>
      <w:r w:rsidRPr="00B9704B">
        <w:rPr>
          <w:rFonts w:ascii="Arial" w:hAnsi="Arial" w:cs="Arial"/>
          <w:lang w:val="ru-RU"/>
        </w:rPr>
        <w:t>правообладателям объектов капитального строительства, расположенных на земельных участках,</w:t>
      </w:r>
      <w:r w:rsidR="00E452AD" w:rsidRPr="00B9704B">
        <w:rPr>
          <w:rFonts w:ascii="Arial" w:hAnsi="Arial" w:cs="Arial"/>
          <w:lang w:val="ru-RU"/>
        </w:rPr>
        <w:t xml:space="preserve"> </w:t>
      </w:r>
      <w:r w:rsidRPr="00B9704B">
        <w:rPr>
          <w:rFonts w:ascii="Arial" w:hAnsi="Arial" w:cs="Arial"/>
          <w:lang w:val="ru-RU"/>
        </w:rPr>
        <w:t>имеющих</w:t>
      </w:r>
      <w:r w:rsidR="00E452AD" w:rsidRPr="00B9704B">
        <w:rPr>
          <w:rFonts w:ascii="Arial" w:hAnsi="Arial" w:cs="Arial"/>
          <w:lang w:val="ru-RU"/>
        </w:rPr>
        <w:t xml:space="preserve"> </w:t>
      </w:r>
      <w:r w:rsidRPr="00B9704B">
        <w:rPr>
          <w:rFonts w:ascii="Arial" w:hAnsi="Arial" w:cs="Arial"/>
          <w:lang w:val="ru-RU"/>
        </w:rPr>
        <w:t>общие</w:t>
      </w:r>
      <w:r w:rsidR="00E452AD" w:rsidRPr="00B9704B">
        <w:rPr>
          <w:rFonts w:ascii="Arial" w:hAnsi="Arial" w:cs="Arial"/>
          <w:lang w:val="ru-RU"/>
        </w:rPr>
        <w:t xml:space="preserve"> </w:t>
      </w:r>
      <w:r w:rsidRPr="00B9704B">
        <w:rPr>
          <w:rFonts w:ascii="Arial" w:hAnsi="Arial" w:cs="Arial"/>
          <w:lang w:val="ru-RU"/>
        </w:rPr>
        <w:t>границы</w:t>
      </w:r>
      <w:r w:rsidR="00E452AD" w:rsidRPr="00B9704B">
        <w:rPr>
          <w:rFonts w:ascii="Arial" w:hAnsi="Arial" w:cs="Arial"/>
          <w:lang w:val="ru-RU"/>
        </w:rPr>
        <w:t xml:space="preserve"> </w:t>
      </w:r>
      <w:r w:rsidRPr="00B9704B">
        <w:rPr>
          <w:rFonts w:ascii="Arial" w:hAnsi="Arial" w:cs="Arial"/>
          <w:lang w:val="ru-RU"/>
        </w:rPr>
        <w:t>с</w:t>
      </w:r>
      <w:r w:rsidR="00E452AD" w:rsidRPr="00B9704B">
        <w:rPr>
          <w:rFonts w:ascii="Arial" w:hAnsi="Arial" w:cs="Arial"/>
          <w:lang w:val="ru-RU"/>
        </w:rPr>
        <w:t xml:space="preserve"> </w:t>
      </w:r>
      <w:r w:rsidRPr="00B9704B">
        <w:rPr>
          <w:rFonts w:ascii="Arial" w:hAnsi="Arial" w:cs="Arial"/>
          <w:lang w:val="ru-RU"/>
        </w:rPr>
        <w:t>земельным</w:t>
      </w:r>
      <w:r w:rsidR="00E452AD" w:rsidRPr="00B9704B">
        <w:rPr>
          <w:rFonts w:ascii="Arial" w:hAnsi="Arial" w:cs="Arial"/>
          <w:lang w:val="ru-RU"/>
        </w:rPr>
        <w:t xml:space="preserve"> </w:t>
      </w:r>
      <w:r w:rsidRPr="00B9704B">
        <w:rPr>
          <w:rFonts w:ascii="Arial" w:hAnsi="Arial" w:cs="Arial"/>
          <w:lang w:val="ru-RU"/>
        </w:rPr>
        <w:t>участком,</w:t>
      </w:r>
      <w:r w:rsidR="00E452AD" w:rsidRPr="00B9704B">
        <w:rPr>
          <w:rFonts w:ascii="Arial" w:hAnsi="Arial" w:cs="Arial"/>
          <w:lang w:val="ru-RU"/>
        </w:rPr>
        <w:t xml:space="preserve"> </w:t>
      </w:r>
      <w:r w:rsidRPr="00B9704B">
        <w:rPr>
          <w:rFonts w:ascii="Arial" w:hAnsi="Arial" w:cs="Arial"/>
          <w:lang w:val="ru-RU"/>
        </w:rPr>
        <w:t>применительно</w:t>
      </w:r>
      <w:r w:rsidR="00E452AD" w:rsidRPr="00B9704B">
        <w:rPr>
          <w:rFonts w:ascii="Arial" w:hAnsi="Arial" w:cs="Arial"/>
          <w:lang w:val="ru-RU"/>
        </w:rPr>
        <w:t xml:space="preserve"> </w:t>
      </w:r>
      <w:r w:rsidRPr="00B9704B">
        <w:rPr>
          <w:rFonts w:ascii="Arial" w:hAnsi="Arial" w:cs="Arial"/>
          <w:lang w:val="ru-RU"/>
        </w:rPr>
        <w:t>к</w:t>
      </w:r>
      <w:r w:rsidR="00E452AD" w:rsidRPr="00B9704B">
        <w:rPr>
          <w:rFonts w:ascii="Arial" w:hAnsi="Arial" w:cs="Arial"/>
          <w:lang w:val="ru-RU"/>
        </w:rPr>
        <w:t xml:space="preserve"> </w:t>
      </w:r>
      <w:r w:rsidRPr="00B9704B">
        <w:rPr>
          <w:rFonts w:ascii="Arial" w:hAnsi="Arial" w:cs="Arial"/>
          <w:lang w:val="ru-RU"/>
        </w:rPr>
        <w:t>которому</w:t>
      </w:r>
      <w:r w:rsidR="0013760F" w:rsidRPr="00B9704B">
        <w:rPr>
          <w:rFonts w:ascii="Arial" w:hAnsi="Arial" w:cs="Arial"/>
          <w:lang w:val="ru-RU"/>
        </w:rPr>
        <w:t xml:space="preserve"> </w:t>
      </w:r>
      <w:r w:rsidRPr="00B9704B">
        <w:rPr>
          <w:rFonts w:ascii="Arial" w:hAnsi="Arial" w:cs="Arial"/>
          <w:lang w:val="ru-RU"/>
        </w:rPr>
        <w:t>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22016AC5" w14:textId="77777777" w:rsidR="00E90037" w:rsidRPr="00B9704B" w:rsidRDefault="00B62A20" w:rsidP="007869AF">
      <w:pPr>
        <w:pStyle w:val="ab"/>
        <w:tabs>
          <w:tab w:val="left" w:pos="1134"/>
        </w:tabs>
        <w:spacing w:before="40" w:after="20"/>
        <w:ind w:left="0" w:firstLine="712"/>
        <w:jc w:val="both"/>
        <w:rPr>
          <w:rFonts w:ascii="Arial" w:hAnsi="Arial" w:cs="Arial"/>
          <w:lang w:val="ru-RU"/>
        </w:rPr>
      </w:pPr>
      <w:r w:rsidRPr="00B9704B">
        <w:rPr>
          <w:rFonts w:ascii="Arial" w:hAnsi="Arial" w:cs="Arial"/>
          <w:lang w:val="ru-RU"/>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2B69D737" w14:textId="77777777" w:rsidR="00E90037" w:rsidRPr="00B9704B" w:rsidRDefault="00B62A20" w:rsidP="007869AF">
      <w:pPr>
        <w:pStyle w:val="ab"/>
        <w:numPr>
          <w:ilvl w:val="0"/>
          <w:numId w:val="4"/>
        </w:numPr>
        <w:tabs>
          <w:tab w:val="left" w:pos="1134"/>
        </w:tabs>
        <w:spacing w:before="40" w:after="20"/>
        <w:ind w:left="0" w:firstLine="712"/>
        <w:jc w:val="both"/>
        <w:rPr>
          <w:rFonts w:ascii="Arial" w:hAnsi="Arial" w:cs="Arial"/>
          <w:lang w:val="ru-RU"/>
        </w:rPr>
      </w:pPr>
      <w:r w:rsidRPr="00B9704B">
        <w:rPr>
          <w:rFonts w:ascii="Arial" w:hAnsi="Arial" w:cs="Arial"/>
          <w:lang w:val="ru-RU"/>
        </w:rPr>
        <w:t>Срок проведения общественных обсуждений или публичных слушаний по вопросу предоставления разрешения на условно разрешенный вид использования с момента оповещения</w:t>
      </w:r>
      <w:r w:rsidR="00E452AD" w:rsidRPr="00B9704B">
        <w:rPr>
          <w:rFonts w:ascii="Arial" w:hAnsi="Arial" w:cs="Arial"/>
          <w:lang w:val="ru-RU"/>
        </w:rPr>
        <w:t xml:space="preserve"> </w:t>
      </w:r>
      <w:r w:rsidRPr="00B9704B">
        <w:rPr>
          <w:rFonts w:ascii="Arial" w:hAnsi="Arial" w:cs="Arial"/>
          <w:lang w:val="ru-RU"/>
        </w:rPr>
        <w:t>жителей</w:t>
      </w:r>
      <w:r w:rsidR="00E452AD" w:rsidRPr="00B9704B">
        <w:rPr>
          <w:rFonts w:ascii="Arial" w:hAnsi="Arial" w:cs="Arial"/>
          <w:lang w:val="ru-RU"/>
        </w:rPr>
        <w:t xml:space="preserve"> </w:t>
      </w:r>
      <w:r w:rsidRPr="00B9704B">
        <w:rPr>
          <w:rFonts w:ascii="Arial" w:hAnsi="Arial" w:cs="Arial"/>
          <w:lang w:val="ru-RU"/>
        </w:rPr>
        <w:t xml:space="preserve"> городского</w:t>
      </w:r>
      <w:r w:rsidR="00E452AD" w:rsidRPr="00B9704B">
        <w:rPr>
          <w:rFonts w:ascii="Arial" w:hAnsi="Arial" w:cs="Arial"/>
          <w:lang w:val="ru-RU"/>
        </w:rPr>
        <w:t xml:space="preserve"> </w:t>
      </w:r>
      <w:r w:rsidRPr="00B9704B">
        <w:rPr>
          <w:rFonts w:ascii="Arial" w:hAnsi="Arial" w:cs="Arial"/>
          <w:lang w:val="ru-RU"/>
        </w:rPr>
        <w:t xml:space="preserve"> округа</w:t>
      </w:r>
      <w:r w:rsidR="00E452AD" w:rsidRPr="00B9704B">
        <w:rPr>
          <w:rFonts w:ascii="Arial" w:hAnsi="Arial" w:cs="Arial"/>
          <w:lang w:val="ru-RU"/>
        </w:rPr>
        <w:t xml:space="preserve"> </w:t>
      </w:r>
      <w:r w:rsidRPr="00B9704B">
        <w:rPr>
          <w:rFonts w:ascii="Arial" w:hAnsi="Arial" w:cs="Arial"/>
          <w:lang w:val="ru-RU"/>
        </w:rPr>
        <w:t xml:space="preserve"> о</w:t>
      </w:r>
      <w:r w:rsidR="00E452AD" w:rsidRPr="00B9704B">
        <w:rPr>
          <w:rFonts w:ascii="Arial" w:hAnsi="Arial" w:cs="Arial"/>
          <w:lang w:val="ru-RU"/>
        </w:rPr>
        <w:t xml:space="preserve"> </w:t>
      </w:r>
      <w:r w:rsidRPr="00B9704B">
        <w:rPr>
          <w:rFonts w:ascii="Arial" w:hAnsi="Arial" w:cs="Arial"/>
          <w:lang w:val="ru-RU"/>
        </w:rPr>
        <w:t>времени</w:t>
      </w:r>
      <w:r w:rsidR="00E452AD" w:rsidRPr="00B9704B">
        <w:rPr>
          <w:rFonts w:ascii="Arial" w:hAnsi="Arial" w:cs="Arial"/>
          <w:lang w:val="ru-RU"/>
        </w:rPr>
        <w:t xml:space="preserve"> </w:t>
      </w:r>
      <w:r w:rsidRPr="00B9704B">
        <w:rPr>
          <w:rFonts w:ascii="Arial" w:hAnsi="Arial" w:cs="Arial"/>
          <w:lang w:val="ru-RU"/>
        </w:rPr>
        <w:t xml:space="preserve"> и</w:t>
      </w:r>
      <w:r w:rsidR="00E452AD" w:rsidRPr="00B9704B">
        <w:rPr>
          <w:rFonts w:ascii="Arial" w:hAnsi="Arial" w:cs="Arial"/>
          <w:lang w:val="ru-RU"/>
        </w:rPr>
        <w:t xml:space="preserve"> </w:t>
      </w:r>
      <w:r w:rsidRPr="00B9704B">
        <w:rPr>
          <w:rFonts w:ascii="Arial" w:hAnsi="Arial" w:cs="Arial"/>
          <w:lang w:val="ru-RU"/>
        </w:rPr>
        <w:t xml:space="preserve"> месте</w:t>
      </w:r>
      <w:r w:rsidR="00E452AD" w:rsidRPr="00B9704B">
        <w:rPr>
          <w:rFonts w:ascii="Arial" w:hAnsi="Arial" w:cs="Arial"/>
          <w:lang w:val="ru-RU"/>
        </w:rPr>
        <w:t xml:space="preserve"> </w:t>
      </w:r>
      <w:r w:rsidRPr="00B9704B">
        <w:rPr>
          <w:rFonts w:ascii="Arial" w:hAnsi="Arial" w:cs="Arial"/>
          <w:lang w:val="ru-RU"/>
        </w:rPr>
        <w:t xml:space="preserve"> их</w:t>
      </w:r>
      <w:r w:rsidR="00E452AD" w:rsidRPr="00B9704B">
        <w:rPr>
          <w:rFonts w:ascii="Arial" w:hAnsi="Arial" w:cs="Arial"/>
          <w:lang w:val="ru-RU"/>
        </w:rPr>
        <w:t xml:space="preserve"> </w:t>
      </w:r>
      <w:r w:rsidRPr="00B9704B">
        <w:rPr>
          <w:rFonts w:ascii="Arial" w:hAnsi="Arial" w:cs="Arial"/>
          <w:lang w:val="ru-RU"/>
        </w:rPr>
        <w:t>проведения</w:t>
      </w:r>
      <w:r w:rsidR="00E452AD" w:rsidRPr="00B9704B">
        <w:rPr>
          <w:rFonts w:ascii="Arial" w:hAnsi="Arial" w:cs="Arial"/>
          <w:lang w:val="ru-RU"/>
        </w:rPr>
        <w:t xml:space="preserve"> </w:t>
      </w:r>
      <w:r w:rsidRPr="00B9704B">
        <w:rPr>
          <w:rFonts w:ascii="Arial" w:hAnsi="Arial" w:cs="Arial"/>
          <w:lang w:val="ru-RU"/>
        </w:rPr>
        <w:t>до</w:t>
      </w:r>
      <w:r w:rsidR="00E452AD" w:rsidRPr="00B9704B">
        <w:rPr>
          <w:rFonts w:ascii="Arial" w:hAnsi="Arial" w:cs="Arial"/>
          <w:lang w:val="ru-RU"/>
        </w:rPr>
        <w:t xml:space="preserve"> </w:t>
      </w:r>
      <w:r w:rsidRPr="00B9704B">
        <w:rPr>
          <w:rFonts w:ascii="Arial" w:hAnsi="Arial" w:cs="Arial"/>
          <w:lang w:val="ru-RU"/>
        </w:rPr>
        <w:t xml:space="preserve"> дня</w:t>
      </w:r>
      <w:r w:rsidR="0013760F" w:rsidRPr="00B9704B">
        <w:rPr>
          <w:rFonts w:ascii="Arial" w:hAnsi="Arial" w:cs="Arial"/>
          <w:lang w:val="ru-RU"/>
        </w:rPr>
        <w:t xml:space="preserve"> </w:t>
      </w:r>
      <w:r w:rsidRPr="00B9704B">
        <w:rPr>
          <w:rFonts w:ascii="Arial" w:hAnsi="Arial" w:cs="Arial"/>
          <w:lang w:val="ru-RU"/>
        </w:rPr>
        <w:t>опубликования заключения о результатах таких общественных обсуждений или публичных слушаний составляет не более одного месяца.</w:t>
      </w:r>
    </w:p>
    <w:p w14:paraId="1672360B" w14:textId="77777777" w:rsidR="00E90037" w:rsidRPr="00B9704B" w:rsidRDefault="00B62A20" w:rsidP="007869AF">
      <w:pPr>
        <w:pStyle w:val="ab"/>
        <w:numPr>
          <w:ilvl w:val="0"/>
          <w:numId w:val="4"/>
        </w:numPr>
        <w:tabs>
          <w:tab w:val="left" w:pos="1134"/>
        </w:tabs>
        <w:spacing w:before="40" w:after="20"/>
        <w:ind w:left="0" w:firstLine="712"/>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официальному опубликованию и размещению на официальном сайте городского округа.</w:t>
      </w:r>
    </w:p>
    <w:p w14:paraId="36900E67" w14:textId="77777777" w:rsidR="00E90037" w:rsidRPr="00B9704B" w:rsidRDefault="00B62A20" w:rsidP="007869AF">
      <w:pPr>
        <w:pStyle w:val="ab"/>
        <w:numPr>
          <w:ilvl w:val="0"/>
          <w:numId w:val="4"/>
        </w:numPr>
        <w:tabs>
          <w:tab w:val="left" w:pos="1134"/>
        </w:tabs>
        <w:spacing w:before="40" w:after="20"/>
        <w:ind w:left="0" w:firstLine="712"/>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w:t>
      </w:r>
      <w:r w:rsidR="0013760F" w:rsidRPr="00B9704B">
        <w:rPr>
          <w:rFonts w:ascii="Arial" w:hAnsi="Arial" w:cs="Arial"/>
          <w:lang w:val="ru-RU"/>
        </w:rPr>
        <w:t xml:space="preserve"> </w:t>
      </w:r>
      <w:r w:rsidRPr="00B9704B">
        <w:rPr>
          <w:rFonts w:ascii="Arial" w:hAnsi="Arial" w:cs="Arial"/>
          <w:lang w:val="ru-RU"/>
        </w:rPr>
        <w:t>по предоставлению разрешения на условно разрешенный вид использования и протокол общественных обсуждений или публичных слушаний в течение 5 календарных дней со дня опубликования направляются в Комитет по архитектуре и градостроительству Московской области для подготовки проекта рекомендаций о предоставлении разрешения или об отказе в предоставлении разрешения на условно разрешенный вид использования.</w:t>
      </w:r>
    </w:p>
    <w:p w14:paraId="4F85470E" w14:textId="77777777" w:rsidR="00E90037" w:rsidRPr="00B9704B" w:rsidRDefault="00B62A20" w:rsidP="007869AF">
      <w:pPr>
        <w:pStyle w:val="ab"/>
        <w:numPr>
          <w:ilvl w:val="0"/>
          <w:numId w:val="4"/>
        </w:numPr>
        <w:tabs>
          <w:tab w:val="left" w:pos="1134"/>
        </w:tabs>
        <w:spacing w:before="40" w:after="20"/>
        <w:ind w:left="0" w:firstLine="712"/>
        <w:jc w:val="both"/>
        <w:rPr>
          <w:rFonts w:ascii="Arial" w:hAnsi="Arial" w:cs="Arial"/>
          <w:lang w:val="ru-RU"/>
        </w:rPr>
      </w:pPr>
      <w:r w:rsidRPr="00B9704B">
        <w:rPr>
          <w:rFonts w:ascii="Arial" w:hAnsi="Arial" w:cs="Arial"/>
          <w:lang w:val="ru-RU"/>
        </w:rPr>
        <w:lastRenderedPageBreak/>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703C26C" w14:textId="77777777" w:rsidR="00E90037" w:rsidRPr="00B9704B" w:rsidRDefault="00E90037" w:rsidP="007869AF">
      <w:pPr>
        <w:spacing w:before="40" w:after="20"/>
        <w:rPr>
          <w:rFonts w:ascii="Arial" w:hAnsi="Arial" w:cs="Arial"/>
          <w:sz w:val="24"/>
          <w:szCs w:val="24"/>
          <w:lang w:val="ru-RU"/>
        </w:rPr>
      </w:pPr>
    </w:p>
    <w:p w14:paraId="76467702" w14:textId="77777777" w:rsidR="00E90037" w:rsidRPr="00B9704B" w:rsidRDefault="00B62A20" w:rsidP="007869AF">
      <w:pPr>
        <w:pStyle w:val="111"/>
        <w:spacing w:before="40" w:after="20"/>
        <w:rPr>
          <w:rFonts w:ascii="Arial" w:hAnsi="Arial" w:cs="Arial"/>
          <w:b w:val="0"/>
          <w:lang w:val="ru-RU"/>
        </w:rPr>
      </w:pPr>
      <w:bookmarkStart w:id="170" w:name="_Toc9849426"/>
      <w:bookmarkStart w:id="171" w:name="_Toc65665547"/>
      <w:r w:rsidRPr="00B9704B">
        <w:rPr>
          <w:rFonts w:ascii="Arial" w:hAnsi="Arial" w:cs="Arial"/>
          <w:b w:val="0"/>
          <w:lang w:val="ru-RU"/>
        </w:rPr>
        <w:t xml:space="preserve">Статья </w:t>
      </w:r>
      <w:r w:rsidR="009A7B46" w:rsidRPr="00B9704B">
        <w:rPr>
          <w:rFonts w:ascii="Arial" w:hAnsi="Arial" w:cs="Arial"/>
          <w:b w:val="0"/>
          <w:lang w:val="ru-RU"/>
        </w:rPr>
        <w:t>31</w:t>
      </w:r>
      <w:r w:rsidRPr="00B9704B">
        <w:rPr>
          <w:rFonts w:ascii="Arial" w:hAnsi="Arial" w:cs="Arial"/>
          <w:b w:val="0"/>
          <w:lang w:val="ru-RU"/>
        </w:rPr>
        <w:t>.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0"/>
      <w:bookmarkEnd w:id="171"/>
    </w:p>
    <w:p w14:paraId="08507666" w14:textId="77777777" w:rsidR="00E90037" w:rsidRPr="00B9704B" w:rsidRDefault="00E90037" w:rsidP="007869AF">
      <w:pPr>
        <w:spacing w:before="40" w:after="20"/>
        <w:rPr>
          <w:rFonts w:ascii="Arial" w:hAnsi="Arial" w:cs="Arial"/>
          <w:sz w:val="24"/>
          <w:szCs w:val="24"/>
          <w:lang w:val="ru-RU"/>
        </w:rPr>
      </w:pPr>
    </w:p>
    <w:p w14:paraId="11DAE579" w14:textId="77777777" w:rsidR="00E90037" w:rsidRPr="00B9704B" w:rsidRDefault="00B62A20" w:rsidP="007869AF">
      <w:pPr>
        <w:pStyle w:val="ab"/>
        <w:numPr>
          <w:ilvl w:val="0"/>
          <w:numId w:val="3"/>
        </w:numPr>
        <w:tabs>
          <w:tab w:val="left" w:pos="1134"/>
        </w:tabs>
        <w:spacing w:before="40" w:after="20"/>
        <w:ind w:left="0" w:firstLine="708"/>
        <w:jc w:val="both"/>
        <w:rPr>
          <w:rFonts w:ascii="Arial" w:hAnsi="Arial" w:cs="Arial"/>
          <w:lang w:val="ru-RU"/>
        </w:rPr>
      </w:pPr>
      <w:r w:rsidRPr="00B9704B">
        <w:rPr>
          <w:rFonts w:ascii="Arial" w:hAnsi="Arial" w:cs="Arial"/>
          <w:lang w:val="ru-RU"/>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общественные обсуждения или публичные слушания по вопросу предоставления разрешения на отклонение от предельных параметров) проводятся администрацией городского округа после извещения Комитета по архитектуре и градостроительству Московской области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5A21233" w14:textId="77777777" w:rsidR="00E90037" w:rsidRPr="00B9704B" w:rsidRDefault="00B62A20" w:rsidP="007869AF">
      <w:pPr>
        <w:pStyle w:val="ab"/>
        <w:numPr>
          <w:ilvl w:val="0"/>
          <w:numId w:val="3"/>
        </w:numPr>
        <w:tabs>
          <w:tab w:val="left" w:pos="1134"/>
        </w:tabs>
        <w:spacing w:before="40" w:after="20"/>
        <w:ind w:left="0" w:firstLine="708"/>
        <w:jc w:val="both"/>
        <w:rPr>
          <w:rFonts w:ascii="Arial" w:hAnsi="Arial" w:cs="Arial"/>
          <w:lang w:val="ru-RU"/>
        </w:rPr>
      </w:pPr>
      <w:r w:rsidRPr="00B9704B">
        <w:rPr>
          <w:rFonts w:ascii="Arial" w:hAnsi="Arial" w:cs="Arial"/>
          <w:lang w:val="ru-RU"/>
        </w:rPr>
        <w:t>Общественные обсуждения или публичные слушания по вопросу предоставления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w:t>
      </w:r>
      <w:r w:rsidR="00E452AD" w:rsidRPr="00B9704B">
        <w:rPr>
          <w:rFonts w:ascii="Arial" w:hAnsi="Arial" w:cs="Arial"/>
          <w:lang w:val="ru-RU"/>
        </w:rPr>
        <w:t xml:space="preserve"> </w:t>
      </w:r>
      <w:r w:rsidRPr="00B9704B">
        <w:rPr>
          <w:rFonts w:ascii="Arial" w:hAnsi="Arial" w:cs="Arial"/>
          <w:lang w:val="ru-RU"/>
        </w:rPr>
        <w:t>расположен</w:t>
      </w:r>
      <w:r w:rsidR="00E452AD" w:rsidRPr="00B9704B">
        <w:rPr>
          <w:rFonts w:ascii="Arial" w:hAnsi="Arial" w:cs="Arial"/>
          <w:lang w:val="ru-RU"/>
        </w:rPr>
        <w:t xml:space="preserve"> </w:t>
      </w:r>
      <w:r w:rsidRPr="00B9704B">
        <w:rPr>
          <w:rFonts w:ascii="Arial" w:hAnsi="Arial" w:cs="Arial"/>
          <w:lang w:val="ru-RU"/>
        </w:rPr>
        <w:t>земельный</w:t>
      </w:r>
      <w:r w:rsidR="00E452AD" w:rsidRPr="00B9704B">
        <w:rPr>
          <w:rFonts w:ascii="Arial" w:hAnsi="Arial" w:cs="Arial"/>
          <w:lang w:val="ru-RU"/>
        </w:rPr>
        <w:t xml:space="preserve"> </w:t>
      </w:r>
      <w:r w:rsidRPr="00B9704B">
        <w:rPr>
          <w:rFonts w:ascii="Arial" w:hAnsi="Arial" w:cs="Arial"/>
          <w:lang w:val="ru-RU"/>
        </w:rPr>
        <w:t>участок</w:t>
      </w:r>
      <w:r w:rsidR="00E452AD" w:rsidRPr="00B9704B">
        <w:rPr>
          <w:rFonts w:ascii="Arial" w:hAnsi="Arial" w:cs="Arial"/>
          <w:lang w:val="ru-RU"/>
        </w:rPr>
        <w:t xml:space="preserve"> </w:t>
      </w:r>
      <w:r w:rsidRPr="00B9704B">
        <w:rPr>
          <w:rFonts w:ascii="Arial" w:hAnsi="Arial" w:cs="Arial"/>
          <w:lang w:val="ru-RU"/>
        </w:rPr>
        <w:t>или</w:t>
      </w:r>
      <w:r w:rsidR="00E452AD" w:rsidRPr="00B9704B">
        <w:rPr>
          <w:rFonts w:ascii="Arial" w:hAnsi="Arial" w:cs="Arial"/>
          <w:lang w:val="ru-RU"/>
        </w:rPr>
        <w:t xml:space="preserve"> </w:t>
      </w:r>
      <w:r w:rsidRPr="00B9704B">
        <w:rPr>
          <w:rFonts w:ascii="Arial" w:hAnsi="Arial" w:cs="Arial"/>
          <w:lang w:val="ru-RU"/>
        </w:rPr>
        <w:t>объект</w:t>
      </w:r>
      <w:r w:rsidR="00E452AD" w:rsidRPr="00B9704B">
        <w:rPr>
          <w:rFonts w:ascii="Arial" w:hAnsi="Arial" w:cs="Arial"/>
          <w:lang w:val="ru-RU"/>
        </w:rPr>
        <w:t xml:space="preserve"> </w:t>
      </w:r>
      <w:r w:rsidRPr="00B9704B">
        <w:rPr>
          <w:rFonts w:ascii="Arial" w:hAnsi="Arial" w:cs="Arial"/>
          <w:lang w:val="ru-RU"/>
        </w:rPr>
        <w:t>капитального</w:t>
      </w:r>
      <w:r w:rsidR="00E452AD" w:rsidRPr="00B9704B">
        <w:rPr>
          <w:rFonts w:ascii="Arial" w:hAnsi="Arial" w:cs="Arial"/>
          <w:lang w:val="ru-RU"/>
        </w:rPr>
        <w:t xml:space="preserve"> </w:t>
      </w:r>
      <w:r w:rsidRPr="00B9704B">
        <w:rPr>
          <w:rFonts w:ascii="Arial" w:hAnsi="Arial" w:cs="Arial"/>
          <w:lang w:val="ru-RU"/>
        </w:rPr>
        <w:t>строительства,</w:t>
      </w:r>
      <w:r w:rsidR="0013760F" w:rsidRPr="00B9704B">
        <w:rPr>
          <w:rFonts w:ascii="Arial" w:hAnsi="Arial" w:cs="Arial"/>
          <w:lang w:val="ru-RU"/>
        </w:rPr>
        <w:t xml:space="preserve"> </w:t>
      </w:r>
      <w:r w:rsidRPr="00B9704B">
        <w:rPr>
          <w:rFonts w:ascii="Arial" w:hAnsi="Arial" w:cs="Arial"/>
          <w:lang w:val="ru-RU"/>
        </w:rPr>
        <w:t>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05A0EDB2" w14:textId="77777777" w:rsidR="00E90037" w:rsidRPr="00B9704B" w:rsidRDefault="00B62A20" w:rsidP="007869AF">
      <w:pPr>
        <w:pStyle w:val="ab"/>
        <w:tabs>
          <w:tab w:val="left" w:pos="1134"/>
        </w:tabs>
        <w:spacing w:before="40" w:after="20"/>
        <w:ind w:left="0"/>
        <w:jc w:val="both"/>
        <w:rPr>
          <w:rFonts w:ascii="Arial" w:hAnsi="Arial" w:cs="Arial"/>
          <w:lang w:val="ru-RU"/>
        </w:rPr>
      </w:pPr>
      <w:r w:rsidRPr="00B9704B">
        <w:rPr>
          <w:rFonts w:ascii="Arial" w:hAnsi="Arial" w:cs="Arial"/>
          <w:lang w:val="ru-RU"/>
        </w:rPr>
        <w:t>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9CB7DDD" w14:textId="77777777" w:rsidR="00E90037" w:rsidRPr="00B9704B" w:rsidRDefault="00B62A20" w:rsidP="007869AF">
      <w:pPr>
        <w:pStyle w:val="ab"/>
        <w:numPr>
          <w:ilvl w:val="0"/>
          <w:numId w:val="3"/>
        </w:numPr>
        <w:tabs>
          <w:tab w:val="left" w:pos="1100"/>
          <w:tab w:val="left" w:pos="1134"/>
        </w:tabs>
        <w:spacing w:before="40" w:after="20"/>
        <w:ind w:left="0" w:firstLine="708"/>
        <w:jc w:val="both"/>
        <w:rPr>
          <w:rFonts w:ascii="Arial" w:hAnsi="Arial" w:cs="Arial"/>
          <w:lang w:val="ru-RU"/>
        </w:rPr>
      </w:pPr>
      <w:r w:rsidRPr="00B9704B">
        <w:rPr>
          <w:rFonts w:ascii="Arial" w:hAnsi="Arial" w:cs="Arial"/>
          <w:lang w:val="ru-RU"/>
        </w:rPr>
        <w:t>Комиссия городского округа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EA8439A" w14:textId="77777777" w:rsidR="00E90037" w:rsidRPr="00B9704B" w:rsidRDefault="00B62A20" w:rsidP="007869AF">
      <w:pPr>
        <w:pStyle w:val="ab"/>
        <w:tabs>
          <w:tab w:val="left" w:pos="1134"/>
        </w:tabs>
        <w:spacing w:before="40" w:after="20"/>
        <w:ind w:left="0"/>
        <w:jc w:val="both"/>
        <w:rPr>
          <w:rFonts w:ascii="Arial" w:hAnsi="Arial" w:cs="Arial"/>
          <w:lang w:val="ru-RU"/>
        </w:rPr>
      </w:pPr>
      <w:r w:rsidRPr="00B9704B">
        <w:rPr>
          <w:rFonts w:ascii="Arial" w:hAnsi="Arial" w:cs="Arial"/>
          <w:lang w:val="ru-RU"/>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14:paraId="78364D40" w14:textId="77777777" w:rsidR="00E90037" w:rsidRPr="00B9704B" w:rsidRDefault="00B62A20" w:rsidP="007869AF">
      <w:pPr>
        <w:pStyle w:val="ab"/>
        <w:numPr>
          <w:ilvl w:val="0"/>
          <w:numId w:val="3"/>
        </w:numPr>
        <w:tabs>
          <w:tab w:val="left" w:pos="1134"/>
        </w:tabs>
        <w:spacing w:before="40" w:after="20"/>
        <w:ind w:left="0" w:firstLine="708"/>
        <w:jc w:val="both"/>
        <w:rPr>
          <w:rFonts w:ascii="Arial" w:hAnsi="Arial" w:cs="Arial"/>
          <w:lang w:val="ru-RU"/>
        </w:rPr>
      </w:pPr>
      <w:r w:rsidRPr="00B9704B">
        <w:rPr>
          <w:rFonts w:ascii="Arial" w:hAnsi="Arial" w:cs="Arial"/>
          <w:lang w:val="ru-RU"/>
        </w:rPr>
        <w:t>Срок проведения общественных обсуждений или публичных слушаний по вопросу предоставления разрешения на отклонение от предельных параметров с момента</w:t>
      </w:r>
      <w:r w:rsidR="0013760F" w:rsidRPr="00B9704B">
        <w:rPr>
          <w:rFonts w:ascii="Arial" w:hAnsi="Arial" w:cs="Arial"/>
          <w:lang w:val="ru-RU"/>
        </w:rPr>
        <w:t xml:space="preserve"> </w:t>
      </w:r>
      <w:r w:rsidRPr="00B9704B">
        <w:rPr>
          <w:rFonts w:ascii="Arial" w:hAnsi="Arial" w:cs="Arial"/>
          <w:lang w:val="ru-RU"/>
        </w:rPr>
        <w:t>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w:t>
      </w:r>
      <w:r w:rsidR="0013760F" w:rsidRPr="00B9704B">
        <w:rPr>
          <w:rFonts w:ascii="Arial" w:hAnsi="Arial" w:cs="Arial"/>
          <w:lang w:val="ru-RU"/>
        </w:rPr>
        <w:t xml:space="preserve"> </w:t>
      </w:r>
      <w:r w:rsidRPr="00B9704B">
        <w:rPr>
          <w:rFonts w:ascii="Arial" w:hAnsi="Arial" w:cs="Arial"/>
          <w:lang w:val="ru-RU"/>
        </w:rPr>
        <w:t>слушаний составляет не более одного месяца.</w:t>
      </w:r>
    </w:p>
    <w:p w14:paraId="563E7614" w14:textId="77777777" w:rsidR="00E90037" w:rsidRPr="00B9704B" w:rsidRDefault="00B62A20" w:rsidP="007869AF">
      <w:pPr>
        <w:pStyle w:val="ab"/>
        <w:numPr>
          <w:ilvl w:val="0"/>
          <w:numId w:val="3"/>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Заключение о результатах общественных обсуждений или публичных </w:t>
      </w:r>
      <w:r w:rsidRPr="00B9704B">
        <w:rPr>
          <w:rFonts w:ascii="Arial" w:hAnsi="Arial" w:cs="Arial"/>
          <w:lang w:val="ru-RU"/>
        </w:rPr>
        <w:lastRenderedPageBreak/>
        <w:t>слушаний по вопросу предоставления разрешения на отклонение от предельных параметров подлежит официальному опубликованию и размещению на официальном сайте городского округа.</w:t>
      </w:r>
    </w:p>
    <w:p w14:paraId="3544B169" w14:textId="77777777" w:rsidR="00E90037" w:rsidRPr="00B9704B" w:rsidRDefault="00B62A20" w:rsidP="007869AF">
      <w:pPr>
        <w:pStyle w:val="ab"/>
        <w:numPr>
          <w:ilvl w:val="0"/>
          <w:numId w:val="3"/>
        </w:numPr>
        <w:tabs>
          <w:tab w:val="left" w:pos="1134"/>
        </w:tabs>
        <w:spacing w:before="40" w:after="20"/>
        <w:ind w:left="0" w:firstLine="708"/>
        <w:jc w:val="both"/>
        <w:rPr>
          <w:rFonts w:ascii="Arial" w:hAnsi="Arial" w:cs="Arial"/>
          <w:lang w:val="ru-RU"/>
        </w:rPr>
      </w:pPr>
      <w:r w:rsidRPr="00B9704B">
        <w:rPr>
          <w:rFonts w:ascii="Arial" w:hAnsi="Arial" w:cs="Arial"/>
          <w:lang w:val="ru-RU"/>
        </w:rP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и протокол таких общественных обсуждений или публичных слушаний в течение 5 календарных дней со дня опубликования направляются в Комитет по архитектуре и градостроительству Московской области для подготовки проекта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w:t>
      </w:r>
    </w:p>
    <w:p w14:paraId="2756E250" w14:textId="77777777" w:rsidR="00E90037" w:rsidRPr="00B9704B" w:rsidRDefault="00B62A20" w:rsidP="007869AF">
      <w:pPr>
        <w:pStyle w:val="ab"/>
        <w:numPr>
          <w:ilvl w:val="0"/>
          <w:numId w:val="3"/>
        </w:numPr>
        <w:tabs>
          <w:tab w:val="left" w:pos="1134"/>
        </w:tabs>
        <w:spacing w:before="40" w:after="20"/>
        <w:ind w:left="0" w:firstLine="708"/>
        <w:jc w:val="both"/>
        <w:rPr>
          <w:rFonts w:ascii="Arial" w:hAnsi="Arial" w:cs="Arial"/>
          <w:lang w:val="ru-RU"/>
        </w:rPr>
      </w:pPr>
      <w:r w:rsidRPr="00B9704B">
        <w:rPr>
          <w:rFonts w:ascii="Arial" w:hAnsi="Arial" w:cs="Arial"/>
          <w:lang w:val="ru-RU"/>
        </w:rP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14:paraId="4B34D062" w14:textId="77777777" w:rsidR="00E90037" w:rsidRPr="00B9704B" w:rsidRDefault="00E90037" w:rsidP="007869AF">
      <w:pPr>
        <w:spacing w:before="40" w:after="20"/>
        <w:jc w:val="both"/>
        <w:rPr>
          <w:rFonts w:ascii="Arial" w:eastAsia="Times New Roman" w:hAnsi="Arial" w:cs="Arial"/>
          <w:sz w:val="24"/>
          <w:szCs w:val="24"/>
          <w:lang w:val="ru-RU"/>
        </w:rPr>
        <w:sectPr w:rsidR="00E90037" w:rsidRPr="00B9704B" w:rsidSect="00B9704B">
          <w:pgSz w:w="11908" w:h="16840"/>
          <w:pgMar w:top="1134" w:right="709" w:bottom="1134" w:left="1134" w:header="0" w:footer="750" w:gutter="0"/>
          <w:cols w:space="720"/>
        </w:sectPr>
      </w:pPr>
    </w:p>
    <w:p w14:paraId="442B17B8" w14:textId="77777777" w:rsidR="00E90037" w:rsidRPr="00B9704B" w:rsidRDefault="00B62A20" w:rsidP="007869AF">
      <w:pPr>
        <w:pStyle w:val="111"/>
        <w:spacing w:before="40" w:after="20"/>
        <w:rPr>
          <w:rFonts w:ascii="Arial" w:hAnsi="Arial" w:cs="Arial"/>
          <w:b w:val="0"/>
          <w:lang w:val="ru-RU"/>
        </w:rPr>
      </w:pPr>
      <w:bookmarkStart w:id="172" w:name="_TOC_250002"/>
      <w:bookmarkStart w:id="173" w:name="_Toc9849329"/>
      <w:bookmarkStart w:id="174" w:name="_Toc9849427"/>
      <w:bookmarkStart w:id="175" w:name="_Toc65665548"/>
      <w:r w:rsidRPr="00B9704B">
        <w:rPr>
          <w:rFonts w:ascii="Arial" w:hAnsi="Arial" w:cs="Arial"/>
          <w:b w:val="0"/>
          <w:lang w:val="ru-RU"/>
        </w:rPr>
        <w:lastRenderedPageBreak/>
        <w:t>ГЛАВА 6. ПОРЯДОК ВНЕСЕНИЯ ИЗМЕНЕНИЙ В ПРАВИЛА</w:t>
      </w:r>
      <w:bookmarkEnd w:id="172"/>
      <w:bookmarkEnd w:id="173"/>
      <w:bookmarkEnd w:id="174"/>
      <w:bookmarkEnd w:id="175"/>
    </w:p>
    <w:p w14:paraId="4439B8B2" w14:textId="77777777" w:rsidR="00E90037" w:rsidRPr="00B9704B" w:rsidRDefault="00E90037" w:rsidP="007869AF">
      <w:pPr>
        <w:spacing w:before="40" w:after="20"/>
        <w:jc w:val="center"/>
        <w:rPr>
          <w:rFonts w:ascii="Arial" w:hAnsi="Arial" w:cs="Arial"/>
          <w:sz w:val="24"/>
          <w:szCs w:val="24"/>
          <w:lang w:val="ru-RU"/>
        </w:rPr>
      </w:pPr>
    </w:p>
    <w:p w14:paraId="756F701C" w14:textId="77777777" w:rsidR="00E90037" w:rsidRPr="00B9704B" w:rsidRDefault="00B62A20" w:rsidP="007869AF">
      <w:pPr>
        <w:pStyle w:val="111"/>
        <w:spacing w:before="40" w:after="20"/>
        <w:rPr>
          <w:rFonts w:ascii="Arial" w:hAnsi="Arial" w:cs="Arial"/>
          <w:b w:val="0"/>
          <w:lang w:val="ru-RU"/>
        </w:rPr>
      </w:pPr>
      <w:bookmarkStart w:id="176" w:name="_TOC_250001"/>
      <w:bookmarkStart w:id="177" w:name="_Toc9849428"/>
      <w:bookmarkStart w:id="178" w:name="_Toc65665549"/>
      <w:r w:rsidRPr="00B9704B">
        <w:rPr>
          <w:rFonts w:ascii="Arial" w:hAnsi="Arial" w:cs="Arial"/>
          <w:b w:val="0"/>
          <w:lang w:val="ru-RU"/>
        </w:rPr>
        <w:t xml:space="preserve">Статья </w:t>
      </w:r>
      <w:r w:rsidR="009A7B46" w:rsidRPr="00B9704B">
        <w:rPr>
          <w:rFonts w:ascii="Arial" w:hAnsi="Arial" w:cs="Arial"/>
          <w:b w:val="0"/>
          <w:lang w:val="ru-RU"/>
        </w:rPr>
        <w:t>32</w:t>
      </w:r>
      <w:r w:rsidRPr="00B9704B">
        <w:rPr>
          <w:rFonts w:ascii="Arial" w:hAnsi="Arial" w:cs="Arial"/>
          <w:b w:val="0"/>
          <w:lang w:val="ru-RU"/>
        </w:rPr>
        <w:t>. Основания для внесения изменений в Правила</w:t>
      </w:r>
      <w:bookmarkEnd w:id="176"/>
      <w:bookmarkEnd w:id="177"/>
      <w:bookmarkEnd w:id="178"/>
    </w:p>
    <w:p w14:paraId="4F2CCE25" w14:textId="77777777" w:rsidR="00E90037" w:rsidRPr="00B9704B" w:rsidRDefault="00E90037" w:rsidP="007869AF">
      <w:pPr>
        <w:spacing w:before="40" w:after="20"/>
        <w:rPr>
          <w:rFonts w:ascii="Arial" w:hAnsi="Arial" w:cs="Arial"/>
          <w:sz w:val="24"/>
          <w:szCs w:val="24"/>
          <w:lang w:val="ru-RU"/>
        </w:rPr>
      </w:pPr>
    </w:p>
    <w:p w14:paraId="04ED318B" w14:textId="77777777" w:rsidR="00E90037" w:rsidRPr="00B9704B" w:rsidRDefault="00B62A20" w:rsidP="007869AF">
      <w:pPr>
        <w:pStyle w:val="ab"/>
        <w:numPr>
          <w:ilvl w:val="0"/>
          <w:numId w:val="2"/>
        </w:numPr>
        <w:tabs>
          <w:tab w:val="left" w:pos="1134"/>
        </w:tabs>
        <w:spacing w:before="40" w:after="20"/>
        <w:ind w:left="0" w:firstLine="720"/>
        <w:jc w:val="both"/>
        <w:rPr>
          <w:rFonts w:ascii="Arial" w:hAnsi="Arial" w:cs="Arial"/>
          <w:lang w:val="ru-RU"/>
        </w:rPr>
      </w:pPr>
      <w:r w:rsidRPr="00B9704B">
        <w:rPr>
          <w:rFonts w:ascii="Arial" w:hAnsi="Arial" w:cs="Arial"/>
          <w:lang w:val="ru-RU"/>
        </w:rPr>
        <w:t>Основаниями для рассмотрения вопроса о внесении изменений в Правила являются:</w:t>
      </w:r>
    </w:p>
    <w:p w14:paraId="1A925BA5" w14:textId="77777777" w:rsidR="00E90037" w:rsidRPr="00B9704B" w:rsidRDefault="00B62A20" w:rsidP="007869AF">
      <w:pPr>
        <w:pStyle w:val="ab"/>
        <w:numPr>
          <w:ilvl w:val="0"/>
          <w:numId w:val="55"/>
        </w:numPr>
        <w:tabs>
          <w:tab w:val="left" w:pos="1134"/>
        </w:tabs>
        <w:spacing w:before="40" w:after="20"/>
        <w:ind w:left="0" w:firstLine="720"/>
        <w:jc w:val="both"/>
        <w:rPr>
          <w:rFonts w:ascii="Arial" w:hAnsi="Arial" w:cs="Arial"/>
          <w:lang w:val="ru-RU"/>
        </w:rPr>
      </w:pPr>
      <w:r w:rsidRPr="00B9704B">
        <w:rPr>
          <w:rFonts w:ascii="Arial" w:hAnsi="Arial" w:cs="Arial"/>
          <w:lang w:val="ru-RU"/>
        </w:rPr>
        <w:t>несоответствие настоящих Правил генеральному плану, возникшее в результате внесения в генеральный план изменений;</w:t>
      </w:r>
    </w:p>
    <w:p w14:paraId="7BD27A9E" w14:textId="77777777" w:rsidR="00E90037" w:rsidRPr="00B9704B" w:rsidRDefault="00B62A20" w:rsidP="007869AF">
      <w:pPr>
        <w:pStyle w:val="ab"/>
        <w:numPr>
          <w:ilvl w:val="0"/>
          <w:numId w:val="55"/>
        </w:numPr>
        <w:tabs>
          <w:tab w:val="left" w:pos="1134"/>
        </w:tabs>
        <w:spacing w:before="40" w:after="20"/>
        <w:ind w:left="0" w:firstLine="720"/>
        <w:jc w:val="both"/>
        <w:rPr>
          <w:rFonts w:ascii="Arial" w:hAnsi="Arial" w:cs="Arial"/>
          <w:lang w:val="ru-RU"/>
        </w:rPr>
      </w:pPr>
      <w:r w:rsidRPr="00B9704B">
        <w:rPr>
          <w:rFonts w:ascii="Arial" w:hAnsi="Arial" w:cs="Arial"/>
          <w:lang w:val="ru-RU"/>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9704B">
        <w:rPr>
          <w:rFonts w:ascii="Arial" w:hAnsi="Arial" w:cs="Arial"/>
          <w:lang w:val="ru-RU"/>
        </w:rPr>
        <w:t>приаэродромной</w:t>
      </w:r>
      <w:proofErr w:type="spellEnd"/>
      <w:r w:rsidRPr="00B9704B">
        <w:rPr>
          <w:rFonts w:ascii="Arial" w:hAnsi="Arial" w:cs="Arial"/>
          <w:lang w:val="ru-RU"/>
        </w:rPr>
        <w:t xml:space="preserve"> территории, которые допущены в Правилах;</w:t>
      </w:r>
    </w:p>
    <w:p w14:paraId="54B6E9A5" w14:textId="77777777" w:rsidR="00E90037" w:rsidRPr="00B9704B" w:rsidRDefault="00B62A20" w:rsidP="007869AF">
      <w:pPr>
        <w:pStyle w:val="ab"/>
        <w:numPr>
          <w:ilvl w:val="0"/>
          <w:numId w:val="55"/>
        </w:numPr>
        <w:tabs>
          <w:tab w:val="left" w:pos="1134"/>
        </w:tabs>
        <w:spacing w:before="40" w:after="20"/>
        <w:ind w:left="0" w:firstLine="720"/>
        <w:jc w:val="both"/>
        <w:rPr>
          <w:rFonts w:ascii="Arial" w:hAnsi="Arial" w:cs="Arial"/>
          <w:lang w:val="ru-RU"/>
        </w:rPr>
      </w:pPr>
      <w:r w:rsidRPr="00B9704B">
        <w:rPr>
          <w:rFonts w:ascii="Arial" w:hAnsi="Arial" w:cs="Arial"/>
          <w:lang w:val="ru-RU"/>
        </w:rPr>
        <w:t>поступление предложений об изменении границ территориальных зон, изменении градостроительных регламентов;</w:t>
      </w:r>
    </w:p>
    <w:p w14:paraId="082E4EAA" w14:textId="77777777" w:rsidR="00E90037" w:rsidRPr="00B9704B" w:rsidRDefault="00B62A20" w:rsidP="007869AF">
      <w:pPr>
        <w:pStyle w:val="ab"/>
        <w:numPr>
          <w:ilvl w:val="0"/>
          <w:numId w:val="55"/>
        </w:numPr>
        <w:tabs>
          <w:tab w:val="left" w:pos="1134"/>
        </w:tabs>
        <w:spacing w:before="40" w:after="20"/>
        <w:ind w:left="0" w:firstLine="720"/>
        <w:jc w:val="both"/>
        <w:rPr>
          <w:rFonts w:ascii="Arial" w:hAnsi="Arial" w:cs="Arial"/>
          <w:lang w:val="ru-RU"/>
        </w:rPr>
      </w:pPr>
      <w:r w:rsidRPr="00B9704B">
        <w:rPr>
          <w:rFonts w:ascii="Arial" w:hAnsi="Arial" w:cs="Arial"/>
          <w:lang w:val="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 территорий;</w:t>
      </w:r>
    </w:p>
    <w:p w14:paraId="738C7C90" w14:textId="77777777" w:rsidR="00E90037" w:rsidRPr="00B9704B" w:rsidRDefault="00B62A20" w:rsidP="007869AF">
      <w:pPr>
        <w:pStyle w:val="ab"/>
        <w:numPr>
          <w:ilvl w:val="0"/>
          <w:numId w:val="55"/>
        </w:numPr>
        <w:tabs>
          <w:tab w:val="left" w:pos="1134"/>
        </w:tabs>
        <w:spacing w:before="40" w:after="20"/>
        <w:ind w:left="0" w:firstLine="720"/>
        <w:jc w:val="both"/>
        <w:rPr>
          <w:rFonts w:ascii="Arial" w:hAnsi="Arial" w:cs="Arial"/>
          <w:lang w:val="ru-RU"/>
        </w:rPr>
      </w:pPr>
      <w:r w:rsidRPr="00B9704B">
        <w:rPr>
          <w:rFonts w:ascii="Arial" w:hAnsi="Arial" w:cs="Arial"/>
          <w:lang w:val="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w:t>
      </w:r>
      <w:r w:rsidR="00D63B38" w:rsidRPr="00B9704B">
        <w:rPr>
          <w:rFonts w:ascii="Arial" w:hAnsi="Arial" w:cs="Arial"/>
          <w:lang w:val="ru-RU"/>
        </w:rPr>
        <w:t xml:space="preserve"> </w:t>
      </w:r>
      <w:r w:rsidRPr="00B9704B">
        <w:rPr>
          <w:rFonts w:ascii="Arial" w:hAnsi="Arial" w:cs="Arial"/>
          <w:lang w:val="ru-RU"/>
        </w:rPr>
        <w:t>содержащимся</w:t>
      </w:r>
      <w:r w:rsidR="00E452AD" w:rsidRPr="00B9704B">
        <w:rPr>
          <w:rFonts w:ascii="Arial" w:hAnsi="Arial" w:cs="Arial"/>
          <w:lang w:val="ru-RU"/>
        </w:rPr>
        <w:t xml:space="preserve"> </w:t>
      </w: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Едином</w:t>
      </w:r>
      <w:r w:rsidR="00E452AD" w:rsidRPr="00B9704B">
        <w:rPr>
          <w:rFonts w:ascii="Arial" w:hAnsi="Arial" w:cs="Arial"/>
          <w:lang w:val="ru-RU"/>
        </w:rPr>
        <w:t xml:space="preserve"> </w:t>
      </w:r>
      <w:r w:rsidRPr="00B9704B">
        <w:rPr>
          <w:rFonts w:ascii="Arial" w:hAnsi="Arial" w:cs="Arial"/>
          <w:lang w:val="ru-RU"/>
        </w:rPr>
        <w:t>государственном</w:t>
      </w:r>
      <w:r w:rsidR="00E452AD" w:rsidRPr="00B9704B">
        <w:rPr>
          <w:rFonts w:ascii="Arial" w:hAnsi="Arial" w:cs="Arial"/>
          <w:lang w:val="ru-RU"/>
        </w:rPr>
        <w:t xml:space="preserve"> </w:t>
      </w:r>
      <w:r w:rsidRPr="00B9704B">
        <w:rPr>
          <w:rFonts w:ascii="Arial" w:hAnsi="Arial" w:cs="Arial"/>
          <w:lang w:val="ru-RU"/>
        </w:rPr>
        <w:t>реестре</w:t>
      </w:r>
      <w:r w:rsidR="00E452AD" w:rsidRPr="00B9704B">
        <w:rPr>
          <w:rFonts w:ascii="Arial" w:hAnsi="Arial" w:cs="Arial"/>
          <w:lang w:val="ru-RU"/>
        </w:rPr>
        <w:t xml:space="preserve"> </w:t>
      </w:r>
      <w:r w:rsidRPr="00B9704B">
        <w:rPr>
          <w:rFonts w:ascii="Arial" w:hAnsi="Arial" w:cs="Arial"/>
          <w:lang w:val="ru-RU"/>
        </w:rPr>
        <w:t>недвижимости</w:t>
      </w:r>
      <w:r w:rsidR="00E452AD" w:rsidRPr="00B9704B">
        <w:rPr>
          <w:rFonts w:ascii="Arial" w:hAnsi="Arial" w:cs="Arial"/>
          <w:lang w:val="ru-RU"/>
        </w:rPr>
        <w:t xml:space="preserve"> </w:t>
      </w:r>
      <w:r w:rsidRPr="00B9704B">
        <w:rPr>
          <w:rFonts w:ascii="Arial" w:hAnsi="Arial" w:cs="Arial"/>
          <w:lang w:val="ru-RU"/>
        </w:rPr>
        <w:t>ограничениям</w:t>
      </w:r>
      <w:r w:rsidR="00D63B38" w:rsidRPr="00B9704B">
        <w:rPr>
          <w:rFonts w:ascii="Arial" w:hAnsi="Arial" w:cs="Arial"/>
          <w:lang w:val="ru-RU"/>
        </w:rPr>
        <w:t xml:space="preserve"> </w:t>
      </w:r>
      <w:r w:rsidRPr="00B9704B">
        <w:rPr>
          <w:rFonts w:ascii="Arial" w:hAnsi="Arial" w:cs="Arial"/>
          <w:lang w:val="ru-RU"/>
        </w:rPr>
        <w:t>использования объектов недвижимости в пределах таких зон, территорий;</w:t>
      </w:r>
    </w:p>
    <w:p w14:paraId="6F9391FA" w14:textId="77777777" w:rsidR="00E90037" w:rsidRPr="00B9704B" w:rsidRDefault="00B62A20" w:rsidP="007869AF">
      <w:pPr>
        <w:pStyle w:val="ab"/>
        <w:numPr>
          <w:ilvl w:val="0"/>
          <w:numId w:val="55"/>
        </w:numPr>
        <w:tabs>
          <w:tab w:val="left" w:pos="1134"/>
        </w:tabs>
        <w:spacing w:before="40" w:after="20"/>
        <w:ind w:left="0" w:firstLine="720"/>
        <w:jc w:val="both"/>
        <w:rPr>
          <w:rFonts w:ascii="Arial" w:hAnsi="Arial" w:cs="Arial"/>
          <w:lang w:val="ru-RU"/>
        </w:rPr>
      </w:pPr>
      <w:r w:rsidRPr="00B9704B">
        <w:rPr>
          <w:rFonts w:ascii="Arial" w:hAnsi="Arial" w:cs="Arial"/>
          <w:lang w:val="ru-RU"/>
        </w:rPr>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r w:rsidR="00465E93" w:rsidRPr="00B9704B">
        <w:rPr>
          <w:rFonts w:ascii="Arial" w:hAnsi="Arial" w:cs="Arial"/>
          <w:lang w:val="ru-RU"/>
        </w:rPr>
        <w:t>территории исторического п</w:t>
      </w:r>
      <w:r w:rsidR="009A7B46" w:rsidRPr="00B9704B">
        <w:rPr>
          <w:rFonts w:ascii="Arial" w:hAnsi="Arial" w:cs="Arial"/>
          <w:lang w:val="ru-RU"/>
        </w:rPr>
        <w:t>оселения регионального значения;</w:t>
      </w:r>
    </w:p>
    <w:p w14:paraId="0B5412CB" w14:textId="77777777" w:rsidR="009A7B46" w:rsidRPr="00B9704B" w:rsidRDefault="009A7B46" w:rsidP="007869AF">
      <w:pPr>
        <w:pStyle w:val="ad"/>
        <w:numPr>
          <w:ilvl w:val="0"/>
          <w:numId w:val="55"/>
        </w:numPr>
        <w:tabs>
          <w:tab w:val="left" w:pos="1134"/>
        </w:tabs>
        <w:autoSpaceDE w:val="0"/>
        <w:autoSpaceDN w:val="0"/>
        <w:spacing w:before="40" w:after="20"/>
        <w:ind w:left="0" w:firstLine="720"/>
        <w:jc w:val="both"/>
        <w:rPr>
          <w:rFonts w:ascii="Arial" w:hAnsi="Arial" w:cs="Arial"/>
          <w:sz w:val="24"/>
          <w:szCs w:val="24"/>
          <w:lang w:val="ru-RU"/>
        </w:rPr>
      </w:pPr>
      <w:r w:rsidRPr="00B9704B">
        <w:rPr>
          <w:rFonts w:ascii="Arial" w:hAnsi="Arial" w:cs="Arial"/>
          <w:sz w:val="24"/>
          <w:szCs w:val="24"/>
          <w:lang w:val="ru-RU"/>
        </w:rPr>
        <w:t>принятие решения о комплексном развитии территории.</w:t>
      </w:r>
    </w:p>
    <w:p w14:paraId="3361A9AC" w14:textId="77777777" w:rsidR="00E90037" w:rsidRPr="00B9704B" w:rsidRDefault="00B62A20" w:rsidP="007869AF">
      <w:pPr>
        <w:pStyle w:val="ab"/>
        <w:numPr>
          <w:ilvl w:val="0"/>
          <w:numId w:val="2"/>
        </w:numPr>
        <w:tabs>
          <w:tab w:val="left" w:pos="1134"/>
        </w:tabs>
        <w:spacing w:before="40" w:after="20"/>
        <w:ind w:left="0" w:firstLine="720"/>
        <w:jc w:val="both"/>
        <w:rPr>
          <w:rFonts w:ascii="Arial" w:hAnsi="Arial" w:cs="Arial"/>
          <w:lang w:val="ru-RU"/>
        </w:rPr>
      </w:pPr>
      <w:r w:rsidRPr="00B9704B">
        <w:rPr>
          <w:rFonts w:ascii="Arial" w:hAnsi="Arial" w:cs="Arial"/>
          <w:lang w:val="ru-RU"/>
        </w:rPr>
        <w:t xml:space="preserve">В случае, если Правилами не обеспечена в соответствии с </w:t>
      </w:r>
      <w:r w:rsidR="00605908" w:rsidRPr="00B9704B">
        <w:rPr>
          <w:rFonts w:ascii="Arial" w:hAnsi="Arial" w:cs="Arial"/>
          <w:lang w:val="ru-RU"/>
        </w:rPr>
        <w:t>частью</w:t>
      </w:r>
      <w:r w:rsidRPr="00B9704B">
        <w:rPr>
          <w:rFonts w:ascii="Arial" w:hAnsi="Arial" w:cs="Arial"/>
          <w:lang w:val="ru-RU"/>
        </w:rPr>
        <w:t xml:space="preserve"> 3 статьи 2 Правил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725D58" w:rsidRPr="00B9704B">
        <w:rPr>
          <w:rFonts w:ascii="Arial" w:hAnsi="Arial" w:cs="Arial"/>
          <w:lang w:val="ru-RU"/>
        </w:rPr>
        <w:t>городского округа</w:t>
      </w:r>
      <w:r w:rsidRPr="00B9704B">
        <w:rPr>
          <w:rFonts w:ascii="Arial" w:hAnsi="Arial" w:cs="Arial"/>
          <w:lang w:val="ru-RU"/>
        </w:rPr>
        <w:t xml:space="preserve"> (за исключением линейных объектов) Комитет по архитектуре и градостроительству Московской области обеспечивает внесение изменений в Правила в целях обеспечения размещения указанных объектов. При этом проведение общественных обсуждений или публичных слушаний не требуется.</w:t>
      </w:r>
    </w:p>
    <w:p w14:paraId="44B7009A" w14:textId="77777777" w:rsidR="00465E93" w:rsidRPr="00B9704B" w:rsidRDefault="00465E93" w:rsidP="007869AF">
      <w:pPr>
        <w:pStyle w:val="ad"/>
        <w:widowControl/>
        <w:numPr>
          <w:ilvl w:val="0"/>
          <w:numId w:val="2"/>
        </w:numPr>
        <w:tabs>
          <w:tab w:val="left" w:pos="1134"/>
        </w:tabs>
        <w:autoSpaceDE w:val="0"/>
        <w:autoSpaceDN w:val="0"/>
        <w:adjustRightInd w:val="0"/>
        <w:spacing w:before="40" w:after="20"/>
        <w:ind w:firstLine="720"/>
        <w:jc w:val="both"/>
        <w:rPr>
          <w:rFonts w:ascii="Arial" w:hAnsi="Arial" w:cs="Arial"/>
          <w:bCs/>
          <w:sz w:val="24"/>
          <w:szCs w:val="24"/>
          <w:lang w:val="ru-RU"/>
        </w:rPr>
      </w:pPr>
      <w:r w:rsidRPr="00B9704B">
        <w:rPr>
          <w:rFonts w:ascii="Arial" w:hAnsi="Arial" w:cs="Arial"/>
          <w:bCs/>
          <w:sz w:val="24"/>
          <w:szCs w:val="24"/>
          <w:lang w:val="ru-RU"/>
        </w:rPr>
        <w:t xml:space="preserve">В целях внесения изменений в Правила в случаях, предусмотренных </w:t>
      </w:r>
      <w:r w:rsidR="00605908" w:rsidRPr="00B9704B">
        <w:rPr>
          <w:rFonts w:ascii="Arial" w:hAnsi="Arial" w:cs="Arial"/>
          <w:bCs/>
          <w:sz w:val="24"/>
          <w:szCs w:val="24"/>
          <w:lang w:val="ru-RU"/>
        </w:rPr>
        <w:t>пунктами</w:t>
      </w:r>
      <w:r w:rsidR="009A7B46" w:rsidRPr="00B9704B">
        <w:rPr>
          <w:rFonts w:ascii="Arial" w:hAnsi="Arial" w:cs="Arial"/>
          <w:bCs/>
          <w:sz w:val="24"/>
          <w:szCs w:val="24"/>
          <w:lang w:val="ru-RU"/>
        </w:rPr>
        <w:t xml:space="preserve"> </w:t>
      </w:r>
      <w:r w:rsidRPr="00B9704B">
        <w:rPr>
          <w:rFonts w:ascii="Arial" w:hAnsi="Arial" w:cs="Arial"/>
          <w:bCs/>
          <w:sz w:val="24"/>
          <w:szCs w:val="24"/>
          <w:lang w:val="ru-RU"/>
        </w:rPr>
        <w:t xml:space="preserve">4 - </w:t>
      </w:r>
      <w:hyperlink r:id="rId102" w:history="1">
        <w:r w:rsidR="00605908" w:rsidRPr="00B9704B">
          <w:rPr>
            <w:rFonts w:ascii="Arial" w:hAnsi="Arial" w:cs="Arial"/>
            <w:bCs/>
            <w:sz w:val="24"/>
            <w:szCs w:val="24"/>
            <w:lang w:val="ru-RU"/>
          </w:rPr>
          <w:t>7</w:t>
        </w:r>
      </w:hyperlink>
      <w:r w:rsidRPr="00B9704B">
        <w:rPr>
          <w:rFonts w:ascii="Arial" w:hAnsi="Arial" w:cs="Arial"/>
          <w:bCs/>
          <w:sz w:val="24"/>
          <w:szCs w:val="24"/>
          <w:lang w:val="ru-RU"/>
        </w:rPr>
        <w:t xml:space="preserve"> </w:t>
      </w:r>
      <w:r w:rsidR="00605908" w:rsidRPr="00B9704B">
        <w:rPr>
          <w:rFonts w:ascii="Arial" w:hAnsi="Arial" w:cs="Arial"/>
          <w:bCs/>
          <w:sz w:val="24"/>
          <w:szCs w:val="24"/>
          <w:lang w:val="ru-RU"/>
        </w:rPr>
        <w:t>части</w:t>
      </w:r>
      <w:r w:rsidRPr="00B9704B">
        <w:rPr>
          <w:rFonts w:ascii="Arial" w:hAnsi="Arial" w:cs="Arial"/>
          <w:bCs/>
          <w:sz w:val="24"/>
          <w:szCs w:val="24"/>
          <w:lang w:val="ru-RU"/>
        </w:rPr>
        <w:t xml:space="preserve"> 1 и </w:t>
      </w:r>
      <w:r w:rsidR="00605908" w:rsidRPr="00B9704B">
        <w:rPr>
          <w:rFonts w:ascii="Arial" w:hAnsi="Arial" w:cs="Arial"/>
          <w:bCs/>
          <w:sz w:val="24"/>
          <w:szCs w:val="24"/>
          <w:lang w:val="ru-RU"/>
        </w:rPr>
        <w:t>частью</w:t>
      </w:r>
      <w:r w:rsidRPr="00B9704B">
        <w:rPr>
          <w:rFonts w:ascii="Arial" w:hAnsi="Arial" w:cs="Arial"/>
          <w:bCs/>
          <w:sz w:val="24"/>
          <w:szCs w:val="24"/>
          <w:lang w:val="ru-RU"/>
        </w:rPr>
        <w:t xml:space="preserve"> 2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3B9EFAF9" w14:textId="77777777" w:rsidR="009A7B46" w:rsidRPr="00B9704B" w:rsidRDefault="009A7B46" w:rsidP="007869AF">
      <w:pPr>
        <w:pStyle w:val="ad"/>
        <w:widowControl/>
        <w:numPr>
          <w:ilvl w:val="0"/>
          <w:numId w:val="2"/>
        </w:numPr>
        <w:tabs>
          <w:tab w:val="left" w:pos="1134"/>
        </w:tabs>
        <w:autoSpaceDE w:val="0"/>
        <w:autoSpaceDN w:val="0"/>
        <w:adjustRightInd w:val="0"/>
        <w:spacing w:before="40" w:after="20"/>
        <w:ind w:firstLine="720"/>
        <w:jc w:val="both"/>
        <w:rPr>
          <w:rFonts w:ascii="Arial" w:hAnsi="Arial" w:cs="Arial"/>
          <w:sz w:val="24"/>
          <w:szCs w:val="24"/>
          <w:lang w:val="ru-RU"/>
        </w:rPr>
      </w:pPr>
      <w:r w:rsidRPr="00B9704B">
        <w:rPr>
          <w:rFonts w:ascii="Arial" w:hAnsi="Arial" w:cs="Arial"/>
          <w:sz w:val="24"/>
          <w:szCs w:val="24"/>
          <w:lang w:val="ru-RU"/>
        </w:rPr>
        <w:lastRenderedPageBreak/>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пунктом 3.1 статьи 3 Правил, такие изменения должны быть внесены в срок не </w:t>
      </w:r>
      <w:r w:rsidR="00605908" w:rsidRPr="00B9704B">
        <w:rPr>
          <w:rFonts w:ascii="Arial" w:hAnsi="Arial" w:cs="Arial"/>
          <w:sz w:val="24"/>
          <w:szCs w:val="24"/>
          <w:lang w:val="ru-RU"/>
        </w:rPr>
        <w:t>позднее,</w:t>
      </w:r>
      <w:r w:rsidRPr="00B9704B">
        <w:rPr>
          <w:rFonts w:ascii="Arial" w:hAnsi="Arial" w:cs="Arial"/>
          <w:sz w:val="24"/>
          <w:szCs w:val="24"/>
          <w:lang w:val="ru-RU"/>
        </w:rPr>
        <w:t xml:space="preserve"> чем девяносто дней со дня утверждения проекта планировки территории в целях ее комплексного развития.</w:t>
      </w:r>
    </w:p>
    <w:p w14:paraId="5D0EF2EE" w14:textId="77777777" w:rsidR="002A4422" w:rsidRPr="00B9704B" w:rsidRDefault="002A4422" w:rsidP="007869AF">
      <w:pPr>
        <w:pStyle w:val="111"/>
        <w:spacing w:before="40" w:after="20"/>
        <w:rPr>
          <w:rFonts w:ascii="Arial" w:hAnsi="Arial" w:cs="Arial"/>
          <w:b w:val="0"/>
          <w:lang w:val="ru-RU"/>
        </w:rPr>
      </w:pPr>
      <w:bookmarkStart w:id="179" w:name="_TOC_250000"/>
      <w:bookmarkStart w:id="180" w:name="_Toc9849429"/>
      <w:bookmarkStart w:id="181" w:name="_Toc65665550"/>
    </w:p>
    <w:p w14:paraId="218A7173" w14:textId="77777777" w:rsidR="00E90037" w:rsidRPr="00B9704B" w:rsidRDefault="00B62A20" w:rsidP="007869AF">
      <w:pPr>
        <w:pStyle w:val="111"/>
        <w:spacing w:before="40" w:after="20"/>
        <w:rPr>
          <w:rFonts w:ascii="Arial" w:hAnsi="Arial" w:cs="Arial"/>
          <w:b w:val="0"/>
          <w:lang w:val="ru-RU"/>
        </w:rPr>
      </w:pPr>
      <w:r w:rsidRPr="00B9704B">
        <w:rPr>
          <w:rFonts w:ascii="Arial" w:hAnsi="Arial" w:cs="Arial"/>
          <w:b w:val="0"/>
          <w:lang w:val="ru-RU"/>
        </w:rPr>
        <w:t xml:space="preserve">Статья </w:t>
      </w:r>
      <w:r w:rsidR="009A7B46" w:rsidRPr="00B9704B">
        <w:rPr>
          <w:rFonts w:ascii="Arial" w:hAnsi="Arial" w:cs="Arial"/>
          <w:b w:val="0"/>
          <w:lang w:val="ru-RU"/>
        </w:rPr>
        <w:t>33</w:t>
      </w:r>
      <w:r w:rsidRPr="00B9704B">
        <w:rPr>
          <w:rFonts w:ascii="Arial" w:hAnsi="Arial" w:cs="Arial"/>
          <w:b w:val="0"/>
          <w:lang w:val="ru-RU"/>
        </w:rPr>
        <w:t>. Порядок внесения изменений в Правила</w:t>
      </w:r>
      <w:bookmarkEnd w:id="179"/>
      <w:bookmarkEnd w:id="180"/>
      <w:bookmarkEnd w:id="181"/>
    </w:p>
    <w:p w14:paraId="572F0C36" w14:textId="77777777" w:rsidR="00E90037" w:rsidRPr="00B9704B" w:rsidRDefault="00E90037" w:rsidP="007869AF">
      <w:pPr>
        <w:spacing w:before="40" w:after="20"/>
        <w:rPr>
          <w:rFonts w:ascii="Arial" w:hAnsi="Arial" w:cs="Arial"/>
          <w:sz w:val="24"/>
          <w:szCs w:val="24"/>
          <w:lang w:val="ru-RU"/>
        </w:rPr>
      </w:pPr>
    </w:p>
    <w:p w14:paraId="42F45FBD"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Внесение изменений в Правила осуществляется в порядке, предусмотренном постановлением Правительства Московской области от 30.12.2014 № 1182/51 «Об утверждении порядка подготовки, согласования,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w:t>
      </w:r>
    </w:p>
    <w:p w14:paraId="3409B39F"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Комитет по архитектуре и градостроительству Московской области осуществляет подготовку проекта решения о внесении изменений в Правила на основании</w:t>
      </w:r>
      <w:hyperlink r:id="rId103">
        <w:r w:rsidRPr="00B9704B">
          <w:rPr>
            <w:rFonts w:ascii="Arial" w:hAnsi="Arial" w:cs="Arial"/>
            <w:lang w:val="ru-RU"/>
          </w:rPr>
          <w:t xml:space="preserve"> постановления </w:t>
        </w:r>
      </w:hyperlink>
      <w:r w:rsidRPr="00B9704B">
        <w:rPr>
          <w:rFonts w:ascii="Arial" w:hAnsi="Arial" w:cs="Arial"/>
          <w:lang w:val="ru-RU"/>
        </w:rPr>
        <w:t xml:space="preserve">Правительства Московской области от 25.10.2016 № 791/39 «Об утверждении государственной программы Московской области </w:t>
      </w:r>
      <w:r w:rsidR="00725D58" w:rsidRPr="00B9704B">
        <w:rPr>
          <w:rFonts w:ascii="Arial" w:hAnsi="Arial" w:cs="Arial"/>
          <w:lang w:val="ru-RU"/>
        </w:rPr>
        <w:t>«Архитектура и градостроительство Подмосковья» на 2017 – 2024 годы»</w:t>
      </w:r>
      <w:r w:rsidRPr="00B9704B">
        <w:rPr>
          <w:rFonts w:ascii="Arial" w:hAnsi="Arial" w:cs="Arial"/>
          <w:lang w:val="ru-RU"/>
        </w:rPr>
        <w:t xml:space="preserve"> и (или) обращений заинтересованных лиц.</w:t>
      </w:r>
    </w:p>
    <w:p w14:paraId="733CAC0E"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Предложения о внесении изменений в Правила на рассмотрение Комиссии направляются:</w:t>
      </w:r>
    </w:p>
    <w:p w14:paraId="79A1985B" w14:textId="77777777" w:rsidR="00E90037" w:rsidRPr="00B9704B" w:rsidRDefault="00B62A20" w:rsidP="007869AF">
      <w:pPr>
        <w:pStyle w:val="ab"/>
        <w:numPr>
          <w:ilvl w:val="0"/>
          <w:numId w:val="56"/>
        </w:numPr>
        <w:tabs>
          <w:tab w:val="left" w:pos="1134"/>
        </w:tabs>
        <w:spacing w:before="40" w:after="20"/>
        <w:ind w:left="0" w:firstLine="708"/>
        <w:jc w:val="both"/>
        <w:rPr>
          <w:rFonts w:ascii="Arial" w:hAnsi="Arial" w:cs="Arial"/>
          <w:lang w:val="ru-RU"/>
        </w:rPr>
      </w:pPr>
      <w:r w:rsidRPr="00B9704B">
        <w:rPr>
          <w:rFonts w:ascii="Arial" w:hAnsi="Arial" w:cs="Arial"/>
          <w:lang w:val="ru-RU"/>
        </w:rPr>
        <w:t>федеральными органами исполнительной власти в случаях, если Правила могут</w:t>
      </w:r>
      <w:r w:rsidR="00465E93" w:rsidRPr="00B9704B">
        <w:rPr>
          <w:rFonts w:ascii="Arial" w:hAnsi="Arial" w:cs="Arial"/>
          <w:lang w:val="ru-RU"/>
        </w:rPr>
        <w:t xml:space="preserve"> </w:t>
      </w:r>
      <w:r w:rsidRPr="00B9704B">
        <w:rPr>
          <w:rFonts w:ascii="Arial" w:hAnsi="Arial" w:cs="Arial"/>
          <w:lang w:val="ru-RU"/>
        </w:rPr>
        <w:t>воспрепятствовать функционированию, размещению объектов федерального значения;</w:t>
      </w:r>
    </w:p>
    <w:p w14:paraId="475EE441" w14:textId="77777777" w:rsidR="00E90037" w:rsidRPr="00B9704B" w:rsidRDefault="00B62A20" w:rsidP="007869AF">
      <w:pPr>
        <w:pStyle w:val="ab"/>
        <w:numPr>
          <w:ilvl w:val="0"/>
          <w:numId w:val="56"/>
        </w:numPr>
        <w:tabs>
          <w:tab w:val="left" w:pos="1134"/>
        </w:tabs>
        <w:spacing w:before="40" w:after="20"/>
        <w:ind w:left="0" w:firstLine="708"/>
        <w:jc w:val="both"/>
        <w:rPr>
          <w:rFonts w:ascii="Arial" w:hAnsi="Arial" w:cs="Arial"/>
          <w:lang w:val="ru-RU"/>
        </w:rPr>
      </w:pPr>
      <w:r w:rsidRPr="00B9704B">
        <w:rPr>
          <w:rFonts w:ascii="Arial" w:hAnsi="Arial" w:cs="Arial"/>
          <w:lang w:val="ru-RU"/>
        </w:rPr>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14:paraId="1E675B92" w14:textId="77777777" w:rsidR="00E90037" w:rsidRPr="00B9704B" w:rsidRDefault="00B62A20" w:rsidP="007869AF">
      <w:pPr>
        <w:pStyle w:val="ab"/>
        <w:numPr>
          <w:ilvl w:val="0"/>
          <w:numId w:val="56"/>
        </w:numPr>
        <w:tabs>
          <w:tab w:val="left" w:pos="1134"/>
        </w:tabs>
        <w:spacing w:before="40" w:after="20"/>
        <w:ind w:left="0" w:firstLine="708"/>
        <w:jc w:val="both"/>
        <w:rPr>
          <w:rFonts w:ascii="Arial" w:hAnsi="Arial" w:cs="Arial"/>
          <w:lang w:val="ru-RU"/>
        </w:rPr>
      </w:pPr>
      <w:r w:rsidRPr="00B9704B">
        <w:rPr>
          <w:rFonts w:ascii="Arial" w:hAnsi="Arial" w:cs="Arial"/>
          <w:lang w:val="ru-RU"/>
        </w:rPr>
        <w:t>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w:t>
      </w:r>
    </w:p>
    <w:p w14:paraId="7E30AE3A" w14:textId="77777777" w:rsidR="00E90037" w:rsidRPr="00B9704B" w:rsidRDefault="00B62A20" w:rsidP="007869AF">
      <w:pPr>
        <w:pStyle w:val="ab"/>
        <w:numPr>
          <w:ilvl w:val="0"/>
          <w:numId w:val="56"/>
        </w:numPr>
        <w:tabs>
          <w:tab w:val="left" w:pos="1134"/>
        </w:tabs>
        <w:spacing w:before="40" w:after="20"/>
        <w:ind w:left="0" w:firstLine="708"/>
        <w:jc w:val="both"/>
        <w:rPr>
          <w:rFonts w:ascii="Arial" w:hAnsi="Arial" w:cs="Arial"/>
          <w:lang w:val="ru-RU"/>
        </w:rPr>
      </w:pPr>
      <w:r w:rsidRPr="00B9704B">
        <w:rPr>
          <w:rFonts w:ascii="Arial" w:hAnsi="Arial" w:cs="Arial"/>
          <w:lang w:val="ru-RU"/>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9A7B46" w:rsidRPr="00B9704B">
        <w:rPr>
          <w:rFonts w:ascii="Arial" w:hAnsi="Arial" w:cs="Arial"/>
          <w:lang w:val="ru-RU"/>
        </w:rPr>
        <w:t>тересы граждан и их объединений;</w:t>
      </w:r>
    </w:p>
    <w:p w14:paraId="2C98DE22" w14:textId="77777777" w:rsidR="009A7B46" w:rsidRPr="00B9704B" w:rsidRDefault="009A7B46" w:rsidP="007869AF">
      <w:pPr>
        <w:pStyle w:val="ad"/>
        <w:widowControl/>
        <w:numPr>
          <w:ilvl w:val="0"/>
          <w:numId w:val="56"/>
        </w:numPr>
        <w:tabs>
          <w:tab w:val="left" w:pos="1134"/>
        </w:tabs>
        <w:autoSpaceDE w:val="0"/>
        <w:autoSpaceDN w:val="0"/>
        <w:adjustRightInd w:val="0"/>
        <w:spacing w:before="40" w:after="20"/>
        <w:ind w:left="0" w:firstLine="708"/>
        <w:jc w:val="both"/>
        <w:rPr>
          <w:rFonts w:ascii="Arial" w:hAnsi="Arial" w:cs="Arial"/>
          <w:sz w:val="24"/>
          <w:szCs w:val="24"/>
          <w:lang w:val="ru-RU"/>
        </w:rPr>
      </w:pPr>
      <w:r w:rsidRPr="00B9704B">
        <w:rPr>
          <w:rFonts w:ascii="Arial" w:hAnsi="Arial" w:cs="Arial"/>
          <w:sz w:val="24"/>
          <w:szCs w:val="24"/>
          <w:lang w:val="ru-RU"/>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F8E89F3" w14:textId="77777777" w:rsidR="00047FBA" w:rsidRPr="00B9704B" w:rsidRDefault="00047FBA" w:rsidP="007869AF">
      <w:pPr>
        <w:pStyle w:val="ad"/>
        <w:widowControl/>
        <w:numPr>
          <w:ilvl w:val="0"/>
          <w:numId w:val="56"/>
        </w:numPr>
        <w:tabs>
          <w:tab w:val="left" w:pos="1134"/>
        </w:tabs>
        <w:autoSpaceDE w:val="0"/>
        <w:autoSpaceDN w:val="0"/>
        <w:adjustRightInd w:val="0"/>
        <w:spacing w:before="40" w:after="20"/>
        <w:ind w:left="0" w:firstLine="708"/>
        <w:jc w:val="both"/>
        <w:rPr>
          <w:rFonts w:ascii="Arial" w:hAnsi="Arial" w:cs="Arial"/>
          <w:sz w:val="24"/>
          <w:szCs w:val="24"/>
          <w:lang w:val="ru-RU"/>
        </w:rPr>
      </w:pPr>
      <w:r w:rsidRPr="00B9704B">
        <w:rPr>
          <w:rFonts w:ascii="Arial" w:hAnsi="Arial" w:cs="Arial"/>
          <w:sz w:val="24"/>
          <w:szCs w:val="24"/>
          <w:lang w:val="ru-RU"/>
        </w:rPr>
        <w:t>Правительством Московской области,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1A4F3A0C"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Комитет по архитектуре и градостроительству Московской области обеспечивает</w:t>
      </w:r>
      <w:r w:rsidR="00E452AD" w:rsidRPr="00B9704B">
        <w:rPr>
          <w:rFonts w:ascii="Arial" w:hAnsi="Arial" w:cs="Arial"/>
          <w:lang w:val="ru-RU"/>
        </w:rPr>
        <w:t xml:space="preserve"> </w:t>
      </w:r>
      <w:r w:rsidRPr="00B9704B">
        <w:rPr>
          <w:rFonts w:ascii="Arial" w:hAnsi="Arial" w:cs="Arial"/>
          <w:lang w:val="ru-RU"/>
        </w:rPr>
        <w:t>подготовку</w:t>
      </w:r>
      <w:r w:rsidR="00E452AD" w:rsidRPr="00B9704B">
        <w:rPr>
          <w:rFonts w:ascii="Arial" w:hAnsi="Arial" w:cs="Arial"/>
          <w:lang w:val="ru-RU"/>
        </w:rPr>
        <w:t xml:space="preserve"> </w:t>
      </w:r>
      <w:r w:rsidRPr="00B9704B">
        <w:rPr>
          <w:rFonts w:ascii="Arial" w:hAnsi="Arial" w:cs="Arial"/>
          <w:lang w:val="ru-RU"/>
        </w:rPr>
        <w:t>проекта</w:t>
      </w:r>
      <w:r w:rsidR="00E452AD" w:rsidRPr="00B9704B">
        <w:rPr>
          <w:rFonts w:ascii="Arial" w:hAnsi="Arial" w:cs="Arial"/>
          <w:lang w:val="ru-RU"/>
        </w:rPr>
        <w:t xml:space="preserve"> </w:t>
      </w:r>
      <w:r w:rsidRPr="00B9704B">
        <w:rPr>
          <w:rFonts w:ascii="Arial" w:hAnsi="Arial" w:cs="Arial"/>
          <w:lang w:val="ru-RU"/>
        </w:rPr>
        <w:t>заключения,</w:t>
      </w:r>
      <w:r w:rsidR="00E452AD" w:rsidRPr="00B9704B">
        <w:rPr>
          <w:rFonts w:ascii="Arial" w:hAnsi="Arial" w:cs="Arial"/>
          <w:lang w:val="ru-RU"/>
        </w:rPr>
        <w:t xml:space="preserve"> </w:t>
      </w: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котором</w:t>
      </w:r>
      <w:r w:rsidR="00E452AD" w:rsidRPr="00B9704B">
        <w:rPr>
          <w:rFonts w:ascii="Arial" w:hAnsi="Arial" w:cs="Arial"/>
          <w:lang w:val="ru-RU"/>
        </w:rPr>
        <w:t xml:space="preserve"> </w:t>
      </w:r>
      <w:r w:rsidRPr="00B9704B">
        <w:rPr>
          <w:rFonts w:ascii="Arial" w:hAnsi="Arial" w:cs="Arial"/>
          <w:lang w:val="ru-RU"/>
        </w:rPr>
        <w:t>содержатся</w:t>
      </w:r>
      <w:r w:rsidR="00E452AD" w:rsidRPr="00B9704B">
        <w:rPr>
          <w:rFonts w:ascii="Arial" w:hAnsi="Arial" w:cs="Arial"/>
          <w:lang w:val="ru-RU"/>
        </w:rPr>
        <w:t xml:space="preserve"> </w:t>
      </w:r>
      <w:r w:rsidRPr="00B9704B">
        <w:rPr>
          <w:rFonts w:ascii="Arial" w:hAnsi="Arial" w:cs="Arial"/>
          <w:lang w:val="ru-RU"/>
        </w:rPr>
        <w:t>рекомендации</w:t>
      </w:r>
      <w:r w:rsidR="00E452AD" w:rsidRPr="00B9704B">
        <w:rPr>
          <w:rFonts w:ascii="Arial" w:hAnsi="Arial" w:cs="Arial"/>
          <w:lang w:val="ru-RU"/>
        </w:rPr>
        <w:t xml:space="preserve"> </w:t>
      </w:r>
      <w:r w:rsidRPr="00B9704B">
        <w:rPr>
          <w:rFonts w:ascii="Arial" w:hAnsi="Arial" w:cs="Arial"/>
          <w:lang w:val="ru-RU"/>
        </w:rPr>
        <w:t>о</w:t>
      </w:r>
      <w:r w:rsidR="002300AF" w:rsidRPr="00B9704B">
        <w:rPr>
          <w:rFonts w:ascii="Arial" w:hAnsi="Arial" w:cs="Arial"/>
          <w:lang w:val="ru-RU"/>
        </w:rPr>
        <w:t xml:space="preserve"> </w:t>
      </w:r>
      <w:r w:rsidRPr="00B9704B">
        <w:rPr>
          <w:rFonts w:ascii="Arial" w:hAnsi="Arial" w:cs="Arial"/>
          <w:lang w:val="ru-RU"/>
        </w:rPr>
        <w:t xml:space="preserve">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w:t>
      </w:r>
      <w:r w:rsidRPr="00B9704B">
        <w:rPr>
          <w:rFonts w:ascii="Arial" w:hAnsi="Arial" w:cs="Arial"/>
          <w:lang w:val="ru-RU"/>
        </w:rPr>
        <w:lastRenderedPageBreak/>
        <w:t>предложений о внесении изменений в Правила (далее – проект заключения)</w:t>
      </w:r>
      <w:r w:rsidR="00605908" w:rsidRPr="00B9704B">
        <w:rPr>
          <w:rFonts w:ascii="Arial" w:hAnsi="Arial" w:cs="Arial"/>
          <w:lang w:val="ru-RU"/>
        </w:rPr>
        <w:t>,</w:t>
      </w:r>
      <w:r w:rsidRPr="00B9704B">
        <w:rPr>
          <w:rFonts w:ascii="Arial" w:hAnsi="Arial" w:cs="Arial"/>
          <w:lang w:val="ru-RU"/>
        </w:rPr>
        <w:t xml:space="preserve"> в установленный срок направляет проекта данного заключения в Комиссию, а также направляет поступившие предложения в орган местного самоуправления городского округа.</w:t>
      </w:r>
    </w:p>
    <w:p w14:paraId="6C72A11E"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Уполномоченный орган местного самоуправления городского округа подготавливает рекомендации на поступившие предложения (далее – рекомендации) и направляет их в Комитет по архитектуре и градостроительству Московской области в установленный срок.</w:t>
      </w:r>
    </w:p>
    <w:p w14:paraId="049BF609"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Комитет по архитектуре и градостроительству Московской области в установленный срок обеспечивает направление рекомендаций и проекта заключения на рассмотрение в Комиссию.</w:t>
      </w:r>
    </w:p>
    <w:p w14:paraId="6E3A6DBD" w14:textId="77777777" w:rsidR="00E90037" w:rsidRPr="00B9704B" w:rsidRDefault="00B62A20" w:rsidP="007869AF">
      <w:pPr>
        <w:pStyle w:val="ab"/>
        <w:numPr>
          <w:ilvl w:val="0"/>
          <w:numId w:val="1"/>
        </w:numPr>
        <w:tabs>
          <w:tab w:val="left" w:pos="1134"/>
          <w:tab w:val="left" w:pos="2704"/>
          <w:tab w:val="left" w:pos="3121"/>
          <w:tab w:val="left" w:pos="4965"/>
          <w:tab w:val="left" w:pos="5733"/>
          <w:tab w:val="left" w:pos="7506"/>
          <w:tab w:val="left" w:pos="8502"/>
        </w:tabs>
        <w:spacing w:before="40" w:after="20"/>
        <w:ind w:left="0" w:firstLine="708"/>
        <w:jc w:val="both"/>
        <w:rPr>
          <w:rFonts w:ascii="Arial" w:hAnsi="Arial" w:cs="Arial"/>
          <w:lang w:val="ru-RU"/>
        </w:rPr>
      </w:pPr>
      <w:r w:rsidRPr="00B9704B">
        <w:rPr>
          <w:rFonts w:ascii="Arial" w:hAnsi="Arial" w:cs="Arial"/>
          <w:lang w:val="ru-RU"/>
        </w:rPr>
        <w:t>Комиссия</w:t>
      </w:r>
      <w:r w:rsidR="00E452AD" w:rsidRPr="00B9704B">
        <w:rPr>
          <w:rFonts w:ascii="Arial" w:hAnsi="Arial" w:cs="Arial"/>
          <w:lang w:val="ru-RU"/>
        </w:rPr>
        <w:t xml:space="preserve"> </w:t>
      </w: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установленный</w:t>
      </w:r>
      <w:r w:rsidR="00E452AD" w:rsidRPr="00B9704B">
        <w:rPr>
          <w:rFonts w:ascii="Arial" w:hAnsi="Arial" w:cs="Arial"/>
          <w:lang w:val="ru-RU"/>
        </w:rPr>
        <w:t xml:space="preserve"> </w:t>
      </w:r>
      <w:r w:rsidRPr="00B9704B">
        <w:rPr>
          <w:rFonts w:ascii="Arial" w:hAnsi="Arial" w:cs="Arial"/>
          <w:lang w:val="ru-RU"/>
        </w:rPr>
        <w:t>срок</w:t>
      </w:r>
      <w:r w:rsidR="00E452AD" w:rsidRPr="00B9704B">
        <w:rPr>
          <w:rFonts w:ascii="Arial" w:hAnsi="Arial" w:cs="Arial"/>
          <w:lang w:val="ru-RU"/>
        </w:rPr>
        <w:t xml:space="preserve"> </w:t>
      </w:r>
      <w:r w:rsidRPr="00B9704B">
        <w:rPr>
          <w:rFonts w:ascii="Arial" w:hAnsi="Arial" w:cs="Arial"/>
          <w:lang w:val="ru-RU"/>
        </w:rPr>
        <w:t>рассматривает</w:t>
      </w:r>
      <w:r w:rsidR="00E452AD" w:rsidRPr="00B9704B">
        <w:rPr>
          <w:rFonts w:ascii="Arial" w:hAnsi="Arial" w:cs="Arial"/>
          <w:lang w:val="ru-RU"/>
        </w:rPr>
        <w:t xml:space="preserve"> </w:t>
      </w:r>
      <w:r w:rsidRPr="00B9704B">
        <w:rPr>
          <w:rFonts w:ascii="Arial" w:hAnsi="Arial" w:cs="Arial"/>
          <w:lang w:val="ru-RU"/>
        </w:rPr>
        <w:t>проект</w:t>
      </w:r>
      <w:r w:rsidR="00E452AD" w:rsidRPr="00B9704B">
        <w:rPr>
          <w:rFonts w:ascii="Arial" w:hAnsi="Arial" w:cs="Arial"/>
          <w:lang w:val="ru-RU"/>
        </w:rPr>
        <w:t xml:space="preserve"> </w:t>
      </w:r>
      <w:r w:rsidRPr="00B9704B">
        <w:rPr>
          <w:rFonts w:ascii="Arial" w:hAnsi="Arial" w:cs="Arial"/>
          <w:lang w:val="ru-RU"/>
        </w:rPr>
        <w:t>заключения,</w:t>
      </w:r>
      <w:r w:rsidR="00047FBA" w:rsidRPr="00B9704B">
        <w:rPr>
          <w:rFonts w:ascii="Arial" w:hAnsi="Arial" w:cs="Arial"/>
          <w:lang w:val="ru-RU"/>
        </w:rPr>
        <w:t xml:space="preserve"> </w:t>
      </w:r>
      <w:r w:rsidRPr="00B9704B">
        <w:rPr>
          <w:rFonts w:ascii="Arial" w:hAnsi="Arial" w:cs="Arial"/>
          <w:lang w:val="ru-RU"/>
        </w:rPr>
        <w:t>рекомендации и в течение установленного срока направляет протокол заседания в Комитет по архитектуре и градостроительству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14:paraId="5290EDE2" w14:textId="77777777" w:rsidR="00E90037" w:rsidRPr="00B9704B" w:rsidRDefault="00B62A20" w:rsidP="007869AF">
      <w:pPr>
        <w:pStyle w:val="ab"/>
        <w:numPr>
          <w:ilvl w:val="0"/>
          <w:numId w:val="1"/>
        </w:numPr>
        <w:tabs>
          <w:tab w:val="left" w:pos="1134"/>
          <w:tab w:val="left" w:pos="2965"/>
          <w:tab w:val="left" w:pos="3421"/>
          <w:tab w:val="left" w:pos="5309"/>
          <w:tab w:val="left" w:pos="6121"/>
          <w:tab w:val="left" w:pos="8158"/>
          <w:tab w:val="left" w:pos="8734"/>
        </w:tabs>
        <w:spacing w:before="40" w:after="20"/>
        <w:ind w:left="0" w:firstLine="708"/>
        <w:jc w:val="both"/>
        <w:rPr>
          <w:rFonts w:ascii="Arial" w:hAnsi="Arial" w:cs="Arial"/>
        </w:rPr>
      </w:pPr>
      <w:r w:rsidRPr="00B9704B">
        <w:rPr>
          <w:rFonts w:ascii="Arial" w:hAnsi="Arial" w:cs="Arial"/>
          <w:lang w:val="ru-RU"/>
        </w:rPr>
        <w:t>Заключение</w:t>
      </w:r>
      <w:r w:rsidR="00E452AD" w:rsidRPr="00B9704B">
        <w:rPr>
          <w:rFonts w:ascii="Arial" w:hAnsi="Arial" w:cs="Arial"/>
          <w:lang w:val="ru-RU"/>
        </w:rPr>
        <w:t xml:space="preserve"> </w:t>
      </w: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установленный</w:t>
      </w:r>
      <w:r w:rsidR="00E452AD" w:rsidRPr="00B9704B">
        <w:rPr>
          <w:rFonts w:ascii="Arial" w:hAnsi="Arial" w:cs="Arial"/>
          <w:lang w:val="ru-RU"/>
        </w:rPr>
        <w:t xml:space="preserve"> </w:t>
      </w:r>
      <w:r w:rsidRPr="00B9704B">
        <w:rPr>
          <w:rFonts w:ascii="Arial" w:hAnsi="Arial" w:cs="Arial"/>
          <w:lang w:val="ru-RU"/>
        </w:rPr>
        <w:t>срок</w:t>
      </w:r>
      <w:r w:rsidR="00E452AD" w:rsidRPr="00B9704B">
        <w:rPr>
          <w:rFonts w:ascii="Arial" w:hAnsi="Arial" w:cs="Arial"/>
          <w:lang w:val="ru-RU"/>
        </w:rPr>
        <w:t xml:space="preserve"> </w:t>
      </w:r>
      <w:r w:rsidRPr="00B9704B">
        <w:rPr>
          <w:rFonts w:ascii="Arial" w:hAnsi="Arial" w:cs="Arial"/>
          <w:lang w:val="ru-RU"/>
        </w:rPr>
        <w:t>рассматривается</w:t>
      </w:r>
      <w:r w:rsidR="00E452AD" w:rsidRPr="00B9704B">
        <w:rPr>
          <w:rFonts w:ascii="Arial" w:hAnsi="Arial" w:cs="Arial"/>
          <w:lang w:val="ru-RU"/>
        </w:rPr>
        <w:t xml:space="preserve"> </w:t>
      </w:r>
      <w:r w:rsidRPr="00B9704B">
        <w:rPr>
          <w:rFonts w:ascii="Arial" w:hAnsi="Arial" w:cs="Arial"/>
          <w:lang w:val="ru-RU"/>
        </w:rPr>
        <w:t>на</w:t>
      </w:r>
      <w:r w:rsidR="00E452AD" w:rsidRPr="00B9704B">
        <w:rPr>
          <w:rFonts w:ascii="Arial" w:hAnsi="Arial" w:cs="Arial"/>
          <w:lang w:val="ru-RU"/>
        </w:rPr>
        <w:t xml:space="preserve"> </w:t>
      </w:r>
      <w:r w:rsidRPr="00B9704B">
        <w:rPr>
          <w:rFonts w:ascii="Arial" w:hAnsi="Arial" w:cs="Arial"/>
          <w:lang w:val="ru-RU"/>
        </w:rPr>
        <w:t>заседании Градостроительного совета</w:t>
      </w:r>
      <w:r w:rsidR="00E452AD" w:rsidRPr="00B9704B">
        <w:rPr>
          <w:rFonts w:ascii="Arial" w:hAnsi="Arial" w:cs="Arial"/>
          <w:lang w:val="ru-RU"/>
        </w:rPr>
        <w:t xml:space="preserve"> </w:t>
      </w:r>
      <w:r w:rsidRPr="00B9704B">
        <w:rPr>
          <w:rFonts w:ascii="Arial" w:hAnsi="Arial" w:cs="Arial"/>
          <w:lang w:val="ru-RU"/>
        </w:rPr>
        <w:t>Московской области.</w:t>
      </w:r>
      <w:r w:rsidR="00E452AD" w:rsidRPr="00B9704B">
        <w:rPr>
          <w:rFonts w:ascii="Arial" w:hAnsi="Arial" w:cs="Arial"/>
          <w:lang w:val="ru-RU"/>
        </w:rPr>
        <w:t xml:space="preserve"> </w:t>
      </w:r>
      <w:r w:rsidRPr="00B9704B">
        <w:rPr>
          <w:rFonts w:ascii="Arial" w:hAnsi="Arial" w:cs="Arial"/>
          <w:lang w:val="ru-RU"/>
        </w:rPr>
        <w:t>Протокол заседания</w:t>
      </w:r>
      <w:r w:rsidR="00E452AD" w:rsidRPr="00B9704B">
        <w:rPr>
          <w:rFonts w:ascii="Arial" w:hAnsi="Arial" w:cs="Arial"/>
          <w:lang w:val="ru-RU"/>
        </w:rPr>
        <w:t xml:space="preserve"> </w:t>
      </w:r>
      <w:r w:rsidRPr="00B9704B">
        <w:rPr>
          <w:rFonts w:ascii="Arial" w:hAnsi="Arial" w:cs="Arial"/>
          <w:lang w:val="ru-RU"/>
        </w:rPr>
        <w:t>Градостроительного совета Московской области направляется в Комитет по архитектуре и градостроительству Московской</w:t>
      </w:r>
      <w:r w:rsidR="00E452AD" w:rsidRPr="00B9704B">
        <w:rPr>
          <w:rFonts w:ascii="Arial" w:hAnsi="Arial" w:cs="Arial"/>
          <w:lang w:val="ru-RU"/>
        </w:rPr>
        <w:t xml:space="preserve"> </w:t>
      </w:r>
      <w:r w:rsidRPr="00B9704B">
        <w:rPr>
          <w:rFonts w:ascii="Arial" w:hAnsi="Arial" w:cs="Arial"/>
          <w:lang w:val="ru-RU"/>
        </w:rPr>
        <w:t>области, которая</w:t>
      </w:r>
      <w:r w:rsidR="00E452AD" w:rsidRPr="00B9704B">
        <w:rPr>
          <w:rFonts w:ascii="Arial" w:hAnsi="Arial" w:cs="Arial"/>
          <w:lang w:val="ru-RU"/>
        </w:rPr>
        <w:t xml:space="preserve"> </w:t>
      </w:r>
      <w:r w:rsidRPr="00B9704B">
        <w:rPr>
          <w:rFonts w:ascii="Arial" w:hAnsi="Arial" w:cs="Arial"/>
          <w:lang w:val="ru-RU"/>
        </w:rPr>
        <w:t>обеспечивает</w:t>
      </w:r>
      <w:r w:rsidR="00E452AD" w:rsidRPr="00B9704B">
        <w:rPr>
          <w:rFonts w:ascii="Arial" w:hAnsi="Arial" w:cs="Arial"/>
          <w:lang w:val="ru-RU"/>
        </w:rPr>
        <w:t xml:space="preserve"> </w:t>
      </w:r>
      <w:r w:rsidRPr="00B9704B">
        <w:rPr>
          <w:rFonts w:ascii="Arial" w:hAnsi="Arial" w:cs="Arial"/>
          <w:lang w:val="ru-RU"/>
        </w:rPr>
        <w:t>подготовку решения</w:t>
      </w:r>
      <w:r w:rsidR="00E452AD" w:rsidRPr="00B9704B">
        <w:rPr>
          <w:rFonts w:ascii="Arial" w:hAnsi="Arial" w:cs="Arial"/>
          <w:lang w:val="ru-RU"/>
        </w:rPr>
        <w:t xml:space="preserve"> </w:t>
      </w:r>
      <w:r w:rsidRPr="00B9704B">
        <w:rPr>
          <w:rFonts w:ascii="Arial" w:hAnsi="Arial" w:cs="Arial"/>
          <w:lang w:val="ru-RU"/>
        </w:rPr>
        <w:t>о подготовке проекта</w:t>
      </w:r>
      <w:r w:rsidR="00E452AD" w:rsidRPr="00B9704B">
        <w:rPr>
          <w:rFonts w:ascii="Arial" w:hAnsi="Arial" w:cs="Arial"/>
          <w:lang w:val="ru-RU"/>
        </w:rPr>
        <w:t xml:space="preserve"> </w:t>
      </w:r>
      <w:r w:rsidRPr="00B9704B">
        <w:rPr>
          <w:rFonts w:ascii="Arial" w:hAnsi="Arial" w:cs="Arial"/>
          <w:lang w:val="ru-RU"/>
        </w:rPr>
        <w:t>о внесении изменения в Правила или об отклонении предложения о внесении изменения в Правила</w:t>
      </w:r>
      <w:r w:rsidR="00E452AD" w:rsidRPr="00B9704B">
        <w:rPr>
          <w:rFonts w:ascii="Arial" w:hAnsi="Arial" w:cs="Arial"/>
          <w:lang w:val="ru-RU"/>
        </w:rPr>
        <w:t xml:space="preserve"> </w:t>
      </w:r>
      <w:r w:rsidRPr="00B9704B">
        <w:rPr>
          <w:rFonts w:ascii="Arial" w:hAnsi="Arial" w:cs="Arial"/>
          <w:lang w:val="ru-RU"/>
        </w:rPr>
        <w:t xml:space="preserve"> с</w:t>
      </w:r>
      <w:r w:rsidR="00E452AD" w:rsidRPr="00B9704B">
        <w:rPr>
          <w:rFonts w:ascii="Arial" w:hAnsi="Arial" w:cs="Arial"/>
          <w:lang w:val="ru-RU"/>
        </w:rPr>
        <w:t xml:space="preserve"> </w:t>
      </w:r>
      <w:r w:rsidRPr="00B9704B">
        <w:rPr>
          <w:rFonts w:ascii="Arial" w:hAnsi="Arial" w:cs="Arial"/>
          <w:lang w:val="ru-RU"/>
        </w:rPr>
        <w:t xml:space="preserve"> указанием</w:t>
      </w:r>
      <w:r w:rsidR="00E452AD" w:rsidRPr="00B9704B">
        <w:rPr>
          <w:rFonts w:ascii="Arial" w:hAnsi="Arial" w:cs="Arial"/>
          <w:lang w:val="ru-RU"/>
        </w:rPr>
        <w:t xml:space="preserve"> </w:t>
      </w:r>
      <w:r w:rsidRPr="00B9704B">
        <w:rPr>
          <w:rFonts w:ascii="Arial" w:hAnsi="Arial" w:cs="Arial"/>
          <w:lang w:val="ru-RU"/>
        </w:rPr>
        <w:t xml:space="preserve"> причин</w:t>
      </w:r>
      <w:r w:rsidR="00E452AD" w:rsidRPr="00B9704B">
        <w:rPr>
          <w:rFonts w:ascii="Arial" w:hAnsi="Arial" w:cs="Arial"/>
          <w:lang w:val="ru-RU"/>
        </w:rPr>
        <w:t xml:space="preserve"> </w:t>
      </w:r>
      <w:r w:rsidRPr="00B9704B">
        <w:rPr>
          <w:rFonts w:ascii="Arial" w:hAnsi="Arial" w:cs="Arial"/>
          <w:lang w:val="ru-RU"/>
        </w:rPr>
        <w:t xml:space="preserve"> отклонения</w:t>
      </w:r>
      <w:r w:rsidR="00E452AD" w:rsidRPr="00B9704B">
        <w:rPr>
          <w:rFonts w:ascii="Arial" w:hAnsi="Arial" w:cs="Arial"/>
          <w:lang w:val="ru-RU"/>
        </w:rPr>
        <w:t xml:space="preserve"> </w:t>
      </w:r>
      <w:r w:rsidRPr="00B9704B">
        <w:rPr>
          <w:rFonts w:ascii="Arial" w:hAnsi="Arial" w:cs="Arial"/>
          <w:lang w:val="ru-RU"/>
        </w:rPr>
        <w:t xml:space="preserve"> и</w:t>
      </w:r>
      <w:r w:rsidR="00E452AD" w:rsidRPr="00B9704B">
        <w:rPr>
          <w:rFonts w:ascii="Arial" w:hAnsi="Arial" w:cs="Arial"/>
          <w:lang w:val="ru-RU"/>
        </w:rPr>
        <w:t xml:space="preserve"> </w:t>
      </w:r>
      <w:r w:rsidRPr="00B9704B">
        <w:rPr>
          <w:rFonts w:ascii="Arial" w:hAnsi="Arial" w:cs="Arial"/>
          <w:lang w:val="ru-RU"/>
        </w:rPr>
        <w:t xml:space="preserve"> направляет</w:t>
      </w:r>
      <w:r w:rsidR="00E452AD" w:rsidRPr="00B9704B">
        <w:rPr>
          <w:rFonts w:ascii="Arial" w:hAnsi="Arial" w:cs="Arial"/>
          <w:lang w:val="ru-RU"/>
        </w:rPr>
        <w:t xml:space="preserve"> </w:t>
      </w:r>
      <w:r w:rsidRPr="00B9704B">
        <w:rPr>
          <w:rFonts w:ascii="Arial" w:hAnsi="Arial" w:cs="Arial"/>
          <w:lang w:val="ru-RU"/>
        </w:rPr>
        <w:t xml:space="preserve"> копию</w:t>
      </w:r>
      <w:r w:rsidR="00E452AD" w:rsidRPr="00B9704B">
        <w:rPr>
          <w:rFonts w:ascii="Arial" w:hAnsi="Arial" w:cs="Arial"/>
          <w:lang w:val="ru-RU"/>
        </w:rPr>
        <w:t xml:space="preserve"> </w:t>
      </w:r>
      <w:r w:rsidRPr="00B9704B">
        <w:rPr>
          <w:rFonts w:ascii="Arial" w:hAnsi="Arial" w:cs="Arial"/>
          <w:lang w:val="ru-RU"/>
        </w:rPr>
        <w:t xml:space="preserve"> </w:t>
      </w:r>
      <w:proofErr w:type="spellStart"/>
      <w:r w:rsidRPr="00B9704B">
        <w:rPr>
          <w:rFonts w:ascii="Arial" w:hAnsi="Arial" w:cs="Arial"/>
        </w:rPr>
        <w:t>указанного</w:t>
      </w:r>
      <w:proofErr w:type="spellEnd"/>
      <w:r w:rsidR="00E452AD" w:rsidRPr="00B9704B">
        <w:rPr>
          <w:rFonts w:ascii="Arial" w:hAnsi="Arial" w:cs="Arial"/>
        </w:rPr>
        <w:t xml:space="preserve"> </w:t>
      </w:r>
      <w:r w:rsidRPr="00B9704B">
        <w:rPr>
          <w:rFonts w:ascii="Arial" w:hAnsi="Arial" w:cs="Arial"/>
        </w:rPr>
        <w:t xml:space="preserve"> </w:t>
      </w:r>
      <w:proofErr w:type="spellStart"/>
      <w:r w:rsidRPr="00B9704B">
        <w:rPr>
          <w:rFonts w:ascii="Arial" w:hAnsi="Arial" w:cs="Arial"/>
        </w:rPr>
        <w:t>решения</w:t>
      </w:r>
      <w:proofErr w:type="spellEnd"/>
      <w:r w:rsidRPr="00B9704B">
        <w:rPr>
          <w:rFonts w:ascii="Arial" w:hAnsi="Arial" w:cs="Arial"/>
        </w:rPr>
        <w:t xml:space="preserve"> </w:t>
      </w:r>
      <w:proofErr w:type="spellStart"/>
      <w:r w:rsidRPr="00B9704B">
        <w:rPr>
          <w:rFonts w:ascii="Arial" w:hAnsi="Arial" w:cs="Arial"/>
        </w:rPr>
        <w:t>заявителю</w:t>
      </w:r>
      <w:proofErr w:type="spellEnd"/>
      <w:r w:rsidRPr="00B9704B">
        <w:rPr>
          <w:rFonts w:ascii="Arial" w:hAnsi="Arial" w:cs="Arial"/>
        </w:rPr>
        <w:t>.</w:t>
      </w:r>
    </w:p>
    <w:p w14:paraId="1D02EB9E" w14:textId="77777777" w:rsidR="00E90037" w:rsidRPr="00B9704B" w:rsidRDefault="00B62A20" w:rsidP="007869AF">
      <w:pPr>
        <w:pStyle w:val="ab"/>
        <w:numPr>
          <w:ilvl w:val="0"/>
          <w:numId w:val="1"/>
        </w:numPr>
        <w:tabs>
          <w:tab w:val="left" w:pos="1134"/>
          <w:tab w:val="left" w:pos="2348"/>
          <w:tab w:val="left" w:pos="2688"/>
          <w:tab w:val="left" w:pos="3853"/>
          <w:tab w:val="left" w:pos="5153"/>
          <w:tab w:val="left" w:pos="5481"/>
          <w:tab w:val="left" w:pos="6566"/>
          <w:tab w:val="left" w:pos="8146"/>
          <w:tab w:val="left" w:pos="9507"/>
        </w:tabs>
        <w:spacing w:before="40" w:after="20"/>
        <w:ind w:left="0" w:firstLine="708"/>
        <w:jc w:val="both"/>
        <w:rPr>
          <w:rFonts w:ascii="Arial" w:hAnsi="Arial" w:cs="Arial"/>
          <w:lang w:val="ru-RU"/>
        </w:rPr>
      </w:pPr>
      <w:r w:rsidRPr="00B9704B">
        <w:rPr>
          <w:rFonts w:ascii="Arial" w:hAnsi="Arial" w:cs="Arial"/>
          <w:lang w:val="ru-RU"/>
        </w:rPr>
        <w:t>Проект</w:t>
      </w:r>
      <w:r w:rsidR="00E452AD" w:rsidRPr="00B9704B">
        <w:rPr>
          <w:rFonts w:ascii="Arial" w:hAnsi="Arial" w:cs="Arial"/>
          <w:lang w:val="ru-RU"/>
        </w:rPr>
        <w:t xml:space="preserve"> </w:t>
      </w:r>
      <w:r w:rsidRPr="00B9704B">
        <w:rPr>
          <w:rFonts w:ascii="Arial" w:hAnsi="Arial" w:cs="Arial"/>
          <w:lang w:val="ru-RU"/>
        </w:rPr>
        <w:t>о</w:t>
      </w:r>
      <w:r w:rsidR="00E452AD" w:rsidRPr="00B9704B">
        <w:rPr>
          <w:rFonts w:ascii="Arial" w:hAnsi="Arial" w:cs="Arial"/>
          <w:lang w:val="ru-RU"/>
        </w:rPr>
        <w:t xml:space="preserve"> </w:t>
      </w:r>
      <w:r w:rsidRPr="00B9704B">
        <w:rPr>
          <w:rFonts w:ascii="Arial" w:hAnsi="Arial" w:cs="Arial"/>
          <w:lang w:val="ru-RU"/>
        </w:rPr>
        <w:t>внесении</w:t>
      </w:r>
      <w:r w:rsidR="00E452AD" w:rsidRPr="00B9704B">
        <w:rPr>
          <w:rFonts w:ascii="Arial" w:hAnsi="Arial" w:cs="Arial"/>
          <w:lang w:val="ru-RU"/>
        </w:rPr>
        <w:t xml:space="preserve"> </w:t>
      </w:r>
      <w:r w:rsidRPr="00B9704B">
        <w:rPr>
          <w:rFonts w:ascii="Arial" w:hAnsi="Arial" w:cs="Arial"/>
          <w:lang w:val="ru-RU"/>
        </w:rPr>
        <w:t>изменения</w:t>
      </w:r>
      <w:r w:rsidR="00E452AD" w:rsidRPr="00B9704B">
        <w:rPr>
          <w:rFonts w:ascii="Arial" w:hAnsi="Arial" w:cs="Arial"/>
          <w:lang w:val="ru-RU"/>
        </w:rPr>
        <w:t xml:space="preserve"> </w:t>
      </w:r>
      <w:r w:rsidRPr="00B9704B">
        <w:rPr>
          <w:rFonts w:ascii="Arial" w:hAnsi="Arial" w:cs="Arial"/>
          <w:lang w:val="ru-RU"/>
        </w:rPr>
        <w:t>в</w:t>
      </w:r>
      <w:r w:rsidR="00E452AD" w:rsidRPr="00B9704B">
        <w:rPr>
          <w:rFonts w:ascii="Arial" w:hAnsi="Arial" w:cs="Arial"/>
          <w:lang w:val="ru-RU"/>
        </w:rPr>
        <w:t xml:space="preserve"> </w:t>
      </w:r>
      <w:r w:rsidRPr="00B9704B">
        <w:rPr>
          <w:rFonts w:ascii="Arial" w:hAnsi="Arial" w:cs="Arial"/>
          <w:lang w:val="ru-RU"/>
        </w:rPr>
        <w:t>Правила</w:t>
      </w:r>
      <w:r w:rsidR="00E452AD" w:rsidRPr="00B9704B">
        <w:rPr>
          <w:rFonts w:ascii="Arial" w:hAnsi="Arial" w:cs="Arial"/>
          <w:lang w:val="ru-RU"/>
        </w:rPr>
        <w:t xml:space="preserve"> </w:t>
      </w:r>
      <w:r w:rsidRPr="00B9704B">
        <w:rPr>
          <w:rFonts w:ascii="Arial" w:hAnsi="Arial" w:cs="Arial"/>
          <w:lang w:val="ru-RU"/>
        </w:rPr>
        <w:t>направляется</w:t>
      </w:r>
      <w:r w:rsidR="00E452AD" w:rsidRPr="00B9704B">
        <w:rPr>
          <w:rFonts w:ascii="Arial" w:hAnsi="Arial" w:cs="Arial"/>
          <w:lang w:val="ru-RU"/>
        </w:rPr>
        <w:t xml:space="preserve"> </w:t>
      </w:r>
      <w:r w:rsidRPr="00B9704B">
        <w:rPr>
          <w:rFonts w:ascii="Arial" w:hAnsi="Arial" w:cs="Arial"/>
          <w:lang w:val="ru-RU"/>
        </w:rPr>
        <w:t>Комитетом</w:t>
      </w:r>
      <w:r w:rsidR="00E452AD" w:rsidRPr="00B9704B">
        <w:rPr>
          <w:rFonts w:ascii="Arial" w:hAnsi="Arial" w:cs="Arial"/>
          <w:lang w:val="ru-RU"/>
        </w:rPr>
        <w:t xml:space="preserve"> </w:t>
      </w:r>
      <w:r w:rsidRPr="00B9704B">
        <w:rPr>
          <w:rFonts w:ascii="Arial" w:hAnsi="Arial" w:cs="Arial"/>
          <w:lang w:val="ru-RU"/>
        </w:rPr>
        <w:t>по</w:t>
      </w:r>
      <w:r w:rsidR="002300AF" w:rsidRPr="00B9704B">
        <w:rPr>
          <w:rFonts w:ascii="Arial" w:hAnsi="Arial" w:cs="Arial"/>
          <w:lang w:val="ru-RU"/>
        </w:rPr>
        <w:t xml:space="preserve"> </w:t>
      </w:r>
      <w:r w:rsidRPr="00B9704B">
        <w:rPr>
          <w:rFonts w:ascii="Arial" w:hAnsi="Arial" w:cs="Arial"/>
          <w:lang w:val="ru-RU"/>
        </w:rPr>
        <w:t>архитектуре</w:t>
      </w:r>
      <w:r w:rsidR="00E452AD" w:rsidRPr="00B9704B">
        <w:rPr>
          <w:rFonts w:ascii="Arial" w:hAnsi="Arial" w:cs="Arial"/>
          <w:lang w:val="ru-RU"/>
        </w:rPr>
        <w:t xml:space="preserve"> </w:t>
      </w:r>
      <w:r w:rsidRPr="00B9704B">
        <w:rPr>
          <w:rFonts w:ascii="Arial" w:hAnsi="Arial" w:cs="Arial"/>
          <w:lang w:val="ru-RU"/>
        </w:rPr>
        <w:t xml:space="preserve"> и</w:t>
      </w:r>
      <w:r w:rsidR="00E452AD" w:rsidRPr="00B9704B">
        <w:rPr>
          <w:rFonts w:ascii="Arial" w:hAnsi="Arial" w:cs="Arial"/>
          <w:lang w:val="ru-RU"/>
        </w:rPr>
        <w:t xml:space="preserve"> </w:t>
      </w:r>
      <w:r w:rsidRPr="00B9704B">
        <w:rPr>
          <w:rFonts w:ascii="Arial" w:hAnsi="Arial" w:cs="Arial"/>
          <w:lang w:val="ru-RU"/>
        </w:rPr>
        <w:t>градостроительству</w:t>
      </w:r>
      <w:r w:rsidR="00E452AD" w:rsidRPr="00B9704B">
        <w:rPr>
          <w:rFonts w:ascii="Arial" w:hAnsi="Arial" w:cs="Arial"/>
          <w:lang w:val="ru-RU"/>
        </w:rPr>
        <w:t xml:space="preserve"> </w:t>
      </w:r>
      <w:r w:rsidRPr="00B9704B">
        <w:rPr>
          <w:rFonts w:ascii="Arial" w:hAnsi="Arial" w:cs="Arial"/>
          <w:lang w:val="ru-RU"/>
        </w:rPr>
        <w:t>Московской области</w:t>
      </w:r>
      <w:r w:rsidR="00E452AD" w:rsidRPr="00B9704B">
        <w:rPr>
          <w:rFonts w:ascii="Arial" w:hAnsi="Arial" w:cs="Arial"/>
          <w:lang w:val="ru-RU"/>
        </w:rPr>
        <w:t xml:space="preserve"> </w:t>
      </w:r>
      <w:r w:rsidR="009126FE" w:rsidRPr="00B9704B">
        <w:rPr>
          <w:rFonts w:ascii="Arial" w:hAnsi="Arial" w:cs="Arial"/>
          <w:lang w:val="ru-RU"/>
        </w:rPr>
        <w:t>г</w:t>
      </w:r>
      <w:r w:rsidRPr="00B9704B">
        <w:rPr>
          <w:rFonts w:ascii="Arial" w:hAnsi="Arial" w:cs="Arial"/>
          <w:lang w:val="ru-RU"/>
        </w:rPr>
        <w:t>лаве</w:t>
      </w:r>
      <w:r w:rsidR="00E452AD" w:rsidRPr="00B9704B">
        <w:rPr>
          <w:rFonts w:ascii="Arial" w:hAnsi="Arial" w:cs="Arial"/>
          <w:lang w:val="ru-RU"/>
        </w:rPr>
        <w:t xml:space="preserve"> </w:t>
      </w:r>
      <w:r w:rsidRPr="00B9704B">
        <w:rPr>
          <w:rFonts w:ascii="Arial" w:hAnsi="Arial" w:cs="Arial"/>
          <w:lang w:val="ru-RU"/>
        </w:rPr>
        <w:t>городского округа</w:t>
      </w:r>
      <w:r w:rsidR="00E452AD" w:rsidRPr="00B9704B">
        <w:rPr>
          <w:rFonts w:ascii="Arial" w:hAnsi="Arial" w:cs="Arial"/>
          <w:lang w:val="ru-RU"/>
        </w:rPr>
        <w:t xml:space="preserve"> </w:t>
      </w:r>
      <w:r w:rsidRPr="00B9704B">
        <w:rPr>
          <w:rFonts w:ascii="Arial" w:hAnsi="Arial" w:cs="Arial"/>
          <w:lang w:val="ru-RU"/>
        </w:rPr>
        <w:t>для</w:t>
      </w:r>
      <w:r w:rsidR="002300AF" w:rsidRPr="00B9704B">
        <w:rPr>
          <w:rFonts w:ascii="Arial" w:hAnsi="Arial" w:cs="Arial"/>
          <w:lang w:val="ru-RU"/>
        </w:rPr>
        <w:t xml:space="preserve"> </w:t>
      </w:r>
      <w:r w:rsidRPr="00B9704B">
        <w:rPr>
          <w:rFonts w:ascii="Arial" w:hAnsi="Arial" w:cs="Arial"/>
          <w:lang w:val="ru-RU"/>
        </w:rPr>
        <w:t>проведения общественных обсуждений или публичных слушаний.</w:t>
      </w:r>
    </w:p>
    <w:p w14:paraId="1415D130"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 xml:space="preserve">Общественные обсуждения или публичные слушания по проекту о внесении изменения в Правила проводятся в порядке, определяемом законодательством Российской Федерации, </w:t>
      </w:r>
      <w:r w:rsidR="00725D58" w:rsidRPr="00B9704B">
        <w:rPr>
          <w:rFonts w:ascii="Arial" w:hAnsi="Arial" w:cs="Arial"/>
          <w:lang w:val="ru-RU"/>
        </w:rPr>
        <w:t>У</w:t>
      </w:r>
      <w:r w:rsidRPr="00B9704B">
        <w:rPr>
          <w:rFonts w:ascii="Arial" w:hAnsi="Arial" w:cs="Arial"/>
          <w:lang w:val="ru-RU"/>
        </w:rPr>
        <w:t>ставом городского округа и (или) нормативным правовым актом представительного органа местного самоуправления городского округа и настоящими Правилами.</w:t>
      </w:r>
    </w:p>
    <w:p w14:paraId="2406C82D"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После завершения общественных обсуждений или публичных слушаний по проекту о внесении изменения в Правила администрация городского округа направляет в Комитет по архитектуре и градостроительству Московской области протоколы общественных обсуждений или публичных слушаний и заключение о результатах общественных обсуждений или публичных слушаний.</w:t>
      </w:r>
    </w:p>
    <w:p w14:paraId="333A207E"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Комитет</w:t>
      </w:r>
      <w:r w:rsidR="00E452AD" w:rsidRPr="00B9704B">
        <w:rPr>
          <w:rFonts w:ascii="Arial" w:hAnsi="Arial" w:cs="Arial"/>
          <w:lang w:val="ru-RU"/>
        </w:rPr>
        <w:t xml:space="preserve"> </w:t>
      </w:r>
      <w:r w:rsidRPr="00B9704B">
        <w:rPr>
          <w:rFonts w:ascii="Arial" w:hAnsi="Arial" w:cs="Arial"/>
          <w:lang w:val="ru-RU"/>
        </w:rPr>
        <w:t>по</w:t>
      </w:r>
      <w:r w:rsidR="00E452AD" w:rsidRPr="00B9704B">
        <w:rPr>
          <w:rFonts w:ascii="Arial" w:hAnsi="Arial" w:cs="Arial"/>
          <w:lang w:val="ru-RU"/>
        </w:rPr>
        <w:t xml:space="preserve"> </w:t>
      </w:r>
      <w:r w:rsidRPr="00B9704B">
        <w:rPr>
          <w:rFonts w:ascii="Arial" w:hAnsi="Arial" w:cs="Arial"/>
          <w:lang w:val="ru-RU"/>
        </w:rPr>
        <w:t>архитектуре</w:t>
      </w:r>
      <w:r w:rsidR="00E452AD" w:rsidRPr="00B9704B">
        <w:rPr>
          <w:rFonts w:ascii="Arial" w:hAnsi="Arial" w:cs="Arial"/>
          <w:lang w:val="ru-RU"/>
        </w:rPr>
        <w:t xml:space="preserve"> </w:t>
      </w:r>
      <w:r w:rsidRPr="00B9704B">
        <w:rPr>
          <w:rFonts w:ascii="Arial" w:hAnsi="Arial" w:cs="Arial"/>
          <w:lang w:val="ru-RU"/>
        </w:rPr>
        <w:t>и</w:t>
      </w:r>
      <w:r w:rsidR="00E452AD" w:rsidRPr="00B9704B">
        <w:rPr>
          <w:rFonts w:ascii="Arial" w:hAnsi="Arial" w:cs="Arial"/>
          <w:lang w:val="ru-RU"/>
        </w:rPr>
        <w:t xml:space="preserve"> </w:t>
      </w:r>
      <w:r w:rsidRPr="00B9704B">
        <w:rPr>
          <w:rFonts w:ascii="Arial" w:hAnsi="Arial" w:cs="Arial"/>
          <w:lang w:val="ru-RU"/>
        </w:rPr>
        <w:t>градостроительству</w:t>
      </w:r>
      <w:r w:rsidR="00E452AD" w:rsidRPr="00B9704B">
        <w:rPr>
          <w:rFonts w:ascii="Arial" w:hAnsi="Arial" w:cs="Arial"/>
          <w:lang w:val="ru-RU"/>
        </w:rPr>
        <w:t xml:space="preserve"> </w:t>
      </w:r>
      <w:r w:rsidRPr="00B9704B">
        <w:rPr>
          <w:rFonts w:ascii="Arial" w:hAnsi="Arial" w:cs="Arial"/>
          <w:lang w:val="ru-RU"/>
        </w:rPr>
        <w:t>Московской</w:t>
      </w:r>
      <w:r w:rsidR="00E452AD" w:rsidRPr="00B9704B">
        <w:rPr>
          <w:rFonts w:ascii="Arial" w:hAnsi="Arial" w:cs="Arial"/>
          <w:lang w:val="ru-RU"/>
        </w:rPr>
        <w:t xml:space="preserve"> </w:t>
      </w:r>
      <w:r w:rsidRPr="00B9704B">
        <w:rPr>
          <w:rFonts w:ascii="Arial" w:hAnsi="Arial" w:cs="Arial"/>
          <w:lang w:val="ru-RU"/>
        </w:rPr>
        <w:t>области</w:t>
      </w:r>
      <w:r w:rsidR="00E452AD" w:rsidRPr="00B9704B">
        <w:rPr>
          <w:rFonts w:ascii="Arial" w:hAnsi="Arial" w:cs="Arial"/>
          <w:lang w:val="ru-RU"/>
        </w:rPr>
        <w:t xml:space="preserve"> </w:t>
      </w:r>
      <w:r w:rsidRPr="00B9704B">
        <w:rPr>
          <w:rFonts w:ascii="Arial" w:hAnsi="Arial" w:cs="Arial"/>
          <w:lang w:val="ru-RU"/>
        </w:rPr>
        <w:t>в</w:t>
      </w:r>
      <w:r w:rsidR="002300AF" w:rsidRPr="00B9704B">
        <w:rPr>
          <w:rFonts w:ascii="Arial" w:hAnsi="Arial" w:cs="Arial"/>
          <w:lang w:val="ru-RU"/>
        </w:rPr>
        <w:t xml:space="preserve"> </w:t>
      </w:r>
      <w:r w:rsidRPr="00B9704B">
        <w:rPr>
          <w:rFonts w:ascii="Arial" w:hAnsi="Arial" w:cs="Arial"/>
          <w:lang w:val="ru-RU"/>
        </w:rPr>
        <w:t>установленный срок направляет проект о внесении изменения в Правила, протоколы общественных обсуждений или публичных слушаний и заключение о результатах общественных обсуждений или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14:paraId="57FD59D0" w14:textId="77777777" w:rsidR="00E90037" w:rsidRPr="00B9704B" w:rsidRDefault="00B62A20" w:rsidP="007869AF">
      <w:pPr>
        <w:pStyle w:val="ab"/>
        <w:numPr>
          <w:ilvl w:val="0"/>
          <w:numId w:val="1"/>
        </w:numPr>
        <w:tabs>
          <w:tab w:val="left" w:pos="1134"/>
        </w:tabs>
        <w:spacing w:before="40" w:after="20"/>
        <w:ind w:left="0" w:firstLine="708"/>
        <w:jc w:val="both"/>
        <w:rPr>
          <w:rFonts w:ascii="Arial" w:hAnsi="Arial" w:cs="Arial"/>
          <w:lang w:val="ru-RU"/>
        </w:rPr>
      </w:pPr>
      <w:r w:rsidRPr="00B9704B">
        <w:rPr>
          <w:rFonts w:ascii="Arial" w:hAnsi="Arial" w:cs="Arial"/>
          <w:lang w:val="ru-RU"/>
        </w:rPr>
        <w:t>По результатам указанных выше процедур Комитет по архитектуре и градостроительству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орган местного самоуправления городского округа для его утверждения.</w:t>
      </w:r>
    </w:p>
    <w:p w14:paraId="2D6B6AD0" w14:textId="77777777" w:rsidR="002300AF" w:rsidRPr="00B9704B" w:rsidRDefault="002300AF" w:rsidP="007869AF">
      <w:pPr>
        <w:spacing w:before="40" w:after="20"/>
        <w:jc w:val="both"/>
        <w:rPr>
          <w:rFonts w:ascii="Arial" w:eastAsia="Times New Roman" w:hAnsi="Arial" w:cs="Arial"/>
          <w:sz w:val="24"/>
          <w:szCs w:val="24"/>
          <w:lang w:val="ru-RU"/>
        </w:rPr>
        <w:sectPr w:rsidR="002300AF" w:rsidRPr="00B9704B" w:rsidSect="00B9704B">
          <w:type w:val="nextColumn"/>
          <w:pgSz w:w="11908" w:h="16840"/>
          <w:pgMar w:top="1134" w:right="709" w:bottom="1134" w:left="1134" w:header="0" w:footer="750" w:gutter="0"/>
          <w:cols w:space="720"/>
        </w:sectPr>
      </w:pPr>
    </w:p>
    <w:p w14:paraId="0CED76C5" w14:textId="77777777" w:rsidR="00B00CDF" w:rsidRPr="00B9704B" w:rsidRDefault="00022D79" w:rsidP="007869AF">
      <w:pPr>
        <w:pStyle w:val="22"/>
        <w:spacing w:before="40" w:after="20"/>
        <w:rPr>
          <w:rFonts w:ascii="Arial" w:hAnsi="Arial" w:cs="Arial"/>
          <w:sz w:val="24"/>
          <w:lang w:val="ru-RU"/>
        </w:rPr>
      </w:pPr>
      <w:bookmarkStart w:id="182" w:name="_Toc53654012"/>
      <w:bookmarkStart w:id="183" w:name="_Toc65665551"/>
      <w:r w:rsidRPr="00B9704B">
        <w:rPr>
          <w:rFonts w:ascii="Arial" w:hAnsi="Arial" w:cs="Arial"/>
          <w:sz w:val="24"/>
          <w:lang w:val="ru-RU"/>
        </w:rPr>
        <w:lastRenderedPageBreak/>
        <w:t>ЧАСТЬ II</w:t>
      </w:r>
      <w:r w:rsidR="00725D58" w:rsidRPr="00B9704B">
        <w:rPr>
          <w:rFonts w:ascii="Arial" w:hAnsi="Arial" w:cs="Arial"/>
          <w:sz w:val="24"/>
          <w:lang w:val="ru-RU"/>
        </w:rPr>
        <w:t>.</w:t>
      </w:r>
      <w:bookmarkEnd w:id="182"/>
      <w:r w:rsidR="0008759B" w:rsidRPr="00B9704B">
        <w:rPr>
          <w:rFonts w:ascii="Arial" w:hAnsi="Arial" w:cs="Arial"/>
          <w:sz w:val="24"/>
          <w:lang w:val="ru-RU"/>
        </w:rPr>
        <w:t xml:space="preserve"> </w:t>
      </w:r>
      <w:bookmarkStart w:id="184" w:name="_Toc53654013"/>
      <w:r w:rsidR="0008759B" w:rsidRPr="00B9704B">
        <w:rPr>
          <w:rFonts w:ascii="Arial" w:hAnsi="Arial" w:cs="Arial"/>
          <w:sz w:val="24"/>
          <w:lang w:val="ru-RU"/>
        </w:rPr>
        <w:t>КАРТА (КАРТЫ) ГРАДОСТРОИТЕЛЬНОГО ЗОНИРОВАНИЯ</w:t>
      </w:r>
      <w:bookmarkEnd w:id="183"/>
      <w:bookmarkEnd w:id="184"/>
    </w:p>
    <w:p w14:paraId="0CF228CE" w14:textId="77777777" w:rsidR="0008759B" w:rsidRPr="00B9704B" w:rsidRDefault="0008759B" w:rsidP="007869AF">
      <w:pPr>
        <w:spacing w:before="40" w:after="20"/>
        <w:rPr>
          <w:rFonts w:ascii="Arial" w:hAnsi="Arial" w:cs="Arial"/>
          <w:sz w:val="24"/>
          <w:szCs w:val="24"/>
          <w:lang w:val="ru-RU"/>
        </w:rPr>
      </w:pPr>
    </w:p>
    <w:p w14:paraId="41141405" w14:textId="77777777" w:rsidR="0008759B" w:rsidRPr="00B9704B" w:rsidRDefault="0008759B" w:rsidP="007869AF">
      <w:pPr>
        <w:spacing w:before="40" w:after="20"/>
        <w:rPr>
          <w:rFonts w:ascii="Arial" w:hAnsi="Arial" w:cs="Arial"/>
          <w:sz w:val="24"/>
          <w:szCs w:val="24"/>
          <w:lang w:val="ru-RU"/>
        </w:rPr>
        <w:sectPr w:rsidR="0008759B" w:rsidRPr="00B9704B" w:rsidSect="00B9704B">
          <w:type w:val="nextColumn"/>
          <w:pgSz w:w="11908" w:h="16840"/>
          <w:pgMar w:top="6663" w:right="709" w:bottom="1134" w:left="1134" w:header="0" w:footer="825" w:gutter="0"/>
          <w:cols w:space="720"/>
        </w:sectPr>
      </w:pPr>
    </w:p>
    <w:p w14:paraId="3A50CB99" w14:textId="77777777" w:rsidR="00725D58" w:rsidRPr="00B9704B" w:rsidRDefault="00B00CDF" w:rsidP="007869AF">
      <w:pPr>
        <w:pStyle w:val="22"/>
        <w:spacing w:before="40" w:after="20"/>
        <w:rPr>
          <w:rFonts w:ascii="Arial" w:hAnsi="Arial" w:cs="Arial"/>
          <w:sz w:val="24"/>
          <w:lang w:val="ru-RU"/>
        </w:rPr>
      </w:pPr>
      <w:bookmarkStart w:id="185" w:name="_Toc65665552"/>
      <w:r w:rsidRPr="00B9704B">
        <w:rPr>
          <w:rFonts w:ascii="Arial" w:hAnsi="Arial" w:cs="Arial"/>
          <w:sz w:val="24"/>
          <w:lang w:val="ru-RU"/>
        </w:rPr>
        <w:lastRenderedPageBreak/>
        <w:t>СОДЕРЖАНИЕ</w:t>
      </w:r>
      <w:bookmarkEnd w:id="185"/>
    </w:p>
    <w:p w14:paraId="489F86DF" w14:textId="77777777" w:rsidR="000772CC" w:rsidRPr="00B9704B" w:rsidRDefault="000772CC" w:rsidP="007869AF">
      <w:pPr>
        <w:spacing w:before="40" w:after="20"/>
        <w:rPr>
          <w:rFonts w:ascii="Arial" w:eastAsia="Times New Roman" w:hAnsi="Arial" w:cs="Arial"/>
          <w:bCs/>
          <w:sz w:val="24"/>
          <w:szCs w:val="24"/>
          <w:lang w:val="ru-RU"/>
        </w:rPr>
      </w:pPr>
    </w:p>
    <w:p w14:paraId="2B05EE22" w14:textId="77777777" w:rsidR="006351B2" w:rsidRPr="00B9704B" w:rsidRDefault="006351B2" w:rsidP="007869AF">
      <w:pPr>
        <w:widowControl/>
        <w:tabs>
          <w:tab w:val="left" w:pos="851"/>
          <w:tab w:val="left" w:pos="9072"/>
        </w:tabs>
        <w:spacing w:before="40" w:after="20"/>
        <w:ind w:right="992"/>
        <w:jc w:val="both"/>
        <w:rPr>
          <w:rFonts w:ascii="Arial" w:hAnsi="Arial" w:cs="Arial"/>
          <w:sz w:val="24"/>
          <w:szCs w:val="24"/>
          <w:lang w:val="ru-RU"/>
        </w:rPr>
      </w:pPr>
      <w:r w:rsidRPr="00B9704B">
        <w:rPr>
          <w:rFonts w:ascii="Arial" w:hAnsi="Arial" w:cs="Arial"/>
          <w:sz w:val="24"/>
          <w:szCs w:val="24"/>
          <w:lang w:val="ru-RU"/>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РАЗВИТИЮ ТЕРРИТОРИИ</w:t>
      </w:r>
      <w:r w:rsidRPr="00B9704B">
        <w:rPr>
          <w:rFonts w:ascii="Arial" w:hAnsi="Arial" w:cs="Arial"/>
          <w:sz w:val="24"/>
          <w:szCs w:val="24"/>
          <w:lang w:val="ru-RU"/>
        </w:rPr>
        <w:tab/>
        <w:t>8</w:t>
      </w:r>
      <w:r w:rsidR="00B548C8" w:rsidRPr="00B9704B">
        <w:rPr>
          <w:rFonts w:ascii="Arial" w:hAnsi="Arial" w:cs="Arial"/>
          <w:sz w:val="24"/>
          <w:szCs w:val="24"/>
          <w:lang w:val="ru-RU"/>
        </w:rPr>
        <w:t>3</w:t>
      </w:r>
    </w:p>
    <w:p w14:paraId="1D8D4F04" w14:textId="77777777" w:rsidR="006351B2" w:rsidRPr="00B9704B" w:rsidRDefault="006351B2" w:rsidP="007869AF">
      <w:pPr>
        <w:widowControl/>
        <w:tabs>
          <w:tab w:val="left" w:pos="851"/>
          <w:tab w:val="left" w:pos="9072"/>
        </w:tabs>
        <w:spacing w:before="40" w:after="20"/>
        <w:ind w:right="992"/>
        <w:jc w:val="both"/>
        <w:rPr>
          <w:rFonts w:ascii="Arial" w:hAnsi="Arial" w:cs="Arial"/>
          <w:sz w:val="24"/>
          <w:szCs w:val="24"/>
          <w:lang w:val="ru-RU"/>
        </w:rPr>
      </w:pPr>
      <w:r w:rsidRPr="00B9704B">
        <w:rPr>
          <w:rFonts w:ascii="Arial" w:hAnsi="Arial" w:cs="Arial"/>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ИСОГД МО)</w:t>
      </w:r>
      <w:r w:rsidR="00B548C8" w:rsidRPr="00B9704B">
        <w:rPr>
          <w:rFonts w:ascii="Arial" w:hAnsi="Arial" w:cs="Arial"/>
          <w:sz w:val="24"/>
          <w:szCs w:val="24"/>
          <w:lang w:val="ru-RU"/>
        </w:rPr>
        <w:tab/>
        <w:t>84</w:t>
      </w:r>
    </w:p>
    <w:p w14:paraId="511D1CED" w14:textId="77777777" w:rsidR="0071143A" w:rsidRPr="00B9704B" w:rsidRDefault="006351B2" w:rsidP="007869AF">
      <w:pPr>
        <w:widowControl/>
        <w:tabs>
          <w:tab w:val="left" w:pos="851"/>
          <w:tab w:val="left" w:pos="9072"/>
        </w:tabs>
        <w:spacing w:before="40" w:after="20"/>
        <w:ind w:right="992"/>
        <w:jc w:val="both"/>
        <w:rPr>
          <w:rFonts w:ascii="Arial" w:hAnsi="Arial" w:cs="Arial"/>
          <w:sz w:val="24"/>
          <w:szCs w:val="24"/>
          <w:lang w:val="ru-RU"/>
        </w:rPr>
      </w:pPr>
      <w:r w:rsidRPr="00B9704B">
        <w:rPr>
          <w:rFonts w:ascii="Arial" w:hAnsi="Arial" w:cs="Arial"/>
          <w:sz w:val="24"/>
          <w:szCs w:val="24"/>
          <w:lang w:val="ru-RU"/>
        </w:rPr>
        <w:t>КАРТА ГРАДОСТРОИТЕЛЬНОГО ЗОНИРОВАНИЯ С ОТОБРАЖЕНИЕМ ГРАНИЦ НАСЕЛЕННЫХ ПУНКТОВ, ВХОДЯЩИХ В СОСТАВ ГОРОДСКОГО ОКРУГА, ГРАНИЦ ЗОН С ОСОБЫМИ УСЛОВИЯМИ ИСПОЛЬЗОВАНИЯ ТЕРРИТОРИЙ, ГРАНИЦ ТЕРРИТОРИЙ ОБЪЕКТОВ КУЛЬТУРНОГО НАСЛЕДИЯ И ГРАНИЦ ТЕРРИТОРИЙ ИСТОРИЧЕСКИХ ПОСЕЛЕНИЙ (ПО СВЕДЕНИЯМ ЕГРН)</w:t>
      </w:r>
      <w:r w:rsidR="00B548C8" w:rsidRPr="00B9704B">
        <w:rPr>
          <w:rFonts w:ascii="Arial" w:hAnsi="Arial" w:cs="Arial"/>
          <w:sz w:val="24"/>
          <w:szCs w:val="24"/>
          <w:lang w:val="ru-RU"/>
        </w:rPr>
        <w:tab/>
        <w:t>85</w:t>
      </w:r>
    </w:p>
    <w:p w14:paraId="64EB8D15" w14:textId="77777777" w:rsidR="00725D58" w:rsidRPr="00B9704B" w:rsidRDefault="0071143A" w:rsidP="007869AF">
      <w:pPr>
        <w:widowControl/>
        <w:tabs>
          <w:tab w:val="left" w:pos="851"/>
          <w:tab w:val="left" w:pos="9072"/>
        </w:tabs>
        <w:spacing w:before="40" w:after="20"/>
        <w:ind w:right="992"/>
        <w:jc w:val="both"/>
        <w:rPr>
          <w:rFonts w:ascii="Arial" w:hAnsi="Arial" w:cs="Arial"/>
          <w:sz w:val="24"/>
          <w:szCs w:val="24"/>
          <w:lang w:val="ru-RU"/>
        </w:rPr>
      </w:pPr>
      <w:bookmarkStart w:id="186" w:name="_Toc53654016"/>
      <w:r w:rsidRPr="00B9704B">
        <w:rPr>
          <w:rFonts w:ascii="Arial" w:hAnsi="Arial" w:cs="Arial"/>
          <w:sz w:val="24"/>
          <w:szCs w:val="24"/>
          <w:lang w:val="ru-RU"/>
        </w:rPr>
        <w:t>КАРТА ГРАДОСТРОИТЕЛЬНОГО ЗОНИРОВАНИЯ С ОТОБРАЖЕНИЕМ ЗОН САНИТАРНОЙ ОХРАНЫ ИСТОЧНИКОВ ВОДОСНАБЖЕНИЯ (КАРТА ОГРАНИЧЕННОГО ДОСТУПА)</w:t>
      </w:r>
      <w:bookmarkEnd w:id="186"/>
      <w:r w:rsidRPr="00B9704B">
        <w:rPr>
          <w:rFonts w:ascii="Arial" w:hAnsi="Arial" w:cs="Arial"/>
          <w:sz w:val="24"/>
          <w:szCs w:val="24"/>
          <w:lang w:val="ru-RU"/>
        </w:rPr>
        <w:tab/>
        <w:t>8</w:t>
      </w:r>
      <w:r w:rsidR="00B548C8" w:rsidRPr="00B9704B">
        <w:rPr>
          <w:rFonts w:ascii="Arial" w:hAnsi="Arial" w:cs="Arial"/>
          <w:sz w:val="24"/>
          <w:szCs w:val="24"/>
          <w:lang w:val="ru-RU"/>
        </w:rPr>
        <w:t>6</w:t>
      </w:r>
    </w:p>
    <w:p w14:paraId="3B90486E" w14:textId="77777777" w:rsidR="00B00CDF" w:rsidRPr="00B9704B" w:rsidRDefault="0071143A" w:rsidP="007869AF">
      <w:pPr>
        <w:widowControl/>
        <w:tabs>
          <w:tab w:val="left" w:pos="851"/>
          <w:tab w:val="left" w:pos="9072"/>
        </w:tabs>
        <w:spacing w:before="40" w:after="20"/>
        <w:ind w:right="992"/>
        <w:jc w:val="both"/>
        <w:rPr>
          <w:rFonts w:ascii="Arial" w:hAnsi="Arial" w:cs="Arial"/>
          <w:sz w:val="24"/>
          <w:szCs w:val="24"/>
          <w:lang w:val="ru-RU"/>
        </w:rPr>
      </w:pPr>
      <w:r w:rsidRPr="00B9704B">
        <w:rPr>
          <w:rFonts w:ascii="Arial" w:hAnsi="Arial" w:cs="Arial"/>
          <w:sz w:val="24"/>
          <w:szCs w:val="24"/>
          <w:lang w:val="ru-RU"/>
        </w:rPr>
        <w:t>КАРТА ГРАДОСТРОИТЕЛЬНОГО ЗОНИРОВАНИЯ C ОТОБРАЖЕНИЕМ ТЕРРИТОРИЙ ДОПОЛНИТЕЛЬНОГО СОГЛАСОВАНИЯ (ПО ПИСЬМУ КОМИТЕТА ПО АРХИТЕКТУРЕ И ГРАДОСТРОИТЕЛЬСТВУ МОСКОВСКОЙ ОБЛАСТИ ОТ 23.12.2020 №28ИСХ-53329/20ДСП) (КАРТА ОГРАНИЧЕННОГО ДОСТУПА)</w:t>
      </w:r>
      <w:r w:rsidRPr="00B9704B">
        <w:rPr>
          <w:rFonts w:ascii="Arial" w:hAnsi="Arial" w:cs="Arial"/>
          <w:sz w:val="24"/>
          <w:szCs w:val="24"/>
          <w:lang w:val="ru-RU"/>
        </w:rPr>
        <w:tab/>
        <w:t>8</w:t>
      </w:r>
      <w:r w:rsidR="00B548C8" w:rsidRPr="00B9704B">
        <w:rPr>
          <w:rFonts w:ascii="Arial" w:hAnsi="Arial" w:cs="Arial"/>
          <w:sz w:val="24"/>
          <w:szCs w:val="24"/>
          <w:lang w:val="ru-RU"/>
        </w:rPr>
        <w:t>7</w:t>
      </w:r>
    </w:p>
    <w:p w14:paraId="293769B9" w14:textId="77777777" w:rsidR="00022D79" w:rsidRPr="00B9704B" w:rsidRDefault="00022D79" w:rsidP="007869AF">
      <w:pPr>
        <w:pStyle w:val="ad"/>
        <w:widowControl/>
        <w:numPr>
          <w:ilvl w:val="0"/>
          <w:numId w:val="57"/>
        </w:numPr>
        <w:tabs>
          <w:tab w:val="left" w:pos="1134"/>
        </w:tabs>
        <w:spacing w:before="40" w:after="20"/>
        <w:ind w:firstLine="708"/>
        <w:contextualSpacing/>
        <w:jc w:val="both"/>
        <w:rPr>
          <w:rFonts w:ascii="Arial" w:hAnsi="Arial" w:cs="Arial"/>
          <w:sz w:val="24"/>
          <w:szCs w:val="24"/>
          <w:lang w:val="ru-RU"/>
        </w:rPr>
      </w:pPr>
    </w:p>
    <w:p w14:paraId="4DDF95CE" w14:textId="77777777" w:rsidR="00B00CDF" w:rsidRPr="00B9704B" w:rsidRDefault="00B00CDF" w:rsidP="007869AF">
      <w:pPr>
        <w:spacing w:before="40" w:after="20"/>
        <w:jc w:val="center"/>
        <w:rPr>
          <w:rFonts w:ascii="Arial" w:eastAsia="Times New Roman" w:hAnsi="Arial" w:cs="Arial"/>
          <w:bCs/>
          <w:sz w:val="24"/>
          <w:szCs w:val="24"/>
          <w:lang w:val="ru-RU"/>
        </w:rPr>
        <w:sectPr w:rsidR="00B00CDF" w:rsidRPr="00B9704B" w:rsidSect="00B9704B">
          <w:type w:val="nextColumn"/>
          <w:pgSz w:w="11908" w:h="16840"/>
          <w:pgMar w:top="1134" w:right="709" w:bottom="1134" w:left="1134" w:header="0" w:footer="825" w:gutter="0"/>
          <w:cols w:space="720"/>
        </w:sectPr>
      </w:pPr>
    </w:p>
    <w:p w14:paraId="1582D123" w14:textId="77777777" w:rsidR="00433FCB" w:rsidRDefault="00433FCB" w:rsidP="007869AF">
      <w:pPr>
        <w:pStyle w:val="22"/>
        <w:spacing w:before="40" w:after="20"/>
        <w:rPr>
          <w:rFonts w:ascii="Arial" w:hAnsi="Arial" w:cs="Arial"/>
          <w:sz w:val="24"/>
          <w:lang w:val="ru-RU"/>
        </w:rPr>
      </w:pPr>
      <w:r>
        <w:rPr>
          <w:rFonts w:ascii="Arial" w:hAnsi="Arial" w:cs="Arial"/>
          <w:noProof/>
          <w:sz w:val="24"/>
          <w:lang w:val="ru-RU" w:eastAsia="ru-RU"/>
        </w:rPr>
        <w:lastRenderedPageBreak/>
        <w:drawing>
          <wp:inline distT="0" distB="0" distL="0" distR="0" wp14:anchorId="0F6B1457" wp14:editId="19F80295">
            <wp:extent cx="6289762" cy="8760642"/>
            <wp:effectExtent l="0" t="0" r="0" b="2540"/>
            <wp:docPr id="1" name="Рисунок 1" descr="C:\Users\borisova\Desktop\карт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isova\Desktop\карта 1.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318830" cy="8801129"/>
                    </a:xfrm>
                    <a:prstGeom prst="rect">
                      <a:avLst/>
                    </a:prstGeom>
                    <a:noFill/>
                    <a:ln>
                      <a:noFill/>
                    </a:ln>
                  </pic:spPr>
                </pic:pic>
              </a:graphicData>
            </a:graphic>
          </wp:inline>
        </w:drawing>
      </w:r>
    </w:p>
    <w:p w14:paraId="569DE243" w14:textId="77777777" w:rsidR="00433FCB" w:rsidRDefault="00433FCB" w:rsidP="007869AF">
      <w:pPr>
        <w:pStyle w:val="22"/>
        <w:spacing w:before="40" w:after="20"/>
        <w:rPr>
          <w:rFonts w:ascii="Arial" w:hAnsi="Arial" w:cs="Arial"/>
          <w:sz w:val="24"/>
          <w:lang w:val="ru-RU"/>
        </w:rPr>
      </w:pPr>
    </w:p>
    <w:p w14:paraId="01FE072D" w14:textId="77777777" w:rsidR="00433FCB" w:rsidRDefault="00433FCB" w:rsidP="00433FCB">
      <w:pPr>
        <w:rPr>
          <w:lang w:val="ru-RU"/>
        </w:rPr>
      </w:pPr>
      <w:r>
        <w:rPr>
          <w:noProof/>
          <w:lang w:val="ru-RU" w:eastAsia="ru-RU"/>
        </w:rPr>
        <w:lastRenderedPageBreak/>
        <w:drawing>
          <wp:inline distT="0" distB="0" distL="0" distR="0" wp14:anchorId="5A87D1B7" wp14:editId="27852D2D">
            <wp:extent cx="6353175" cy="8848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а 3.JPG"/>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6353175" cy="8848725"/>
                    </a:xfrm>
                    <a:prstGeom prst="rect">
                      <a:avLst/>
                    </a:prstGeom>
                  </pic:spPr>
                </pic:pic>
              </a:graphicData>
            </a:graphic>
          </wp:inline>
        </w:drawing>
      </w:r>
    </w:p>
    <w:p w14:paraId="0965ECDE" w14:textId="77777777" w:rsidR="00433FCB" w:rsidRDefault="00683695" w:rsidP="00433FCB">
      <w:pPr>
        <w:rPr>
          <w:lang w:val="ru-RU"/>
        </w:rPr>
      </w:pPr>
      <w:r>
        <w:rPr>
          <w:noProof/>
          <w:lang w:val="ru-RU" w:eastAsia="ru-RU"/>
        </w:rPr>
        <w:lastRenderedPageBreak/>
        <w:drawing>
          <wp:inline distT="0" distB="0" distL="0" distR="0" wp14:anchorId="3B22ED11" wp14:editId="45ED7739">
            <wp:extent cx="6353175" cy="8848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арта 2.JP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6353175" cy="8848725"/>
                    </a:xfrm>
                    <a:prstGeom prst="rect">
                      <a:avLst/>
                    </a:prstGeom>
                  </pic:spPr>
                </pic:pic>
              </a:graphicData>
            </a:graphic>
          </wp:inline>
        </w:drawing>
      </w:r>
    </w:p>
    <w:p w14:paraId="263CB7E0" w14:textId="77777777" w:rsidR="00433FCB" w:rsidRDefault="00433FCB" w:rsidP="00433FCB">
      <w:pPr>
        <w:rPr>
          <w:lang w:val="ru-RU"/>
        </w:rPr>
      </w:pPr>
    </w:p>
    <w:p w14:paraId="0266D1D4" w14:textId="77777777" w:rsidR="00433FCB" w:rsidRDefault="00433FCB" w:rsidP="00433FCB">
      <w:pPr>
        <w:rPr>
          <w:lang w:val="ru-RU"/>
        </w:rPr>
      </w:pPr>
    </w:p>
    <w:p w14:paraId="3D8C64DB" w14:textId="77777777" w:rsidR="00433FCB" w:rsidRDefault="00433FCB" w:rsidP="00433FCB">
      <w:pPr>
        <w:rPr>
          <w:lang w:val="ru-RU"/>
        </w:rPr>
      </w:pPr>
    </w:p>
    <w:p w14:paraId="4E05F58C" w14:textId="77777777" w:rsidR="00433FCB" w:rsidRDefault="00433FCB" w:rsidP="00433FCB">
      <w:pPr>
        <w:rPr>
          <w:lang w:val="ru-RU"/>
        </w:rPr>
      </w:pPr>
    </w:p>
    <w:p w14:paraId="55A9D5B3" w14:textId="77777777" w:rsidR="00433FCB" w:rsidRDefault="00433FCB" w:rsidP="00433FCB">
      <w:pPr>
        <w:rPr>
          <w:lang w:val="ru-RU"/>
        </w:rPr>
      </w:pPr>
    </w:p>
    <w:p w14:paraId="6F7805B2" w14:textId="77777777" w:rsidR="00433FCB" w:rsidRDefault="00433FCB" w:rsidP="00433FCB">
      <w:pPr>
        <w:rPr>
          <w:lang w:val="ru-RU"/>
        </w:rPr>
      </w:pPr>
    </w:p>
    <w:p w14:paraId="6A7F7D6A" w14:textId="77777777" w:rsidR="00433FCB" w:rsidRDefault="00433FCB" w:rsidP="00433FCB">
      <w:pPr>
        <w:rPr>
          <w:lang w:val="ru-RU"/>
        </w:rPr>
      </w:pPr>
    </w:p>
    <w:p w14:paraId="37FB402C" w14:textId="77777777" w:rsidR="00433FCB" w:rsidRDefault="00433FCB" w:rsidP="00433FCB">
      <w:pPr>
        <w:rPr>
          <w:lang w:val="ru-RU"/>
        </w:rPr>
      </w:pPr>
    </w:p>
    <w:p w14:paraId="3CD9AAB5" w14:textId="77777777" w:rsidR="0071143A" w:rsidRPr="00B9704B" w:rsidRDefault="0071143A" w:rsidP="007869AF">
      <w:pPr>
        <w:pStyle w:val="22"/>
        <w:spacing w:before="40" w:after="20"/>
        <w:rPr>
          <w:rFonts w:ascii="Arial" w:hAnsi="Arial" w:cs="Arial"/>
          <w:sz w:val="24"/>
          <w:lang w:val="ru-RU"/>
        </w:rPr>
      </w:pPr>
      <w:r w:rsidRPr="00B9704B">
        <w:rPr>
          <w:rFonts w:ascii="Arial" w:hAnsi="Arial" w:cs="Arial"/>
          <w:sz w:val="24"/>
          <w:lang w:val="ru-RU"/>
        </w:rPr>
        <w:t>КАРТА ГРАДОСТРОИТЕЛЬНОГО ЗОНИРОВАНИЯ С ОТОБРАЖЕНИЕМ ЗОН САНИТАРНОЙ ОХРАНЫ ИСТОЧНИКОВ ВОДОСНАБЖЕНИЯ (КАРТА ОГРАНИЧЕННОГО ДОСТУПА)</w:t>
      </w:r>
    </w:p>
    <w:p w14:paraId="0576A99D" w14:textId="77777777" w:rsidR="0071143A" w:rsidRPr="00B9704B" w:rsidRDefault="0071143A" w:rsidP="007869AF">
      <w:pPr>
        <w:pStyle w:val="22"/>
        <w:spacing w:before="40" w:after="20"/>
        <w:rPr>
          <w:rFonts w:ascii="Arial" w:hAnsi="Arial" w:cs="Arial"/>
          <w:sz w:val="24"/>
          <w:lang w:val="ru-RU"/>
        </w:rPr>
        <w:sectPr w:rsidR="0071143A" w:rsidRPr="00B9704B" w:rsidSect="00683695">
          <w:pgSz w:w="11908" w:h="16840"/>
          <w:pgMar w:top="1276" w:right="709" w:bottom="1134" w:left="1134" w:header="0" w:footer="825" w:gutter="0"/>
          <w:cols w:space="720"/>
        </w:sectPr>
      </w:pPr>
    </w:p>
    <w:p w14:paraId="3455A6EE" w14:textId="77777777" w:rsidR="0071143A" w:rsidRDefault="0071143A" w:rsidP="007869AF">
      <w:pPr>
        <w:pStyle w:val="22"/>
        <w:spacing w:before="40" w:after="20"/>
        <w:rPr>
          <w:rFonts w:ascii="Arial" w:hAnsi="Arial" w:cs="Arial"/>
          <w:sz w:val="24"/>
          <w:lang w:val="ru-RU"/>
        </w:rPr>
      </w:pPr>
      <w:r w:rsidRPr="00B9704B">
        <w:rPr>
          <w:rFonts w:ascii="Arial" w:hAnsi="Arial" w:cs="Arial"/>
          <w:sz w:val="24"/>
          <w:lang w:val="ru-RU"/>
        </w:rPr>
        <w:lastRenderedPageBreak/>
        <w:t>КАРТА ГРАДОСТРОИТЕЛЬНОГО ЗОНИРОВАНИЯ C ОТОБРАЖЕНИЕМ ТЕРРИТОРИЙ ДОПОЛНИТЕЛЬНОГО СОГЛАСОВАНИЯ (ПО ПИСЬМУ КОМИТЕТА ПО АРХИТЕКТУРЕ И ГРАДОСТРОИТЕЛЬСТВУ МОСКОВСКОЙ ОБЛАСТИ ОТ 23.12.2020 №28ИСХ-53329/20ДСП) (КАРТА ОГРАНИЧЕННОГО ДОСТУПА)</w:t>
      </w:r>
    </w:p>
    <w:p w14:paraId="54F1C975" w14:textId="77777777" w:rsidR="00B9704B" w:rsidRDefault="00B9704B" w:rsidP="007869AF">
      <w:pPr>
        <w:spacing w:before="40" w:after="20"/>
        <w:rPr>
          <w:lang w:val="ru-RU"/>
        </w:rPr>
      </w:pPr>
    </w:p>
    <w:p w14:paraId="5ACA74E7" w14:textId="77777777" w:rsidR="00B9704B" w:rsidRDefault="00B9704B" w:rsidP="007869AF">
      <w:pPr>
        <w:spacing w:before="40" w:after="20"/>
        <w:rPr>
          <w:lang w:val="ru-RU"/>
        </w:rPr>
      </w:pPr>
    </w:p>
    <w:p w14:paraId="23F3B53C" w14:textId="77777777" w:rsidR="00B9704B" w:rsidRDefault="00B9704B" w:rsidP="007869AF">
      <w:pPr>
        <w:spacing w:before="40" w:after="20"/>
        <w:rPr>
          <w:lang w:val="ru-RU"/>
        </w:rPr>
      </w:pPr>
    </w:p>
    <w:p w14:paraId="577C872D" w14:textId="77777777" w:rsidR="00B9704B" w:rsidRDefault="00B9704B" w:rsidP="007869AF">
      <w:pPr>
        <w:spacing w:before="40" w:after="20"/>
        <w:rPr>
          <w:lang w:val="ru-RU"/>
        </w:rPr>
      </w:pPr>
    </w:p>
    <w:p w14:paraId="5F5AB505" w14:textId="77777777" w:rsidR="00B9704B" w:rsidRDefault="00B9704B" w:rsidP="007869AF">
      <w:pPr>
        <w:spacing w:before="40" w:after="20"/>
        <w:rPr>
          <w:lang w:val="ru-RU"/>
        </w:rPr>
      </w:pPr>
    </w:p>
    <w:p w14:paraId="35DF5B55" w14:textId="77777777" w:rsidR="00B9704B" w:rsidRDefault="00B9704B" w:rsidP="007869AF">
      <w:pPr>
        <w:spacing w:before="40" w:after="20"/>
        <w:rPr>
          <w:lang w:val="ru-RU"/>
        </w:rPr>
      </w:pPr>
    </w:p>
    <w:p w14:paraId="54BF8F8A" w14:textId="77777777" w:rsidR="00B9704B" w:rsidRDefault="00B9704B" w:rsidP="007869AF">
      <w:pPr>
        <w:spacing w:before="40" w:after="20"/>
        <w:rPr>
          <w:lang w:val="ru-RU"/>
        </w:rPr>
      </w:pPr>
    </w:p>
    <w:p w14:paraId="53F27BCC" w14:textId="77777777" w:rsidR="00B9704B" w:rsidRDefault="00B9704B" w:rsidP="007869AF">
      <w:pPr>
        <w:spacing w:before="40" w:after="20"/>
        <w:rPr>
          <w:lang w:val="ru-RU"/>
        </w:rPr>
      </w:pPr>
    </w:p>
    <w:p w14:paraId="188412B6" w14:textId="77777777" w:rsidR="00B9704B" w:rsidRDefault="00B9704B" w:rsidP="007869AF">
      <w:pPr>
        <w:spacing w:before="40" w:after="20"/>
        <w:rPr>
          <w:lang w:val="ru-RU"/>
        </w:rPr>
      </w:pPr>
    </w:p>
    <w:p w14:paraId="1DCE7C2D" w14:textId="77777777" w:rsidR="00B9704B" w:rsidRDefault="00B9704B" w:rsidP="007869AF">
      <w:pPr>
        <w:spacing w:before="40" w:after="20"/>
        <w:rPr>
          <w:lang w:val="ru-RU"/>
        </w:rPr>
      </w:pPr>
    </w:p>
    <w:p w14:paraId="157E9CB2" w14:textId="77777777" w:rsidR="00B9704B" w:rsidRDefault="00B9704B" w:rsidP="007869AF">
      <w:pPr>
        <w:spacing w:before="40" w:after="20"/>
        <w:rPr>
          <w:lang w:val="ru-RU"/>
        </w:rPr>
      </w:pPr>
    </w:p>
    <w:p w14:paraId="354E240B" w14:textId="77777777" w:rsidR="00B9704B" w:rsidRDefault="00B9704B" w:rsidP="007869AF">
      <w:pPr>
        <w:spacing w:before="40" w:after="20"/>
        <w:rPr>
          <w:lang w:val="ru-RU"/>
        </w:rPr>
      </w:pPr>
    </w:p>
    <w:p w14:paraId="11C98980" w14:textId="77777777" w:rsidR="00B9704B" w:rsidRDefault="00B9704B" w:rsidP="007869AF">
      <w:pPr>
        <w:spacing w:before="40" w:after="20"/>
        <w:rPr>
          <w:lang w:val="ru-RU"/>
        </w:rPr>
      </w:pPr>
    </w:p>
    <w:p w14:paraId="7BAC9C42" w14:textId="77777777" w:rsidR="00B9704B" w:rsidRDefault="00B9704B" w:rsidP="007869AF">
      <w:pPr>
        <w:spacing w:before="40" w:after="20"/>
        <w:rPr>
          <w:lang w:val="ru-RU"/>
        </w:rPr>
      </w:pPr>
    </w:p>
    <w:p w14:paraId="27F388FD" w14:textId="77777777" w:rsidR="00B9704B" w:rsidRDefault="00B9704B" w:rsidP="007869AF">
      <w:pPr>
        <w:spacing w:before="40" w:after="20"/>
        <w:rPr>
          <w:lang w:val="ru-RU"/>
        </w:rPr>
      </w:pPr>
    </w:p>
    <w:p w14:paraId="44DB12DF" w14:textId="77777777" w:rsidR="00B9704B" w:rsidRDefault="00B9704B" w:rsidP="007869AF">
      <w:pPr>
        <w:spacing w:before="40" w:after="20"/>
        <w:rPr>
          <w:lang w:val="ru-RU"/>
        </w:rPr>
      </w:pPr>
    </w:p>
    <w:p w14:paraId="236FE15C" w14:textId="77777777" w:rsidR="00B9704B" w:rsidRDefault="00B9704B" w:rsidP="007869AF">
      <w:pPr>
        <w:spacing w:before="40" w:after="20"/>
        <w:rPr>
          <w:lang w:val="ru-RU"/>
        </w:rPr>
      </w:pPr>
    </w:p>
    <w:p w14:paraId="162552ED" w14:textId="77777777" w:rsidR="00B9704B" w:rsidRDefault="00B9704B" w:rsidP="007869AF">
      <w:pPr>
        <w:spacing w:before="40" w:after="20"/>
        <w:rPr>
          <w:lang w:val="ru-RU"/>
        </w:rPr>
      </w:pPr>
    </w:p>
    <w:p w14:paraId="30EB1308" w14:textId="77777777" w:rsidR="00B9704B" w:rsidRDefault="00B9704B" w:rsidP="007869AF">
      <w:pPr>
        <w:spacing w:before="40" w:after="20"/>
        <w:rPr>
          <w:lang w:val="ru-RU"/>
        </w:rPr>
      </w:pPr>
    </w:p>
    <w:p w14:paraId="4545F7F1" w14:textId="77777777" w:rsidR="00B9704B" w:rsidRDefault="00B9704B" w:rsidP="007869AF">
      <w:pPr>
        <w:spacing w:before="40" w:after="20"/>
        <w:rPr>
          <w:lang w:val="ru-RU"/>
        </w:rPr>
      </w:pPr>
    </w:p>
    <w:p w14:paraId="2845B0D1" w14:textId="77777777" w:rsidR="00B9704B" w:rsidRDefault="00B9704B" w:rsidP="007869AF">
      <w:pPr>
        <w:spacing w:before="40" w:after="20"/>
        <w:rPr>
          <w:lang w:val="ru-RU"/>
        </w:rPr>
      </w:pPr>
    </w:p>
    <w:p w14:paraId="149D1AB8" w14:textId="77777777" w:rsidR="00B9704B" w:rsidRDefault="00B9704B" w:rsidP="007869AF">
      <w:pPr>
        <w:spacing w:before="40" w:after="20"/>
        <w:rPr>
          <w:lang w:val="ru-RU"/>
        </w:rPr>
      </w:pPr>
    </w:p>
    <w:p w14:paraId="6A16C1AF" w14:textId="77777777" w:rsidR="00B9704B" w:rsidRDefault="00B9704B" w:rsidP="007869AF">
      <w:pPr>
        <w:spacing w:before="40" w:after="20"/>
        <w:rPr>
          <w:lang w:val="ru-RU"/>
        </w:rPr>
      </w:pPr>
    </w:p>
    <w:p w14:paraId="0611434D" w14:textId="77777777" w:rsidR="00B9704B" w:rsidRDefault="00B9704B" w:rsidP="007869AF">
      <w:pPr>
        <w:spacing w:before="40" w:after="20"/>
        <w:rPr>
          <w:lang w:val="ru-RU"/>
        </w:rPr>
      </w:pPr>
    </w:p>
    <w:p w14:paraId="5F4F8397" w14:textId="77777777" w:rsidR="00B9704B" w:rsidRDefault="00B9704B" w:rsidP="007869AF">
      <w:pPr>
        <w:spacing w:before="40" w:after="20"/>
        <w:rPr>
          <w:lang w:val="ru-RU"/>
        </w:rPr>
      </w:pPr>
    </w:p>
    <w:p w14:paraId="08780E8D" w14:textId="77777777" w:rsidR="00B9704B" w:rsidRDefault="00B9704B" w:rsidP="007869AF">
      <w:pPr>
        <w:spacing w:before="40" w:after="20"/>
        <w:rPr>
          <w:lang w:val="ru-RU"/>
        </w:rPr>
      </w:pPr>
    </w:p>
    <w:p w14:paraId="00D2F0C6" w14:textId="77777777" w:rsidR="00B9704B" w:rsidRDefault="00B9704B" w:rsidP="007869AF">
      <w:pPr>
        <w:spacing w:before="40" w:after="20"/>
        <w:rPr>
          <w:lang w:val="ru-RU"/>
        </w:rPr>
      </w:pPr>
    </w:p>
    <w:p w14:paraId="376B7C3A" w14:textId="77777777" w:rsidR="00B9704B" w:rsidRDefault="00B9704B" w:rsidP="007869AF">
      <w:pPr>
        <w:spacing w:before="40" w:after="20"/>
        <w:rPr>
          <w:lang w:val="ru-RU"/>
        </w:rPr>
      </w:pPr>
    </w:p>
    <w:p w14:paraId="31897B90" w14:textId="77777777" w:rsidR="00B9704B" w:rsidRDefault="00B9704B" w:rsidP="007869AF">
      <w:pPr>
        <w:spacing w:before="40" w:after="20"/>
        <w:rPr>
          <w:lang w:val="ru-RU"/>
        </w:rPr>
      </w:pPr>
    </w:p>
    <w:p w14:paraId="025614FD" w14:textId="77777777" w:rsidR="00B9704B" w:rsidRDefault="00B9704B" w:rsidP="007869AF">
      <w:pPr>
        <w:spacing w:before="40" w:after="20"/>
        <w:rPr>
          <w:lang w:val="ru-RU"/>
        </w:rPr>
      </w:pPr>
    </w:p>
    <w:p w14:paraId="3B6FE0F0" w14:textId="77777777" w:rsidR="00B9704B" w:rsidRDefault="00B9704B" w:rsidP="007869AF">
      <w:pPr>
        <w:spacing w:before="40" w:after="20"/>
        <w:rPr>
          <w:lang w:val="ru-RU"/>
        </w:rPr>
      </w:pPr>
    </w:p>
    <w:p w14:paraId="4E15256A" w14:textId="77777777" w:rsidR="00B9704B" w:rsidRPr="001340A9" w:rsidRDefault="00B9704B" w:rsidP="007869AF">
      <w:pPr>
        <w:spacing w:before="40" w:after="20"/>
        <w:jc w:val="center"/>
        <w:rPr>
          <w:b/>
          <w:sz w:val="28"/>
          <w:szCs w:val="28"/>
        </w:rPr>
      </w:pPr>
      <w:bookmarkStart w:id="187" w:name="_Toc476663743"/>
      <w:bookmarkStart w:id="188" w:name="_Toc480804609"/>
      <w:bookmarkStart w:id="189" w:name="_Toc495509145"/>
      <w:r w:rsidRPr="001340A9">
        <w:rPr>
          <w:b/>
          <w:sz w:val="28"/>
          <w:szCs w:val="28"/>
        </w:rPr>
        <w:t>ЧАСТЬ III. ГРАДОСТРОИТЕЛЬНЫЕ РЕГЛАМЕНТЫ</w:t>
      </w:r>
    </w:p>
    <w:p w14:paraId="1C493644" w14:textId="77777777" w:rsidR="00B9704B" w:rsidRPr="00CB717C" w:rsidRDefault="00B9704B" w:rsidP="007869AF">
      <w:pPr>
        <w:pStyle w:val="-1"/>
        <w:numPr>
          <w:ilvl w:val="0"/>
          <w:numId w:val="0"/>
        </w:numPr>
        <w:tabs>
          <w:tab w:val="clear" w:pos="647"/>
          <w:tab w:val="left" w:pos="0"/>
        </w:tabs>
        <w:spacing w:before="40" w:after="20"/>
        <w:ind w:right="141"/>
        <w:jc w:val="center"/>
        <w:rPr>
          <w:b/>
          <w:bCs/>
          <w:sz w:val="28"/>
          <w:szCs w:val="28"/>
        </w:rPr>
      </w:pPr>
    </w:p>
    <w:p w14:paraId="3FB3919D" w14:textId="77777777" w:rsidR="00B9704B" w:rsidRPr="00CB717C" w:rsidRDefault="00B9704B" w:rsidP="007869AF">
      <w:pPr>
        <w:pStyle w:val="-1"/>
        <w:numPr>
          <w:ilvl w:val="0"/>
          <w:numId w:val="0"/>
        </w:numPr>
        <w:tabs>
          <w:tab w:val="clear" w:pos="647"/>
          <w:tab w:val="left" w:pos="0"/>
        </w:tabs>
        <w:spacing w:before="40" w:after="20"/>
        <w:ind w:right="141"/>
        <w:jc w:val="center"/>
        <w:rPr>
          <w:b/>
          <w:bCs/>
          <w:sz w:val="28"/>
          <w:szCs w:val="28"/>
        </w:rPr>
        <w:sectPr w:rsidR="00B9704B" w:rsidRPr="00CB717C" w:rsidSect="00813A89">
          <w:footerReference w:type="even" r:id="rId107"/>
          <w:pgSz w:w="11906" w:h="16838"/>
          <w:pgMar w:top="6805" w:right="851" w:bottom="1134" w:left="1701" w:header="709" w:footer="709" w:gutter="0"/>
          <w:cols w:space="708"/>
          <w:docGrid w:linePitch="360"/>
        </w:sectPr>
      </w:pPr>
    </w:p>
    <w:p w14:paraId="66E615BD" w14:textId="77777777" w:rsidR="00B9704B" w:rsidRPr="001340A9" w:rsidRDefault="00B9704B" w:rsidP="007869AF">
      <w:pPr>
        <w:spacing w:before="40" w:after="20"/>
        <w:jc w:val="center"/>
        <w:rPr>
          <w:b/>
          <w:sz w:val="28"/>
          <w:szCs w:val="28"/>
        </w:rPr>
      </w:pPr>
      <w:bookmarkStart w:id="190" w:name="_Toc536549441"/>
      <w:bookmarkStart w:id="191" w:name="_Toc47102903"/>
      <w:r w:rsidRPr="001340A9">
        <w:rPr>
          <w:b/>
          <w:sz w:val="28"/>
          <w:szCs w:val="28"/>
        </w:rPr>
        <w:lastRenderedPageBreak/>
        <w:t>СОДЕРЖАНИЕ</w:t>
      </w:r>
      <w:bookmarkEnd w:id="190"/>
      <w:bookmarkEnd w:id="191"/>
    </w:p>
    <w:p w14:paraId="23DCEE78" w14:textId="77777777" w:rsidR="00B9704B" w:rsidRDefault="00B9704B" w:rsidP="007869AF">
      <w:pPr>
        <w:pStyle w:val="-1"/>
        <w:numPr>
          <w:ilvl w:val="0"/>
          <w:numId w:val="0"/>
        </w:numPr>
        <w:tabs>
          <w:tab w:val="clear" w:pos="647"/>
          <w:tab w:val="left" w:pos="0"/>
        </w:tabs>
        <w:spacing w:before="40" w:after="20"/>
        <w:ind w:right="141"/>
        <w:jc w:val="center"/>
      </w:pPr>
    </w:p>
    <w:sdt>
      <w:sdtPr>
        <w:rPr>
          <w:rFonts w:eastAsiaTheme="minorHAnsi"/>
          <w:lang w:val="en-US"/>
        </w:rPr>
        <w:id w:val="11517541"/>
        <w:docPartObj>
          <w:docPartGallery w:val="Table of Contents"/>
          <w:docPartUnique/>
        </w:docPartObj>
      </w:sdtPr>
      <w:sdtEndPr/>
      <w:sdtContent>
        <w:p w14:paraId="6DB54044" w14:textId="18147AE1" w:rsidR="00B9704B" w:rsidRDefault="009C4C41" w:rsidP="007869AF">
          <w:pPr>
            <w:pStyle w:val="13"/>
            <w:tabs>
              <w:tab w:val="right" w:leader="dot" w:pos="9356"/>
            </w:tabs>
            <w:spacing w:before="40" w:after="20"/>
            <w:ind w:right="849"/>
            <w:rPr>
              <w:noProof/>
            </w:rPr>
          </w:pPr>
          <w:r>
            <w:rPr>
              <w:color w:val="365F91"/>
              <w:szCs w:val="24"/>
            </w:rPr>
            <w:fldChar w:fldCharType="begin"/>
          </w:r>
          <w:r w:rsidR="00B9704B">
            <w:instrText xml:space="preserve"> TOC \o "1-3" \h \z \u </w:instrText>
          </w:r>
          <w:r>
            <w:rPr>
              <w:color w:val="365F91"/>
              <w:szCs w:val="24"/>
            </w:rPr>
            <w:fldChar w:fldCharType="separate"/>
          </w:r>
          <w:hyperlink w:anchor="_Toc73698108" w:history="1">
            <w:r w:rsidR="00B9704B" w:rsidRPr="00AB242D">
              <w:rPr>
                <w:rStyle w:val="af1"/>
                <w:noProof/>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9704B">
              <w:rPr>
                <w:noProof/>
                <w:webHidden/>
              </w:rPr>
              <w:tab/>
            </w:r>
            <w:r>
              <w:rPr>
                <w:noProof/>
                <w:webHidden/>
              </w:rPr>
              <w:fldChar w:fldCharType="begin"/>
            </w:r>
            <w:r w:rsidR="00B9704B">
              <w:rPr>
                <w:noProof/>
                <w:webHidden/>
              </w:rPr>
              <w:instrText xml:space="preserve"> PAGEREF _Toc73698108 \h </w:instrText>
            </w:r>
            <w:r>
              <w:rPr>
                <w:noProof/>
                <w:webHidden/>
              </w:rPr>
            </w:r>
            <w:r>
              <w:rPr>
                <w:noProof/>
                <w:webHidden/>
              </w:rPr>
              <w:fldChar w:fldCharType="separate"/>
            </w:r>
            <w:r w:rsidR="00585139">
              <w:rPr>
                <w:noProof/>
                <w:webHidden/>
              </w:rPr>
              <w:t>90</w:t>
            </w:r>
            <w:r>
              <w:rPr>
                <w:noProof/>
                <w:webHidden/>
              </w:rPr>
              <w:fldChar w:fldCharType="end"/>
            </w:r>
          </w:hyperlink>
        </w:p>
        <w:p w14:paraId="5D6F6644" w14:textId="6B91E0D0" w:rsidR="00B9704B" w:rsidRDefault="00585139" w:rsidP="007869AF">
          <w:pPr>
            <w:pStyle w:val="24"/>
            <w:tabs>
              <w:tab w:val="right" w:leader="dot" w:pos="9356"/>
            </w:tabs>
            <w:spacing w:before="40" w:after="20"/>
            <w:ind w:right="849"/>
            <w:rPr>
              <w:rFonts w:eastAsiaTheme="minorEastAsia"/>
              <w:noProof/>
            </w:rPr>
          </w:pPr>
          <w:hyperlink w:anchor="_Toc73698109" w:history="1">
            <w:r w:rsidR="00B9704B" w:rsidRPr="00AB242D">
              <w:rPr>
                <w:rStyle w:val="af1"/>
                <w:noProof/>
              </w:rPr>
              <w:t>Статья 34. Градостроительные регламенты для жилых зон</w:t>
            </w:r>
            <w:r w:rsidR="00B9704B">
              <w:rPr>
                <w:noProof/>
                <w:webHidden/>
              </w:rPr>
              <w:tab/>
            </w:r>
            <w:r w:rsidR="009C4C41">
              <w:rPr>
                <w:noProof/>
                <w:webHidden/>
              </w:rPr>
              <w:fldChar w:fldCharType="begin"/>
            </w:r>
            <w:r w:rsidR="00B9704B">
              <w:rPr>
                <w:noProof/>
                <w:webHidden/>
              </w:rPr>
              <w:instrText xml:space="preserve"> PAGEREF _Toc73698109 \h </w:instrText>
            </w:r>
            <w:r w:rsidR="009C4C41">
              <w:rPr>
                <w:noProof/>
                <w:webHidden/>
              </w:rPr>
            </w:r>
            <w:r w:rsidR="009C4C41">
              <w:rPr>
                <w:noProof/>
                <w:webHidden/>
              </w:rPr>
              <w:fldChar w:fldCharType="separate"/>
            </w:r>
            <w:r>
              <w:rPr>
                <w:noProof/>
                <w:webHidden/>
              </w:rPr>
              <w:t>90</w:t>
            </w:r>
            <w:r w:rsidR="009C4C41">
              <w:rPr>
                <w:noProof/>
                <w:webHidden/>
              </w:rPr>
              <w:fldChar w:fldCharType="end"/>
            </w:r>
          </w:hyperlink>
        </w:p>
        <w:p w14:paraId="15B31865" w14:textId="4EA6655D" w:rsidR="00B9704B" w:rsidRDefault="00585139" w:rsidP="007869AF">
          <w:pPr>
            <w:pStyle w:val="24"/>
            <w:tabs>
              <w:tab w:val="right" w:leader="dot" w:pos="9356"/>
            </w:tabs>
            <w:spacing w:before="40" w:after="20"/>
            <w:ind w:right="849"/>
            <w:rPr>
              <w:rFonts w:eastAsiaTheme="minorEastAsia"/>
              <w:noProof/>
            </w:rPr>
          </w:pPr>
          <w:hyperlink w:anchor="_Toc73698110" w:history="1">
            <w:r w:rsidR="00B9704B" w:rsidRPr="00AB242D">
              <w:rPr>
                <w:rStyle w:val="af1"/>
                <w:noProof/>
              </w:rPr>
              <w:t>Статья 35. Градостроительные регламенты для общественно-деловых зон</w:t>
            </w:r>
            <w:r w:rsidR="00B9704B">
              <w:rPr>
                <w:noProof/>
                <w:webHidden/>
              </w:rPr>
              <w:tab/>
            </w:r>
            <w:r w:rsidR="009C4C41">
              <w:rPr>
                <w:noProof/>
                <w:webHidden/>
              </w:rPr>
              <w:fldChar w:fldCharType="begin"/>
            </w:r>
            <w:r w:rsidR="00B9704B">
              <w:rPr>
                <w:noProof/>
                <w:webHidden/>
              </w:rPr>
              <w:instrText xml:space="preserve"> PAGEREF _Toc73698110 \h </w:instrText>
            </w:r>
            <w:r w:rsidR="009C4C41">
              <w:rPr>
                <w:noProof/>
                <w:webHidden/>
              </w:rPr>
            </w:r>
            <w:r w:rsidR="009C4C41">
              <w:rPr>
                <w:noProof/>
                <w:webHidden/>
              </w:rPr>
              <w:fldChar w:fldCharType="separate"/>
            </w:r>
            <w:r>
              <w:rPr>
                <w:noProof/>
                <w:webHidden/>
              </w:rPr>
              <w:t>101</w:t>
            </w:r>
            <w:r w:rsidR="009C4C41">
              <w:rPr>
                <w:noProof/>
                <w:webHidden/>
              </w:rPr>
              <w:fldChar w:fldCharType="end"/>
            </w:r>
          </w:hyperlink>
        </w:p>
        <w:p w14:paraId="12BB9E6E" w14:textId="625C38C0" w:rsidR="00B9704B" w:rsidRDefault="00585139" w:rsidP="007869AF">
          <w:pPr>
            <w:pStyle w:val="24"/>
            <w:tabs>
              <w:tab w:val="right" w:leader="dot" w:pos="9356"/>
            </w:tabs>
            <w:spacing w:before="40" w:after="20"/>
            <w:ind w:right="849"/>
            <w:rPr>
              <w:rFonts w:eastAsiaTheme="minorEastAsia"/>
              <w:noProof/>
            </w:rPr>
          </w:pPr>
          <w:hyperlink w:anchor="_Toc73698111" w:history="1">
            <w:r w:rsidR="00B9704B" w:rsidRPr="00AB242D">
              <w:rPr>
                <w:rStyle w:val="af1"/>
                <w:noProof/>
              </w:rPr>
              <w:t>Статья 36. Градостроительные регламенты для производственных зон, зон коммунальной и транспортной инфраструктур</w:t>
            </w:r>
            <w:r w:rsidR="00B9704B">
              <w:rPr>
                <w:noProof/>
                <w:webHidden/>
              </w:rPr>
              <w:tab/>
            </w:r>
            <w:r w:rsidR="009C4C41">
              <w:rPr>
                <w:noProof/>
                <w:webHidden/>
              </w:rPr>
              <w:fldChar w:fldCharType="begin"/>
            </w:r>
            <w:r w:rsidR="00B9704B">
              <w:rPr>
                <w:noProof/>
                <w:webHidden/>
              </w:rPr>
              <w:instrText xml:space="preserve"> PAGEREF _Toc73698111 \h </w:instrText>
            </w:r>
            <w:r w:rsidR="009C4C41">
              <w:rPr>
                <w:noProof/>
                <w:webHidden/>
              </w:rPr>
            </w:r>
            <w:r w:rsidR="009C4C41">
              <w:rPr>
                <w:noProof/>
                <w:webHidden/>
              </w:rPr>
              <w:fldChar w:fldCharType="separate"/>
            </w:r>
            <w:r>
              <w:rPr>
                <w:noProof/>
                <w:webHidden/>
              </w:rPr>
              <w:t>133</w:t>
            </w:r>
            <w:r w:rsidR="009C4C41">
              <w:rPr>
                <w:noProof/>
                <w:webHidden/>
              </w:rPr>
              <w:fldChar w:fldCharType="end"/>
            </w:r>
          </w:hyperlink>
        </w:p>
        <w:p w14:paraId="42B99D3B" w14:textId="4333D8A2" w:rsidR="00B9704B" w:rsidRDefault="00585139" w:rsidP="007869AF">
          <w:pPr>
            <w:pStyle w:val="24"/>
            <w:tabs>
              <w:tab w:val="right" w:leader="dot" w:pos="9356"/>
            </w:tabs>
            <w:spacing w:before="40" w:after="20"/>
            <w:ind w:right="849"/>
            <w:rPr>
              <w:rFonts w:eastAsiaTheme="minorEastAsia"/>
              <w:noProof/>
            </w:rPr>
          </w:pPr>
          <w:hyperlink w:anchor="_Toc73698112" w:history="1">
            <w:r w:rsidR="00B9704B" w:rsidRPr="00AB242D">
              <w:rPr>
                <w:rStyle w:val="af1"/>
                <w:noProof/>
              </w:rPr>
              <w:t>Статья 37. Градостроительные регламенты для зон рекреационного назначения</w:t>
            </w:r>
            <w:r w:rsidR="00B9704B">
              <w:rPr>
                <w:noProof/>
                <w:webHidden/>
              </w:rPr>
              <w:tab/>
            </w:r>
            <w:r w:rsidR="009C4C41">
              <w:rPr>
                <w:noProof/>
                <w:webHidden/>
              </w:rPr>
              <w:fldChar w:fldCharType="begin"/>
            </w:r>
            <w:r w:rsidR="00B9704B">
              <w:rPr>
                <w:noProof/>
                <w:webHidden/>
              </w:rPr>
              <w:instrText xml:space="preserve"> PAGEREF _Toc73698112 \h </w:instrText>
            </w:r>
            <w:r w:rsidR="009C4C41">
              <w:rPr>
                <w:noProof/>
                <w:webHidden/>
              </w:rPr>
            </w:r>
            <w:r w:rsidR="009C4C41">
              <w:rPr>
                <w:noProof/>
                <w:webHidden/>
              </w:rPr>
              <w:fldChar w:fldCharType="separate"/>
            </w:r>
            <w:r>
              <w:rPr>
                <w:noProof/>
                <w:webHidden/>
              </w:rPr>
              <w:t>143</w:t>
            </w:r>
            <w:r w:rsidR="009C4C41">
              <w:rPr>
                <w:noProof/>
                <w:webHidden/>
              </w:rPr>
              <w:fldChar w:fldCharType="end"/>
            </w:r>
          </w:hyperlink>
        </w:p>
        <w:p w14:paraId="65D1ADE8" w14:textId="2CDE2C7B" w:rsidR="00B9704B" w:rsidRDefault="00585139" w:rsidP="007869AF">
          <w:pPr>
            <w:pStyle w:val="24"/>
            <w:tabs>
              <w:tab w:val="right" w:leader="dot" w:pos="9356"/>
            </w:tabs>
            <w:spacing w:before="40" w:after="20"/>
            <w:ind w:right="849"/>
            <w:rPr>
              <w:rFonts w:eastAsiaTheme="minorEastAsia"/>
              <w:noProof/>
            </w:rPr>
          </w:pPr>
          <w:hyperlink w:anchor="_Toc73698113" w:history="1">
            <w:r w:rsidR="00B9704B" w:rsidRPr="00AB242D">
              <w:rPr>
                <w:rStyle w:val="af1"/>
                <w:noProof/>
              </w:rPr>
              <w:t>Статья 38. Градостроительные регламенты для зон специального назначения</w:t>
            </w:r>
            <w:r w:rsidR="00B9704B">
              <w:rPr>
                <w:noProof/>
                <w:webHidden/>
              </w:rPr>
              <w:tab/>
            </w:r>
            <w:r w:rsidR="009C4C41">
              <w:rPr>
                <w:noProof/>
                <w:webHidden/>
              </w:rPr>
              <w:fldChar w:fldCharType="begin"/>
            </w:r>
            <w:r w:rsidR="00B9704B">
              <w:rPr>
                <w:noProof/>
                <w:webHidden/>
              </w:rPr>
              <w:instrText xml:space="preserve"> PAGEREF _Toc73698113 \h </w:instrText>
            </w:r>
            <w:r w:rsidR="009C4C41">
              <w:rPr>
                <w:noProof/>
                <w:webHidden/>
              </w:rPr>
            </w:r>
            <w:r w:rsidR="009C4C41">
              <w:rPr>
                <w:noProof/>
                <w:webHidden/>
              </w:rPr>
              <w:fldChar w:fldCharType="separate"/>
            </w:r>
            <w:r>
              <w:rPr>
                <w:noProof/>
                <w:webHidden/>
              </w:rPr>
              <w:t>152</w:t>
            </w:r>
            <w:r w:rsidR="009C4C41">
              <w:rPr>
                <w:noProof/>
                <w:webHidden/>
              </w:rPr>
              <w:fldChar w:fldCharType="end"/>
            </w:r>
          </w:hyperlink>
        </w:p>
        <w:p w14:paraId="38099671" w14:textId="2F9BF488" w:rsidR="00B9704B" w:rsidRDefault="00585139" w:rsidP="007869AF">
          <w:pPr>
            <w:pStyle w:val="24"/>
            <w:tabs>
              <w:tab w:val="right" w:leader="dot" w:pos="9356"/>
            </w:tabs>
            <w:spacing w:before="40" w:after="20"/>
            <w:ind w:right="849"/>
            <w:rPr>
              <w:rFonts w:eastAsiaTheme="minorEastAsia"/>
              <w:noProof/>
            </w:rPr>
          </w:pPr>
          <w:hyperlink w:anchor="_Toc73698114" w:history="1">
            <w:r w:rsidR="00B9704B" w:rsidRPr="00AB242D">
              <w:rPr>
                <w:rStyle w:val="af1"/>
                <w:noProof/>
              </w:rPr>
              <w:t>Статья 39. Градостроительные регламенты для зон сельскохозяйственного использования</w:t>
            </w:r>
            <w:r w:rsidR="00B9704B">
              <w:rPr>
                <w:noProof/>
                <w:webHidden/>
              </w:rPr>
              <w:tab/>
            </w:r>
            <w:r w:rsidR="009C4C41">
              <w:rPr>
                <w:noProof/>
                <w:webHidden/>
              </w:rPr>
              <w:fldChar w:fldCharType="begin"/>
            </w:r>
            <w:r w:rsidR="00B9704B">
              <w:rPr>
                <w:noProof/>
                <w:webHidden/>
              </w:rPr>
              <w:instrText xml:space="preserve"> PAGEREF _Toc73698114 \h </w:instrText>
            </w:r>
            <w:r w:rsidR="009C4C41">
              <w:rPr>
                <w:noProof/>
                <w:webHidden/>
              </w:rPr>
            </w:r>
            <w:r w:rsidR="009C4C41">
              <w:rPr>
                <w:noProof/>
                <w:webHidden/>
              </w:rPr>
              <w:fldChar w:fldCharType="separate"/>
            </w:r>
            <w:r>
              <w:rPr>
                <w:noProof/>
                <w:webHidden/>
              </w:rPr>
              <w:t>160</w:t>
            </w:r>
            <w:r w:rsidR="009C4C41">
              <w:rPr>
                <w:noProof/>
                <w:webHidden/>
              </w:rPr>
              <w:fldChar w:fldCharType="end"/>
            </w:r>
          </w:hyperlink>
        </w:p>
        <w:p w14:paraId="62DD3BE0" w14:textId="76645B57" w:rsidR="00B9704B" w:rsidRDefault="00585139" w:rsidP="007869AF">
          <w:pPr>
            <w:pStyle w:val="24"/>
            <w:tabs>
              <w:tab w:val="right" w:leader="dot" w:pos="9356"/>
            </w:tabs>
            <w:spacing w:before="40" w:after="20"/>
            <w:ind w:right="849"/>
            <w:rPr>
              <w:rFonts w:eastAsiaTheme="minorEastAsia"/>
              <w:noProof/>
            </w:rPr>
          </w:pPr>
          <w:hyperlink w:anchor="_Toc73698115" w:history="1">
            <w:r w:rsidR="00B9704B" w:rsidRPr="00AB242D">
              <w:rPr>
                <w:rStyle w:val="af1"/>
                <w:noProof/>
              </w:rPr>
              <w:t>Статья 40. Градостроительные регламенты для зон осуществления комплексного развития территории</w:t>
            </w:r>
            <w:r w:rsidR="00B9704B">
              <w:rPr>
                <w:noProof/>
                <w:webHidden/>
              </w:rPr>
              <w:tab/>
            </w:r>
            <w:r w:rsidR="009C4C41">
              <w:rPr>
                <w:noProof/>
                <w:webHidden/>
              </w:rPr>
              <w:fldChar w:fldCharType="begin"/>
            </w:r>
            <w:r w:rsidR="00B9704B">
              <w:rPr>
                <w:noProof/>
                <w:webHidden/>
              </w:rPr>
              <w:instrText xml:space="preserve"> PAGEREF _Toc73698115 \h </w:instrText>
            </w:r>
            <w:r w:rsidR="009C4C41">
              <w:rPr>
                <w:noProof/>
                <w:webHidden/>
              </w:rPr>
            </w:r>
            <w:r w:rsidR="009C4C41">
              <w:rPr>
                <w:noProof/>
                <w:webHidden/>
              </w:rPr>
              <w:fldChar w:fldCharType="separate"/>
            </w:r>
            <w:r>
              <w:rPr>
                <w:noProof/>
                <w:webHidden/>
              </w:rPr>
              <w:t>163</w:t>
            </w:r>
            <w:r w:rsidR="009C4C41">
              <w:rPr>
                <w:noProof/>
                <w:webHidden/>
              </w:rPr>
              <w:fldChar w:fldCharType="end"/>
            </w:r>
          </w:hyperlink>
        </w:p>
        <w:p w14:paraId="5C4EDD82" w14:textId="77777777" w:rsidR="00B9704B" w:rsidRDefault="00585139" w:rsidP="007869AF">
          <w:pPr>
            <w:pStyle w:val="24"/>
            <w:tabs>
              <w:tab w:val="right" w:leader="dot" w:pos="9356"/>
            </w:tabs>
            <w:spacing w:before="40" w:after="20"/>
            <w:ind w:right="849"/>
            <w:rPr>
              <w:rFonts w:eastAsiaTheme="minorEastAsia"/>
              <w:noProof/>
            </w:rPr>
          </w:pPr>
          <w:hyperlink w:anchor="_Toc73698116" w:history="1">
            <w:r w:rsidR="00B9704B" w:rsidRPr="00AB242D">
              <w:rPr>
                <w:rStyle w:val="af1"/>
                <w:noProof/>
              </w:rPr>
              <w:t>ПРИЛОЖЕНИЕ</w:t>
            </w:r>
          </w:hyperlink>
        </w:p>
        <w:p w14:paraId="5894BBF6" w14:textId="3F148FD9" w:rsidR="00B9704B" w:rsidRDefault="00585139" w:rsidP="007869AF">
          <w:pPr>
            <w:pStyle w:val="24"/>
            <w:tabs>
              <w:tab w:val="right" w:leader="dot" w:pos="9356"/>
            </w:tabs>
            <w:spacing w:before="40" w:after="20"/>
            <w:ind w:right="849"/>
            <w:rPr>
              <w:rFonts w:eastAsiaTheme="minorEastAsia"/>
              <w:noProof/>
            </w:rPr>
          </w:pPr>
          <w:hyperlink w:anchor="_Toc73698117" w:history="1">
            <w:r w:rsidR="00B9704B" w:rsidRPr="00AB242D">
              <w:rPr>
                <w:rStyle w:val="af1"/>
                <w:noProof/>
              </w:rPr>
              <w:t>СВЕДЕНИЯ О ГРАНИЦАХ ТЕРРИТОРИАЛЬНЫХ ЗОН</w:t>
            </w:r>
            <w:r w:rsidR="00B9704B">
              <w:rPr>
                <w:noProof/>
                <w:webHidden/>
              </w:rPr>
              <w:tab/>
            </w:r>
            <w:r w:rsidR="009C4C41">
              <w:rPr>
                <w:noProof/>
                <w:webHidden/>
              </w:rPr>
              <w:fldChar w:fldCharType="begin"/>
            </w:r>
            <w:r w:rsidR="00B9704B">
              <w:rPr>
                <w:noProof/>
                <w:webHidden/>
              </w:rPr>
              <w:instrText xml:space="preserve"> PAGEREF _Toc73698117 \h </w:instrText>
            </w:r>
            <w:r w:rsidR="009C4C41">
              <w:rPr>
                <w:noProof/>
                <w:webHidden/>
              </w:rPr>
            </w:r>
            <w:r w:rsidR="009C4C41">
              <w:rPr>
                <w:noProof/>
                <w:webHidden/>
              </w:rPr>
              <w:fldChar w:fldCharType="separate"/>
            </w:r>
            <w:r>
              <w:rPr>
                <w:noProof/>
                <w:webHidden/>
              </w:rPr>
              <w:t>214</w:t>
            </w:r>
            <w:r w:rsidR="009C4C41">
              <w:rPr>
                <w:noProof/>
                <w:webHidden/>
              </w:rPr>
              <w:fldChar w:fldCharType="end"/>
            </w:r>
          </w:hyperlink>
        </w:p>
        <w:p w14:paraId="5CFBB03F" w14:textId="77777777" w:rsidR="00B9704B" w:rsidRDefault="009C4C41" w:rsidP="007869AF">
          <w:pPr>
            <w:tabs>
              <w:tab w:val="right" w:leader="dot" w:pos="9356"/>
            </w:tabs>
            <w:spacing w:before="40" w:after="20"/>
            <w:ind w:firstLine="567"/>
          </w:pPr>
          <w:r>
            <w:fldChar w:fldCharType="end"/>
          </w:r>
        </w:p>
      </w:sdtContent>
    </w:sdt>
    <w:p w14:paraId="3EA53F99" w14:textId="77777777" w:rsidR="00B9704B" w:rsidRPr="00CB717C" w:rsidRDefault="00B9704B" w:rsidP="007869AF">
      <w:pPr>
        <w:pStyle w:val="-1"/>
        <w:numPr>
          <w:ilvl w:val="0"/>
          <w:numId w:val="0"/>
        </w:numPr>
        <w:tabs>
          <w:tab w:val="clear" w:pos="647"/>
          <w:tab w:val="left" w:pos="0"/>
        </w:tabs>
        <w:spacing w:before="40" w:after="20"/>
        <w:ind w:right="142"/>
        <w:jc w:val="center"/>
        <w:rPr>
          <w:b/>
          <w:bCs/>
          <w:sz w:val="28"/>
          <w:szCs w:val="28"/>
        </w:rPr>
      </w:pPr>
    </w:p>
    <w:p w14:paraId="64859AD6" w14:textId="77777777" w:rsidR="00B9704B" w:rsidRPr="00CB717C" w:rsidRDefault="00B9704B" w:rsidP="007869AF">
      <w:pPr>
        <w:pStyle w:val="22"/>
        <w:spacing w:before="40" w:after="20"/>
        <w:sectPr w:rsidR="00B9704B" w:rsidRPr="00CB717C" w:rsidSect="00813A89">
          <w:footerReference w:type="default" r:id="rId108"/>
          <w:pgSz w:w="11906" w:h="16838"/>
          <w:pgMar w:top="1134" w:right="851" w:bottom="1134" w:left="1701" w:header="709" w:footer="709" w:gutter="0"/>
          <w:pgNumType w:start="89"/>
          <w:cols w:space="708"/>
          <w:docGrid w:linePitch="360"/>
        </w:sectPr>
      </w:pPr>
    </w:p>
    <w:p w14:paraId="7491DDCE" w14:textId="77777777" w:rsidR="00B9704B" w:rsidRPr="00B9704B" w:rsidRDefault="00B9704B" w:rsidP="007869AF">
      <w:pPr>
        <w:pStyle w:val="10"/>
        <w:tabs>
          <w:tab w:val="num" w:pos="0"/>
        </w:tabs>
        <w:spacing w:before="40" w:after="20"/>
        <w:rPr>
          <w:lang w:val="ru-RU"/>
        </w:rPr>
      </w:pPr>
      <w:bookmarkStart w:id="192" w:name="_Toc536549442"/>
      <w:bookmarkStart w:id="193" w:name="_Toc47102904"/>
      <w:bookmarkStart w:id="194" w:name="_Toc73698108"/>
      <w:r w:rsidRPr="00B9704B">
        <w:rPr>
          <w:lang w:val="ru-RU"/>
        </w:rPr>
        <w:lastRenderedPageBreak/>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92"/>
      <w:bookmarkEnd w:id="193"/>
      <w:bookmarkEnd w:id="194"/>
    </w:p>
    <w:p w14:paraId="1AF70E6A" w14:textId="77777777" w:rsidR="00B9704B" w:rsidRPr="00B9704B" w:rsidRDefault="00B9704B" w:rsidP="007869AF">
      <w:pPr>
        <w:pStyle w:val="22"/>
        <w:spacing w:before="40" w:after="20"/>
        <w:rPr>
          <w:lang w:val="ru-RU"/>
        </w:rPr>
      </w:pPr>
    </w:p>
    <w:p w14:paraId="12F0C59D" w14:textId="77777777" w:rsidR="00B9704B" w:rsidRPr="00B9704B" w:rsidRDefault="00B9704B" w:rsidP="007869AF">
      <w:pPr>
        <w:pStyle w:val="22"/>
        <w:spacing w:before="40" w:after="20"/>
        <w:rPr>
          <w:lang w:val="ru-RU"/>
        </w:rPr>
      </w:pPr>
      <w:bookmarkStart w:id="195" w:name="_Toc47102905"/>
      <w:bookmarkStart w:id="196" w:name="_Toc73698109"/>
      <w:r w:rsidRPr="00B9704B">
        <w:rPr>
          <w:lang w:val="ru-RU"/>
        </w:rPr>
        <w:t>Статья 34. Градостроительные регламенты для жилых зон</w:t>
      </w:r>
      <w:bookmarkEnd w:id="187"/>
      <w:bookmarkEnd w:id="188"/>
      <w:bookmarkEnd w:id="189"/>
      <w:bookmarkEnd w:id="195"/>
      <w:bookmarkEnd w:id="196"/>
    </w:p>
    <w:p w14:paraId="39D9C7FD" w14:textId="77777777" w:rsidR="00B9704B" w:rsidRPr="00B9704B" w:rsidRDefault="00B9704B" w:rsidP="007869AF">
      <w:pPr>
        <w:spacing w:before="40" w:after="20"/>
        <w:rPr>
          <w:szCs w:val="24"/>
          <w:lang w:val="ru-RU"/>
        </w:rPr>
      </w:pPr>
    </w:p>
    <w:p w14:paraId="72DA1856" w14:textId="77777777" w:rsidR="00B9704B" w:rsidRPr="00CB717C" w:rsidRDefault="00B9704B" w:rsidP="007869AF">
      <w:pPr>
        <w:pStyle w:val="2fc"/>
        <w:tabs>
          <w:tab w:val="clear" w:pos="1276"/>
          <w:tab w:val="left" w:pos="1134"/>
        </w:tabs>
        <w:spacing w:before="40" w:after="20"/>
      </w:pPr>
      <w:r w:rsidRPr="00CB717C">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33E49CDF" w14:textId="77777777" w:rsidR="00B9704B" w:rsidRDefault="00B9704B" w:rsidP="007869AF">
      <w:pPr>
        <w:pStyle w:val="2fc"/>
        <w:tabs>
          <w:tab w:val="clear" w:pos="1276"/>
          <w:tab w:val="left" w:pos="1134"/>
        </w:tabs>
        <w:spacing w:before="40" w:after="20"/>
      </w:pPr>
      <w:r w:rsidRPr="00CB717C">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14:paraId="6462D3C7" w14:textId="77777777" w:rsidR="00B9704B" w:rsidRPr="00406659" w:rsidRDefault="00B9704B" w:rsidP="007869AF">
      <w:pPr>
        <w:pStyle w:val="2fc"/>
        <w:tabs>
          <w:tab w:val="clear" w:pos="1276"/>
          <w:tab w:val="left" w:pos="1134"/>
        </w:tabs>
        <w:spacing w:before="40" w:after="20"/>
      </w:pPr>
      <w:r w:rsidRPr="00741BCC">
        <w:t>Земельный участок для индивидуального жилищного строительства предназначен для возведения одного жилого дома и размещения индивидуальных гаражей и подсобных сооружений, необходимых для его обслуживания.</w:t>
      </w:r>
    </w:p>
    <w:p w14:paraId="3E635F0C" w14:textId="77777777" w:rsidR="00B9704B" w:rsidRPr="00CB717C" w:rsidRDefault="00B9704B" w:rsidP="007869AF">
      <w:pPr>
        <w:pStyle w:val="2fc"/>
        <w:tabs>
          <w:tab w:val="clear" w:pos="1276"/>
          <w:tab w:val="left" w:pos="1134"/>
        </w:tabs>
        <w:spacing w:before="40" w:after="20"/>
      </w:pPr>
      <w:r w:rsidRPr="00CB717C">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14:paraId="05421C77" w14:textId="77777777" w:rsidR="00B9704B" w:rsidRPr="00CB717C" w:rsidRDefault="00B9704B" w:rsidP="007869AF">
      <w:pPr>
        <w:pStyle w:val="2fc"/>
        <w:tabs>
          <w:tab w:val="clear" w:pos="1276"/>
          <w:tab w:val="left" w:pos="1134"/>
        </w:tabs>
        <w:spacing w:before="40" w:after="20"/>
      </w:pPr>
      <w:r w:rsidRPr="00CB717C">
        <w:t xml:space="preserve">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14:paraId="544AB12F" w14:textId="77777777" w:rsidR="00B9704B" w:rsidRPr="00CB717C" w:rsidRDefault="00B9704B" w:rsidP="007869AF">
      <w:pPr>
        <w:pStyle w:val="2fc"/>
        <w:tabs>
          <w:tab w:val="clear" w:pos="1276"/>
          <w:tab w:val="left" w:pos="1134"/>
        </w:tabs>
        <w:spacing w:before="40" w:after="20"/>
      </w:pPr>
      <w:r w:rsidRPr="00CB717C">
        <w:t>-</w:t>
      </w:r>
      <w:r w:rsidRPr="00CB717C">
        <w:tab/>
        <w:t>с целью извлечения предпринимательской выгоды из предоставления жилого помещения для временного проживания в них (гостиницы, дома отдыха);</w:t>
      </w:r>
    </w:p>
    <w:p w14:paraId="507C3B81" w14:textId="77777777" w:rsidR="00B9704B" w:rsidRPr="00CB717C" w:rsidRDefault="00B9704B" w:rsidP="007869AF">
      <w:pPr>
        <w:pStyle w:val="2fc"/>
        <w:tabs>
          <w:tab w:val="clear" w:pos="1276"/>
          <w:tab w:val="left" w:pos="1134"/>
        </w:tabs>
        <w:spacing w:before="40" w:after="20"/>
      </w:pPr>
      <w:r w:rsidRPr="00CB717C">
        <w:t>-</w:t>
      </w:r>
      <w:r w:rsidRPr="00CB717C">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49039F20" w14:textId="77777777" w:rsidR="00B9704B" w:rsidRPr="00CB717C" w:rsidRDefault="00B9704B" w:rsidP="007869AF">
      <w:pPr>
        <w:pStyle w:val="2fc"/>
        <w:tabs>
          <w:tab w:val="clear" w:pos="1276"/>
          <w:tab w:val="left" w:pos="1134"/>
        </w:tabs>
        <w:spacing w:before="40" w:after="20"/>
      </w:pPr>
      <w:r w:rsidRPr="00CB717C">
        <w:t>-</w:t>
      </w:r>
      <w:r w:rsidRPr="00CB717C">
        <w:tab/>
        <w:t>как способ обеспечения непрерывности производства (вахтовые помещения, служебные жилые помещения на производственных объектах);</w:t>
      </w:r>
    </w:p>
    <w:p w14:paraId="2AFC719B" w14:textId="77777777" w:rsidR="00B9704B" w:rsidRPr="00CB717C" w:rsidRDefault="00B9704B" w:rsidP="007869AF">
      <w:pPr>
        <w:pStyle w:val="2fc"/>
        <w:tabs>
          <w:tab w:val="clear" w:pos="1276"/>
          <w:tab w:val="left" w:pos="1134"/>
        </w:tabs>
        <w:spacing w:before="40" w:after="20"/>
      </w:pPr>
      <w:r w:rsidRPr="00CB717C">
        <w:t>-</w:t>
      </w:r>
      <w:r w:rsidRPr="00CB717C">
        <w:tab/>
        <w:t xml:space="preserve">как способ обеспечения деятельности режимного учреждения (казармы, караульные помещения, места лишения свободы, </w:t>
      </w:r>
      <w:r w:rsidRPr="00CB717C">
        <w:lastRenderedPageBreak/>
        <w:t>содержания под стражей).</w:t>
      </w:r>
    </w:p>
    <w:p w14:paraId="319F1F20" w14:textId="77777777" w:rsidR="00B9704B" w:rsidRPr="00CB717C" w:rsidRDefault="00B9704B" w:rsidP="007869AF">
      <w:pPr>
        <w:pStyle w:val="2fc"/>
        <w:tabs>
          <w:tab w:val="clear" w:pos="1276"/>
          <w:tab w:val="left" w:pos="1134"/>
        </w:tabs>
        <w:spacing w:before="40" w:after="20"/>
      </w:pPr>
      <w:r w:rsidRPr="00CB717C">
        <w:t>В состав жилых зон включены:</w:t>
      </w:r>
    </w:p>
    <w:p w14:paraId="4079E3F8" w14:textId="77777777" w:rsidR="00B9704B" w:rsidRPr="00CB717C" w:rsidRDefault="00B9704B" w:rsidP="007869AF">
      <w:pPr>
        <w:pStyle w:val="2fc"/>
        <w:tabs>
          <w:tab w:val="clear" w:pos="1276"/>
          <w:tab w:val="left" w:pos="1134"/>
        </w:tabs>
        <w:spacing w:before="40" w:after="20"/>
      </w:pPr>
      <w:r w:rsidRPr="00CB717C">
        <w:t>-</w:t>
      </w:r>
      <w:r w:rsidRPr="00CB717C">
        <w:tab/>
        <w:t>зона многоквартирной жилой застройки (Ж-1);</w:t>
      </w:r>
    </w:p>
    <w:p w14:paraId="1F2B76AA" w14:textId="77777777" w:rsidR="00B9704B" w:rsidRPr="00CB717C" w:rsidRDefault="00B9704B" w:rsidP="007869AF">
      <w:pPr>
        <w:pStyle w:val="2fc"/>
        <w:tabs>
          <w:tab w:val="clear" w:pos="1276"/>
          <w:tab w:val="left" w:pos="1134"/>
        </w:tabs>
        <w:spacing w:before="40" w:after="20"/>
      </w:pPr>
      <w:r w:rsidRPr="00CB717C">
        <w:t>-</w:t>
      </w:r>
      <w:r w:rsidRPr="00CB717C">
        <w:tab/>
        <w:t>зона застройки индивидуальными жилыми домами (Ж-2).</w:t>
      </w:r>
    </w:p>
    <w:p w14:paraId="61741BDE" w14:textId="77777777" w:rsidR="00B9704B" w:rsidRPr="00B9704B" w:rsidRDefault="00B9704B" w:rsidP="007869AF">
      <w:pPr>
        <w:pageBreakBefore/>
        <w:spacing w:before="40" w:after="20"/>
        <w:jc w:val="center"/>
        <w:rPr>
          <w:szCs w:val="24"/>
          <w:lang w:val="ru-RU"/>
        </w:rPr>
      </w:pPr>
      <w:r w:rsidRPr="00B9704B">
        <w:rPr>
          <w:szCs w:val="24"/>
          <w:lang w:val="ru-RU"/>
        </w:rPr>
        <w:lastRenderedPageBreak/>
        <w:t>Ж-1 – ЗОНА МНОГОКВАРТИРНОЙ ЖИЛОЙ ЗАСТРОЙКИ</w:t>
      </w:r>
    </w:p>
    <w:p w14:paraId="3E5DF1C2" w14:textId="77777777" w:rsidR="00B9704B" w:rsidRPr="00B9704B" w:rsidRDefault="00B9704B" w:rsidP="007869AF">
      <w:pPr>
        <w:spacing w:before="40" w:after="20"/>
        <w:ind w:firstLine="708"/>
        <w:rPr>
          <w:szCs w:val="24"/>
          <w:lang w:val="ru-RU"/>
        </w:rPr>
      </w:pPr>
    </w:p>
    <w:p w14:paraId="35107EB6" w14:textId="77777777" w:rsidR="00B9704B" w:rsidRDefault="00B9704B" w:rsidP="007869AF">
      <w:pPr>
        <w:pStyle w:val="1ffff"/>
        <w:spacing w:before="40" w:after="20"/>
      </w:pPr>
      <w:r w:rsidRPr="00CB717C">
        <w:t xml:space="preserve">Зона многоквартирной жилой застройки Ж-1 установлена для обеспечения условий формирования жилых районов из многоквартирных жилых домов.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 </w:t>
      </w:r>
    </w:p>
    <w:p w14:paraId="54D9E0C9"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45916299"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758070C7" w14:textId="77777777" w:rsidR="00B9704B" w:rsidRPr="00CB717C" w:rsidRDefault="00B9704B" w:rsidP="007869AF">
      <w:pPr>
        <w:spacing w:before="40" w:after="20"/>
        <w:jc w:val="center"/>
        <w:rPr>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78"/>
        <w:gridCol w:w="1559"/>
        <w:gridCol w:w="1417"/>
        <w:gridCol w:w="1701"/>
        <w:gridCol w:w="2836"/>
        <w:gridCol w:w="1984"/>
      </w:tblGrid>
      <w:tr w:rsidR="00B9704B" w:rsidRPr="00585139" w14:paraId="765E2592" w14:textId="77777777" w:rsidTr="00813A89">
        <w:trPr>
          <w:tblHeader/>
        </w:trPr>
        <w:tc>
          <w:tcPr>
            <w:tcW w:w="709" w:type="dxa"/>
            <w:vMerge w:val="restart"/>
            <w:tcBorders>
              <w:top w:val="single" w:sz="4" w:space="0" w:color="auto"/>
              <w:left w:val="single" w:sz="4" w:space="0" w:color="auto"/>
              <w:right w:val="single" w:sz="4" w:space="0" w:color="auto"/>
            </w:tcBorders>
            <w:vAlign w:val="center"/>
          </w:tcPr>
          <w:p w14:paraId="5B738365" w14:textId="77777777" w:rsidR="00B9704B" w:rsidRPr="00CB717C" w:rsidRDefault="00B9704B" w:rsidP="007869AF">
            <w:pPr>
              <w:spacing w:before="40" w:after="20"/>
              <w:jc w:val="center"/>
              <w:rPr>
                <w:szCs w:val="24"/>
              </w:rPr>
            </w:pPr>
            <w:r w:rsidRPr="00CB717C">
              <w:rPr>
                <w:szCs w:val="24"/>
              </w:rPr>
              <w:t>№ п/п</w:t>
            </w:r>
          </w:p>
        </w:tc>
        <w:tc>
          <w:tcPr>
            <w:tcW w:w="4678" w:type="dxa"/>
            <w:vMerge w:val="restart"/>
            <w:tcBorders>
              <w:top w:val="single" w:sz="4" w:space="0" w:color="auto"/>
              <w:left w:val="single" w:sz="4" w:space="0" w:color="auto"/>
              <w:right w:val="single" w:sz="4" w:space="0" w:color="auto"/>
            </w:tcBorders>
            <w:vAlign w:val="center"/>
          </w:tcPr>
          <w:p w14:paraId="79849254" w14:textId="77777777" w:rsidR="00B9704B" w:rsidRPr="00CB717C" w:rsidRDefault="00B9704B" w:rsidP="007869AF">
            <w:pPr>
              <w:pStyle w:val="2fd"/>
              <w:spacing w:before="40" w:after="20"/>
            </w:pPr>
            <w:r w:rsidRPr="00CB717C">
              <w:t>Наименование ВРИ</w:t>
            </w:r>
          </w:p>
        </w:tc>
        <w:tc>
          <w:tcPr>
            <w:tcW w:w="1559" w:type="dxa"/>
            <w:vMerge w:val="restart"/>
            <w:tcBorders>
              <w:top w:val="single" w:sz="4" w:space="0" w:color="auto"/>
              <w:left w:val="single" w:sz="4" w:space="0" w:color="auto"/>
              <w:right w:val="single" w:sz="4" w:space="0" w:color="auto"/>
            </w:tcBorders>
            <w:vAlign w:val="center"/>
          </w:tcPr>
          <w:p w14:paraId="6DEE9C25" w14:textId="77777777" w:rsidR="00B9704B" w:rsidRPr="00CB717C" w:rsidRDefault="00B9704B" w:rsidP="007869AF">
            <w:pPr>
              <w:pStyle w:val="2fd"/>
              <w:spacing w:before="40" w:after="20"/>
            </w:pPr>
            <w:r w:rsidRPr="00CB717C">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5E92C8D" w14:textId="77777777" w:rsidR="00B9704B" w:rsidRPr="00CB717C" w:rsidRDefault="00B9704B" w:rsidP="007869AF">
            <w:pPr>
              <w:pStyle w:val="2fd"/>
              <w:spacing w:before="40" w:after="20"/>
            </w:pPr>
            <w:r w:rsidRPr="00CB717C">
              <w:t>Предельные размеры земельных участков (кв. м)</w:t>
            </w:r>
          </w:p>
        </w:tc>
        <w:tc>
          <w:tcPr>
            <w:tcW w:w="2836" w:type="dxa"/>
            <w:vMerge w:val="restart"/>
            <w:tcBorders>
              <w:top w:val="single" w:sz="4" w:space="0" w:color="auto"/>
              <w:left w:val="single" w:sz="4" w:space="0" w:color="auto"/>
              <w:right w:val="single" w:sz="4" w:space="0" w:color="auto"/>
            </w:tcBorders>
            <w:vAlign w:val="center"/>
          </w:tcPr>
          <w:p w14:paraId="0D5F19D5" w14:textId="77777777" w:rsidR="00B9704B" w:rsidRPr="00CB717C" w:rsidRDefault="00B9704B" w:rsidP="007869AF">
            <w:pPr>
              <w:pStyle w:val="2fd"/>
              <w:spacing w:before="40" w:after="20"/>
            </w:pPr>
            <w:r w:rsidRPr="00CB717C">
              <w:t>Максимальный процент застройки,</w:t>
            </w:r>
            <w:r>
              <w:t xml:space="preserve"> </w:t>
            </w:r>
            <w:r w:rsidRPr="00CB717C">
              <w:t>в том числе в зависимости от количества надземных этажей</w:t>
            </w:r>
          </w:p>
        </w:tc>
        <w:tc>
          <w:tcPr>
            <w:tcW w:w="1984" w:type="dxa"/>
            <w:vMerge w:val="restart"/>
            <w:tcBorders>
              <w:top w:val="single" w:sz="4" w:space="0" w:color="auto"/>
              <w:left w:val="single" w:sz="4" w:space="0" w:color="auto"/>
              <w:right w:val="single" w:sz="4" w:space="0" w:color="auto"/>
            </w:tcBorders>
            <w:vAlign w:val="center"/>
          </w:tcPr>
          <w:p w14:paraId="146EB68E"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4A9CAFE1" w14:textId="77777777" w:rsidTr="00813A89">
        <w:trPr>
          <w:tblHeader/>
        </w:trPr>
        <w:tc>
          <w:tcPr>
            <w:tcW w:w="709" w:type="dxa"/>
            <w:vMerge/>
            <w:tcBorders>
              <w:left w:val="single" w:sz="4" w:space="0" w:color="auto"/>
              <w:bottom w:val="single" w:sz="4" w:space="0" w:color="auto"/>
              <w:right w:val="single" w:sz="4" w:space="0" w:color="auto"/>
            </w:tcBorders>
            <w:vAlign w:val="center"/>
          </w:tcPr>
          <w:p w14:paraId="14D456E4" w14:textId="77777777" w:rsidR="00B9704B" w:rsidRPr="00B9704B" w:rsidRDefault="00B9704B" w:rsidP="007869AF">
            <w:pPr>
              <w:spacing w:before="40" w:after="20"/>
              <w:jc w:val="center"/>
              <w:rPr>
                <w:szCs w:val="24"/>
                <w:lang w:val="ru-RU"/>
              </w:rPr>
            </w:pPr>
          </w:p>
        </w:tc>
        <w:tc>
          <w:tcPr>
            <w:tcW w:w="4678" w:type="dxa"/>
            <w:vMerge/>
            <w:tcBorders>
              <w:left w:val="single" w:sz="4" w:space="0" w:color="auto"/>
              <w:bottom w:val="single" w:sz="4" w:space="0" w:color="auto"/>
              <w:right w:val="single" w:sz="4" w:space="0" w:color="auto"/>
            </w:tcBorders>
            <w:vAlign w:val="center"/>
          </w:tcPr>
          <w:p w14:paraId="31161E41" w14:textId="77777777" w:rsidR="00B9704B" w:rsidRPr="00CB717C" w:rsidRDefault="00B9704B" w:rsidP="007869AF">
            <w:pPr>
              <w:pStyle w:val="2fd"/>
              <w:spacing w:before="40" w:after="20"/>
            </w:pPr>
          </w:p>
        </w:tc>
        <w:tc>
          <w:tcPr>
            <w:tcW w:w="1559" w:type="dxa"/>
            <w:vMerge/>
            <w:tcBorders>
              <w:left w:val="single" w:sz="4" w:space="0" w:color="auto"/>
              <w:bottom w:val="single" w:sz="4" w:space="0" w:color="auto"/>
              <w:right w:val="single" w:sz="4" w:space="0" w:color="auto"/>
            </w:tcBorders>
            <w:vAlign w:val="center"/>
          </w:tcPr>
          <w:p w14:paraId="38936AA5" w14:textId="77777777" w:rsidR="00B9704B" w:rsidRPr="00CB717C" w:rsidRDefault="00B9704B" w:rsidP="007869AF">
            <w:pPr>
              <w:pStyle w:val="2fd"/>
              <w:spacing w:before="40" w:after="20"/>
            </w:pPr>
          </w:p>
        </w:tc>
        <w:tc>
          <w:tcPr>
            <w:tcW w:w="1417" w:type="dxa"/>
            <w:tcBorders>
              <w:top w:val="single" w:sz="4" w:space="0" w:color="auto"/>
              <w:left w:val="single" w:sz="4" w:space="0" w:color="auto"/>
              <w:bottom w:val="single" w:sz="4" w:space="0" w:color="auto"/>
              <w:right w:val="single" w:sz="4" w:space="0" w:color="auto"/>
            </w:tcBorders>
            <w:vAlign w:val="center"/>
          </w:tcPr>
          <w:p w14:paraId="0A6F1D47"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63C2DE65" w14:textId="77777777" w:rsidR="00B9704B" w:rsidRPr="00CB717C" w:rsidRDefault="00B9704B" w:rsidP="007869AF">
            <w:pPr>
              <w:pStyle w:val="2fd"/>
              <w:spacing w:before="40" w:after="20"/>
              <w:rPr>
                <w:lang w:val="en-US"/>
              </w:rPr>
            </w:pPr>
            <w:r w:rsidRPr="00CB717C">
              <w:rPr>
                <w:lang w:val="en-US"/>
              </w:rPr>
              <w:t>max</w:t>
            </w:r>
          </w:p>
        </w:tc>
        <w:tc>
          <w:tcPr>
            <w:tcW w:w="2836" w:type="dxa"/>
            <w:vMerge/>
            <w:tcBorders>
              <w:left w:val="single" w:sz="4" w:space="0" w:color="auto"/>
              <w:bottom w:val="single" w:sz="4" w:space="0" w:color="auto"/>
              <w:right w:val="single" w:sz="4" w:space="0" w:color="auto"/>
            </w:tcBorders>
            <w:vAlign w:val="center"/>
          </w:tcPr>
          <w:p w14:paraId="45DAABF9" w14:textId="77777777" w:rsidR="00B9704B" w:rsidRPr="00CB717C" w:rsidRDefault="00B9704B" w:rsidP="007869AF">
            <w:pPr>
              <w:pStyle w:val="2fd"/>
              <w:spacing w:before="40" w:after="20"/>
            </w:pPr>
          </w:p>
        </w:tc>
        <w:tc>
          <w:tcPr>
            <w:tcW w:w="1984" w:type="dxa"/>
            <w:vMerge/>
            <w:tcBorders>
              <w:left w:val="single" w:sz="4" w:space="0" w:color="auto"/>
              <w:bottom w:val="single" w:sz="4" w:space="0" w:color="auto"/>
              <w:right w:val="single" w:sz="4" w:space="0" w:color="auto"/>
            </w:tcBorders>
            <w:vAlign w:val="center"/>
          </w:tcPr>
          <w:p w14:paraId="71043CC8" w14:textId="77777777" w:rsidR="00B9704B" w:rsidRPr="00CB717C" w:rsidRDefault="00B9704B" w:rsidP="007869AF">
            <w:pPr>
              <w:pStyle w:val="2fd"/>
              <w:spacing w:before="40" w:after="20"/>
            </w:pPr>
          </w:p>
        </w:tc>
      </w:tr>
      <w:tr w:rsidR="00B9704B" w:rsidRPr="00CB717C" w14:paraId="498FC291"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781421E0"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both"/>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7649818" w14:textId="77777777" w:rsidR="00B9704B" w:rsidRPr="00CB717C" w:rsidRDefault="00B9704B" w:rsidP="007869AF">
            <w:pPr>
              <w:pStyle w:val="2fd"/>
              <w:spacing w:before="40" w:after="20"/>
            </w:pPr>
            <w:r w:rsidRPr="00CB717C">
              <w:t>Малоэтажная многоквартирная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14:paraId="292BA52A" w14:textId="77777777" w:rsidR="00B9704B" w:rsidRPr="00CB717C" w:rsidRDefault="00B9704B" w:rsidP="007869AF">
            <w:pPr>
              <w:pStyle w:val="2fd"/>
              <w:spacing w:before="40" w:after="20"/>
            </w:pPr>
            <w:r w:rsidRPr="00CB717C">
              <w:t>2.1.1</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0A6C0AF0" w14:textId="77777777" w:rsidR="00B9704B" w:rsidRPr="00CB717C" w:rsidRDefault="00B9704B" w:rsidP="007869AF">
            <w:pPr>
              <w:pStyle w:val="2fd"/>
              <w:spacing w:before="40" w:after="20"/>
            </w:pPr>
            <w:r w:rsidRPr="00CB717C">
              <w:t>30 000</w:t>
            </w:r>
          </w:p>
        </w:tc>
        <w:tc>
          <w:tcPr>
            <w:tcW w:w="1701" w:type="dxa"/>
            <w:tcBorders>
              <w:top w:val="single" w:sz="4" w:space="0" w:color="auto"/>
              <w:left w:val="single" w:sz="4" w:space="0" w:color="auto"/>
              <w:bottom w:val="single" w:sz="4" w:space="0" w:color="auto"/>
              <w:right w:val="single" w:sz="4" w:space="0" w:color="auto"/>
            </w:tcBorders>
            <w:vAlign w:val="center"/>
          </w:tcPr>
          <w:p w14:paraId="6DEC4205" w14:textId="77777777" w:rsidR="00B9704B" w:rsidRPr="00CB717C" w:rsidRDefault="00B9704B" w:rsidP="007869AF">
            <w:pPr>
              <w:pStyle w:val="2fd"/>
              <w:spacing w:before="40" w:after="20"/>
            </w:pPr>
            <w:r w:rsidRPr="00CB717C">
              <w:t>1 000 000</w:t>
            </w:r>
          </w:p>
        </w:tc>
        <w:tc>
          <w:tcPr>
            <w:tcW w:w="2836" w:type="dxa"/>
            <w:tcBorders>
              <w:top w:val="single" w:sz="4" w:space="0" w:color="auto"/>
              <w:left w:val="single" w:sz="4" w:space="0" w:color="auto"/>
              <w:bottom w:val="single" w:sz="4" w:space="0" w:color="auto"/>
              <w:right w:val="single" w:sz="4" w:space="0" w:color="auto"/>
            </w:tcBorders>
            <w:vAlign w:val="center"/>
          </w:tcPr>
          <w:p w14:paraId="1BADB9CC" w14:textId="77777777" w:rsidR="00B9704B" w:rsidRPr="00CB717C" w:rsidRDefault="00B9704B" w:rsidP="007869AF">
            <w:pPr>
              <w:pStyle w:val="2fd"/>
              <w:spacing w:before="40" w:after="20"/>
            </w:pPr>
            <w:r w:rsidRPr="00CB717C">
              <w:rPr>
                <w:lang w:val="en-US"/>
              </w:rPr>
              <w:t xml:space="preserve">1 </w:t>
            </w:r>
            <w:proofErr w:type="spellStart"/>
            <w:r w:rsidRPr="00CB717C">
              <w:t>эт</w:t>
            </w:r>
            <w:proofErr w:type="spellEnd"/>
            <w:r w:rsidRPr="00CB717C">
              <w:t>. - 59,0%</w:t>
            </w:r>
          </w:p>
          <w:p w14:paraId="72BD83E0" w14:textId="77777777" w:rsidR="00B9704B" w:rsidRPr="00CB717C" w:rsidRDefault="00B9704B" w:rsidP="007869AF">
            <w:pPr>
              <w:pStyle w:val="2fd"/>
              <w:spacing w:before="40" w:after="20"/>
            </w:pPr>
            <w:r w:rsidRPr="00CB717C">
              <w:rPr>
                <w:lang w:val="en-US"/>
              </w:rPr>
              <w:t xml:space="preserve">2 </w:t>
            </w:r>
            <w:proofErr w:type="spellStart"/>
            <w:r w:rsidRPr="00CB717C">
              <w:t>эт</w:t>
            </w:r>
            <w:proofErr w:type="spellEnd"/>
            <w:r w:rsidRPr="00CB717C">
              <w:t>. - 50,8%</w:t>
            </w:r>
          </w:p>
          <w:p w14:paraId="6B790E20" w14:textId="77777777" w:rsidR="00B9704B" w:rsidRPr="00CB717C" w:rsidRDefault="00B9704B" w:rsidP="007869AF">
            <w:pPr>
              <w:pStyle w:val="2fd"/>
              <w:spacing w:before="40" w:after="20"/>
            </w:pPr>
            <w:r w:rsidRPr="00CB717C">
              <w:rPr>
                <w:lang w:val="en-US"/>
              </w:rPr>
              <w:t xml:space="preserve">3 </w:t>
            </w:r>
            <w:proofErr w:type="spellStart"/>
            <w:r w:rsidRPr="00CB717C">
              <w:t>эт</w:t>
            </w:r>
            <w:proofErr w:type="spellEnd"/>
            <w:r w:rsidRPr="00CB717C">
              <w:t>. - 44,1%</w:t>
            </w:r>
          </w:p>
          <w:p w14:paraId="1E1FD53E" w14:textId="77777777" w:rsidR="00B9704B" w:rsidRPr="00CB717C" w:rsidRDefault="00B9704B" w:rsidP="007869AF">
            <w:pPr>
              <w:pStyle w:val="2fd"/>
              <w:spacing w:before="40" w:after="20"/>
            </w:pPr>
            <w:r w:rsidRPr="00CB717C">
              <w:t xml:space="preserve">4 </w:t>
            </w:r>
            <w:proofErr w:type="spellStart"/>
            <w:r w:rsidRPr="00CB717C">
              <w:t>эт</w:t>
            </w:r>
            <w:proofErr w:type="spellEnd"/>
            <w:r w:rsidRPr="00CB717C">
              <w:t>. - 38,9%</w:t>
            </w:r>
          </w:p>
        </w:tc>
        <w:tc>
          <w:tcPr>
            <w:tcW w:w="1984" w:type="dxa"/>
            <w:tcBorders>
              <w:top w:val="single" w:sz="4" w:space="0" w:color="auto"/>
              <w:left w:val="single" w:sz="4" w:space="0" w:color="auto"/>
              <w:bottom w:val="single" w:sz="4" w:space="0" w:color="auto"/>
              <w:right w:val="single" w:sz="4" w:space="0" w:color="auto"/>
            </w:tcBorders>
            <w:vAlign w:val="center"/>
          </w:tcPr>
          <w:p w14:paraId="4644697D" w14:textId="77777777" w:rsidR="00B9704B" w:rsidRPr="00CB717C" w:rsidRDefault="00B9704B" w:rsidP="007869AF">
            <w:pPr>
              <w:pStyle w:val="2fd"/>
              <w:spacing w:before="40" w:after="20"/>
            </w:pPr>
            <w:r w:rsidRPr="00CB717C">
              <w:t>3</w:t>
            </w:r>
          </w:p>
        </w:tc>
      </w:tr>
      <w:tr w:rsidR="00B9704B" w:rsidRPr="00CB717C" w14:paraId="61B3AEDA"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2B280C91"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A76F2FD" w14:textId="77777777" w:rsidR="00B9704B" w:rsidRPr="00CB717C" w:rsidRDefault="00B9704B" w:rsidP="007869AF">
            <w:pPr>
              <w:pStyle w:val="2fd"/>
              <w:spacing w:before="40" w:after="20"/>
            </w:pPr>
            <w:proofErr w:type="spellStart"/>
            <w:r w:rsidRPr="00CB717C">
              <w:t>Среднеэтажная</w:t>
            </w:r>
            <w:proofErr w:type="spellEnd"/>
            <w:r w:rsidRPr="00CB717C">
              <w:t xml:space="preserve">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14:paraId="0054A55D" w14:textId="77777777" w:rsidR="00B9704B" w:rsidRPr="00CB717C" w:rsidRDefault="00B9704B" w:rsidP="007869AF">
            <w:pPr>
              <w:pStyle w:val="2fd"/>
              <w:spacing w:before="40" w:after="20"/>
            </w:pPr>
            <w:r w:rsidRPr="00CB717C">
              <w:t>2.5</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4A587EE8" w14:textId="77777777" w:rsidR="00B9704B" w:rsidRPr="00CB717C" w:rsidRDefault="00B9704B" w:rsidP="007869AF">
            <w:pPr>
              <w:pStyle w:val="2fd"/>
              <w:spacing w:before="40" w:after="20"/>
            </w:pPr>
            <w:r w:rsidRPr="00CB717C">
              <w:t>30 000</w:t>
            </w:r>
          </w:p>
        </w:tc>
        <w:tc>
          <w:tcPr>
            <w:tcW w:w="1701" w:type="dxa"/>
            <w:tcBorders>
              <w:top w:val="single" w:sz="4" w:space="0" w:color="auto"/>
              <w:left w:val="single" w:sz="4" w:space="0" w:color="auto"/>
              <w:bottom w:val="single" w:sz="4" w:space="0" w:color="auto"/>
              <w:right w:val="single" w:sz="4" w:space="0" w:color="auto"/>
            </w:tcBorders>
            <w:vAlign w:val="center"/>
          </w:tcPr>
          <w:p w14:paraId="400964DF" w14:textId="77777777" w:rsidR="00B9704B" w:rsidRPr="00CB717C" w:rsidRDefault="00B9704B" w:rsidP="007869AF">
            <w:pPr>
              <w:pStyle w:val="2fd"/>
              <w:spacing w:before="40" w:after="20"/>
            </w:pPr>
            <w:r w:rsidRPr="00CB717C">
              <w:t>1 000 000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36F9807" w14:textId="77777777" w:rsidR="00B9704B" w:rsidRPr="00CB717C" w:rsidRDefault="00B9704B" w:rsidP="007869AF">
            <w:pPr>
              <w:pStyle w:val="2fd"/>
              <w:spacing w:before="40" w:after="20"/>
            </w:pPr>
            <w:r w:rsidRPr="00CB717C">
              <w:t xml:space="preserve">5 </w:t>
            </w:r>
            <w:proofErr w:type="spellStart"/>
            <w:r w:rsidRPr="00CB717C">
              <w:t>эт</w:t>
            </w:r>
            <w:proofErr w:type="spellEnd"/>
            <w:r w:rsidRPr="00CB717C">
              <w:t>. - 34,8%</w:t>
            </w:r>
          </w:p>
          <w:p w14:paraId="2B28164B" w14:textId="77777777" w:rsidR="00B9704B" w:rsidRPr="00CB717C" w:rsidRDefault="00B9704B" w:rsidP="007869AF">
            <w:pPr>
              <w:pStyle w:val="2fd"/>
              <w:spacing w:before="40" w:after="20"/>
            </w:pPr>
            <w:r w:rsidRPr="00CB717C">
              <w:t xml:space="preserve">6 </w:t>
            </w:r>
            <w:proofErr w:type="spellStart"/>
            <w:r w:rsidRPr="00CB717C">
              <w:t>эт</w:t>
            </w:r>
            <w:proofErr w:type="spellEnd"/>
            <w:r w:rsidRPr="00CB717C">
              <w:t>. - 31,5%</w:t>
            </w:r>
          </w:p>
          <w:p w14:paraId="3BEBF53E" w14:textId="77777777" w:rsidR="00B9704B" w:rsidRPr="00CB717C" w:rsidRDefault="00B9704B" w:rsidP="007869AF">
            <w:pPr>
              <w:pStyle w:val="2fd"/>
              <w:spacing w:before="40" w:after="20"/>
            </w:pPr>
            <w:r w:rsidRPr="00CB717C">
              <w:t xml:space="preserve">7 </w:t>
            </w:r>
            <w:proofErr w:type="spellStart"/>
            <w:r w:rsidRPr="00CB717C">
              <w:t>эт</w:t>
            </w:r>
            <w:proofErr w:type="spellEnd"/>
            <w:r w:rsidRPr="00CB717C">
              <w:t>. - 28,8%</w:t>
            </w:r>
          </w:p>
          <w:p w14:paraId="662C15A0" w14:textId="77777777" w:rsidR="00B9704B" w:rsidRPr="00CB717C" w:rsidRDefault="00B9704B" w:rsidP="007869AF">
            <w:pPr>
              <w:pStyle w:val="2fd"/>
              <w:spacing w:before="40" w:after="20"/>
            </w:pPr>
            <w:r w:rsidRPr="00CB717C">
              <w:t xml:space="preserve">8 </w:t>
            </w:r>
            <w:proofErr w:type="spellStart"/>
            <w:r w:rsidRPr="00CB717C">
              <w:t>эт</w:t>
            </w:r>
            <w:proofErr w:type="spellEnd"/>
            <w:r w:rsidRPr="00CB717C">
              <w:t>. - 26,5%</w:t>
            </w:r>
          </w:p>
        </w:tc>
        <w:tc>
          <w:tcPr>
            <w:tcW w:w="1984" w:type="dxa"/>
            <w:tcBorders>
              <w:top w:val="single" w:sz="4" w:space="0" w:color="auto"/>
              <w:left w:val="single" w:sz="4" w:space="0" w:color="auto"/>
              <w:bottom w:val="single" w:sz="4" w:space="0" w:color="auto"/>
              <w:right w:val="single" w:sz="4" w:space="0" w:color="auto"/>
            </w:tcBorders>
            <w:vAlign w:val="center"/>
          </w:tcPr>
          <w:p w14:paraId="44468D9E" w14:textId="77777777" w:rsidR="00B9704B" w:rsidRPr="00CB717C" w:rsidRDefault="00B9704B" w:rsidP="007869AF">
            <w:pPr>
              <w:pStyle w:val="2fd"/>
              <w:spacing w:before="40" w:after="20"/>
            </w:pPr>
            <w:r w:rsidRPr="00CB717C">
              <w:t>3</w:t>
            </w:r>
          </w:p>
        </w:tc>
      </w:tr>
      <w:tr w:rsidR="00B9704B" w:rsidRPr="00CB717C" w14:paraId="045B76AE"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4547D3D6"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F968F22" w14:textId="77777777" w:rsidR="00B9704B" w:rsidRPr="00CB717C" w:rsidRDefault="00B9704B" w:rsidP="007869AF">
            <w:pPr>
              <w:pStyle w:val="2fd"/>
              <w:spacing w:before="40" w:after="20"/>
            </w:pPr>
            <w:r w:rsidRPr="00CB717C">
              <w:t>Многоэтажная жилая застройка (высотная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14:paraId="7DFDF5BF" w14:textId="77777777" w:rsidR="00B9704B" w:rsidRPr="00CB717C" w:rsidRDefault="00B9704B" w:rsidP="007869AF">
            <w:pPr>
              <w:pStyle w:val="2fd"/>
              <w:spacing w:before="40" w:after="20"/>
            </w:pPr>
            <w:r w:rsidRPr="00CB717C">
              <w:t>2.6</w:t>
            </w:r>
            <w:r>
              <w:t>*</w:t>
            </w:r>
          </w:p>
        </w:tc>
        <w:tc>
          <w:tcPr>
            <w:tcW w:w="1417" w:type="dxa"/>
            <w:tcBorders>
              <w:top w:val="single" w:sz="4" w:space="0" w:color="auto"/>
              <w:left w:val="single" w:sz="4" w:space="0" w:color="auto"/>
              <w:bottom w:val="single" w:sz="4" w:space="0" w:color="auto"/>
              <w:right w:val="single" w:sz="4" w:space="0" w:color="auto"/>
            </w:tcBorders>
            <w:vAlign w:val="center"/>
          </w:tcPr>
          <w:p w14:paraId="12C99DE5" w14:textId="77777777" w:rsidR="00B9704B" w:rsidRPr="00CB717C" w:rsidRDefault="00B9704B" w:rsidP="007869AF">
            <w:pPr>
              <w:pStyle w:val="2fd"/>
              <w:spacing w:before="40" w:after="20"/>
            </w:pPr>
            <w:r w:rsidRPr="00CB717C">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BB1742" w14:textId="77777777" w:rsidR="00B9704B" w:rsidRPr="00CB717C" w:rsidRDefault="00B9704B" w:rsidP="007869AF">
            <w:pPr>
              <w:pStyle w:val="2fd"/>
              <w:spacing w:before="40" w:after="20"/>
            </w:pPr>
            <w:r w:rsidRPr="00CB717C">
              <w:t>1 000 000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3781A3E" w14:textId="77777777" w:rsidR="00B9704B" w:rsidRPr="00CB717C" w:rsidRDefault="00B9704B" w:rsidP="007869AF">
            <w:pPr>
              <w:pStyle w:val="2fd"/>
              <w:spacing w:before="40" w:after="20"/>
            </w:pPr>
            <w:r w:rsidRPr="00CB717C">
              <w:t xml:space="preserve">9 </w:t>
            </w:r>
            <w:proofErr w:type="spellStart"/>
            <w:r w:rsidRPr="00CB717C">
              <w:t>эт</w:t>
            </w:r>
            <w:proofErr w:type="spellEnd"/>
            <w:r w:rsidRPr="00CB717C">
              <w:t>. - 24,6%</w:t>
            </w:r>
          </w:p>
          <w:p w14:paraId="21937925" w14:textId="77777777" w:rsidR="00B9704B" w:rsidRPr="00CB717C" w:rsidRDefault="00B9704B" w:rsidP="007869AF">
            <w:pPr>
              <w:pStyle w:val="2fd"/>
              <w:spacing w:before="40" w:after="20"/>
            </w:pPr>
            <w:r w:rsidRPr="00CB717C">
              <w:t xml:space="preserve">10 </w:t>
            </w:r>
            <w:proofErr w:type="spellStart"/>
            <w:r w:rsidRPr="00CB717C">
              <w:t>эт</w:t>
            </w:r>
            <w:proofErr w:type="spellEnd"/>
            <w:r w:rsidRPr="00CB717C">
              <w:t>. - 23,0%</w:t>
            </w:r>
          </w:p>
          <w:p w14:paraId="319B31E5" w14:textId="77777777" w:rsidR="00B9704B" w:rsidRPr="00CB717C" w:rsidRDefault="00B9704B" w:rsidP="007869AF">
            <w:pPr>
              <w:pStyle w:val="2fd"/>
              <w:spacing w:before="40" w:after="20"/>
            </w:pPr>
            <w:r w:rsidRPr="00CB717C">
              <w:t xml:space="preserve">11 </w:t>
            </w:r>
            <w:proofErr w:type="spellStart"/>
            <w:r w:rsidRPr="00CB717C">
              <w:t>эт</w:t>
            </w:r>
            <w:proofErr w:type="spellEnd"/>
            <w:r w:rsidRPr="00CB717C">
              <w:t>. - 21,6%</w:t>
            </w:r>
          </w:p>
          <w:p w14:paraId="29D5F389" w14:textId="77777777" w:rsidR="00B9704B" w:rsidRPr="00CB717C" w:rsidRDefault="00B9704B" w:rsidP="007869AF">
            <w:pPr>
              <w:pStyle w:val="2fd"/>
              <w:spacing w:before="40" w:after="20"/>
            </w:pPr>
            <w:r w:rsidRPr="00CB717C">
              <w:t xml:space="preserve">12 </w:t>
            </w:r>
            <w:proofErr w:type="spellStart"/>
            <w:r w:rsidRPr="00CB717C">
              <w:t>эт</w:t>
            </w:r>
            <w:proofErr w:type="spellEnd"/>
            <w:r w:rsidRPr="00CB717C">
              <w:t>. - 20,3%</w:t>
            </w:r>
          </w:p>
          <w:p w14:paraId="0FECA457" w14:textId="77777777" w:rsidR="00B9704B" w:rsidRPr="00CB717C" w:rsidRDefault="00B9704B" w:rsidP="007869AF">
            <w:pPr>
              <w:pStyle w:val="2fd"/>
              <w:spacing w:before="40" w:after="20"/>
            </w:pPr>
            <w:r w:rsidRPr="00CB717C">
              <w:t xml:space="preserve">13 </w:t>
            </w:r>
            <w:proofErr w:type="spellStart"/>
            <w:r w:rsidRPr="00CB717C">
              <w:t>эт</w:t>
            </w:r>
            <w:proofErr w:type="spellEnd"/>
            <w:r w:rsidRPr="00CB717C">
              <w:t>. - 19,2%</w:t>
            </w:r>
          </w:p>
          <w:p w14:paraId="046961B8" w14:textId="77777777" w:rsidR="00B9704B" w:rsidRPr="00CB717C" w:rsidRDefault="00B9704B" w:rsidP="007869AF">
            <w:pPr>
              <w:pStyle w:val="2fd"/>
              <w:spacing w:before="40" w:after="20"/>
            </w:pPr>
            <w:r w:rsidRPr="00CB717C">
              <w:t xml:space="preserve">14 </w:t>
            </w:r>
            <w:proofErr w:type="spellStart"/>
            <w:r w:rsidRPr="00CB717C">
              <w:t>эт</w:t>
            </w:r>
            <w:proofErr w:type="spellEnd"/>
            <w:r w:rsidRPr="00CB717C">
              <w:t>. - 18,1%</w:t>
            </w:r>
          </w:p>
          <w:p w14:paraId="59D68797" w14:textId="77777777" w:rsidR="00B9704B" w:rsidRPr="00CB717C" w:rsidRDefault="00B9704B" w:rsidP="007869AF">
            <w:pPr>
              <w:pStyle w:val="2fd"/>
              <w:spacing w:before="40" w:after="20"/>
            </w:pPr>
            <w:r w:rsidRPr="00CB717C">
              <w:lastRenderedPageBreak/>
              <w:t xml:space="preserve">15 </w:t>
            </w:r>
            <w:proofErr w:type="spellStart"/>
            <w:r w:rsidRPr="00CB717C">
              <w:t>эт</w:t>
            </w:r>
            <w:proofErr w:type="spellEnd"/>
            <w:r w:rsidRPr="00CB717C">
              <w:t>. - 17,2%</w:t>
            </w:r>
          </w:p>
          <w:p w14:paraId="161C8B18" w14:textId="77777777" w:rsidR="00B9704B" w:rsidRPr="00CB717C" w:rsidRDefault="00B9704B" w:rsidP="007869AF">
            <w:pPr>
              <w:pStyle w:val="2fd"/>
              <w:spacing w:before="40" w:after="20"/>
            </w:pPr>
            <w:r w:rsidRPr="00CB717C">
              <w:t xml:space="preserve">16 </w:t>
            </w:r>
            <w:proofErr w:type="spellStart"/>
            <w:r w:rsidRPr="00CB717C">
              <w:t>эт</w:t>
            </w:r>
            <w:proofErr w:type="spellEnd"/>
            <w:r w:rsidRPr="00CB717C">
              <w:t>. - 16,4%</w:t>
            </w:r>
          </w:p>
          <w:p w14:paraId="6010C606" w14:textId="77777777" w:rsidR="00B9704B" w:rsidRPr="00CB717C" w:rsidRDefault="00B9704B" w:rsidP="007869AF">
            <w:pPr>
              <w:pStyle w:val="2fd"/>
              <w:spacing w:before="40" w:after="20"/>
            </w:pPr>
            <w:r w:rsidRPr="00CB717C">
              <w:t xml:space="preserve">17 </w:t>
            </w:r>
            <w:proofErr w:type="spellStart"/>
            <w:r w:rsidRPr="00CB717C">
              <w:t>эт</w:t>
            </w:r>
            <w:proofErr w:type="spellEnd"/>
            <w:r w:rsidRPr="00CB717C">
              <w:t>.</w:t>
            </w:r>
            <w:r>
              <w:t xml:space="preserve"> и более</w:t>
            </w:r>
            <w:r w:rsidRPr="00CB717C">
              <w:t xml:space="preserve"> - 15,7%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89B7C2" w14:textId="77777777" w:rsidR="00B9704B" w:rsidRPr="00CB717C" w:rsidRDefault="00B9704B" w:rsidP="007869AF">
            <w:pPr>
              <w:pStyle w:val="2fd"/>
              <w:spacing w:before="40" w:after="20"/>
            </w:pPr>
            <w:r w:rsidRPr="00CB717C">
              <w:lastRenderedPageBreak/>
              <w:t>3</w:t>
            </w:r>
          </w:p>
        </w:tc>
      </w:tr>
      <w:tr w:rsidR="00B9704B" w:rsidRPr="00CB717C" w14:paraId="758684CF" w14:textId="77777777" w:rsidTr="00813A89">
        <w:tc>
          <w:tcPr>
            <w:tcW w:w="709" w:type="dxa"/>
            <w:vMerge w:val="restart"/>
            <w:tcBorders>
              <w:top w:val="single" w:sz="4" w:space="0" w:color="auto"/>
              <w:left w:val="single" w:sz="4" w:space="0" w:color="auto"/>
              <w:right w:val="single" w:sz="4" w:space="0" w:color="auto"/>
            </w:tcBorders>
            <w:vAlign w:val="center"/>
          </w:tcPr>
          <w:p w14:paraId="43E4A596"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vMerge w:val="restart"/>
            <w:tcBorders>
              <w:top w:val="single" w:sz="4" w:space="0" w:color="auto"/>
              <w:left w:val="single" w:sz="4" w:space="0" w:color="auto"/>
              <w:right w:val="single" w:sz="4" w:space="0" w:color="auto"/>
            </w:tcBorders>
            <w:vAlign w:val="center"/>
          </w:tcPr>
          <w:p w14:paraId="35B1440F" w14:textId="77777777" w:rsidR="00B9704B" w:rsidRPr="00CB717C" w:rsidRDefault="00B9704B" w:rsidP="007869AF">
            <w:pPr>
              <w:pStyle w:val="2fd"/>
              <w:spacing w:before="40" w:after="20"/>
            </w:pPr>
            <w:r w:rsidRPr="00CB717C">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14:paraId="6C8CC1BF" w14:textId="77777777" w:rsidR="00B9704B" w:rsidRPr="00CB717C" w:rsidRDefault="00B9704B" w:rsidP="007869AF">
            <w:pPr>
              <w:pStyle w:val="2fd"/>
              <w:spacing w:before="40" w:after="20"/>
            </w:pPr>
            <w:r w:rsidRPr="00CB717C">
              <w:t>2.7.1</w:t>
            </w:r>
          </w:p>
        </w:tc>
        <w:tc>
          <w:tcPr>
            <w:tcW w:w="1417" w:type="dxa"/>
            <w:tcBorders>
              <w:top w:val="single" w:sz="4" w:space="0" w:color="auto"/>
              <w:left w:val="single" w:sz="4" w:space="0" w:color="auto"/>
              <w:bottom w:val="single" w:sz="4" w:space="0" w:color="auto"/>
              <w:right w:val="single" w:sz="4" w:space="0" w:color="auto"/>
            </w:tcBorders>
            <w:vAlign w:val="center"/>
          </w:tcPr>
          <w:p w14:paraId="6EF1B578" w14:textId="77777777" w:rsidR="00B9704B" w:rsidRPr="00CB717C" w:rsidRDefault="00B9704B" w:rsidP="007869AF">
            <w:pPr>
              <w:pStyle w:val="2fd"/>
              <w:spacing w:before="40" w:after="20"/>
            </w:pPr>
            <w:r w:rsidRPr="00CB717C">
              <w:t>50 (15)*</w:t>
            </w:r>
            <w:r>
              <w:t>*</w:t>
            </w:r>
          </w:p>
        </w:tc>
        <w:tc>
          <w:tcPr>
            <w:tcW w:w="1701" w:type="dxa"/>
            <w:tcBorders>
              <w:top w:val="single" w:sz="4" w:space="0" w:color="auto"/>
              <w:left w:val="single" w:sz="4" w:space="0" w:color="auto"/>
              <w:bottom w:val="single" w:sz="4" w:space="0" w:color="auto"/>
              <w:right w:val="single" w:sz="4" w:space="0" w:color="auto"/>
            </w:tcBorders>
            <w:vAlign w:val="center"/>
          </w:tcPr>
          <w:p w14:paraId="49CBAAD0" w14:textId="77777777" w:rsidR="00B9704B" w:rsidRPr="00CB717C" w:rsidRDefault="00B9704B" w:rsidP="007869AF">
            <w:pPr>
              <w:pStyle w:val="2fd"/>
              <w:spacing w:before="40" w:after="20"/>
            </w:pPr>
            <w:r w:rsidRPr="00CB717C">
              <w:t>20 000 (50)*</w:t>
            </w:r>
            <w:r>
              <w:t>*</w:t>
            </w:r>
          </w:p>
        </w:tc>
        <w:tc>
          <w:tcPr>
            <w:tcW w:w="2836" w:type="dxa"/>
            <w:tcBorders>
              <w:top w:val="single" w:sz="4" w:space="0" w:color="auto"/>
              <w:left w:val="single" w:sz="4" w:space="0" w:color="auto"/>
              <w:bottom w:val="single" w:sz="4" w:space="0" w:color="auto"/>
              <w:right w:val="single" w:sz="4" w:space="0" w:color="auto"/>
            </w:tcBorders>
            <w:vAlign w:val="center"/>
          </w:tcPr>
          <w:p w14:paraId="2564CEE5" w14:textId="77777777" w:rsidR="00B9704B" w:rsidRPr="00CB717C" w:rsidRDefault="00B9704B" w:rsidP="007869AF">
            <w:pPr>
              <w:pStyle w:val="2fd"/>
              <w:spacing w:before="40" w:after="20"/>
            </w:pPr>
            <w:r w:rsidRPr="00CB717C">
              <w:t>75% (100%)*</w:t>
            </w:r>
            <w:r>
              <w:t>*</w:t>
            </w:r>
          </w:p>
        </w:tc>
        <w:tc>
          <w:tcPr>
            <w:tcW w:w="1984" w:type="dxa"/>
            <w:tcBorders>
              <w:top w:val="single" w:sz="4" w:space="0" w:color="auto"/>
              <w:left w:val="single" w:sz="4" w:space="0" w:color="auto"/>
              <w:bottom w:val="single" w:sz="4" w:space="0" w:color="auto"/>
              <w:right w:val="single" w:sz="4" w:space="0" w:color="auto"/>
            </w:tcBorders>
            <w:vAlign w:val="center"/>
          </w:tcPr>
          <w:p w14:paraId="2761FF29" w14:textId="77777777" w:rsidR="00B9704B" w:rsidRPr="00CB717C" w:rsidRDefault="00B9704B" w:rsidP="007869AF">
            <w:pPr>
              <w:pStyle w:val="2fd"/>
              <w:spacing w:before="40" w:after="20"/>
            </w:pPr>
            <w:r w:rsidRPr="00CB717C">
              <w:t>3 (0)*</w:t>
            </w:r>
            <w:r>
              <w:t>*</w:t>
            </w:r>
          </w:p>
        </w:tc>
      </w:tr>
      <w:tr w:rsidR="00B9704B" w:rsidRPr="00585139" w14:paraId="095CDE3E" w14:textId="77777777" w:rsidTr="00813A89">
        <w:tc>
          <w:tcPr>
            <w:tcW w:w="709" w:type="dxa"/>
            <w:vMerge/>
            <w:tcBorders>
              <w:left w:val="single" w:sz="4" w:space="0" w:color="auto"/>
              <w:bottom w:val="single" w:sz="4" w:space="0" w:color="auto"/>
              <w:right w:val="single" w:sz="4" w:space="0" w:color="auto"/>
            </w:tcBorders>
            <w:vAlign w:val="center"/>
          </w:tcPr>
          <w:p w14:paraId="44A1ECE3"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vMerge/>
            <w:tcBorders>
              <w:left w:val="single" w:sz="4" w:space="0" w:color="auto"/>
              <w:bottom w:val="single" w:sz="4" w:space="0" w:color="auto"/>
              <w:right w:val="single" w:sz="4" w:space="0" w:color="auto"/>
            </w:tcBorders>
            <w:vAlign w:val="center"/>
          </w:tcPr>
          <w:p w14:paraId="1309ABB1" w14:textId="77777777" w:rsidR="00B9704B" w:rsidRPr="00CB717C" w:rsidRDefault="00B9704B" w:rsidP="007869AF">
            <w:pPr>
              <w:pStyle w:val="2fd"/>
              <w:spacing w:before="40" w:after="20"/>
            </w:pPr>
          </w:p>
        </w:tc>
        <w:tc>
          <w:tcPr>
            <w:tcW w:w="1559" w:type="dxa"/>
            <w:vMerge/>
            <w:tcBorders>
              <w:left w:val="single" w:sz="4" w:space="0" w:color="auto"/>
              <w:bottom w:val="single" w:sz="4" w:space="0" w:color="auto"/>
              <w:right w:val="single" w:sz="4" w:space="0" w:color="auto"/>
            </w:tcBorders>
            <w:vAlign w:val="center"/>
          </w:tcPr>
          <w:p w14:paraId="750C5600" w14:textId="77777777" w:rsidR="00B9704B" w:rsidRPr="00CB717C" w:rsidRDefault="00B9704B" w:rsidP="007869AF">
            <w:pPr>
              <w:pStyle w:val="2fd"/>
              <w:spacing w:before="40" w:after="20"/>
            </w:pP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754C40BF" w14:textId="77777777" w:rsidR="00B9704B" w:rsidRPr="00CB717C" w:rsidRDefault="00B9704B" w:rsidP="007869AF">
            <w:pPr>
              <w:pStyle w:val="2fd"/>
              <w:spacing w:before="40" w:after="20"/>
            </w:pPr>
            <w:r w:rsidRPr="00CB717C">
              <w:t>*</w:t>
            </w:r>
            <w:r>
              <w:t>*</w:t>
            </w:r>
            <w:r w:rsidRPr="00CB717C">
              <w:t xml:space="preserve">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04B" w:rsidRPr="00CB717C" w14:paraId="47214EF4"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4AC6B7EE" w14:textId="77777777" w:rsidR="00B9704B" w:rsidRPr="00B9704B"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lang w:val="ru-RU"/>
              </w:rPr>
            </w:pPr>
          </w:p>
        </w:tc>
        <w:tc>
          <w:tcPr>
            <w:tcW w:w="4678" w:type="dxa"/>
            <w:tcBorders>
              <w:top w:val="single" w:sz="4" w:space="0" w:color="auto"/>
              <w:left w:val="single" w:sz="4" w:space="0" w:color="auto"/>
              <w:bottom w:val="single" w:sz="4" w:space="0" w:color="auto"/>
              <w:right w:val="single" w:sz="4" w:space="0" w:color="auto"/>
            </w:tcBorders>
            <w:vAlign w:val="center"/>
          </w:tcPr>
          <w:p w14:paraId="448B0345" w14:textId="77777777" w:rsidR="00B9704B" w:rsidRPr="00CB717C" w:rsidRDefault="00B9704B" w:rsidP="007869AF">
            <w:pPr>
              <w:pStyle w:val="2fd"/>
              <w:spacing w:before="40" w:after="20"/>
            </w:pPr>
            <w:r w:rsidRPr="00CB717C">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240957CB" w14:textId="77777777" w:rsidR="00B9704B" w:rsidRPr="00CB717C" w:rsidRDefault="00B9704B" w:rsidP="007869AF">
            <w:pPr>
              <w:pStyle w:val="2fd"/>
              <w:spacing w:before="40" w:after="20"/>
            </w:pPr>
            <w:r w:rsidRPr="00CB717C">
              <w:t>3.1</w:t>
            </w:r>
          </w:p>
        </w:tc>
        <w:tc>
          <w:tcPr>
            <w:tcW w:w="1417" w:type="dxa"/>
            <w:tcBorders>
              <w:top w:val="single" w:sz="4" w:space="0" w:color="auto"/>
              <w:left w:val="single" w:sz="4" w:space="0" w:color="auto"/>
              <w:bottom w:val="single" w:sz="4" w:space="0" w:color="auto"/>
              <w:right w:val="single" w:sz="4" w:space="0" w:color="auto"/>
            </w:tcBorders>
            <w:vAlign w:val="center"/>
          </w:tcPr>
          <w:p w14:paraId="1579C58A" w14:textId="77777777" w:rsidR="00B9704B" w:rsidRPr="00CB717C" w:rsidRDefault="00B9704B" w:rsidP="007869AF">
            <w:pPr>
              <w:pStyle w:val="2fd"/>
              <w:spacing w:before="40" w:after="20"/>
            </w:pPr>
            <w:r w:rsidRPr="00CB717C">
              <w:t>30</w:t>
            </w:r>
          </w:p>
        </w:tc>
        <w:tc>
          <w:tcPr>
            <w:tcW w:w="1701" w:type="dxa"/>
            <w:tcBorders>
              <w:top w:val="single" w:sz="4" w:space="0" w:color="auto"/>
              <w:left w:val="single" w:sz="4" w:space="0" w:color="auto"/>
              <w:bottom w:val="single" w:sz="4" w:space="0" w:color="auto"/>
              <w:right w:val="single" w:sz="4" w:space="0" w:color="auto"/>
            </w:tcBorders>
            <w:vAlign w:val="center"/>
          </w:tcPr>
          <w:p w14:paraId="7B9BFAD9"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vAlign w:val="center"/>
          </w:tcPr>
          <w:p w14:paraId="29F34E1F" w14:textId="77777777" w:rsidR="00B9704B" w:rsidRPr="00CB717C" w:rsidRDefault="00B9704B" w:rsidP="007869AF">
            <w:pPr>
              <w:pStyle w:val="2fd"/>
              <w:spacing w:before="40" w:after="20"/>
            </w:pPr>
            <w:r w:rsidRPr="00CB717C">
              <w:t>75%</w:t>
            </w:r>
          </w:p>
        </w:tc>
        <w:tc>
          <w:tcPr>
            <w:tcW w:w="1984" w:type="dxa"/>
            <w:tcBorders>
              <w:top w:val="single" w:sz="4" w:space="0" w:color="auto"/>
              <w:left w:val="single" w:sz="4" w:space="0" w:color="auto"/>
              <w:bottom w:val="single" w:sz="4" w:space="0" w:color="auto"/>
              <w:right w:val="single" w:sz="4" w:space="0" w:color="auto"/>
            </w:tcBorders>
            <w:vAlign w:val="center"/>
          </w:tcPr>
          <w:p w14:paraId="7608B554" w14:textId="77777777" w:rsidR="00B9704B" w:rsidRPr="00CB717C" w:rsidRDefault="00B9704B" w:rsidP="007869AF">
            <w:pPr>
              <w:pStyle w:val="2fd"/>
              <w:spacing w:before="40" w:after="20"/>
            </w:pPr>
            <w:r w:rsidRPr="00CB717C">
              <w:t>3</w:t>
            </w:r>
          </w:p>
        </w:tc>
      </w:tr>
      <w:tr w:rsidR="00B9704B" w:rsidRPr="00CB717C" w14:paraId="0D496584"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63DEAECB"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70E49EE0" w14:textId="77777777" w:rsidR="00B9704B" w:rsidRPr="00CB717C" w:rsidRDefault="00B9704B" w:rsidP="007869AF">
            <w:pPr>
              <w:pStyle w:val="2fd"/>
              <w:spacing w:before="40" w:after="20"/>
            </w:pPr>
            <w:r w:rsidRPr="00CB717C">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14:paraId="0DAFDE41" w14:textId="77777777" w:rsidR="00B9704B" w:rsidRPr="00CB717C" w:rsidRDefault="00B9704B" w:rsidP="007869AF">
            <w:pPr>
              <w:pStyle w:val="2fd"/>
              <w:spacing w:before="40" w:after="20"/>
            </w:pPr>
            <w:r w:rsidRPr="00CB717C">
              <w:t>3.1.1</w:t>
            </w:r>
          </w:p>
        </w:tc>
        <w:tc>
          <w:tcPr>
            <w:tcW w:w="1417" w:type="dxa"/>
            <w:tcBorders>
              <w:top w:val="single" w:sz="4" w:space="0" w:color="auto"/>
              <w:left w:val="single" w:sz="4" w:space="0" w:color="auto"/>
              <w:bottom w:val="single" w:sz="4" w:space="0" w:color="auto"/>
              <w:right w:val="single" w:sz="4" w:space="0" w:color="auto"/>
            </w:tcBorders>
            <w:vAlign w:val="center"/>
          </w:tcPr>
          <w:p w14:paraId="2EEE263A" w14:textId="77777777" w:rsidR="00B9704B" w:rsidRPr="00CB717C" w:rsidRDefault="00B9704B" w:rsidP="007869AF">
            <w:pPr>
              <w:pStyle w:val="2fd"/>
              <w:spacing w:before="40" w:after="20"/>
            </w:pPr>
            <w:r w:rsidRPr="00CB717C">
              <w:t>30</w:t>
            </w:r>
          </w:p>
        </w:tc>
        <w:tc>
          <w:tcPr>
            <w:tcW w:w="1701" w:type="dxa"/>
            <w:tcBorders>
              <w:top w:val="single" w:sz="4" w:space="0" w:color="auto"/>
              <w:left w:val="single" w:sz="4" w:space="0" w:color="auto"/>
              <w:bottom w:val="single" w:sz="4" w:space="0" w:color="auto"/>
              <w:right w:val="single" w:sz="4" w:space="0" w:color="auto"/>
            </w:tcBorders>
            <w:vAlign w:val="center"/>
          </w:tcPr>
          <w:p w14:paraId="013D44E8" w14:textId="77777777" w:rsidR="00B9704B" w:rsidRPr="00CB717C" w:rsidRDefault="00B9704B" w:rsidP="007869AF">
            <w:pPr>
              <w:pStyle w:val="2fd"/>
              <w:spacing w:before="40" w:after="20"/>
            </w:pPr>
            <w:r>
              <w:t>10</w:t>
            </w:r>
            <w:r w:rsidRPr="00CB717C">
              <w:t xml:space="preserve"> 000</w:t>
            </w:r>
          </w:p>
        </w:tc>
        <w:tc>
          <w:tcPr>
            <w:tcW w:w="2836" w:type="dxa"/>
            <w:tcBorders>
              <w:top w:val="single" w:sz="4" w:space="0" w:color="auto"/>
              <w:left w:val="single" w:sz="4" w:space="0" w:color="auto"/>
              <w:bottom w:val="single" w:sz="4" w:space="0" w:color="auto"/>
              <w:right w:val="single" w:sz="4" w:space="0" w:color="auto"/>
            </w:tcBorders>
            <w:vAlign w:val="center"/>
          </w:tcPr>
          <w:p w14:paraId="268936D9" w14:textId="77777777" w:rsidR="00B9704B" w:rsidRPr="00CB717C" w:rsidRDefault="00B9704B" w:rsidP="007869AF">
            <w:pPr>
              <w:pStyle w:val="2fd"/>
              <w:spacing w:before="40" w:after="20"/>
            </w:pPr>
            <w:r w:rsidRPr="00CB717C">
              <w:t>75%</w:t>
            </w:r>
          </w:p>
        </w:tc>
        <w:tc>
          <w:tcPr>
            <w:tcW w:w="1984" w:type="dxa"/>
            <w:tcBorders>
              <w:top w:val="single" w:sz="4" w:space="0" w:color="auto"/>
              <w:left w:val="single" w:sz="4" w:space="0" w:color="auto"/>
              <w:bottom w:val="single" w:sz="4" w:space="0" w:color="auto"/>
              <w:right w:val="single" w:sz="4" w:space="0" w:color="auto"/>
            </w:tcBorders>
            <w:vAlign w:val="center"/>
          </w:tcPr>
          <w:p w14:paraId="7909F002" w14:textId="77777777" w:rsidR="00B9704B" w:rsidRPr="00CB717C" w:rsidRDefault="00B9704B" w:rsidP="007869AF">
            <w:pPr>
              <w:pStyle w:val="2fd"/>
              <w:spacing w:before="40" w:after="20"/>
            </w:pPr>
            <w:r w:rsidRPr="00CB717C">
              <w:t>3</w:t>
            </w:r>
          </w:p>
        </w:tc>
      </w:tr>
      <w:tr w:rsidR="00B9704B" w:rsidRPr="00CB717C" w14:paraId="1DD2A400"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53C840A9"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446566B7" w14:textId="77777777" w:rsidR="00B9704B" w:rsidRPr="00CB717C" w:rsidRDefault="00B9704B" w:rsidP="007869AF">
            <w:pPr>
              <w:pStyle w:val="2fd"/>
              <w:spacing w:before="40" w:after="20"/>
            </w:pPr>
            <w:r w:rsidRPr="00CB717C">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14:paraId="012253B9" w14:textId="77777777" w:rsidR="00B9704B" w:rsidRPr="00CB717C" w:rsidRDefault="00B9704B" w:rsidP="007869AF">
            <w:pPr>
              <w:pStyle w:val="2fd"/>
              <w:spacing w:before="40" w:after="20"/>
            </w:pPr>
            <w:r w:rsidRPr="00CB717C">
              <w:t>3.1.2</w:t>
            </w:r>
          </w:p>
        </w:tc>
        <w:tc>
          <w:tcPr>
            <w:tcW w:w="1417" w:type="dxa"/>
            <w:tcBorders>
              <w:top w:val="single" w:sz="4" w:space="0" w:color="auto"/>
              <w:left w:val="single" w:sz="4" w:space="0" w:color="auto"/>
              <w:bottom w:val="single" w:sz="4" w:space="0" w:color="auto"/>
              <w:right w:val="single" w:sz="4" w:space="0" w:color="auto"/>
            </w:tcBorders>
            <w:vAlign w:val="center"/>
          </w:tcPr>
          <w:p w14:paraId="1CF2A07F" w14:textId="77777777" w:rsidR="00B9704B" w:rsidRPr="00CB717C" w:rsidRDefault="00B9704B" w:rsidP="007869AF">
            <w:pPr>
              <w:pStyle w:val="2fd"/>
              <w:spacing w:before="40" w:after="20"/>
            </w:pPr>
            <w:r w:rsidRPr="00CB717C">
              <w:t>30</w:t>
            </w:r>
          </w:p>
        </w:tc>
        <w:tc>
          <w:tcPr>
            <w:tcW w:w="1701" w:type="dxa"/>
            <w:tcBorders>
              <w:top w:val="single" w:sz="4" w:space="0" w:color="auto"/>
              <w:left w:val="single" w:sz="4" w:space="0" w:color="auto"/>
              <w:bottom w:val="single" w:sz="4" w:space="0" w:color="auto"/>
              <w:right w:val="single" w:sz="4" w:space="0" w:color="auto"/>
            </w:tcBorders>
            <w:vAlign w:val="center"/>
          </w:tcPr>
          <w:p w14:paraId="2303FC22"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vAlign w:val="center"/>
          </w:tcPr>
          <w:p w14:paraId="6AEC7B14" w14:textId="77777777" w:rsidR="00B9704B" w:rsidRPr="00CB717C" w:rsidRDefault="00B9704B" w:rsidP="007869AF">
            <w:pPr>
              <w:pStyle w:val="2fd"/>
              <w:spacing w:before="40" w:after="20"/>
            </w:pPr>
            <w:r w:rsidRPr="00CB717C">
              <w:t>75%</w:t>
            </w:r>
          </w:p>
        </w:tc>
        <w:tc>
          <w:tcPr>
            <w:tcW w:w="1984" w:type="dxa"/>
            <w:tcBorders>
              <w:top w:val="single" w:sz="4" w:space="0" w:color="auto"/>
              <w:left w:val="single" w:sz="4" w:space="0" w:color="auto"/>
              <w:bottom w:val="single" w:sz="4" w:space="0" w:color="auto"/>
              <w:right w:val="single" w:sz="4" w:space="0" w:color="auto"/>
            </w:tcBorders>
            <w:vAlign w:val="center"/>
          </w:tcPr>
          <w:p w14:paraId="0D3AA4D8" w14:textId="77777777" w:rsidR="00B9704B" w:rsidRPr="00CB717C" w:rsidRDefault="00B9704B" w:rsidP="007869AF">
            <w:pPr>
              <w:pStyle w:val="2fd"/>
              <w:spacing w:before="40" w:after="20"/>
            </w:pPr>
            <w:r w:rsidRPr="00CB717C">
              <w:t>3</w:t>
            </w:r>
          </w:p>
        </w:tc>
      </w:tr>
      <w:tr w:rsidR="00B9704B" w:rsidRPr="00CB717C" w14:paraId="713BFAE0"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34EA49F3"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B23C0BA" w14:textId="77777777" w:rsidR="00B9704B" w:rsidRPr="00CB717C" w:rsidRDefault="00B9704B" w:rsidP="007869AF">
            <w:pPr>
              <w:pStyle w:val="2fd"/>
              <w:spacing w:before="40" w:after="20"/>
            </w:pPr>
            <w:r w:rsidRPr="00CB717C">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14:paraId="45A5640E" w14:textId="77777777" w:rsidR="00B9704B" w:rsidRPr="00CB717C" w:rsidRDefault="00B9704B" w:rsidP="007869AF">
            <w:pPr>
              <w:pStyle w:val="2fd"/>
              <w:spacing w:before="40" w:after="20"/>
            </w:pPr>
            <w:r w:rsidRPr="00CB717C">
              <w:t>3.2.1</w:t>
            </w:r>
          </w:p>
        </w:tc>
        <w:tc>
          <w:tcPr>
            <w:tcW w:w="1417" w:type="dxa"/>
            <w:tcBorders>
              <w:top w:val="single" w:sz="4" w:space="0" w:color="auto"/>
              <w:left w:val="single" w:sz="4" w:space="0" w:color="auto"/>
              <w:bottom w:val="single" w:sz="4" w:space="0" w:color="auto"/>
              <w:right w:val="single" w:sz="4" w:space="0" w:color="auto"/>
            </w:tcBorders>
            <w:vAlign w:val="center"/>
          </w:tcPr>
          <w:p w14:paraId="74FC47AC"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0D56827B"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vAlign w:val="center"/>
          </w:tcPr>
          <w:p w14:paraId="4AD858DD" w14:textId="77777777" w:rsidR="00B9704B" w:rsidRPr="00CB717C" w:rsidRDefault="00B9704B" w:rsidP="007869AF">
            <w:pPr>
              <w:pStyle w:val="2fd"/>
              <w:spacing w:before="40" w:after="20"/>
            </w:pPr>
            <w:r w:rsidRPr="00CB717C">
              <w:t>60%</w:t>
            </w:r>
          </w:p>
        </w:tc>
        <w:tc>
          <w:tcPr>
            <w:tcW w:w="1984" w:type="dxa"/>
            <w:tcBorders>
              <w:top w:val="single" w:sz="4" w:space="0" w:color="auto"/>
              <w:left w:val="single" w:sz="4" w:space="0" w:color="auto"/>
              <w:bottom w:val="single" w:sz="4" w:space="0" w:color="auto"/>
              <w:right w:val="single" w:sz="4" w:space="0" w:color="auto"/>
            </w:tcBorders>
            <w:vAlign w:val="center"/>
          </w:tcPr>
          <w:p w14:paraId="68D5E841" w14:textId="77777777" w:rsidR="00B9704B" w:rsidRPr="00CB717C" w:rsidRDefault="00B9704B" w:rsidP="007869AF">
            <w:pPr>
              <w:pStyle w:val="2fd"/>
              <w:spacing w:before="40" w:after="20"/>
            </w:pPr>
            <w:r w:rsidRPr="00CB717C">
              <w:t>3</w:t>
            </w:r>
          </w:p>
        </w:tc>
      </w:tr>
      <w:tr w:rsidR="00B9704B" w:rsidRPr="00CB717C" w14:paraId="3960C1D9"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2514477B"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60706F0" w14:textId="77777777" w:rsidR="00B9704B" w:rsidRPr="00CB717C" w:rsidRDefault="00B9704B" w:rsidP="007869AF">
            <w:pPr>
              <w:pStyle w:val="2fd"/>
              <w:spacing w:before="40" w:after="20"/>
            </w:pPr>
            <w:r w:rsidRPr="00CB717C">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14:paraId="26A1E315" w14:textId="77777777" w:rsidR="00B9704B" w:rsidRPr="00CB717C" w:rsidRDefault="00B9704B" w:rsidP="007869AF">
            <w:pPr>
              <w:pStyle w:val="2fd"/>
              <w:spacing w:before="40" w:after="20"/>
            </w:pPr>
            <w:r w:rsidRPr="00CB717C">
              <w:t>3.2.2</w:t>
            </w:r>
          </w:p>
        </w:tc>
        <w:tc>
          <w:tcPr>
            <w:tcW w:w="1417" w:type="dxa"/>
            <w:tcBorders>
              <w:top w:val="single" w:sz="4" w:space="0" w:color="auto"/>
              <w:left w:val="single" w:sz="4" w:space="0" w:color="auto"/>
              <w:bottom w:val="single" w:sz="4" w:space="0" w:color="auto"/>
              <w:right w:val="single" w:sz="4" w:space="0" w:color="auto"/>
            </w:tcBorders>
            <w:vAlign w:val="center"/>
          </w:tcPr>
          <w:p w14:paraId="2B915174"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00EEAB28"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vAlign w:val="center"/>
          </w:tcPr>
          <w:p w14:paraId="5F28D31A" w14:textId="77777777" w:rsidR="00B9704B" w:rsidRPr="00CB717C" w:rsidRDefault="00B9704B" w:rsidP="007869AF">
            <w:pPr>
              <w:pStyle w:val="2fd"/>
              <w:spacing w:before="40" w:after="20"/>
            </w:pPr>
            <w:r w:rsidRPr="00CB717C">
              <w:t>60%</w:t>
            </w:r>
          </w:p>
        </w:tc>
        <w:tc>
          <w:tcPr>
            <w:tcW w:w="1984" w:type="dxa"/>
            <w:tcBorders>
              <w:top w:val="single" w:sz="4" w:space="0" w:color="auto"/>
              <w:left w:val="single" w:sz="4" w:space="0" w:color="auto"/>
              <w:bottom w:val="single" w:sz="4" w:space="0" w:color="auto"/>
              <w:right w:val="single" w:sz="4" w:space="0" w:color="auto"/>
            </w:tcBorders>
            <w:vAlign w:val="center"/>
          </w:tcPr>
          <w:p w14:paraId="3C3787C7" w14:textId="77777777" w:rsidR="00B9704B" w:rsidRPr="00CB717C" w:rsidRDefault="00B9704B" w:rsidP="007869AF">
            <w:pPr>
              <w:pStyle w:val="2fd"/>
              <w:spacing w:before="40" w:after="20"/>
            </w:pPr>
            <w:r w:rsidRPr="00CB717C">
              <w:t>3</w:t>
            </w:r>
          </w:p>
        </w:tc>
      </w:tr>
      <w:tr w:rsidR="00B9704B" w:rsidRPr="00CB717C" w14:paraId="0318FDE7"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4FF97287"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FAB96EF" w14:textId="77777777" w:rsidR="00B9704B" w:rsidRPr="00CB717C" w:rsidRDefault="00B9704B" w:rsidP="007869AF">
            <w:pPr>
              <w:pStyle w:val="2fd"/>
              <w:spacing w:before="40" w:after="20"/>
            </w:pPr>
            <w:r w:rsidRPr="00CB717C">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14:paraId="64CA2C42" w14:textId="77777777" w:rsidR="00B9704B" w:rsidRPr="00CB717C" w:rsidRDefault="00B9704B" w:rsidP="007869AF">
            <w:pPr>
              <w:pStyle w:val="2fd"/>
              <w:spacing w:before="40" w:after="20"/>
            </w:pPr>
            <w:r w:rsidRPr="00CB717C">
              <w:t>3.2.3</w:t>
            </w:r>
          </w:p>
        </w:tc>
        <w:tc>
          <w:tcPr>
            <w:tcW w:w="1417" w:type="dxa"/>
            <w:tcBorders>
              <w:top w:val="single" w:sz="4" w:space="0" w:color="auto"/>
              <w:left w:val="single" w:sz="4" w:space="0" w:color="auto"/>
              <w:bottom w:val="single" w:sz="4" w:space="0" w:color="auto"/>
              <w:right w:val="single" w:sz="4" w:space="0" w:color="auto"/>
            </w:tcBorders>
            <w:vAlign w:val="center"/>
          </w:tcPr>
          <w:p w14:paraId="3B10CD39"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0E9DD71B"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vAlign w:val="center"/>
          </w:tcPr>
          <w:p w14:paraId="5851E0A7" w14:textId="77777777" w:rsidR="00B9704B" w:rsidRPr="00CB717C" w:rsidRDefault="00B9704B" w:rsidP="007869AF">
            <w:pPr>
              <w:pStyle w:val="2fd"/>
              <w:spacing w:before="40" w:after="20"/>
            </w:pPr>
            <w:r w:rsidRPr="00CB717C">
              <w:t>60%</w:t>
            </w:r>
          </w:p>
        </w:tc>
        <w:tc>
          <w:tcPr>
            <w:tcW w:w="1984" w:type="dxa"/>
            <w:tcBorders>
              <w:top w:val="single" w:sz="4" w:space="0" w:color="auto"/>
              <w:left w:val="single" w:sz="4" w:space="0" w:color="auto"/>
              <w:bottom w:val="single" w:sz="4" w:space="0" w:color="auto"/>
              <w:right w:val="single" w:sz="4" w:space="0" w:color="auto"/>
            </w:tcBorders>
            <w:vAlign w:val="center"/>
          </w:tcPr>
          <w:p w14:paraId="58244933" w14:textId="77777777" w:rsidR="00B9704B" w:rsidRPr="00CB717C" w:rsidRDefault="00B9704B" w:rsidP="007869AF">
            <w:pPr>
              <w:pStyle w:val="2fd"/>
              <w:spacing w:before="40" w:after="20"/>
            </w:pPr>
            <w:r w:rsidRPr="00CB717C">
              <w:t>3</w:t>
            </w:r>
          </w:p>
        </w:tc>
      </w:tr>
      <w:tr w:rsidR="00B9704B" w:rsidRPr="00CB717C" w14:paraId="31D62A7C"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70D12842"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30265AA" w14:textId="77777777" w:rsidR="00B9704B" w:rsidRPr="00CB717C" w:rsidRDefault="00B9704B" w:rsidP="007869AF">
            <w:pPr>
              <w:pStyle w:val="2fd"/>
              <w:spacing w:before="40" w:after="20"/>
            </w:pPr>
            <w:r w:rsidRPr="00CB717C">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2E02F4B7" w14:textId="77777777" w:rsidR="00B9704B" w:rsidRPr="00CB717C" w:rsidRDefault="00B9704B" w:rsidP="007869AF">
            <w:pPr>
              <w:pStyle w:val="2fd"/>
              <w:spacing w:before="40" w:after="20"/>
            </w:pPr>
            <w:r w:rsidRPr="00CB717C">
              <w:t>3.3</w:t>
            </w:r>
          </w:p>
        </w:tc>
        <w:tc>
          <w:tcPr>
            <w:tcW w:w="1417" w:type="dxa"/>
            <w:tcBorders>
              <w:top w:val="single" w:sz="4" w:space="0" w:color="auto"/>
              <w:left w:val="single" w:sz="4" w:space="0" w:color="auto"/>
              <w:bottom w:val="single" w:sz="4" w:space="0" w:color="auto"/>
              <w:right w:val="single" w:sz="4" w:space="0" w:color="auto"/>
            </w:tcBorders>
            <w:vAlign w:val="center"/>
          </w:tcPr>
          <w:p w14:paraId="4272CEAC"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496F6D2F"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C6F9A" w14:textId="77777777" w:rsidR="00B9704B" w:rsidRPr="00CB717C" w:rsidRDefault="00B9704B" w:rsidP="007869AF">
            <w:pPr>
              <w:pStyle w:val="2fd"/>
              <w:spacing w:before="40" w:after="20"/>
            </w:pPr>
            <w:r w:rsidRPr="00CB717C">
              <w:t>60%</w:t>
            </w:r>
          </w:p>
        </w:tc>
        <w:tc>
          <w:tcPr>
            <w:tcW w:w="1984" w:type="dxa"/>
            <w:tcBorders>
              <w:top w:val="single" w:sz="4" w:space="0" w:color="auto"/>
              <w:left w:val="single" w:sz="4" w:space="0" w:color="auto"/>
              <w:bottom w:val="single" w:sz="4" w:space="0" w:color="auto"/>
              <w:right w:val="single" w:sz="4" w:space="0" w:color="auto"/>
            </w:tcBorders>
            <w:vAlign w:val="center"/>
          </w:tcPr>
          <w:p w14:paraId="22124462" w14:textId="77777777" w:rsidR="00B9704B" w:rsidRPr="00CB717C" w:rsidRDefault="00B9704B" w:rsidP="007869AF">
            <w:pPr>
              <w:pStyle w:val="2fd"/>
              <w:spacing w:before="40" w:after="20"/>
            </w:pPr>
            <w:r w:rsidRPr="00CB717C">
              <w:t>3</w:t>
            </w:r>
          </w:p>
        </w:tc>
      </w:tr>
      <w:tr w:rsidR="00B9704B" w:rsidRPr="00CB717C" w14:paraId="68009660"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0028AA72"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31F9143" w14:textId="77777777" w:rsidR="00B9704B" w:rsidRPr="00CB717C" w:rsidRDefault="00B9704B" w:rsidP="007869AF">
            <w:pPr>
              <w:pStyle w:val="2fd"/>
              <w:spacing w:before="40" w:after="20"/>
            </w:pPr>
            <w:r w:rsidRPr="00CB717C">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5D147382" w14:textId="77777777" w:rsidR="00B9704B" w:rsidRPr="00CB717C" w:rsidRDefault="00B9704B" w:rsidP="007869AF">
            <w:pPr>
              <w:pStyle w:val="2fd"/>
              <w:spacing w:before="40" w:after="20"/>
            </w:pPr>
            <w:r w:rsidRPr="00CB717C">
              <w:t>3.4.1</w:t>
            </w:r>
          </w:p>
        </w:tc>
        <w:tc>
          <w:tcPr>
            <w:tcW w:w="1417" w:type="dxa"/>
            <w:tcBorders>
              <w:top w:val="single" w:sz="4" w:space="0" w:color="auto"/>
              <w:left w:val="single" w:sz="4" w:space="0" w:color="auto"/>
              <w:bottom w:val="single" w:sz="4" w:space="0" w:color="auto"/>
              <w:right w:val="single" w:sz="4" w:space="0" w:color="auto"/>
            </w:tcBorders>
            <w:vAlign w:val="center"/>
          </w:tcPr>
          <w:p w14:paraId="74A024FB"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EB79A75" w14:textId="77777777" w:rsidR="00B9704B" w:rsidRPr="00CB717C" w:rsidRDefault="00B9704B" w:rsidP="007869AF">
            <w:pPr>
              <w:pStyle w:val="2fd"/>
              <w:spacing w:before="40" w:after="20"/>
            </w:pPr>
            <w:r w:rsidRPr="00CB717C">
              <w:t>1 000 000</w:t>
            </w:r>
          </w:p>
        </w:tc>
        <w:tc>
          <w:tcPr>
            <w:tcW w:w="2836" w:type="dxa"/>
            <w:tcBorders>
              <w:top w:val="single" w:sz="4" w:space="0" w:color="auto"/>
              <w:left w:val="single" w:sz="4" w:space="0" w:color="auto"/>
              <w:bottom w:val="single" w:sz="4" w:space="0" w:color="auto"/>
              <w:right w:val="single" w:sz="4" w:space="0" w:color="auto"/>
            </w:tcBorders>
            <w:vAlign w:val="center"/>
          </w:tcPr>
          <w:p w14:paraId="24AD5C4A" w14:textId="77777777" w:rsidR="00B9704B" w:rsidRPr="00CB717C" w:rsidRDefault="00B9704B" w:rsidP="007869AF">
            <w:pPr>
              <w:pStyle w:val="2fd"/>
              <w:spacing w:before="40" w:after="20"/>
            </w:pPr>
            <w:r w:rsidRPr="00CB717C">
              <w:t>60%</w:t>
            </w:r>
          </w:p>
        </w:tc>
        <w:tc>
          <w:tcPr>
            <w:tcW w:w="1984" w:type="dxa"/>
            <w:tcBorders>
              <w:top w:val="single" w:sz="4" w:space="0" w:color="auto"/>
              <w:left w:val="single" w:sz="4" w:space="0" w:color="auto"/>
              <w:bottom w:val="single" w:sz="4" w:space="0" w:color="auto"/>
              <w:right w:val="single" w:sz="4" w:space="0" w:color="auto"/>
            </w:tcBorders>
            <w:vAlign w:val="center"/>
          </w:tcPr>
          <w:p w14:paraId="29BA37EF" w14:textId="77777777" w:rsidR="00B9704B" w:rsidRPr="00CB717C" w:rsidRDefault="00B9704B" w:rsidP="007869AF">
            <w:pPr>
              <w:pStyle w:val="2fd"/>
              <w:spacing w:before="40" w:after="20"/>
            </w:pPr>
            <w:r w:rsidRPr="00CB717C">
              <w:t>3</w:t>
            </w:r>
          </w:p>
        </w:tc>
      </w:tr>
      <w:tr w:rsidR="00B9704B" w:rsidRPr="00CB717C" w14:paraId="5292869D"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7995D6CF"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45EBFA9" w14:textId="77777777" w:rsidR="00B9704B" w:rsidRPr="00CB717C" w:rsidRDefault="00B9704B" w:rsidP="007869AF">
            <w:pPr>
              <w:pStyle w:val="2fd"/>
              <w:spacing w:before="40" w:after="20"/>
            </w:pPr>
            <w:r w:rsidRPr="00CB717C">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41EB5EA2" w14:textId="77777777" w:rsidR="00B9704B" w:rsidRPr="00CB717C" w:rsidRDefault="00B9704B" w:rsidP="007869AF">
            <w:pPr>
              <w:pStyle w:val="2fd"/>
              <w:spacing w:before="40" w:after="20"/>
            </w:pPr>
            <w:r w:rsidRPr="00CB717C">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7D9A3514" w14:textId="77777777" w:rsidR="00B9704B" w:rsidRPr="00CB717C" w:rsidRDefault="00B9704B" w:rsidP="007869AF">
            <w:pPr>
              <w:pStyle w:val="2fd"/>
              <w:spacing w:before="40" w:after="20"/>
            </w:pPr>
            <w:r w:rsidRPr="00CB717C">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1FF3445E" w14:textId="77777777" w:rsidR="00B9704B" w:rsidRPr="00CB717C" w:rsidRDefault="00B9704B" w:rsidP="007869AF">
            <w:pPr>
              <w:pStyle w:val="2fd"/>
              <w:spacing w:before="40" w:after="20"/>
            </w:pPr>
            <w:r w:rsidRPr="00CB717C">
              <w:t>3</w:t>
            </w:r>
          </w:p>
        </w:tc>
      </w:tr>
      <w:tr w:rsidR="00B9704B" w:rsidRPr="00CB717C" w14:paraId="71A2CDFD"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5A432547"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CF9F261" w14:textId="77777777" w:rsidR="00B9704B" w:rsidRPr="00CB717C" w:rsidRDefault="00B9704B" w:rsidP="007869AF">
            <w:pPr>
              <w:pStyle w:val="2fd"/>
              <w:spacing w:before="40" w:after="20"/>
            </w:pPr>
            <w:r w:rsidRPr="00CB717C">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14:paraId="7BD4480E" w14:textId="77777777" w:rsidR="00B9704B" w:rsidRPr="00CB717C" w:rsidRDefault="00B9704B" w:rsidP="007869AF">
            <w:pPr>
              <w:pStyle w:val="2fd"/>
              <w:spacing w:before="40" w:after="20"/>
            </w:pPr>
            <w:r w:rsidRPr="00CB717C">
              <w:t>3.6.1</w:t>
            </w:r>
          </w:p>
        </w:tc>
        <w:tc>
          <w:tcPr>
            <w:tcW w:w="1417" w:type="dxa"/>
            <w:tcBorders>
              <w:top w:val="single" w:sz="4" w:space="0" w:color="auto"/>
              <w:left w:val="single" w:sz="4" w:space="0" w:color="auto"/>
              <w:bottom w:val="single" w:sz="4" w:space="0" w:color="auto"/>
              <w:right w:val="single" w:sz="4" w:space="0" w:color="auto"/>
            </w:tcBorders>
            <w:vAlign w:val="center"/>
          </w:tcPr>
          <w:p w14:paraId="19DD329B"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5EB1EFA"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vAlign w:val="center"/>
          </w:tcPr>
          <w:p w14:paraId="38103F47" w14:textId="77777777" w:rsidR="00B9704B" w:rsidRPr="00CB717C" w:rsidRDefault="00B9704B" w:rsidP="007869AF">
            <w:pPr>
              <w:pStyle w:val="2fd"/>
              <w:spacing w:before="40" w:after="20"/>
            </w:pPr>
            <w:r w:rsidRPr="00CB717C">
              <w:t>50%</w:t>
            </w:r>
          </w:p>
        </w:tc>
        <w:tc>
          <w:tcPr>
            <w:tcW w:w="1984" w:type="dxa"/>
            <w:tcBorders>
              <w:top w:val="single" w:sz="4" w:space="0" w:color="auto"/>
              <w:left w:val="single" w:sz="4" w:space="0" w:color="auto"/>
              <w:bottom w:val="single" w:sz="4" w:space="0" w:color="auto"/>
              <w:right w:val="single" w:sz="4" w:space="0" w:color="auto"/>
            </w:tcBorders>
            <w:vAlign w:val="center"/>
          </w:tcPr>
          <w:p w14:paraId="62585431" w14:textId="77777777" w:rsidR="00B9704B" w:rsidRPr="00CB717C" w:rsidRDefault="00B9704B" w:rsidP="007869AF">
            <w:pPr>
              <w:pStyle w:val="2fd"/>
              <w:spacing w:before="40" w:after="20"/>
            </w:pPr>
            <w:r w:rsidRPr="00CB717C">
              <w:t>3</w:t>
            </w:r>
          </w:p>
        </w:tc>
      </w:tr>
      <w:tr w:rsidR="00B9704B" w:rsidRPr="00CB717C" w14:paraId="19A9DD04"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0DC55C39"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676FAD2E" w14:textId="77777777" w:rsidR="00B9704B" w:rsidRPr="00CB717C" w:rsidRDefault="00B9704B" w:rsidP="007869AF">
            <w:pPr>
              <w:pStyle w:val="2fd"/>
              <w:spacing w:before="40" w:after="20"/>
            </w:pPr>
            <w:r w:rsidRPr="00CB717C">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14:paraId="42539993" w14:textId="77777777" w:rsidR="00B9704B" w:rsidRPr="00CB717C" w:rsidRDefault="00B9704B" w:rsidP="007869AF">
            <w:pPr>
              <w:pStyle w:val="2fd"/>
              <w:spacing w:before="40" w:after="20"/>
            </w:pPr>
            <w:r w:rsidRPr="00CB717C">
              <w:t>3.7.1</w:t>
            </w:r>
          </w:p>
        </w:tc>
        <w:tc>
          <w:tcPr>
            <w:tcW w:w="1417" w:type="dxa"/>
            <w:tcBorders>
              <w:top w:val="single" w:sz="4" w:space="0" w:color="auto"/>
              <w:left w:val="single" w:sz="4" w:space="0" w:color="auto"/>
              <w:bottom w:val="single" w:sz="4" w:space="0" w:color="auto"/>
              <w:right w:val="single" w:sz="4" w:space="0" w:color="auto"/>
            </w:tcBorders>
            <w:vAlign w:val="center"/>
          </w:tcPr>
          <w:p w14:paraId="1C376A68"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14F9CEA2" w14:textId="77777777" w:rsidR="00B9704B" w:rsidRPr="00CB717C" w:rsidRDefault="00B9704B" w:rsidP="007869AF">
            <w:pPr>
              <w:pStyle w:val="2fd"/>
              <w:spacing w:before="40" w:after="20"/>
            </w:pPr>
            <w:r w:rsidRPr="00CB717C">
              <w:t>200 000</w:t>
            </w:r>
          </w:p>
        </w:tc>
        <w:tc>
          <w:tcPr>
            <w:tcW w:w="2836" w:type="dxa"/>
            <w:tcBorders>
              <w:top w:val="single" w:sz="4" w:space="0" w:color="auto"/>
              <w:left w:val="single" w:sz="4" w:space="0" w:color="auto"/>
              <w:bottom w:val="single" w:sz="4" w:space="0" w:color="auto"/>
              <w:right w:val="single" w:sz="4" w:space="0" w:color="auto"/>
            </w:tcBorders>
            <w:vAlign w:val="center"/>
          </w:tcPr>
          <w:p w14:paraId="4E78CED4" w14:textId="77777777" w:rsidR="00B9704B" w:rsidRPr="00CB717C" w:rsidRDefault="00B9704B" w:rsidP="007869AF">
            <w:pPr>
              <w:pStyle w:val="2fd"/>
              <w:spacing w:before="40" w:after="20"/>
              <w:rPr>
                <w:lang w:val="en-US"/>
              </w:rPr>
            </w:pPr>
            <w:r w:rsidRPr="00CB717C">
              <w:t>50%</w:t>
            </w:r>
          </w:p>
        </w:tc>
        <w:tc>
          <w:tcPr>
            <w:tcW w:w="1984" w:type="dxa"/>
            <w:tcBorders>
              <w:top w:val="single" w:sz="4" w:space="0" w:color="auto"/>
              <w:left w:val="single" w:sz="4" w:space="0" w:color="auto"/>
              <w:bottom w:val="single" w:sz="4" w:space="0" w:color="auto"/>
              <w:right w:val="single" w:sz="4" w:space="0" w:color="auto"/>
            </w:tcBorders>
            <w:vAlign w:val="center"/>
          </w:tcPr>
          <w:p w14:paraId="0BA37AC7" w14:textId="77777777" w:rsidR="00B9704B" w:rsidRPr="00CB717C" w:rsidRDefault="00B9704B" w:rsidP="007869AF">
            <w:pPr>
              <w:pStyle w:val="2fd"/>
              <w:spacing w:before="40" w:after="20"/>
            </w:pPr>
            <w:r w:rsidRPr="00CB717C">
              <w:t>3</w:t>
            </w:r>
          </w:p>
        </w:tc>
      </w:tr>
      <w:tr w:rsidR="00B9704B" w:rsidRPr="00CB717C" w14:paraId="07077353"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2490A930"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CB75BE5" w14:textId="77777777" w:rsidR="00B9704B" w:rsidRPr="00CB717C" w:rsidRDefault="00B9704B" w:rsidP="007869AF">
            <w:pPr>
              <w:pStyle w:val="2fd"/>
              <w:spacing w:before="40" w:after="20"/>
            </w:pPr>
            <w:r w:rsidRPr="00CB717C">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14:paraId="014D48A5" w14:textId="77777777" w:rsidR="00B9704B" w:rsidRPr="00CB717C" w:rsidRDefault="00B9704B" w:rsidP="007869AF">
            <w:pPr>
              <w:pStyle w:val="2fd"/>
              <w:spacing w:before="40" w:after="20"/>
            </w:pPr>
            <w:r w:rsidRPr="00CB717C">
              <w:t>3.9.1</w:t>
            </w:r>
          </w:p>
        </w:tc>
        <w:tc>
          <w:tcPr>
            <w:tcW w:w="1417" w:type="dxa"/>
            <w:tcBorders>
              <w:top w:val="single" w:sz="4" w:space="0" w:color="auto"/>
              <w:left w:val="single" w:sz="4" w:space="0" w:color="auto"/>
              <w:bottom w:val="single" w:sz="4" w:space="0" w:color="auto"/>
              <w:right w:val="single" w:sz="4" w:space="0" w:color="auto"/>
            </w:tcBorders>
            <w:vAlign w:val="center"/>
          </w:tcPr>
          <w:p w14:paraId="0CE89D5D"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2E9ADD6" w14:textId="77777777" w:rsidR="00B9704B" w:rsidRPr="00CB717C" w:rsidRDefault="00B9704B" w:rsidP="007869AF">
            <w:pPr>
              <w:pStyle w:val="2fd"/>
              <w:spacing w:before="40" w:after="20"/>
            </w:pPr>
            <w:r w:rsidRPr="00CB717C">
              <w:t>10 000</w:t>
            </w:r>
          </w:p>
        </w:tc>
        <w:tc>
          <w:tcPr>
            <w:tcW w:w="2836" w:type="dxa"/>
            <w:tcBorders>
              <w:top w:val="single" w:sz="4" w:space="0" w:color="auto"/>
              <w:left w:val="single" w:sz="4" w:space="0" w:color="auto"/>
              <w:bottom w:val="single" w:sz="4" w:space="0" w:color="auto"/>
              <w:right w:val="single" w:sz="4" w:space="0" w:color="auto"/>
            </w:tcBorders>
            <w:vAlign w:val="center"/>
          </w:tcPr>
          <w:p w14:paraId="69BEC0CC" w14:textId="77777777" w:rsidR="00B9704B" w:rsidRPr="00CB717C" w:rsidRDefault="00B9704B" w:rsidP="007869AF">
            <w:pPr>
              <w:pStyle w:val="2fd"/>
              <w:spacing w:before="40" w:after="20"/>
            </w:pPr>
            <w:r w:rsidRPr="00CB717C">
              <w:t>60%</w:t>
            </w:r>
          </w:p>
        </w:tc>
        <w:tc>
          <w:tcPr>
            <w:tcW w:w="1984" w:type="dxa"/>
            <w:tcBorders>
              <w:top w:val="single" w:sz="4" w:space="0" w:color="auto"/>
              <w:left w:val="single" w:sz="4" w:space="0" w:color="auto"/>
              <w:bottom w:val="single" w:sz="4" w:space="0" w:color="auto"/>
              <w:right w:val="single" w:sz="4" w:space="0" w:color="auto"/>
            </w:tcBorders>
            <w:vAlign w:val="center"/>
          </w:tcPr>
          <w:p w14:paraId="55F7305E" w14:textId="77777777" w:rsidR="00B9704B" w:rsidRPr="00CB717C" w:rsidRDefault="00B9704B" w:rsidP="007869AF">
            <w:pPr>
              <w:pStyle w:val="2fd"/>
              <w:spacing w:before="40" w:after="20"/>
            </w:pPr>
            <w:r w:rsidRPr="00CB717C">
              <w:t>3</w:t>
            </w:r>
          </w:p>
        </w:tc>
      </w:tr>
      <w:tr w:rsidR="00B9704B" w:rsidRPr="00CB717C" w14:paraId="2F81E11E"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43DFDD37"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7E366B4E" w14:textId="77777777" w:rsidR="00B9704B" w:rsidRPr="00CB717C" w:rsidRDefault="00B9704B" w:rsidP="007869AF">
            <w:pPr>
              <w:pStyle w:val="2fd"/>
              <w:spacing w:before="40" w:after="20"/>
            </w:pPr>
            <w:r w:rsidRPr="00CB717C">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14:paraId="08BF97DC" w14:textId="77777777" w:rsidR="00B9704B" w:rsidRPr="00CB717C" w:rsidRDefault="00B9704B" w:rsidP="007869AF">
            <w:pPr>
              <w:pStyle w:val="2fd"/>
              <w:spacing w:before="40" w:after="20"/>
            </w:pPr>
            <w:r w:rsidRPr="00CB717C">
              <w:t>4.1</w:t>
            </w:r>
          </w:p>
        </w:tc>
        <w:tc>
          <w:tcPr>
            <w:tcW w:w="1417" w:type="dxa"/>
            <w:tcBorders>
              <w:top w:val="single" w:sz="4" w:space="0" w:color="auto"/>
              <w:left w:val="single" w:sz="4" w:space="0" w:color="auto"/>
              <w:bottom w:val="single" w:sz="4" w:space="0" w:color="auto"/>
              <w:right w:val="single" w:sz="4" w:space="0" w:color="auto"/>
            </w:tcBorders>
            <w:vAlign w:val="center"/>
          </w:tcPr>
          <w:p w14:paraId="3931849A"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BB8CBD5"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vAlign w:val="center"/>
          </w:tcPr>
          <w:p w14:paraId="3B707396" w14:textId="77777777" w:rsidR="00B9704B" w:rsidRPr="00CB717C" w:rsidRDefault="00B9704B" w:rsidP="007869AF">
            <w:pPr>
              <w:pStyle w:val="2fd"/>
              <w:spacing w:before="40" w:after="20"/>
            </w:pPr>
            <w:r w:rsidRPr="00CB717C">
              <w:t>55%</w:t>
            </w:r>
          </w:p>
        </w:tc>
        <w:tc>
          <w:tcPr>
            <w:tcW w:w="1984" w:type="dxa"/>
            <w:tcBorders>
              <w:top w:val="single" w:sz="4" w:space="0" w:color="auto"/>
              <w:left w:val="single" w:sz="4" w:space="0" w:color="auto"/>
              <w:bottom w:val="single" w:sz="4" w:space="0" w:color="auto"/>
              <w:right w:val="single" w:sz="4" w:space="0" w:color="auto"/>
            </w:tcBorders>
            <w:vAlign w:val="center"/>
          </w:tcPr>
          <w:p w14:paraId="640F06B9" w14:textId="77777777" w:rsidR="00B9704B" w:rsidRPr="00CB717C" w:rsidRDefault="00B9704B" w:rsidP="007869AF">
            <w:pPr>
              <w:pStyle w:val="2fd"/>
              <w:spacing w:before="40" w:after="20"/>
            </w:pPr>
            <w:r w:rsidRPr="00CB717C">
              <w:t>3</w:t>
            </w:r>
          </w:p>
        </w:tc>
      </w:tr>
      <w:tr w:rsidR="00B9704B" w:rsidRPr="00CB717C" w14:paraId="72933217"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24A603AF"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FE80481" w14:textId="77777777" w:rsidR="00B9704B" w:rsidRPr="00CB717C" w:rsidRDefault="00B9704B" w:rsidP="007869AF">
            <w:pPr>
              <w:pStyle w:val="2fd"/>
              <w:spacing w:before="40" w:after="20"/>
            </w:pPr>
            <w:r w:rsidRPr="00CB717C">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14:paraId="5301779E" w14:textId="77777777" w:rsidR="00B9704B" w:rsidRPr="00CB717C" w:rsidRDefault="00B9704B" w:rsidP="007869AF">
            <w:pPr>
              <w:pStyle w:val="2fd"/>
              <w:spacing w:before="40" w:after="20"/>
            </w:pPr>
            <w:r w:rsidRPr="00CB717C">
              <w:t>4.4</w:t>
            </w:r>
          </w:p>
        </w:tc>
        <w:tc>
          <w:tcPr>
            <w:tcW w:w="1417" w:type="dxa"/>
            <w:tcBorders>
              <w:top w:val="single" w:sz="4" w:space="0" w:color="auto"/>
              <w:left w:val="single" w:sz="4" w:space="0" w:color="auto"/>
              <w:bottom w:val="single" w:sz="4" w:space="0" w:color="auto"/>
              <w:right w:val="single" w:sz="4" w:space="0" w:color="auto"/>
            </w:tcBorders>
            <w:vAlign w:val="center"/>
          </w:tcPr>
          <w:p w14:paraId="7A56CF6C"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F605911" w14:textId="77777777" w:rsidR="00B9704B" w:rsidRPr="00CB717C" w:rsidRDefault="00B9704B" w:rsidP="007869AF">
            <w:pPr>
              <w:pStyle w:val="2fd"/>
              <w:spacing w:before="40" w:after="20"/>
            </w:pPr>
            <w:r w:rsidRPr="00CB717C">
              <w:t>10 000</w:t>
            </w:r>
          </w:p>
        </w:tc>
        <w:tc>
          <w:tcPr>
            <w:tcW w:w="2836" w:type="dxa"/>
            <w:tcBorders>
              <w:top w:val="single" w:sz="4" w:space="0" w:color="auto"/>
              <w:left w:val="single" w:sz="4" w:space="0" w:color="auto"/>
              <w:bottom w:val="single" w:sz="4" w:space="0" w:color="auto"/>
              <w:right w:val="single" w:sz="4" w:space="0" w:color="auto"/>
            </w:tcBorders>
            <w:vAlign w:val="center"/>
          </w:tcPr>
          <w:p w14:paraId="5E45E4AC" w14:textId="77777777" w:rsidR="00B9704B" w:rsidRPr="00CB717C" w:rsidRDefault="00B9704B" w:rsidP="007869AF">
            <w:pPr>
              <w:pStyle w:val="2fd"/>
              <w:spacing w:before="40" w:after="20"/>
            </w:pPr>
            <w:r w:rsidRPr="00CB717C">
              <w:t>50%</w:t>
            </w:r>
          </w:p>
        </w:tc>
        <w:tc>
          <w:tcPr>
            <w:tcW w:w="1984" w:type="dxa"/>
            <w:tcBorders>
              <w:top w:val="single" w:sz="4" w:space="0" w:color="auto"/>
              <w:left w:val="single" w:sz="4" w:space="0" w:color="auto"/>
              <w:bottom w:val="single" w:sz="4" w:space="0" w:color="auto"/>
              <w:right w:val="single" w:sz="4" w:space="0" w:color="auto"/>
            </w:tcBorders>
            <w:vAlign w:val="center"/>
          </w:tcPr>
          <w:p w14:paraId="3A62924C" w14:textId="77777777" w:rsidR="00B9704B" w:rsidRPr="00CB717C" w:rsidRDefault="00B9704B" w:rsidP="007869AF">
            <w:pPr>
              <w:pStyle w:val="2fd"/>
              <w:spacing w:before="40" w:after="20"/>
            </w:pPr>
            <w:r w:rsidRPr="00CB717C">
              <w:t>3</w:t>
            </w:r>
          </w:p>
        </w:tc>
      </w:tr>
      <w:tr w:rsidR="00B9704B" w:rsidRPr="00CB717C" w14:paraId="6097A785"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13F59D4F"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0A0AA67" w14:textId="77777777" w:rsidR="00B9704B" w:rsidRPr="00CB717C" w:rsidRDefault="00B9704B" w:rsidP="007869AF">
            <w:pPr>
              <w:pStyle w:val="2fd"/>
              <w:spacing w:before="40" w:after="20"/>
            </w:pPr>
            <w:r w:rsidRPr="00CB717C">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14:paraId="3EB60EEE" w14:textId="77777777" w:rsidR="00B9704B" w:rsidRPr="00CB717C" w:rsidRDefault="00B9704B" w:rsidP="007869AF">
            <w:pPr>
              <w:pStyle w:val="2fd"/>
              <w:spacing w:before="40" w:after="20"/>
            </w:pPr>
            <w:r w:rsidRPr="00CB717C">
              <w:t>4.6</w:t>
            </w:r>
          </w:p>
        </w:tc>
        <w:tc>
          <w:tcPr>
            <w:tcW w:w="1417" w:type="dxa"/>
            <w:tcBorders>
              <w:top w:val="single" w:sz="4" w:space="0" w:color="auto"/>
              <w:left w:val="single" w:sz="4" w:space="0" w:color="auto"/>
              <w:bottom w:val="single" w:sz="4" w:space="0" w:color="auto"/>
              <w:right w:val="single" w:sz="4" w:space="0" w:color="auto"/>
            </w:tcBorders>
            <w:vAlign w:val="center"/>
          </w:tcPr>
          <w:p w14:paraId="69678E4F"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44CB6256" w14:textId="77777777" w:rsidR="00B9704B" w:rsidRPr="00CB717C" w:rsidRDefault="00B9704B" w:rsidP="007869AF">
            <w:pPr>
              <w:pStyle w:val="2fd"/>
              <w:spacing w:before="40" w:after="20"/>
            </w:pPr>
            <w:r w:rsidRPr="00CB717C">
              <w:t>10 000</w:t>
            </w:r>
          </w:p>
        </w:tc>
        <w:tc>
          <w:tcPr>
            <w:tcW w:w="2836" w:type="dxa"/>
            <w:tcBorders>
              <w:top w:val="single" w:sz="4" w:space="0" w:color="auto"/>
              <w:left w:val="single" w:sz="4" w:space="0" w:color="auto"/>
              <w:bottom w:val="single" w:sz="4" w:space="0" w:color="auto"/>
              <w:right w:val="single" w:sz="4" w:space="0" w:color="auto"/>
            </w:tcBorders>
            <w:vAlign w:val="center"/>
          </w:tcPr>
          <w:p w14:paraId="49885DD3" w14:textId="77777777" w:rsidR="00B9704B" w:rsidRPr="00CB717C" w:rsidRDefault="00B9704B" w:rsidP="007869AF">
            <w:pPr>
              <w:pStyle w:val="2fd"/>
              <w:spacing w:before="40" w:after="20"/>
            </w:pPr>
            <w:r w:rsidRPr="00CB717C">
              <w:t>50%</w:t>
            </w:r>
          </w:p>
        </w:tc>
        <w:tc>
          <w:tcPr>
            <w:tcW w:w="1984" w:type="dxa"/>
            <w:tcBorders>
              <w:top w:val="single" w:sz="4" w:space="0" w:color="auto"/>
              <w:left w:val="single" w:sz="4" w:space="0" w:color="auto"/>
              <w:bottom w:val="single" w:sz="4" w:space="0" w:color="auto"/>
              <w:right w:val="single" w:sz="4" w:space="0" w:color="auto"/>
            </w:tcBorders>
            <w:vAlign w:val="center"/>
          </w:tcPr>
          <w:p w14:paraId="0F8446AA" w14:textId="77777777" w:rsidR="00B9704B" w:rsidRPr="00CB717C" w:rsidRDefault="00B9704B" w:rsidP="007869AF">
            <w:pPr>
              <w:pStyle w:val="2fd"/>
              <w:spacing w:before="40" w:after="20"/>
            </w:pPr>
            <w:r w:rsidRPr="00CB717C">
              <w:t>3</w:t>
            </w:r>
          </w:p>
        </w:tc>
      </w:tr>
      <w:tr w:rsidR="00B9704B" w:rsidRPr="00CB717C" w14:paraId="6FBD3C00"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35028943"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3D58910D" w14:textId="77777777" w:rsidR="00B9704B" w:rsidRPr="00CB717C" w:rsidRDefault="00B9704B" w:rsidP="007869AF">
            <w:pPr>
              <w:pStyle w:val="2fd"/>
              <w:spacing w:before="40" w:after="20"/>
            </w:pPr>
            <w:r w:rsidRPr="00CB717C">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14:paraId="09C18508" w14:textId="77777777" w:rsidR="00B9704B" w:rsidRPr="00CB717C" w:rsidRDefault="00B9704B" w:rsidP="007869AF">
            <w:pPr>
              <w:pStyle w:val="2fd"/>
              <w:spacing w:before="40" w:after="20"/>
            </w:pPr>
            <w:r w:rsidRPr="00CB717C">
              <w:t>4.9</w:t>
            </w:r>
          </w:p>
        </w:tc>
        <w:tc>
          <w:tcPr>
            <w:tcW w:w="1417" w:type="dxa"/>
            <w:tcBorders>
              <w:top w:val="single" w:sz="4" w:space="0" w:color="auto"/>
              <w:left w:val="single" w:sz="4" w:space="0" w:color="auto"/>
              <w:bottom w:val="single" w:sz="4" w:space="0" w:color="auto"/>
              <w:right w:val="single" w:sz="4" w:space="0" w:color="auto"/>
            </w:tcBorders>
            <w:vAlign w:val="center"/>
          </w:tcPr>
          <w:p w14:paraId="60192732"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40019835" w14:textId="77777777" w:rsidR="00B9704B" w:rsidRPr="00CB717C" w:rsidRDefault="00B9704B" w:rsidP="007869AF">
            <w:pPr>
              <w:pStyle w:val="2fd"/>
              <w:spacing w:before="40" w:after="20"/>
            </w:pPr>
            <w:r w:rsidRPr="00CB717C">
              <w:t>20 000</w:t>
            </w:r>
          </w:p>
        </w:tc>
        <w:tc>
          <w:tcPr>
            <w:tcW w:w="2836" w:type="dxa"/>
            <w:tcBorders>
              <w:top w:val="single" w:sz="4" w:space="0" w:color="auto"/>
              <w:left w:val="single" w:sz="4" w:space="0" w:color="auto"/>
              <w:bottom w:val="single" w:sz="4" w:space="0" w:color="auto"/>
              <w:right w:val="single" w:sz="4" w:space="0" w:color="auto"/>
            </w:tcBorders>
            <w:vAlign w:val="center"/>
          </w:tcPr>
          <w:p w14:paraId="18390A70" w14:textId="77777777" w:rsidR="00B9704B" w:rsidRPr="00CB717C" w:rsidRDefault="00B9704B" w:rsidP="007869AF">
            <w:pPr>
              <w:pStyle w:val="2fd"/>
              <w:spacing w:before="40" w:after="20"/>
            </w:pPr>
            <w:r w:rsidRPr="00CB717C">
              <w:t>75%</w:t>
            </w:r>
          </w:p>
        </w:tc>
        <w:tc>
          <w:tcPr>
            <w:tcW w:w="1984" w:type="dxa"/>
            <w:tcBorders>
              <w:top w:val="single" w:sz="4" w:space="0" w:color="auto"/>
              <w:left w:val="single" w:sz="4" w:space="0" w:color="auto"/>
              <w:bottom w:val="single" w:sz="4" w:space="0" w:color="auto"/>
              <w:right w:val="single" w:sz="4" w:space="0" w:color="auto"/>
            </w:tcBorders>
            <w:vAlign w:val="center"/>
          </w:tcPr>
          <w:p w14:paraId="5F5234B7" w14:textId="77777777" w:rsidR="00B9704B" w:rsidRPr="00CB717C" w:rsidRDefault="00B9704B" w:rsidP="007869AF">
            <w:pPr>
              <w:pStyle w:val="2fd"/>
              <w:spacing w:before="40" w:after="20"/>
            </w:pPr>
            <w:r w:rsidRPr="00CB717C">
              <w:t>3</w:t>
            </w:r>
          </w:p>
        </w:tc>
      </w:tr>
      <w:tr w:rsidR="00B9704B" w:rsidRPr="00CB717C" w14:paraId="6006EA97"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49B3BEF1"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FB0EF9B" w14:textId="77777777" w:rsidR="00B9704B" w:rsidRPr="00CB717C" w:rsidRDefault="00B9704B" w:rsidP="007869AF">
            <w:pPr>
              <w:pStyle w:val="2fd"/>
              <w:spacing w:before="40" w:after="20"/>
            </w:pPr>
            <w:r w:rsidRPr="00CB717C">
              <w:t>Обеспечение занятий спортом в помещениях</w:t>
            </w:r>
          </w:p>
        </w:tc>
        <w:tc>
          <w:tcPr>
            <w:tcW w:w="1559" w:type="dxa"/>
            <w:tcBorders>
              <w:top w:val="single" w:sz="4" w:space="0" w:color="auto"/>
              <w:left w:val="single" w:sz="4" w:space="0" w:color="auto"/>
              <w:bottom w:val="single" w:sz="4" w:space="0" w:color="auto"/>
              <w:right w:val="single" w:sz="4" w:space="0" w:color="auto"/>
            </w:tcBorders>
            <w:vAlign w:val="center"/>
          </w:tcPr>
          <w:p w14:paraId="11E4CECD" w14:textId="77777777" w:rsidR="00B9704B" w:rsidRPr="00CB717C" w:rsidRDefault="00B9704B" w:rsidP="007869AF">
            <w:pPr>
              <w:pStyle w:val="2fd"/>
              <w:spacing w:before="40" w:after="20"/>
            </w:pPr>
            <w:r w:rsidRPr="00CB717C">
              <w:t>5.1.2</w:t>
            </w:r>
          </w:p>
        </w:tc>
        <w:tc>
          <w:tcPr>
            <w:tcW w:w="1417" w:type="dxa"/>
            <w:tcBorders>
              <w:top w:val="single" w:sz="4" w:space="0" w:color="auto"/>
              <w:left w:val="single" w:sz="4" w:space="0" w:color="auto"/>
              <w:bottom w:val="single" w:sz="4" w:space="0" w:color="auto"/>
              <w:right w:val="single" w:sz="4" w:space="0" w:color="auto"/>
            </w:tcBorders>
            <w:vAlign w:val="center"/>
          </w:tcPr>
          <w:p w14:paraId="11DE3883"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152AA93F"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vAlign w:val="center"/>
          </w:tcPr>
          <w:p w14:paraId="20AB9D72" w14:textId="77777777" w:rsidR="00B9704B" w:rsidRPr="00CB717C" w:rsidRDefault="00B9704B" w:rsidP="007869AF">
            <w:pPr>
              <w:pStyle w:val="2fd"/>
              <w:spacing w:before="40" w:after="20"/>
            </w:pPr>
            <w:r w:rsidRPr="00CB717C">
              <w:t>75%</w:t>
            </w:r>
          </w:p>
        </w:tc>
        <w:tc>
          <w:tcPr>
            <w:tcW w:w="1984" w:type="dxa"/>
            <w:tcBorders>
              <w:top w:val="single" w:sz="4" w:space="0" w:color="auto"/>
              <w:left w:val="single" w:sz="4" w:space="0" w:color="auto"/>
              <w:bottom w:val="single" w:sz="4" w:space="0" w:color="auto"/>
              <w:right w:val="single" w:sz="4" w:space="0" w:color="auto"/>
            </w:tcBorders>
            <w:vAlign w:val="center"/>
          </w:tcPr>
          <w:p w14:paraId="72C3E3CB" w14:textId="77777777" w:rsidR="00B9704B" w:rsidRPr="00CB717C" w:rsidRDefault="00B9704B" w:rsidP="007869AF">
            <w:pPr>
              <w:pStyle w:val="2fd"/>
              <w:spacing w:before="40" w:after="20"/>
            </w:pPr>
            <w:r w:rsidRPr="00CB717C">
              <w:t>3</w:t>
            </w:r>
          </w:p>
        </w:tc>
      </w:tr>
      <w:tr w:rsidR="00B9704B" w:rsidRPr="00CB717C" w14:paraId="756AC38C"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046288D6"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3283562" w14:textId="77777777" w:rsidR="00B9704B" w:rsidRPr="00CB717C" w:rsidRDefault="00B9704B" w:rsidP="007869AF">
            <w:pPr>
              <w:pStyle w:val="2fd"/>
              <w:spacing w:before="40" w:after="20"/>
            </w:pPr>
            <w:r w:rsidRPr="00CB717C">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14:paraId="4894E0EB" w14:textId="77777777" w:rsidR="00B9704B" w:rsidRPr="00CB717C" w:rsidRDefault="00B9704B" w:rsidP="007869AF">
            <w:pPr>
              <w:pStyle w:val="2fd"/>
              <w:spacing w:before="40" w:after="20"/>
            </w:pPr>
            <w:r w:rsidRPr="00CB717C">
              <w:t>5.1.3</w:t>
            </w:r>
          </w:p>
        </w:tc>
        <w:tc>
          <w:tcPr>
            <w:tcW w:w="1417" w:type="dxa"/>
            <w:tcBorders>
              <w:top w:val="single" w:sz="4" w:space="0" w:color="auto"/>
              <w:left w:val="single" w:sz="4" w:space="0" w:color="auto"/>
              <w:bottom w:val="single" w:sz="4" w:space="0" w:color="auto"/>
              <w:right w:val="single" w:sz="4" w:space="0" w:color="auto"/>
            </w:tcBorders>
            <w:vAlign w:val="center"/>
          </w:tcPr>
          <w:p w14:paraId="12857BEE" w14:textId="77777777" w:rsidR="00B9704B" w:rsidRPr="00CB717C" w:rsidRDefault="00B9704B" w:rsidP="007869AF">
            <w:pPr>
              <w:pStyle w:val="2fd"/>
              <w:spacing w:before="40" w:after="20"/>
            </w:pPr>
            <w:r>
              <w:t>50</w:t>
            </w:r>
          </w:p>
        </w:tc>
        <w:tc>
          <w:tcPr>
            <w:tcW w:w="1701" w:type="dxa"/>
            <w:tcBorders>
              <w:top w:val="single" w:sz="4" w:space="0" w:color="auto"/>
              <w:left w:val="single" w:sz="4" w:space="0" w:color="auto"/>
              <w:bottom w:val="single" w:sz="4" w:space="0" w:color="auto"/>
              <w:right w:val="single" w:sz="4" w:space="0" w:color="auto"/>
            </w:tcBorders>
            <w:vAlign w:val="center"/>
          </w:tcPr>
          <w:p w14:paraId="25F003CC" w14:textId="77777777" w:rsidR="00B9704B" w:rsidRPr="00CB717C" w:rsidRDefault="00B9704B" w:rsidP="007869AF">
            <w:pPr>
              <w:pStyle w:val="2fd"/>
              <w:spacing w:before="40" w:after="20"/>
            </w:pPr>
            <w:r w:rsidRPr="00CB717C">
              <w:t>100 000</w:t>
            </w:r>
          </w:p>
        </w:tc>
        <w:tc>
          <w:tcPr>
            <w:tcW w:w="2836" w:type="dxa"/>
            <w:tcBorders>
              <w:top w:val="single" w:sz="4" w:space="0" w:color="auto"/>
              <w:left w:val="single" w:sz="4" w:space="0" w:color="auto"/>
              <w:bottom w:val="single" w:sz="4" w:space="0" w:color="auto"/>
              <w:right w:val="single" w:sz="4" w:space="0" w:color="auto"/>
            </w:tcBorders>
            <w:vAlign w:val="center"/>
          </w:tcPr>
          <w:p w14:paraId="03CE74A4" w14:textId="77777777" w:rsidR="00B9704B" w:rsidRPr="00CB717C" w:rsidRDefault="00B9704B" w:rsidP="007869AF">
            <w:pPr>
              <w:pStyle w:val="2fd"/>
              <w:spacing w:before="40" w:after="20"/>
            </w:pPr>
            <w:r w:rsidRPr="00CB717C">
              <w:t>75%</w:t>
            </w:r>
          </w:p>
        </w:tc>
        <w:tc>
          <w:tcPr>
            <w:tcW w:w="1984" w:type="dxa"/>
            <w:tcBorders>
              <w:top w:val="single" w:sz="4" w:space="0" w:color="auto"/>
              <w:left w:val="single" w:sz="4" w:space="0" w:color="auto"/>
              <w:bottom w:val="single" w:sz="4" w:space="0" w:color="auto"/>
              <w:right w:val="single" w:sz="4" w:space="0" w:color="auto"/>
            </w:tcBorders>
            <w:vAlign w:val="center"/>
          </w:tcPr>
          <w:p w14:paraId="225D6EA7" w14:textId="77777777" w:rsidR="00B9704B" w:rsidRPr="00CB717C" w:rsidRDefault="00B9704B" w:rsidP="007869AF">
            <w:pPr>
              <w:pStyle w:val="2fd"/>
              <w:spacing w:before="40" w:after="20"/>
            </w:pPr>
            <w:r w:rsidRPr="00CB717C">
              <w:t>3</w:t>
            </w:r>
          </w:p>
        </w:tc>
      </w:tr>
      <w:tr w:rsidR="00B9704B" w:rsidRPr="00CB717C" w14:paraId="1C4CF083"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1BDCCB9F"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07C4CAF" w14:textId="77777777" w:rsidR="00B9704B" w:rsidRPr="00670B89" w:rsidRDefault="00B9704B" w:rsidP="007869AF">
            <w:pPr>
              <w:pStyle w:val="2fd"/>
              <w:spacing w:before="40" w:after="20"/>
            </w:pPr>
            <w:r w:rsidRPr="00670B89">
              <w:t>Оборудованные 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14:paraId="3B9698B6" w14:textId="77777777" w:rsidR="00B9704B" w:rsidRPr="00670B89" w:rsidRDefault="00B9704B" w:rsidP="007869AF">
            <w:pPr>
              <w:pStyle w:val="2fd"/>
              <w:spacing w:before="40" w:after="20"/>
            </w:pPr>
            <w:r w:rsidRPr="00670B89">
              <w:t>5.1.4</w:t>
            </w:r>
          </w:p>
        </w:tc>
        <w:tc>
          <w:tcPr>
            <w:tcW w:w="1417" w:type="dxa"/>
            <w:tcBorders>
              <w:top w:val="single" w:sz="4" w:space="0" w:color="auto"/>
              <w:left w:val="single" w:sz="4" w:space="0" w:color="auto"/>
              <w:bottom w:val="single" w:sz="4" w:space="0" w:color="auto"/>
              <w:right w:val="single" w:sz="4" w:space="0" w:color="auto"/>
            </w:tcBorders>
            <w:vAlign w:val="center"/>
          </w:tcPr>
          <w:p w14:paraId="1B6D4E5E" w14:textId="77777777" w:rsidR="00B9704B" w:rsidRPr="00670B89" w:rsidRDefault="00B9704B" w:rsidP="007869AF">
            <w:pPr>
              <w:pStyle w:val="2fd"/>
              <w:spacing w:before="40" w:after="20"/>
            </w:pPr>
            <w:r w:rsidRPr="00670B89">
              <w:t>50</w:t>
            </w:r>
          </w:p>
        </w:tc>
        <w:tc>
          <w:tcPr>
            <w:tcW w:w="1701" w:type="dxa"/>
            <w:tcBorders>
              <w:top w:val="single" w:sz="4" w:space="0" w:color="auto"/>
              <w:left w:val="single" w:sz="4" w:space="0" w:color="auto"/>
              <w:bottom w:val="single" w:sz="4" w:space="0" w:color="auto"/>
              <w:right w:val="single" w:sz="4" w:space="0" w:color="auto"/>
            </w:tcBorders>
            <w:vAlign w:val="center"/>
          </w:tcPr>
          <w:p w14:paraId="4B643FB1" w14:textId="77777777" w:rsidR="00B9704B" w:rsidRPr="00670B89" w:rsidRDefault="00B9704B" w:rsidP="007869AF">
            <w:pPr>
              <w:pStyle w:val="2fd"/>
              <w:spacing w:before="40" w:after="20"/>
            </w:pPr>
            <w:r w:rsidRPr="00670B89">
              <w:t>100 000</w:t>
            </w:r>
          </w:p>
        </w:tc>
        <w:tc>
          <w:tcPr>
            <w:tcW w:w="2836" w:type="dxa"/>
            <w:tcBorders>
              <w:top w:val="single" w:sz="4" w:space="0" w:color="auto"/>
              <w:left w:val="single" w:sz="4" w:space="0" w:color="auto"/>
              <w:bottom w:val="single" w:sz="4" w:space="0" w:color="auto"/>
              <w:right w:val="single" w:sz="4" w:space="0" w:color="auto"/>
            </w:tcBorders>
            <w:vAlign w:val="center"/>
          </w:tcPr>
          <w:p w14:paraId="5FEC5772" w14:textId="77777777" w:rsidR="00B9704B" w:rsidRPr="00670B89" w:rsidRDefault="00B9704B" w:rsidP="007869AF">
            <w:pPr>
              <w:pStyle w:val="2fd"/>
              <w:spacing w:before="40" w:after="20"/>
            </w:pPr>
            <w:r w:rsidRPr="00670B89">
              <w:t>75%</w:t>
            </w:r>
          </w:p>
        </w:tc>
        <w:tc>
          <w:tcPr>
            <w:tcW w:w="1984" w:type="dxa"/>
            <w:tcBorders>
              <w:top w:val="single" w:sz="4" w:space="0" w:color="auto"/>
              <w:left w:val="single" w:sz="4" w:space="0" w:color="auto"/>
              <w:bottom w:val="single" w:sz="4" w:space="0" w:color="auto"/>
              <w:right w:val="single" w:sz="4" w:space="0" w:color="auto"/>
            </w:tcBorders>
            <w:vAlign w:val="center"/>
          </w:tcPr>
          <w:p w14:paraId="08E38AB5" w14:textId="77777777" w:rsidR="00B9704B" w:rsidRPr="00670B89" w:rsidRDefault="00B9704B" w:rsidP="007869AF">
            <w:pPr>
              <w:pStyle w:val="2fd"/>
              <w:spacing w:before="40" w:after="20"/>
            </w:pPr>
            <w:r w:rsidRPr="00670B89">
              <w:t>3</w:t>
            </w:r>
          </w:p>
        </w:tc>
      </w:tr>
      <w:tr w:rsidR="00B9704B" w:rsidRPr="00CB717C" w14:paraId="6CA1D984"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4EB39241"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9FE9816" w14:textId="77777777" w:rsidR="00B9704B" w:rsidRPr="00CB717C" w:rsidRDefault="00B9704B" w:rsidP="007869AF">
            <w:pPr>
              <w:pStyle w:val="2fd"/>
              <w:spacing w:before="40" w:after="20"/>
            </w:pPr>
            <w:r w:rsidRPr="00CB717C">
              <w:t>Связь</w:t>
            </w:r>
          </w:p>
        </w:tc>
        <w:tc>
          <w:tcPr>
            <w:tcW w:w="1559" w:type="dxa"/>
            <w:tcBorders>
              <w:top w:val="single" w:sz="4" w:space="0" w:color="auto"/>
              <w:left w:val="single" w:sz="4" w:space="0" w:color="auto"/>
              <w:bottom w:val="single" w:sz="4" w:space="0" w:color="auto"/>
              <w:right w:val="single" w:sz="4" w:space="0" w:color="auto"/>
            </w:tcBorders>
            <w:vAlign w:val="center"/>
          </w:tcPr>
          <w:p w14:paraId="171D60FB" w14:textId="77777777" w:rsidR="00B9704B" w:rsidRPr="00CB717C" w:rsidRDefault="00B9704B" w:rsidP="007869AF">
            <w:pPr>
              <w:pStyle w:val="2fd"/>
              <w:spacing w:before="40" w:after="20"/>
            </w:pPr>
            <w:r w:rsidRPr="00CB717C">
              <w:t>6.8</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5D1E409E" w14:textId="77777777" w:rsidR="00B9704B" w:rsidRPr="00CB717C" w:rsidRDefault="00B9704B" w:rsidP="007869AF">
            <w:pPr>
              <w:pStyle w:val="2fd"/>
              <w:spacing w:before="40" w:after="20"/>
            </w:pPr>
            <w:r w:rsidRPr="00CB717C">
              <w:t>Не подлежат установлению</w:t>
            </w:r>
          </w:p>
        </w:tc>
      </w:tr>
      <w:tr w:rsidR="00B9704B" w:rsidRPr="00CB717C" w14:paraId="2DF89A0E"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1822A147"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0391F23E" w14:textId="77777777" w:rsidR="00B9704B" w:rsidRPr="00406659" w:rsidRDefault="00B9704B" w:rsidP="007869AF">
            <w:pPr>
              <w:pStyle w:val="2fd"/>
              <w:spacing w:before="40" w:after="20"/>
            </w:pPr>
            <w:r w:rsidRPr="00406659">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14:paraId="1106F903" w14:textId="77777777" w:rsidR="00B9704B" w:rsidRPr="00406659" w:rsidRDefault="00B9704B" w:rsidP="007869AF">
            <w:pPr>
              <w:pStyle w:val="2fd"/>
              <w:spacing w:before="40" w:after="20"/>
            </w:pPr>
            <w:r w:rsidRPr="00406659">
              <w:t>7.2</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538B9C50" w14:textId="77777777" w:rsidR="00B9704B" w:rsidRPr="00406659" w:rsidRDefault="00B9704B" w:rsidP="007869AF">
            <w:pPr>
              <w:pStyle w:val="2fd"/>
              <w:spacing w:before="40" w:after="20"/>
            </w:pPr>
            <w:r w:rsidRPr="00406659">
              <w:t>Не распространяется</w:t>
            </w:r>
          </w:p>
        </w:tc>
      </w:tr>
      <w:tr w:rsidR="00B9704B" w:rsidRPr="00CB717C" w14:paraId="6FFF8AF3"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353AE1A1"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2EEEAF76" w14:textId="77777777" w:rsidR="00B9704B" w:rsidRPr="00CB717C" w:rsidRDefault="00B9704B" w:rsidP="007869AF">
            <w:pPr>
              <w:pStyle w:val="2fd"/>
              <w:spacing w:before="40" w:after="20"/>
            </w:pPr>
            <w:r w:rsidRPr="00CB717C">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14:paraId="15CE10C5" w14:textId="77777777" w:rsidR="00B9704B" w:rsidRPr="00CB717C" w:rsidRDefault="00B9704B" w:rsidP="007869AF">
            <w:pPr>
              <w:pStyle w:val="2fd"/>
              <w:spacing w:before="40" w:after="20"/>
            </w:pPr>
            <w:r w:rsidRPr="00CB717C">
              <w:t>8.3</w:t>
            </w:r>
          </w:p>
        </w:tc>
        <w:tc>
          <w:tcPr>
            <w:tcW w:w="7938" w:type="dxa"/>
            <w:gridSpan w:val="4"/>
            <w:vAlign w:val="center"/>
          </w:tcPr>
          <w:p w14:paraId="1D66134F" w14:textId="77777777" w:rsidR="00B9704B" w:rsidRPr="00CB717C" w:rsidRDefault="00B9704B" w:rsidP="007869AF">
            <w:pPr>
              <w:pStyle w:val="2fd"/>
              <w:spacing w:before="40" w:after="20"/>
            </w:pPr>
            <w:r w:rsidRPr="00CB717C">
              <w:t>Не подлежат установлению</w:t>
            </w:r>
          </w:p>
        </w:tc>
      </w:tr>
      <w:tr w:rsidR="00B9704B" w:rsidRPr="00CB717C" w14:paraId="4D8D4FE3"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39827088"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5C23ECBE" w14:textId="77777777" w:rsidR="00B9704B" w:rsidRPr="00CB717C" w:rsidRDefault="00B9704B" w:rsidP="007869AF">
            <w:pPr>
              <w:pStyle w:val="2fd"/>
              <w:spacing w:before="40" w:after="20"/>
            </w:pPr>
            <w:r w:rsidRPr="00CB717C">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14:paraId="693E1EF8" w14:textId="77777777" w:rsidR="00B9704B" w:rsidRPr="00CB717C" w:rsidRDefault="00B9704B" w:rsidP="007869AF">
            <w:pPr>
              <w:pStyle w:val="2fd"/>
              <w:spacing w:before="40" w:after="20"/>
            </w:pPr>
            <w:r w:rsidRPr="00CB717C">
              <w:t>9.3</w:t>
            </w:r>
          </w:p>
        </w:tc>
        <w:tc>
          <w:tcPr>
            <w:tcW w:w="7938" w:type="dxa"/>
            <w:gridSpan w:val="4"/>
            <w:vAlign w:val="center"/>
          </w:tcPr>
          <w:p w14:paraId="0F370A28" w14:textId="77777777" w:rsidR="00B9704B" w:rsidRPr="00CB717C" w:rsidRDefault="00B9704B" w:rsidP="007869AF">
            <w:pPr>
              <w:pStyle w:val="2fd"/>
              <w:spacing w:before="40" w:after="20"/>
              <w:rPr>
                <w:sz w:val="16"/>
                <w:szCs w:val="16"/>
              </w:rPr>
            </w:pPr>
            <w:r w:rsidRPr="00CB717C">
              <w:t>Не распространяется</w:t>
            </w:r>
          </w:p>
        </w:tc>
      </w:tr>
      <w:tr w:rsidR="00B9704B" w:rsidRPr="00CB717C" w14:paraId="0047D302" w14:textId="77777777" w:rsidTr="00813A89">
        <w:tc>
          <w:tcPr>
            <w:tcW w:w="709" w:type="dxa"/>
            <w:tcBorders>
              <w:top w:val="single" w:sz="4" w:space="0" w:color="auto"/>
              <w:left w:val="single" w:sz="4" w:space="0" w:color="auto"/>
              <w:bottom w:val="single" w:sz="4" w:space="0" w:color="auto"/>
              <w:right w:val="single" w:sz="4" w:space="0" w:color="auto"/>
            </w:tcBorders>
            <w:vAlign w:val="center"/>
          </w:tcPr>
          <w:p w14:paraId="413E8983" w14:textId="77777777" w:rsidR="00B9704B" w:rsidRPr="00CB717C" w:rsidRDefault="00B9704B" w:rsidP="00317E03">
            <w:pPr>
              <w:pStyle w:val="ad"/>
              <w:widowControl/>
              <w:numPr>
                <w:ilvl w:val="0"/>
                <w:numId w:val="99"/>
              </w:numPr>
              <w:overflowPunct w:val="0"/>
              <w:autoSpaceDE w:val="0"/>
              <w:autoSpaceDN w:val="0"/>
              <w:adjustRightInd w:val="0"/>
              <w:spacing w:before="40" w:after="20"/>
              <w:ind w:left="0" w:hanging="357"/>
              <w:contextualSpacing/>
              <w:jc w:val="center"/>
              <w:textAlignment w:val="baseline"/>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14:paraId="172E3C76"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14:paraId="63D2347C" w14:textId="77777777" w:rsidR="00B9704B" w:rsidRPr="00CB717C" w:rsidRDefault="00B9704B" w:rsidP="007869AF">
            <w:pPr>
              <w:pStyle w:val="2fd"/>
              <w:spacing w:before="40" w:after="20"/>
            </w:pPr>
            <w:r w:rsidRPr="00CB717C">
              <w:t>12.0</w:t>
            </w:r>
          </w:p>
        </w:tc>
        <w:tc>
          <w:tcPr>
            <w:tcW w:w="7938" w:type="dxa"/>
            <w:gridSpan w:val="4"/>
            <w:vAlign w:val="center"/>
          </w:tcPr>
          <w:p w14:paraId="12346D0A" w14:textId="77777777" w:rsidR="00B9704B" w:rsidRPr="00CB717C" w:rsidRDefault="00B9704B" w:rsidP="007869AF">
            <w:pPr>
              <w:pStyle w:val="2fd"/>
              <w:spacing w:before="40" w:after="20"/>
              <w:rPr>
                <w:sz w:val="16"/>
                <w:szCs w:val="16"/>
              </w:rPr>
            </w:pPr>
            <w:r w:rsidRPr="00CB717C">
              <w:t>Не распространяется</w:t>
            </w:r>
          </w:p>
        </w:tc>
      </w:tr>
    </w:tbl>
    <w:p w14:paraId="5E7693F2" w14:textId="77777777" w:rsidR="00B9704B" w:rsidRDefault="00B9704B" w:rsidP="007869AF">
      <w:pPr>
        <w:pStyle w:val="1ffff"/>
        <w:spacing w:before="40" w:after="20"/>
      </w:pPr>
      <w:r>
        <w:t>* Минимальный размер земельного участка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14:paraId="061688CE" w14:textId="77777777" w:rsidR="00B9704B" w:rsidRPr="00B9704B" w:rsidRDefault="00B9704B" w:rsidP="007869AF">
      <w:pPr>
        <w:spacing w:before="40" w:after="20"/>
        <w:jc w:val="center"/>
        <w:rPr>
          <w:szCs w:val="24"/>
          <w:lang w:val="ru-RU"/>
        </w:rPr>
      </w:pPr>
    </w:p>
    <w:p w14:paraId="298AF930" w14:textId="77777777" w:rsidR="00B9704B" w:rsidRPr="00B9704B" w:rsidRDefault="00B9704B" w:rsidP="007869AF">
      <w:pPr>
        <w:spacing w:before="40" w:after="20"/>
        <w:jc w:val="center"/>
        <w:rPr>
          <w:szCs w:val="24"/>
          <w:lang w:val="ru-RU"/>
        </w:rPr>
      </w:pPr>
      <w:r w:rsidRPr="00B9704B">
        <w:rPr>
          <w:szCs w:val="24"/>
          <w:lang w:val="ru-RU"/>
        </w:rPr>
        <w:t>Вспомогательные виды разрешенного использования</w:t>
      </w:r>
    </w:p>
    <w:p w14:paraId="538682AC" w14:textId="77777777" w:rsidR="00B9704B" w:rsidRPr="00B9704B" w:rsidRDefault="00B9704B" w:rsidP="007869AF">
      <w:pPr>
        <w:spacing w:before="40" w:after="20"/>
        <w:jc w:val="center"/>
        <w:rPr>
          <w:szCs w:val="24"/>
          <w:lang w:val="ru-RU"/>
        </w:rPr>
      </w:pPr>
    </w:p>
    <w:p w14:paraId="6A4FF153" w14:textId="77777777" w:rsidR="00B9704B" w:rsidRPr="00B9704B" w:rsidRDefault="00B9704B" w:rsidP="007869AF">
      <w:pPr>
        <w:spacing w:before="40" w:after="20"/>
        <w:rPr>
          <w:szCs w:val="24"/>
          <w:lang w:val="ru-RU"/>
        </w:rPr>
      </w:pPr>
      <w:r w:rsidRPr="00B9704B">
        <w:rPr>
          <w:szCs w:val="24"/>
          <w:lang w:val="ru-RU"/>
        </w:rPr>
        <w:t>1. Коммунальное обслуживание -3.1</w:t>
      </w:r>
    </w:p>
    <w:p w14:paraId="17E9EC20" w14:textId="77777777" w:rsidR="00B9704B" w:rsidRPr="00B9704B" w:rsidRDefault="00B9704B" w:rsidP="007869AF">
      <w:pPr>
        <w:spacing w:before="40" w:after="20"/>
        <w:rPr>
          <w:szCs w:val="24"/>
          <w:lang w:val="ru-RU"/>
        </w:rPr>
      </w:pPr>
      <w:r w:rsidRPr="00B9704B">
        <w:rPr>
          <w:szCs w:val="24"/>
          <w:lang w:val="ru-RU"/>
        </w:rPr>
        <w:t>2. Связь – 6.8</w:t>
      </w:r>
    </w:p>
    <w:p w14:paraId="04143B7B" w14:textId="77777777" w:rsidR="00B9704B" w:rsidRPr="00B9704B" w:rsidRDefault="00B9704B" w:rsidP="007869AF">
      <w:pPr>
        <w:spacing w:before="40" w:after="20"/>
        <w:rPr>
          <w:szCs w:val="24"/>
          <w:lang w:val="ru-RU"/>
        </w:rPr>
      </w:pPr>
      <w:r w:rsidRPr="00B9704B">
        <w:rPr>
          <w:szCs w:val="24"/>
          <w:lang w:val="ru-RU"/>
        </w:rPr>
        <w:t>3. Обеспечение внутреннего правопорядка – 8.3.</w:t>
      </w:r>
    </w:p>
    <w:p w14:paraId="173A8579" w14:textId="77777777" w:rsidR="00B9704B" w:rsidRPr="00B9704B" w:rsidRDefault="00B9704B" w:rsidP="007869AF">
      <w:pPr>
        <w:spacing w:before="40" w:after="20"/>
        <w:jc w:val="center"/>
        <w:rPr>
          <w:szCs w:val="24"/>
          <w:lang w:val="ru-RU"/>
        </w:rPr>
      </w:pPr>
    </w:p>
    <w:p w14:paraId="3B1F37BE" w14:textId="77777777" w:rsidR="00B9704B" w:rsidRPr="00B9704B" w:rsidRDefault="00B9704B" w:rsidP="007869AF">
      <w:pPr>
        <w:spacing w:before="40" w:after="20"/>
        <w:jc w:val="center"/>
        <w:rPr>
          <w:szCs w:val="24"/>
          <w:lang w:val="ru-RU"/>
        </w:rPr>
        <w:sectPr w:rsidR="00B9704B" w:rsidRPr="00B9704B" w:rsidSect="00813A89">
          <w:footerReference w:type="even" r:id="rId109"/>
          <w:pgSz w:w="16838" w:h="11906" w:orient="landscape"/>
          <w:pgMar w:top="1701" w:right="1134" w:bottom="851" w:left="1134" w:header="709" w:footer="709" w:gutter="0"/>
          <w:cols w:space="708"/>
          <w:docGrid w:linePitch="360"/>
        </w:sectPr>
      </w:pPr>
    </w:p>
    <w:p w14:paraId="37AA441F" w14:textId="77777777" w:rsidR="00B9704B" w:rsidRPr="00B9704B" w:rsidRDefault="00B9704B" w:rsidP="007869AF">
      <w:pPr>
        <w:spacing w:before="40" w:after="20"/>
        <w:jc w:val="center"/>
        <w:rPr>
          <w:szCs w:val="24"/>
          <w:lang w:val="ru-RU"/>
        </w:rPr>
      </w:pPr>
      <w:r w:rsidRPr="00B9704B">
        <w:rPr>
          <w:szCs w:val="24"/>
          <w:lang w:val="ru-RU"/>
        </w:rPr>
        <w:lastRenderedPageBreak/>
        <w:t>Условно разрешенные виды использования</w:t>
      </w:r>
    </w:p>
    <w:p w14:paraId="1A0439C6" w14:textId="77777777" w:rsidR="00B9704B" w:rsidRPr="00B9704B" w:rsidRDefault="00B9704B" w:rsidP="007869AF">
      <w:pPr>
        <w:spacing w:before="40" w:after="20"/>
        <w:jc w:val="center"/>
        <w:rPr>
          <w:szCs w:val="24"/>
          <w:lang w:val="ru-RU"/>
        </w:rPr>
      </w:pPr>
    </w:p>
    <w:tbl>
      <w:tblPr>
        <w:tblW w:w="14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94"/>
        <w:gridCol w:w="1701"/>
        <w:gridCol w:w="1559"/>
        <w:gridCol w:w="1702"/>
        <w:gridCol w:w="1842"/>
        <w:gridCol w:w="2693"/>
      </w:tblGrid>
      <w:tr w:rsidR="00B9704B" w:rsidRPr="00585139" w14:paraId="178082B3" w14:textId="77777777" w:rsidTr="00813A89">
        <w:trPr>
          <w:cantSplit/>
          <w:tblHeader/>
        </w:trPr>
        <w:tc>
          <w:tcPr>
            <w:tcW w:w="709" w:type="dxa"/>
            <w:vMerge w:val="restart"/>
            <w:vAlign w:val="center"/>
          </w:tcPr>
          <w:p w14:paraId="2F29129C" w14:textId="77777777" w:rsidR="00B9704B" w:rsidRPr="00CB717C" w:rsidRDefault="00B9704B" w:rsidP="007869AF">
            <w:pPr>
              <w:spacing w:before="40" w:after="20"/>
              <w:jc w:val="center"/>
              <w:rPr>
                <w:szCs w:val="24"/>
              </w:rPr>
            </w:pPr>
            <w:r w:rsidRPr="00CB717C">
              <w:rPr>
                <w:szCs w:val="24"/>
              </w:rPr>
              <w:t>№ п/п</w:t>
            </w:r>
          </w:p>
        </w:tc>
        <w:tc>
          <w:tcPr>
            <w:tcW w:w="4394" w:type="dxa"/>
            <w:vMerge w:val="restart"/>
            <w:vAlign w:val="center"/>
          </w:tcPr>
          <w:p w14:paraId="55BBAE8E" w14:textId="77777777" w:rsidR="00B9704B" w:rsidRPr="00CB717C" w:rsidRDefault="00B9704B" w:rsidP="007869AF">
            <w:pPr>
              <w:pStyle w:val="2fd"/>
              <w:spacing w:before="40" w:after="20"/>
            </w:pPr>
            <w:r w:rsidRPr="00CB717C">
              <w:t>Наименование ВРИ</w:t>
            </w:r>
          </w:p>
        </w:tc>
        <w:tc>
          <w:tcPr>
            <w:tcW w:w="1701" w:type="dxa"/>
            <w:vMerge w:val="restart"/>
            <w:vAlign w:val="center"/>
          </w:tcPr>
          <w:p w14:paraId="1C246D28" w14:textId="77777777" w:rsidR="00B9704B" w:rsidRPr="00CB717C" w:rsidRDefault="00B9704B" w:rsidP="007869AF">
            <w:pPr>
              <w:pStyle w:val="2fd"/>
              <w:spacing w:before="40" w:after="20"/>
            </w:pPr>
            <w:r w:rsidRPr="00CB717C">
              <w:t>Код (числовое обозначение ВРИ)</w:t>
            </w:r>
          </w:p>
        </w:tc>
        <w:tc>
          <w:tcPr>
            <w:tcW w:w="3261" w:type="dxa"/>
            <w:gridSpan w:val="2"/>
            <w:vAlign w:val="center"/>
          </w:tcPr>
          <w:p w14:paraId="3C7C5CC4" w14:textId="77777777" w:rsidR="00B9704B" w:rsidRPr="00CB717C" w:rsidRDefault="00B9704B" w:rsidP="007869AF">
            <w:pPr>
              <w:pStyle w:val="2fd"/>
              <w:spacing w:before="40" w:after="20"/>
            </w:pPr>
            <w:r w:rsidRPr="00CB717C">
              <w:t>Предельные размеры земельных участков (кв. м)</w:t>
            </w:r>
          </w:p>
        </w:tc>
        <w:tc>
          <w:tcPr>
            <w:tcW w:w="1842" w:type="dxa"/>
            <w:vMerge w:val="restart"/>
            <w:vAlign w:val="center"/>
          </w:tcPr>
          <w:p w14:paraId="09FF9EC0" w14:textId="77777777" w:rsidR="00B9704B" w:rsidRPr="00CB717C" w:rsidRDefault="00B9704B" w:rsidP="007869AF">
            <w:pPr>
              <w:pStyle w:val="2fd"/>
              <w:spacing w:before="40" w:after="20"/>
            </w:pPr>
            <w:r w:rsidRPr="00CB717C">
              <w:t>Максимальный процент застройки</w:t>
            </w:r>
          </w:p>
        </w:tc>
        <w:tc>
          <w:tcPr>
            <w:tcW w:w="2693" w:type="dxa"/>
            <w:vMerge w:val="restart"/>
            <w:vAlign w:val="center"/>
          </w:tcPr>
          <w:p w14:paraId="2E79F388"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1ED638D6" w14:textId="77777777" w:rsidTr="00813A89">
        <w:trPr>
          <w:cantSplit/>
          <w:tblHeader/>
        </w:trPr>
        <w:tc>
          <w:tcPr>
            <w:tcW w:w="709" w:type="dxa"/>
            <w:vMerge/>
            <w:vAlign w:val="center"/>
          </w:tcPr>
          <w:p w14:paraId="3822BBC9" w14:textId="77777777" w:rsidR="00B9704B" w:rsidRPr="00B9704B" w:rsidRDefault="00B9704B" w:rsidP="007869AF">
            <w:pPr>
              <w:spacing w:before="40" w:after="20"/>
              <w:jc w:val="center"/>
              <w:rPr>
                <w:szCs w:val="24"/>
                <w:lang w:val="ru-RU"/>
              </w:rPr>
            </w:pPr>
          </w:p>
        </w:tc>
        <w:tc>
          <w:tcPr>
            <w:tcW w:w="4394" w:type="dxa"/>
            <w:vMerge/>
            <w:vAlign w:val="center"/>
          </w:tcPr>
          <w:p w14:paraId="278ACEAF" w14:textId="77777777" w:rsidR="00B9704B" w:rsidRPr="00CB717C" w:rsidRDefault="00B9704B" w:rsidP="007869AF">
            <w:pPr>
              <w:pStyle w:val="2fd"/>
              <w:spacing w:before="40" w:after="20"/>
            </w:pPr>
          </w:p>
        </w:tc>
        <w:tc>
          <w:tcPr>
            <w:tcW w:w="1701" w:type="dxa"/>
            <w:vMerge/>
            <w:vAlign w:val="center"/>
          </w:tcPr>
          <w:p w14:paraId="1327E00D" w14:textId="77777777" w:rsidR="00B9704B" w:rsidRPr="00CB717C" w:rsidRDefault="00B9704B" w:rsidP="007869AF">
            <w:pPr>
              <w:pStyle w:val="2fd"/>
              <w:spacing w:before="40" w:after="20"/>
            </w:pPr>
          </w:p>
        </w:tc>
        <w:tc>
          <w:tcPr>
            <w:tcW w:w="1559" w:type="dxa"/>
            <w:vAlign w:val="center"/>
          </w:tcPr>
          <w:p w14:paraId="7BCB0958" w14:textId="77777777" w:rsidR="00B9704B" w:rsidRPr="00CB717C" w:rsidRDefault="00B9704B" w:rsidP="007869AF">
            <w:pPr>
              <w:pStyle w:val="2fd"/>
              <w:spacing w:before="40" w:after="20"/>
              <w:rPr>
                <w:lang w:val="en-US"/>
              </w:rPr>
            </w:pPr>
            <w:r w:rsidRPr="00CB717C">
              <w:rPr>
                <w:lang w:val="en-US"/>
              </w:rPr>
              <w:t>min</w:t>
            </w:r>
          </w:p>
        </w:tc>
        <w:tc>
          <w:tcPr>
            <w:tcW w:w="1702" w:type="dxa"/>
            <w:vAlign w:val="center"/>
          </w:tcPr>
          <w:p w14:paraId="37325EC5" w14:textId="77777777" w:rsidR="00B9704B" w:rsidRPr="00CB717C" w:rsidRDefault="00B9704B" w:rsidP="007869AF">
            <w:pPr>
              <w:pStyle w:val="2fd"/>
              <w:spacing w:before="40" w:after="20"/>
              <w:rPr>
                <w:lang w:val="en-US"/>
              </w:rPr>
            </w:pPr>
            <w:r w:rsidRPr="00CB717C">
              <w:rPr>
                <w:lang w:val="en-US"/>
              </w:rPr>
              <w:t>max</w:t>
            </w:r>
          </w:p>
        </w:tc>
        <w:tc>
          <w:tcPr>
            <w:tcW w:w="1842" w:type="dxa"/>
            <w:vMerge/>
            <w:vAlign w:val="center"/>
          </w:tcPr>
          <w:p w14:paraId="226A7154" w14:textId="77777777" w:rsidR="00B9704B" w:rsidRPr="00CB717C" w:rsidRDefault="00B9704B" w:rsidP="007869AF">
            <w:pPr>
              <w:pStyle w:val="2fd"/>
              <w:spacing w:before="40" w:after="20"/>
            </w:pPr>
          </w:p>
        </w:tc>
        <w:tc>
          <w:tcPr>
            <w:tcW w:w="2693" w:type="dxa"/>
            <w:vMerge/>
            <w:vAlign w:val="center"/>
          </w:tcPr>
          <w:p w14:paraId="688A5B1C" w14:textId="77777777" w:rsidR="00B9704B" w:rsidRPr="00CB717C" w:rsidRDefault="00B9704B" w:rsidP="007869AF">
            <w:pPr>
              <w:pStyle w:val="2fd"/>
              <w:spacing w:before="40" w:after="20"/>
            </w:pPr>
          </w:p>
        </w:tc>
      </w:tr>
      <w:tr w:rsidR="00B9704B" w:rsidRPr="00CB717C" w14:paraId="1AF48D00" w14:textId="77777777" w:rsidTr="00813A89">
        <w:trPr>
          <w:cantSplit/>
        </w:trPr>
        <w:tc>
          <w:tcPr>
            <w:tcW w:w="709" w:type="dxa"/>
            <w:vAlign w:val="center"/>
          </w:tcPr>
          <w:p w14:paraId="1B4F204B"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459699B7" w14:textId="77777777" w:rsidR="00B9704B" w:rsidRPr="00CB717C" w:rsidRDefault="00B9704B" w:rsidP="007869AF">
            <w:pPr>
              <w:pStyle w:val="2fd"/>
              <w:spacing w:before="40" w:after="20"/>
            </w:pPr>
            <w:r w:rsidRPr="00CB717C">
              <w:t>Стационарное медицинское обслуживание</w:t>
            </w:r>
          </w:p>
        </w:tc>
        <w:tc>
          <w:tcPr>
            <w:tcW w:w="1701" w:type="dxa"/>
            <w:vAlign w:val="center"/>
          </w:tcPr>
          <w:p w14:paraId="3D93CB5C" w14:textId="77777777" w:rsidR="00B9704B" w:rsidRPr="00CB717C" w:rsidRDefault="00B9704B" w:rsidP="007869AF">
            <w:pPr>
              <w:pStyle w:val="2fd"/>
              <w:spacing w:before="40" w:after="20"/>
            </w:pPr>
            <w:r w:rsidRPr="00CB717C">
              <w:t>3.4.2</w:t>
            </w:r>
          </w:p>
        </w:tc>
        <w:tc>
          <w:tcPr>
            <w:tcW w:w="1559" w:type="dxa"/>
            <w:vAlign w:val="center"/>
          </w:tcPr>
          <w:p w14:paraId="69ED6601" w14:textId="77777777" w:rsidR="00B9704B" w:rsidRPr="00CB717C" w:rsidRDefault="00B9704B" w:rsidP="007869AF">
            <w:pPr>
              <w:pStyle w:val="2fd"/>
              <w:spacing w:before="40" w:after="20"/>
            </w:pPr>
            <w:r w:rsidRPr="00CB717C">
              <w:t>100</w:t>
            </w:r>
          </w:p>
        </w:tc>
        <w:tc>
          <w:tcPr>
            <w:tcW w:w="1702" w:type="dxa"/>
            <w:vAlign w:val="center"/>
          </w:tcPr>
          <w:p w14:paraId="536F2F8B" w14:textId="77777777" w:rsidR="00B9704B" w:rsidRPr="00CB717C" w:rsidRDefault="00B9704B" w:rsidP="007869AF">
            <w:pPr>
              <w:pStyle w:val="2fd"/>
              <w:spacing w:before="40" w:after="20"/>
            </w:pPr>
            <w:r w:rsidRPr="00CB717C">
              <w:t>1 000 000</w:t>
            </w:r>
          </w:p>
        </w:tc>
        <w:tc>
          <w:tcPr>
            <w:tcW w:w="1842" w:type="dxa"/>
            <w:vAlign w:val="center"/>
          </w:tcPr>
          <w:p w14:paraId="6B7FD903" w14:textId="77777777" w:rsidR="00B9704B" w:rsidRPr="00CB717C" w:rsidRDefault="00B9704B" w:rsidP="007869AF">
            <w:pPr>
              <w:pStyle w:val="2fd"/>
              <w:spacing w:before="40" w:after="20"/>
            </w:pPr>
            <w:r w:rsidRPr="00CB717C">
              <w:t>50%</w:t>
            </w:r>
          </w:p>
        </w:tc>
        <w:tc>
          <w:tcPr>
            <w:tcW w:w="2693" w:type="dxa"/>
            <w:vAlign w:val="center"/>
          </w:tcPr>
          <w:p w14:paraId="22B5290D" w14:textId="77777777" w:rsidR="00B9704B" w:rsidRPr="00CB717C" w:rsidRDefault="00B9704B" w:rsidP="007869AF">
            <w:pPr>
              <w:pStyle w:val="2fd"/>
              <w:spacing w:before="40" w:after="20"/>
            </w:pPr>
            <w:r w:rsidRPr="00CB717C">
              <w:t>3</w:t>
            </w:r>
          </w:p>
        </w:tc>
      </w:tr>
      <w:tr w:rsidR="00B9704B" w:rsidRPr="00CB717C" w14:paraId="6E46B693" w14:textId="77777777" w:rsidTr="00813A89">
        <w:trPr>
          <w:cantSplit/>
        </w:trPr>
        <w:tc>
          <w:tcPr>
            <w:tcW w:w="709" w:type="dxa"/>
            <w:vAlign w:val="center"/>
          </w:tcPr>
          <w:p w14:paraId="32D1F219"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3B416C4B" w14:textId="77777777" w:rsidR="00B9704B" w:rsidRPr="00CB717C" w:rsidRDefault="00B9704B" w:rsidP="007869AF">
            <w:pPr>
              <w:pStyle w:val="2fd"/>
              <w:spacing w:before="40" w:after="20"/>
            </w:pPr>
            <w:r w:rsidRPr="00CB717C">
              <w:t>Среднее и высшее профессиональное образование</w:t>
            </w:r>
          </w:p>
        </w:tc>
        <w:tc>
          <w:tcPr>
            <w:tcW w:w="1701" w:type="dxa"/>
            <w:vAlign w:val="center"/>
          </w:tcPr>
          <w:p w14:paraId="57E45076" w14:textId="77777777" w:rsidR="00B9704B" w:rsidRPr="00CB717C" w:rsidRDefault="00B9704B" w:rsidP="007869AF">
            <w:pPr>
              <w:pStyle w:val="2fd"/>
              <w:spacing w:before="40" w:after="20"/>
            </w:pPr>
            <w:r w:rsidRPr="00CB717C">
              <w:t>3.5.2</w:t>
            </w:r>
          </w:p>
        </w:tc>
        <w:tc>
          <w:tcPr>
            <w:tcW w:w="1559" w:type="dxa"/>
            <w:vAlign w:val="center"/>
          </w:tcPr>
          <w:p w14:paraId="6CEFA930" w14:textId="77777777" w:rsidR="00B9704B" w:rsidRPr="00CB717C" w:rsidRDefault="00B9704B" w:rsidP="007869AF">
            <w:pPr>
              <w:pStyle w:val="2fd"/>
              <w:spacing w:before="40" w:after="20"/>
            </w:pPr>
            <w:r w:rsidRPr="00CB717C">
              <w:t>100</w:t>
            </w:r>
          </w:p>
        </w:tc>
        <w:tc>
          <w:tcPr>
            <w:tcW w:w="1702" w:type="dxa"/>
            <w:vAlign w:val="center"/>
          </w:tcPr>
          <w:p w14:paraId="413A8CF9" w14:textId="77777777" w:rsidR="00B9704B" w:rsidRPr="00CB717C" w:rsidRDefault="00B9704B" w:rsidP="007869AF">
            <w:pPr>
              <w:pStyle w:val="2fd"/>
              <w:spacing w:before="40" w:after="20"/>
            </w:pPr>
            <w:r w:rsidRPr="00CB717C">
              <w:t>100 000</w:t>
            </w:r>
          </w:p>
        </w:tc>
        <w:tc>
          <w:tcPr>
            <w:tcW w:w="1842" w:type="dxa"/>
            <w:vAlign w:val="center"/>
          </w:tcPr>
          <w:p w14:paraId="7E3F1414" w14:textId="77777777" w:rsidR="00B9704B" w:rsidRPr="00CB717C" w:rsidRDefault="00B9704B" w:rsidP="007869AF">
            <w:pPr>
              <w:pStyle w:val="2fd"/>
              <w:spacing w:before="40" w:after="20"/>
              <w:rPr>
                <w:lang w:val="en-US"/>
              </w:rPr>
            </w:pPr>
            <w:r w:rsidRPr="00CB717C">
              <w:t>60</w:t>
            </w:r>
            <w:r w:rsidRPr="00CB717C">
              <w:rPr>
                <w:lang w:val="en-US"/>
              </w:rPr>
              <w:t>%</w:t>
            </w:r>
          </w:p>
        </w:tc>
        <w:tc>
          <w:tcPr>
            <w:tcW w:w="2693" w:type="dxa"/>
            <w:vAlign w:val="center"/>
          </w:tcPr>
          <w:p w14:paraId="54F24B7C" w14:textId="77777777" w:rsidR="00B9704B" w:rsidRPr="00CB717C" w:rsidRDefault="00B9704B" w:rsidP="007869AF">
            <w:pPr>
              <w:pStyle w:val="2fd"/>
              <w:spacing w:before="40" w:after="20"/>
            </w:pPr>
            <w:r w:rsidRPr="00CB717C">
              <w:t>3</w:t>
            </w:r>
          </w:p>
        </w:tc>
      </w:tr>
      <w:tr w:rsidR="00B9704B" w:rsidRPr="00CB717C" w14:paraId="5C624931" w14:textId="77777777" w:rsidTr="00813A89">
        <w:trPr>
          <w:cantSplit/>
        </w:trPr>
        <w:tc>
          <w:tcPr>
            <w:tcW w:w="709" w:type="dxa"/>
            <w:vAlign w:val="center"/>
          </w:tcPr>
          <w:p w14:paraId="29D72023"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3CF8A692" w14:textId="77777777" w:rsidR="00B9704B" w:rsidRPr="00CB717C" w:rsidRDefault="00B9704B" w:rsidP="007869AF">
            <w:pPr>
              <w:pStyle w:val="2fd"/>
              <w:spacing w:before="40" w:after="20"/>
            </w:pPr>
            <w:r w:rsidRPr="00CB717C">
              <w:t>Религиозное использование</w:t>
            </w:r>
          </w:p>
        </w:tc>
        <w:tc>
          <w:tcPr>
            <w:tcW w:w="1701" w:type="dxa"/>
            <w:vAlign w:val="center"/>
          </w:tcPr>
          <w:p w14:paraId="2A1B104C" w14:textId="77777777" w:rsidR="00B9704B" w:rsidRPr="00CB717C" w:rsidRDefault="00B9704B" w:rsidP="007869AF">
            <w:pPr>
              <w:pStyle w:val="2fd"/>
              <w:spacing w:before="40" w:after="20"/>
            </w:pPr>
            <w:r w:rsidRPr="00CB717C">
              <w:t>3.7</w:t>
            </w:r>
          </w:p>
        </w:tc>
        <w:tc>
          <w:tcPr>
            <w:tcW w:w="1559" w:type="dxa"/>
            <w:vAlign w:val="center"/>
          </w:tcPr>
          <w:p w14:paraId="6B4D049B" w14:textId="77777777" w:rsidR="00B9704B" w:rsidRPr="00CB717C" w:rsidRDefault="00B9704B" w:rsidP="007869AF">
            <w:pPr>
              <w:pStyle w:val="2fd"/>
              <w:spacing w:before="40" w:after="20"/>
            </w:pPr>
            <w:r w:rsidRPr="00CB717C">
              <w:t>100</w:t>
            </w:r>
          </w:p>
        </w:tc>
        <w:tc>
          <w:tcPr>
            <w:tcW w:w="1702" w:type="dxa"/>
            <w:vAlign w:val="center"/>
          </w:tcPr>
          <w:p w14:paraId="04B695B7" w14:textId="77777777" w:rsidR="00B9704B" w:rsidRPr="00CB717C" w:rsidRDefault="00B9704B" w:rsidP="007869AF">
            <w:pPr>
              <w:pStyle w:val="2fd"/>
              <w:spacing w:before="40" w:after="20"/>
            </w:pPr>
            <w:r w:rsidRPr="00CB717C">
              <w:t>200 000</w:t>
            </w:r>
          </w:p>
        </w:tc>
        <w:tc>
          <w:tcPr>
            <w:tcW w:w="1842" w:type="dxa"/>
            <w:vAlign w:val="center"/>
          </w:tcPr>
          <w:p w14:paraId="6B9A3411" w14:textId="77777777" w:rsidR="00B9704B" w:rsidRPr="00CB717C" w:rsidRDefault="00B9704B" w:rsidP="007869AF">
            <w:pPr>
              <w:pStyle w:val="2fd"/>
              <w:spacing w:before="40" w:after="20"/>
              <w:rPr>
                <w:lang w:val="en-US"/>
              </w:rPr>
            </w:pPr>
            <w:r w:rsidRPr="00CB717C">
              <w:t>50%</w:t>
            </w:r>
          </w:p>
        </w:tc>
        <w:tc>
          <w:tcPr>
            <w:tcW w:w="2693" w:type="dxa"/>
            <w:vAlign w:val="center"/>
          </w:tcPr>
          <w:p w14:paraId="15CC5EEC" w14:textId="77777777" w:rsidR="00B9704B" w:rsidRPr="00CB717C" w:rsidRDefault="00B9704B" w:rsidP="007869AF">
            <w:pPr>
              <w:pStyle w:val="2fd"/>
              <w:spacing w:before="40" w:after="20"/>
            </w:pPr>
            <w:r w:rsidRPr="00CB717C">
              <w:t>3</w:t>
            </w:r>
          </w:p>
        </w:tc>
      </w:tr>
      <w:tr w:rsidR="00B9704B" w:rsidRPr="00CB717C" w14:paraId="674320D1" w14:textId="77777777" w:rsidTr="00813A89">
        <w:trPr>
          <w:cantSplit/>
        </w:trPr>
        <w:tc>
          <w:tcPr>
            <w:tcW w:w="709" w:type="dxa"/>
            <w:vAlign w:val="center"/>
          </w:tcPr>
          <w:p w14:paraId="419EC540"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03020A09" w14:textId="77777777" w:rsidR="00B9704B" w:rsidRPr="00CB717C" w:rsidRDefault="00B9704B" w:rsidP="007869AF">
            <w:pPr>
              <w:pStyle w:val="2fd"/>
              <w:spacing w:before="40" w:after="20"/>
            </w:pPr>
            <w:r w:rsidRPr="00CB717C">
              <w:t>Религиозное управление и образование</w:t>
            </w:r>
          </w:p>
        </w:tc>
        <w:tc>
          <w:tcPr>
            <w:tcW w:w="1701" w:type="dxa"/>
            <w:vAlign w:val="center"/>
          </w:tcPr>
          <w:p w14:paraId="0047B053" w14:textId="77777777" w:rsidR="00B9704B" w:rsidRPr="00CB717C" w:rsidRDefault="00B9704B" w:rsidP="007869AF">
            <w:pPr>
              <w:pStyle w:val="2fd"/>
              <w:spacing w:before="40" w:after="20"/>
            </w:pPr>
            <w:r w:rsidRPr="00CB717C">
              <w:t>3.7.2</w:t>
            </w:r>
          </w:p>
        </w:tc>
        <w:tc>
          <w:tcPr>
            <w:tcW w:w="1559" w:type="dxa"/>
            <w:vAlign w:val="center"/>
          </w:tcPr>
          <w:p w14:paraId="59440458" w14:textId="77777777" w:rsidR="00B9704B" w:rsidRPr="00CB717C" w:rsidRDefault="00B9704B" w:rsidP="007869AF">
            <w:pPr>
              <w:pStyle w:val="2fd"/>
              <w:spacing w:before="40" w:after="20"/>
            </w:pPr>
            <w:r w:rsidRPr="00CB717C">
              <w:t>100</w:t>
            </w:r>
          </w:p>
        </w:tc>
        <w:tc>
          <w:tcPr>
            <w:tcW w:w="1702" w:type="dxa"/>
            <w:vAlign w:val="center"/>
          </w:tcPr>
          <w:p w14:paraId="21678A8B" w14:textId="77777777" w:rsidR="00B9704B" w:rsidRPr="00CB717C" w:rsidRDefault="00B9704B" w:rsidP="007869AF">
            <w:pPr>
              <w:pStyle w:val="2fd"/>
              <w:spacing w:before="40" w:after="20"/>
            </w:pPr>
            <w:r w:rsidRPr="00CB717C">
              <w:t>200 000</w:t>
            </w:r>
          </w:p>
        </w:tc>
        <w:tc>
          <w:tcPr>
            <w:tcW w:w="1842" w:type="dxa"/>
            <w:vAlign w:val="center"/>
          </w:tcPr>
          <w:p w14:paraId="1C3AB344" w14:textId="77777777" w:rsidR="00B9704B" w:rsidRPr="00CB717C" w:rsidRDefault="00B9704B" w:rsidP="007869AF">
            <w:pPr>
              <w:pStyle w:val="2fd"/>
              <w:spacing w:before="40" w:after="20"/>
              <w:rPr>
                <w:lang w:val="en-US"/>
              </w:rPr>
            </w:pPr>
            <w:r w:rsidRPr="00CB717C">
              <w:t>50%</w:t>
            </w:r>
          </w:p>
        </w:tc>
        <w:tc>
          <w:tcPr>
            <w:tcW w:w="2693" w:type="dxa"/>
            <w:vAlign w:val="center"/>
          </w:tcPr>
          <w:p w14:paraId="12FBF718" w14:textId="77777777" w:rsidR="00B9704B" w:rsidRPr="00CB717C" w:rsidRDefault="00B9704B" w:rsidP="007869AF">
            <w:pPr>
              <w:pStyle w:val="2fd"/>
              <w:spacing w:before="40" w:after="20"/>
            </w:pPr>
            <w:r w:rsidRPr="00CB717C">
              <w:t>3</w:t>
            </w:r>
          </w:p>
        </w:tc>
      </w:tr>
      <w:tr w:rsidR="00B9704B" w:rsidRPr="00CB717C" w14:paraId="07C4599A" w14:textId="77777777" w:rsidTr="00813A89">
        <w:trPr>
          <w:cantSplit/>
        </w:trPr>
        <w:tc>
          <w:tcPr>
            <w:tcW w:w="709" w:type="dxa"/>
            <w:vAlign w:val="center"/>
          </w:tcPr>
          <w:p w14:paraId="154EEE9C"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102493BE" w14:textId="77777777" w:rsidR="00B9704B" w:rsidRPr="00CB717C" w:rsidRDefault="00B9704B" w:rsidP="007869AF">
            <w:pPr>
              <w:pStyle w:val="2fd"/>
              <w:spacing w:before="40" w:after="20"/>
            </w:pPr>
            <w:r w:rsidRPr="00CB717C">
              <w:t>Общественное управление</w:t>
            </w:r>
          </w:p>
        </w:tc>
        <w:tc>
          <w:tcPr>
            <w:tcW w:w="1701" w:type="dxa"/>
            <w:vAlign w:val="center"/>
          </w:tcPr>
          <w:p w14:paraId="664494EC" w14:textId="77777777" w:rsidR="00B9704B" w:rsidRPr="00CB717C" w:rsidRDefault="00B9704B" w:rsidP="007869AF">
            <w:pPr>
              <w:pStyle w:val="2fd"/>
              <w:spacing w:before="40" w:after="20"/>
            </w:pPr>
            <w:r w:rsidRPr="00CB717C">
              <w:t>3.8</w:t>
            </w:r>
          </w:p>
        </w:tc>
        <w:tc>
          <w:tcPr>
            <w:tcW w:w="1559" w:type="dxa"/>
            <w:vAlign w:val="center"/>
          </w:tcPr>
          <w:p w14:paraId="701204B6" w14:textId="77777777" w:rsidR="00B9704B" w:rsidRPr="00CB717C" w:rsidRDefault="00B9704B" w:rsidP="007869AF">
            <w:pPr>
              <w:pStyle w:val="2fd"/>
              <w:spacing w:before="40" w:after="20"/>
            </w:pPr>
            <w:r w:rsidRPr="00CB717C">
              <w:t>100</w:t>
            </w:r>
          </w:p>
        </w:tc>
        <w:tc>
          <w:tcPr>
            <w:tcW w:w="1702" w:type="dxa"/>
            <w:vAlign w:val="center"/>
          </w:tcPr>
          <w:p w14:paraId="7E4BB84B" w14:textId="77777777" w:rsidR="00B9704B" w:rsidRPr="00CB717C" w:rsidRDefault="00B9704B" w:rsidP="007869AF">
            <w:pPr>
              <w:pStyle w:val="2fd"/>
              <w:spacing w:before="40" w:after="20"/>
            </w:pPr>
            <w:r w:rsidRPr="00CB717C">
              <w:t>100 000</w:t>
            </w:r>
          </w:p>
        </w:tc>
        <w:tc>
          <w:tcPr>
            <w:tcW w:w="1842" w:type="dxa"/>
            <w:vAlign w:val="center"/>
          </w:tcPr>
          <w:p w14:paraId="39EA10F4" w14:textId="77777777" w:rsidR="00B9704B" w:rsidRPr="00CB717C" w:rsidRDefault="00B9704B" w:rsidP="007869AF">
            <w:pPr>
              <w:pStyle w:val="2fd"/>
              <w:spacing w:before="40" w:after="20"/>
              <w:rPr>
                <w:lang w:val="en-US"/>
              </w:rPr>
            </w:pPr>
            <w:r w:rsidRPr="00CB717C">
              <w:rPr>
                <w:lang w:val="en-US"/>
              </w:rPr>
              <w:t>60%</w:t>
            </w:r>
          </w:p>
        </w:tc>
        <w:tc>
          <w:tcPr>
            <w:tcW w:w="2693" w:type="dxa"/>
            <w:vAlign w:val="center"/>
          </w:tcPr>
          <w:p w14:paraId="63993648" w14:textId="77777777" w:rsidR="00B9704B" w:rsidRPr="00CB717C" w:rsidRDefault="00B9704B" w:rsidP="007869AF">
            <w:pPr>
              <w:pStyle w:val="2fd"/>
              <w:spacing w:before="40" w:after="20"/>
            </w:pPr>
            <w:r w:rsidRPr="00CB717C">
              <w:t>3</w:t>
            </w:r>
          </w:p>
        </w:tc>
      </w:tr>
      <w:tr w:rsidR="00B9704B" w:rsidRPr="00CB717C" w14:paraId="351D301D" w14:textId="77777777" w:rsidTr="00813A89">
        <w:trPr>
          <w:cantSplit/>
        </w:trPr>
        <w:tc>
          <w:tcPr>
            <w:tcW w:w="709" w:type="dxa"/>
            <w:vAlign w:val="center"/>
          </w:tcPr>
          <w:p w14:paraId="12AE1C93"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3C8AECA6" w14:textId="77777777" w:rsidR="00B9704B" w:rsidRPr="00CB717C" w:rsidRDefault="00B9704B" w:rsidP="007869AF">
            <w:pPr>
              <w:pStyle w:val="2fd"/>
              <w:spacing w:before="40" w:after="20"/>
            </w:pPr>
            <w:r w:rsidRPr="00CB717C">
              <w:t>Обеспечение научной деятельности</w:t>
            </w:r>
          </w:p>
        </w:tc>
        <w:tc>
          <w:tcPr>
            <w:tcW w:w="1701" w:type="dxa"/>
            <w:vAlign w:val="center"/>
          </w:tcPr>
          <w:p w14:paraId="38A56D74" w14:textId="77777777" w:rsidR="00B9704B" w:rsidRPr="00CB717C" w:rsidRDefault="00B9704B" w:rsidP="007869AF">
            <w:pPr>
              <w:pStyle w:val="2fd"/>
              <w:spacing w:before="40" w:after="20"/>
            </w:pPr>
            <w:r w:rsidRPr="00CB717C">
              <w:t>3.9</w:t>
            </w:r>
          </w:p>
        </w:tc>
        <w:tc>
          <w:tcPr>
            <w:tcW w:w="1559" w:type="dxa"/>
            <w:vAlign w:val="center"/>
          </w:tcPr>
          <w:p w14:paraId="3D64CA1E" w14:textId="77777777" w:rsidR="00B9704B" w:rsidRPr="00CB717C" w:rsidRDefault="00B9704B" w:rsidP="007869AF">
            <w:pPr>
              <w:pStyle w:val="2fd"/>
              <w:spacing w:before="40" w:after="20"/>
            </w:pPr>
            <w:r w:rsidRPr="00CB717C">
              <w:t>100</w:t>
            </w:r>
          </w:p>
        </w:tc>
        <w:tc>
          <w:tcPr>
            <w:tcW w:w="1702" w:type="dxa"/>
            <w:vAlign w:val="center"/>
          </w:tcPr>
          <w:p w14:paraId="5EAAA59B" w14:textId="77777777" w:rsidR="00B9704B" w:rsidRPr="00CB717C" w:rsidRDefault="00B9704B" w:rsidP="007869AF">
            <w:pPr>
              <w:pStyle w:val="2fd"/>
              <w:spacing w:before="40" w:after="20"/>
            </w:pPr>
            <w:r w:rsidRPr="00CB717C">
              <w:t>100 000</w:t>
            </w:r>
          </w:p>
        </w:tc>
        <w:tc>
          <w:tcPr>
            <w:tcW w:w="1842" w:type="dxa"/>
            <w:vAlign w:val="center"/>
          </w:tcPr>
          <w:p w14:paraId="53A01ACD" w14:textId="77777777" w:rsidR="00B9704B" w:rsidRPr="00CB717C" w:rsidRDefault="00B9704B" w:rsidP="007869AF">
            <w:pPr>
              <w:pStyle w:val="2fd"/>
              <w:spacing w:before="40" w:after="20"/>
              <w:rPr>
                <w:lang w:val="en-US"/>
              </w:rPr>
            </w:pPr>
            <w:r w:rsidRPr="00CB717C">
              <w:rPr>
                <w:lang w:val="en-US"/>
              </w:rPr>
              <w:t>60%</w:t>
            </w:r>
          </w:p>
        </w:tc>
        <w:tc>
          <w:tcPr>
            <w:tcW w:w="2693" w:type="dxa"/>
            <w:vAlign w:val="center"/>
          </w:tcPr>
          <w:p w14:paraId="40310F1A" w14:textId="77777777" w:rsidR="00B9704B" w:rsidRPr="00CB717C" w:rsidRDefault="00B9704B" w:rsidP="007869AF">
            <w:pPr>
              <w:pStyle w:val="2fd"/>
              <w:spacing w:before="40" w:after="20"/>
            </w:pPr>
            <w:r w:rsidRPr="00CB717C">
              <w:t>3</w:t>
            </w:r>
          </w:p>
        </w:tc>
      </w:tr>
      <w:tr w:rsidR="00B9704B" w:rsidRPr="00CB717C" w14:paraId="07AFF447" w14:textId="77777777" w:rsidTr="00813A89">
        <w:trPr>
          <w:cantSplit/>
        </w:trPr>
        <w:tc>
          <w:tcPr>
            <w:tcW w:w="709" w:type="dxa"/>
            <w:vAlign w:val="center"/>
          </w:tcPr>
          <w:p w14:paraId="3BCB8FF1"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0B5DEE5D" w14:textId="77777777" w:rsidR="00B9704B" w:rsidRPr="00CB717C" w:rsidRDefault="00B9704B" w:rsidP="007869AF">
            <w:pPr>
              <w:pStyle w:val="2fd"/>
              <w:spacing w:before="40" w:after="20"/>
            </w:pPr>
            <w:r w:rsidRPr="007B35FA">
              <w:rPr>
                <w:color w:val="000000"/>
              </w:rPr>
              <w:t>Объекты торговли (торговые центры, торгово-развлекательные центры (комплексы)</w:t>
            </w:r>
          </w:p>
        </w:tc>
        <w:tc>
          <w:tcPr>
            <w:tcW w:w="1701" w:type="dxa"/>
            <w:vAlign w:val="center"/>
          </w:tcPr>
          <w:p w14:paraId="2D8E2926" w14:textId="77777777" w:rsidR="00B9704B" w:rsidRPr="00CB717C" w:rsidRDefault="00B9704B" w:rsidP="007869AF">
            <w:pPr>
              <w:pStyle w:val="2fd"/>
              <w:spacing w:before="40" w:after="20"/>
            </w:pPr>
            <w:r w:rsidRPr="00CB717C">
              <w:t>4.2</w:t>
            </w:r>
          </w:p>
        </w:tc>
        <w:tc>
          <w:tcPr>
            <w:tcW w:w="1559" w:type="dxa"/>
            <w:vAlign w:val="center"/>
          </w:tcPr>
          <w:p w14:paraId="41CD5598" w14:textId="77777777" w:rsidR="00B9704B" w:rsidRPr="00CB717C" w:rsidRDefault="00B9704B" w:rsidP="007869AF">
            <w:pPr>
              <w:pStyle w:val="2fd"/>
              <w:spacing w:before="40" w:after="20"/>
            </w:pPr>
            <w:r w:rsidRPr="00CB717C">
              <w:t>100</w:t>
            </w:r>
          </w:p>
        </w:tc>
        <w:tc>
          <w:tcPr>
            <w:tcW w:w="1702" w:type="dxa"/>
            <w:vAlign w:val="center"/>
          </w:tcPr>
          <w:p w14:paraId="7D598A4C" w14:textId="77777777" w:rsidR="00B9704B" w:rsidRPr="00CB717C" w:rsidRDefault="00B9704B" w:rsidP="007869AF">
            <w:pPr>
              <w:pStyle w:val="2fd"/>
              <w:spacing w:before="40" w:after="20"/>
            </w:pPr>
            <w:r w:rsidRPr="00CB717C">
              <w:t>Не подлежит установлению</w:t>
            </w:r>
          </w:p>
        </w:tc>
        <w:tc>
          <w:tcPr>
            <w:tcW w:w="1842" w:type="dxa"/>
            <w:shd w:val="clear" w:color="auto" w:fill="FFFFFF" w:themeFill="background1"/>
            <w:vAlign w:val="center"/>
          </w:tcPr>
          <w:p w14:paraId="6F1B7CE5" w14:textId="77777777" w:rsidR="00B9704B" w:rsidRPr="00CB717C" w:rsidRDefault="00B9704B" w:rsidP="007869AF">
            <w:pPr>
              <w:pStyle w:val="2fd"/>
              <w:spacing w:before="40" w:after="20"/>
            </w:pPr>
            <w:r w:rsidRPr="00CB717C">
              <w:t>50%</w:t>
            </w:r>
          </w:p>
        </w:tc>
        <w:tc>
          <w:tcPr>
            <w:tcW w:w="2693" w:type="dxa"/>
            <w:vAlign w:val="center"/>
          </w:tcPr>
          <w:p w14:paraId="0C933DA1" w14:textId="77777777" w:rsidR="00B9704B" w:rsidRPr="00CB717C" w:rsidRDefault="00B9704B" w:rsidP="007869AF">
            <w:pPr>
              <w:pStyle w:val="2fd"/>
              <w:spacing w:before="40" w:after="20"/>
            </w:pPr>
            <w:r w:rsidRPr="00CB717C">
              <w:t>3</w:t>
            </w:r>
          </w:p>
        </w:tc>
      </w:tr>
      <w:tr w:rsidR="00B9704B" w:rsidRPr="00CB717C" w14:paraId="6E7CF6FF" w14:textId="77777777" w:rsidTr="00813A89">
        <w:trPr>
          <w:cantSplit/>
        </w:trPr>
        <w:tc>
          <w:tcPr>
            <w:tcW w:w="709" w:type="dxa"/>
            <w:vAlign w:val="center"/>
          </w:tcPr>
          <w:p w14:paraId="043AF068"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64258A7D" w14:textId="77777777" w:rsidR="00B9704B" w:rsidRPr="00CB717C" w:rsidRDefault="00B9704B" w:rsidP="007869AF">
            <w:pPr>
              <w:pStyle w:val="2fd"/>
              <w:spacing w:before="40" w:after="20"/>
            </w:pPr>
            <w:r w:rsidRPr="00CB717C">
              <w:t>Рынки</w:t>
            </w:r>
          </w:p>
        </w:tc>
        <w:tc>
          <w:tcPr>
            <w:tcW w:w="1701" w:type="dxa"/>
            <w:vAlign w:val="center"/>
          </w:tcPr>
          <w:p w14:paraId="0F3ECCE8" w14:textId="77777777" w:rsidR="00B9704B" w:rsidRPr="00CB717C" w:rsidRDefault="00B9704B" w:rsidP="007869AF">
            <w:pPr>
              <w:pStyle w:val="2fd"/>
              <w:spacing w:before="40" w:after="20"/>
            </w:pPr>
            <w:r w:rsidRPr="00CB717C">
              <w:t>4.3</w:t>
            </w:r>
          </w:p>
        </w:tc>
        <w:tc>
          <w:tcPr>
            <w:tcW w:w="1559" w:type="dxa"/>
            <w:vAlign w:val="center"/>
          </w:tcPr>
          <w:p w14:paraId="77479E8B" w14:textId="77777777" w:rsidR="00B9704B" w:rsidRPr="00CB717C" w:rsidRDefault="00B9704B" w:rsidP="007869AF">
            <w:pPr>
              <w:pStyle w:val="2fd"/>
              <w:spacing w:before="40" w:after="20"/>
            </w:pPr>
            <w:r w:rsidRPr="00CB717C">
              <w:t>100</w:t>
            </w:r>
          </w:p>
        </w:tc>
        <w:tc>
          <w:tcPr>
            <w:tcW w:w="1702" w:type="dxa"/>
            <w:vAlign w:val="center"/>
          </w:tcPr>
          <w:p w14:paraId="119A3887" w14:textId="77777777" w:rsidR="00B9704B" w:rsidRPr="00CB717C" w:rsidRDefault="00B9704B" w:rsidP="007869AF">
            <w:pPr>
              <w:pStyle w:val="2fd"/>
              <w:spacing w:before="40" w:after="20"/>
            </w:pPr>
            <w:r w:rsidRPr="00CB717C">
              <w:t>50 000</w:t>
            </w:r>
          </w:p>
        </w:tc>
        <w:tc>
          <w:tcPr>
            <w:tcW w:w="1842" w:type="dxa"/>
            <w:vAlign w:val="center"/>
          </w:tcPr>
          <w:p w14:paraId="64775A99" w14:textId="77777777" w:rsidR="00B9704B" w:rsidRPr="00CB717C" w:rsidRDefault="00B9704B" w:rsidP="007869AF">
            <w:pPr>
              <w:pStyle w:val="2fd"/>
              <w:spacing w:before="40" w:after="20"/>
            </w:pPr>
            <w:r w:rsidRPr="00CB717C">
              <w:t>45%</w:t>
            </w:r>
          </w:p>
        </w:tc>
        <w:tc>
          <w:tcPr>
            <w:tcW w:w="2693" w:type="dxa"/>
            <w:vAlign w:val="center"/>
          </w:tcPr>
          <w:p w14:paraId="51DB8B54" w14:textId="77777777" w:rsidR="00B9704B" w:rsidRPr="00CB717C" w:rsidRDefault="00B9704B" w:rsidP="007869AF">
            <w:pPr>
              <w:pStyle w:val="2fd"/>
              <w:spacing w:before="40" w:after="20"/>
            </w:pPr>
            <w:r w:rsidRPr="00CB717C">
              <w:t>3</w:t>
            </w:r>
          </w:p>
        </w:tc>
      </w:tr>
      <w:tr w:rsidR="00B9704B" w:rsidRPr="00CB717C" w14:paraId="4884F43C" w14:textId="77777777" w:rsidTr="00813A89">
        <w:trPr>
          <w:cantSplit/>
        </w:trPr>
        <w:tc>
          <w:tcPr>
            <w:tcW w:w="709" w:type="dxa"/>
            <w:vAlign w:val="center"/>
          </w:tcPr>
          <w:p w14:paraId="4B1C7A8A"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1E95DB2C" w14:textId="77777777" w:rsidR="00B9704B" w:rsidRPr="00CB717C" w:rsidRDefault="00B9704B" w:rsidP="007869AF">
            <w:pPr>
              <w:pStyle w:val="2fd"/>
              <w:spacing w:before="40" w:after="20"/>
            </w:pPr>
            <w:r w:rsidRPr="00CB717C">
              <w:t>Банковская и страховая деятельность</w:t>
            </w:r>
          </w:p>
        </w:tc>
        <w:tc>
          <w:tcPr>
            <w:tcW w:w="1701" w:type="dxa"/>
            <w:vAlign w:val="center"/>
          </w:tcPr>
          <w:p w14:paraId="7605F50F" w14:textId="77777777" w:rsidR="00B9704B" w:rsidRPr="00CB717C" w:rsidRDefault="00B9704B" w:rsidP="007869AF">
            <w:pPr>
              <w:pStyle w:val="2fd"/>
              <w:spacing w:before="40" w:after="20"/>
            </w:pPr>
            <w:r w:rsidRPr="00CB717C">
              <w:t>4.5</w:t>
            </w:r>
          </w:p>
        </w:tc>
        <w:tc>
          <w:tcPr>
            <w:tcW w:w="1559" w:type="dxa"/>
            <w:vAlign w:val="center"/>
          </w:tcPr>
          <w:p w14:paraId="5D9724A0" w14:textId="77777777" w:rsidR="00B9704B" w:rsidRPr="00CB717C" w:rsidRDefault="00B9704B" w:rsidP="007869AF">
            <w:pPr>
              <w:pStyle w:val="2fd"/>
              <w:spacing w:before="40" w:after="20"/>
            </w:pPr>
            <w:r w:rsidRPr="00CB717C">
              <w:t>100</w:t>
            </w:r>
          </w:p>
        </w:tc>
        <w:tc>
          <w:tcPr>
            <w:tcW w:w="1702" w:type="dxa"/>
            <w:vAlign w:val="center"/>
          </w:tcPr>
          <w:p w14:paraId="0A6508C9" w14:textId="77777777" w:rsidR="00B9704B" w:rsidRPr="00CB717C" w:rsidRDefault="00B9704B" w:rsidP="007869AF">
            <w:pPr>
              <w:pStyle w:val="2fd"/>
              <w:spacing w:before="40" w:after="20"/>
            </w:pPr>
            <w:r w:rsidRPr="00CB717C">
              <w:t>10 000</w:t>
            </w:r>
          </w:p>
        </w:tc>
        <w:tc>
          <w:tcPr>
            <w:tcW w:w="1842" w:type="dxa"/>
            <w:vAlign w:val="center"/>
          </w:tcPr>
          <w:p w14:paraId="610EC7C2" w14:textId="77777777" w:rsidR="00B9704B" w:rsidRPr="00CB717C" w:rsidRDefault="00B9704B" w:rsidP="007869AF">
            <w:pPr>
              <w:pStyle w:val="2fd"/>
              <w:spacing w:before="40" w:after="20"/>
            </w:pPr>
            <w:r w:rsidRPr="00CB717C">
              <w:t>60%</w:t>
            </w:r>
          </w:p>
        </w:tc>
        <w:tc>
          <w:tcPr>
            <w:tcW w:w="2693" w:type="dxa"/>
            <w:vAlign w:val="center"/>
          </w:tcPr>
          <w:p w14:paraId="0F1234EC" w14:textId="77777777" w:rsidR="00B9704B" w:rsidRPr="00CB717C" w:rsidRDefault="00B9704B" w:rsidP="007869AF">
            <w:pPr>
              <w:pStyle w:val="2fd"/>
              <w:spacing w:before="40" w:after="20"/>
            </w:pPr>
            <w:r w:rsidRPr="00CB717C">
              <w:t>3</w:t>
            </w:r>
          </w:p>
        </w:tc>
      </w:tr>
      <w:tr w:rsidR="00B9704B" w:rsidRPr="00CB717C" w14:paraId="459CE017" w14:textId="77777777" w:rsidTr="00813A89">
        <w:trPr>
          <w:cantSplit/>
        </w:trPr>
        <w:tc>
          <w:tcPr>
            <w:tcW w:w="709" w:type="dxa"/>
            <w:vAlign w:val="center"/>
          </w:tcPr>
          <w:p w14:paraId="2F9A8BF9"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56F891B1" w14:textId="77777777" w:rsidR="00B9704B" w:rsidRPr="00CB717C" w:rsidRDefault="00B9704B" w:rsidP="007869AF">
            <w:pPr>
              <w:pStyle w:val="2fd"/>
              <w:spacing w:before="40" w:after="20"/>
            </w:pPr>
            <w:proofErr w:type="spellStart"/>
            <w:r w:rsidRPr="00CB717C">
              <w:t>Выставочно</w:t>
            </w:r>
            <w:proofErr w:type="spellEnd"/>
            <w:r w:rsidRPr="00CB717C">
              <w:t>-ярмарочная деятельность</w:t>
            </w:r>
          </w:p>
        </w:tc>
        <w:tc>
          <w:tcPr>
            <w:tcW w:w="1701" w:type="dxa"/>
            <w:vAlign w:val="center"/>
          </w:tcPr>
          <w:p w14:paraId="18FA2306" w14:textId="77777777" w:rsidR="00B9704B" w:rsidRPr="00CB717C" w:rsidRDefault="00B9704B" w:rsidP="007869AF">
            <w:pPr>
              <w:pStyle w:val="2fd"/>
              <w:spacing w:before="40" w:after="20"/>
            </w:pPr>
            <w:r w:rsidRPr="00CB717C">
              <w:t>4.10</w:t>
            </w:r>
          </w:p>
        </w:tc>
        <w:tc>
          <w:tcPr>
            <w:tcW w:w="1559" w:type="dxa"/>
            <w:vAlign w:val="center"/>
          </w:tcPr>
          <w:p w14:paraId="4F1E49FC" w14:textId="77777777" w:rsidR="00B9704B" w:rsidRPr="00CB717C" w:rsidRDefault="00B9704B" w:rsidP="007869AF">
            <w:pPr>
              <w:pStyle w:val="2fd"/>
              <w:spacing w:before="40" w:after="20"/>
            </w:pPr>
            <w:r w:rsidRPr="00CB717C">
              <w:t>100</w:t>
            </w:r>
          </w:p>
        </w:tc>
        <w:tc>
          <w:tcPr>
            <w:tcW w:w="1702" w:type="dxa"/>
            <w:vAlign w:val="center"/>
          </w:tcPr>
          <w:p w14:paraId="58093A36" w14:textId="77777777" w:rsidR="00B9704B" w:rsidRPr="00CB717C" w:rsidRDefault="00B9704B" w:rsidP="007869AF">
            <w:pPr>
              <w:pStyle w:val="2fd"/>
              <w:spacing w:before="40" w:after="20"/>
            </w:pPr>
            <w:r w:rsidRPr="00CB717C">
              <w:t>50 000</w:t>
            </w:r>
          </w:p>
        </w:tc>
        <w:tc>
          <w:tcPr>
            <w:tcW w:w="1842" w:type="dxa"/>
            <w:vAlign w:val="center"/>
          </w:tcPr>
          <w:p w14:paraId="750B1882" w14:textId="77777777" w:rsidR="00B9704B" w:rsidRPr="00CB717C" w:rsidRDefault="00B9704B" w:rsidP="007869AF">
            <w:pPr>
              <w:pStyle w:val="2fd"/>
              <w:spacing w:before="40" w:after="20"/>
            </w:pPr>
            <w:r w:rsidRPr="00CB717C">
              <w:t>60%</w:t>
            </w:r>
          </w:p>
        </w:tc>
        <w:tc>
          <w:tcPr>
            <w:tcW w:w="2693" w:type="dxa"/>
            <w:vAlign w:val="center"/>
          </w:tcPr>
          <w:p w14:paraId="45B82CD6" w14:textId="77777777" w:rsidR="00B9704B" w:rsidRPr="00CB717C" w:rsidRDefault="00B9704B" w:rsidP="007869AF">
            <w:pPr>
              <w:pStyle w:val="2fd"/>
              <w:spacing w:before="40" w:after="20"/>
            </w:pPr>
            <w:r w:rsidRPr="00CB717C">
              <w:t>3</w:t>
            </w:r>
          </w:p>
        </w:tc>
      </w:tr>
      <w:tr w:rsidR="00B9704B" w:rsidRPr="00CB717C" w14:paraId="22A43D4C" w14:textId="77777777" w:rsidTr="00813A89">
        <w:trPr>
          <w:cantSplit/>
        </w:trPr>
        <w:tc>
          <w:tcPr>
            <w:tcW w:w="709" w:type="dxa"/>
            <w:vAlign w:val="center"/>
          </w:tcPr>
          <w:p w14:paraId="2E4D9DBC"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72A904CB" w14:textId="77777777" w:rsidR="00B9704B" w:rsidRPr="00CB717C" w:rsidRDefault="00B9704B" w:rsidP="007869AF">
            <w:pPr>
              <w:pStyle w:val="2fd"/>
              <w:spacing w:before="40" w:after="20"/>
            </w:pPr>
            <w:r w:rsidRPr="00CB717C">
              <w:t>Спорт</w:t>
            </w:r>
          </w:p>
        </w:tc>
        <w:tc>
          <w:tcPr>
            <w:tcW w:w="1701" w:type="dxa"/>
            <w:vAlign w:val="center"/>
          </w:tcPr>
          <w:p w14:paraId="5929D53C" w14:textId="77777777" w:rsidR="00B9704B" w:rsidRPr="00CB717C" w:rsidRDefault="00B9704B" w:rsidP="007869AF">
            <w:pPr>
              <w:pStyle w:val="2fd"/>
              <w:spacing w:before="40" w:after="20"/>
            </w:pPr>
            <w:r w:rsidRPr="00CB717C">
              <w:t>5.1</w:t>
            </w:r>
          </w:p>
        </w:tc>
        <w:tc>
          <w:tcPr>
            <w:tcW w:w="1559" w:type="dxa"/>
            <w:vAlign w:val="center"/>
          </w:tcPr>
          <w:p w14:paraId="34E63172" w14:textId="77777777" w:rsidR="00B9704B" w:rsidRPr="00CB717C" w:rsidRDefault="00B9704B" w:rsidP="007869AF">
            <w:pPr>
              <w:pStyle w:val="2fd"/>
              <w:spacing w:before="40" w:after="20"/>
            </w:pPr>
            <w:r w:rsidRPr="00CB717C">
              <w:t>100</w:t>
            </w:r>
          </w:p>
        </w:tc>
        <w:tc>
          <w:tcPr>
            <w:tcW w:w="1702" w:type="dxa"/>
            <w:vAlign w:val="center"/>
          </w:tcPr>
          <w:p w14:paraId="7E03A34C" w14:textId="77777777" w:rsidR="00B9704B" w:rsidRPr="00CB717C" w:rsidRDefault="00B9704B" w:rsidP="007869AF">
            <w:pPr>
              <w:pStyle w:val="2fd"/>
              <w:spacing w:before="40" w:after="20"/>
            </w:pPr>
            <w:r w:rsidRPr="00CB717C">
              <w:t>100 000</w:t>
            </w:r>
          </w:p>
        </w:tc>
        <w:tc>
          <w:tcPr>
            <w:tcW w:w="1842" w:type="dxa"/>
            <w:vAlign w:val="center"/>
          </w:tcPr>
          <w:p w14:paraId="6C9CA659" w14:textId="77777777" w:rsidR="00B9704B" w:rsidRPr="00CB717C" w:rsidRDefault="00B9704B" w:rsidP="007869AF">
            <w:pPr>
              <w:pStyle w:val="2fd"/>
              <w:spacing w:before="40" w:after="20"/>
            </w:pPr>
            <w:r w:rsidRPr="00CB717C">
              <w:t>75%</w:t>
            </w:r>
          </w:p>
        </w:tc>
        <w:tc>
          <w:tcPr>
            <w:tcW w:w="2693" w:type="dxa"/>
            <w:vAlign w:val="center"/>
          </w:tcPr>
          <w:p w14:paraId="50A69B64" w14:textId="77777777" w:rsidR="00B9704B" w:rsidRPr="00CB717C" w:rsidRDefault="00B9704B" w:rsidP="007869AF">
            <w:pPr>
              <w:pStyle w:val="2fd"/>
              <w:spacing w:before="40" w:after="20"/>
            </w:pPr>
            <w:r w:rsidRPr="00CB717C">
              <w:t>3</w:t>
            </w:r>
          </w:p>
        </w:tc>
      </w:tr>
      <w:tr w:rsidR="00B9704B" w:rsidRPr="00CB717C" w14:paraId="397DD96E" w14:textId="77777777" w:rsidTr="00813A89">
        <w:trPr>
          <w:cantSplit/>
        </w:trPr>
        <w:tc>
          <w:tcPr>
            <w:tcW w:w="709" w:type="dxa"/>
            <w:vAlign w:val="center"/>
          </w:tcPr>
          <w:p w14:paraId="11D04AA7" w14:textId="77777777" w:rsidR="00B9704B" w:rsidRPr="000211BD" w:rsidRDefault="00B9704B" w:rsidP="00317E03">
            <w:pPr>
              <w:pStyle w:val="ad"/>
              <w:widowControl/>
              <w:numPr>
                <w:ilvl w:val="0"/>
                <w:numId w:val="108"/>
              </w:numPr>
              <w:overflowPunct w:val="0"/>
              <w:autoSpaceDE w:val="0"/>
              <w:autoSpaceDN w:val="0"/>
              <w:adjustRightInd w:val="0"/>
              <w:spacing w:before="40" w:after="20"/>
              <w:ind w:left="0" w:firstLine="0"/>
              <w:contextualSpacing/>
              <w:jc w:val="center"/>
              <w:textAlignment w:val="baseline"/>
              <w:rPr>
                <w:szCs w:val="24"/>
              </w:rPr>
            </w:pPr>
          </w:p>
        </w:tc>
        <w:tc>
          <w:tcPr>
            <w:tcW w:w="4394" w:type="dxa"/>
            <w:vAlign w:val="center"/>
          </w:tcPr>
          <w:p w14:paraId="7ECCAB6D" w14:textId="77777777" w:rsidR="00B9704B" w:rsidRDefault="00B9704B" w:rsidP="007869AF">
            <w:pPr>
              <w:pStyle w:val="2fd"/>
              <w:spacing w:before="40" w:after="20"/>
              <w:rPr>
                <w:lang w:val="en-US" w:eastAsia="en-US"/>
              </w:rPr>
            </w:pPr>
            <w:proofErr w:type="spellStart"/>
            <w:r>
              <w:rPr>
                <w:lang w:val="en-US" w:eastAsia="en-US"/>
              </w:rPr>
              <w:t>Трубопроводный</w:t>
            </w:r>
            <w:proofErr w:type="spellEnd"/>
            <w:r>
              <w:rPr>
                <w:lang w:val="en-US" w:eastAsia="en-US"/>
              </w:rPr>
              <w:t xml:space="preserve"> </w:t>
            </w:r>
            <w:proofErr w:type="spellStart"/>
            <w:r>
              <w:rPr>
                <w:lang w:val="en-US" w:eastAsia="en-US"/>
              </w:rPr>
              <w:t>транспорт</w:t>
            </w:r>
            <w:proofErr w:type="spellEnd"/>
          </w:p>
        </w:tc>
        <w:tc>
          <w:tcPr>
            <w:tcW w:w="1701" w:type="dxa"/>
            <w:vAlign w:val="center"/>
          </w:tcPr>
          <w:p w14:paraId="0CD96EBC" w14:textId="77777777" w:rsidR="00B9704B" w:rsidRDefault="00B9704B" w:rsidP="007869AF">
            <w:pPr>
              <w:pStyle w:val="2fd"/>
              <w:spacing w:before="40" w:after="20"/>
              <w:rPr>
                <w:lang w:val="en-US" w:eastAsia="en-US"/>
              </w:rPr>
            </w:pPr>
            <w:r>
              <w:rPr>
                <w:lang w:val="en-US" w:eastAsia="en-US"/>
              </w:rPr>
              <w:t>7.5</w:t>
            </w:r>
          </w:p>
        </w:tc>
        <w:tc>
          <w:tcPr>
            <w:tcW w:w="7796" w:type="dxa"/>
            <w:gridSpan w:val="4"/>
            <w:vAlign w:val="center"/>
          </w:tcPr>
          <w:p w14:paraId="0C79D8C6" w14:textId="77777777" w:rsidR="00B9704B" w:rsidRDefault="00B9704B" w:rsidP="007869AF">
            <w:pPr>
              <w:pStyle w:val="2fd"/>
              <w:spacing w:before="40" w:after="20"/>
              <w:rPr>
                <w:lang w:val="en-US" w:eastAsia="en-US"/>
              </w:rPr>
            </w:pPr>
            <w:proofErr w:type="spellStart"/>
            <w:r>
              <w:rPr>
                <w:lang w:val="en-US" w:eastAsia="en-US"/>
              </w:rPr>
              <w:t>Не</w:t>
            </w:r>
            <w:proofErr w:type="spellEnd"/>
            <w:r>
              <w:rPr>
                <w:lang w:val="en-US" w:eastAsia="en-US"/>
              </w:rPr>
              <w:t xml:space="preserve"> </w:t>
            </w:r>
            <w:proofErr w:type="spellStart"/>
            <w:r>
              <w:rPr>
                <w:lang w:val="en-US" w:eastAsia="en-US"/>
              </w:rPr>
              <w:t>распространяется</w:t>
            </w:r>
            <w:proofErr w:type="spellEnd"/>
          </w:p>
        </w:tc>
      </w:tr>
    </w:tbl>
    <w:p w14:paraId="2C0B1EF6" w14:textId="77777777" w:rsidR="00B9704B" w:rsidRPr="00CB717C" w:rsidRDefault="00B9704B" w:rsidP="007869AF">
      <w:pPr>
        <w:spacing w:before="40" w:after="20"/>
        <w:rPr>
          <w:szCs w:val="24"/>
        </w:rPr>
      </w:pPr>
    </w:p>
    <w:p w14:paraId="41AFA094" w14:textId="77777777" w:rsidR="00B9704B" w:rsidRPr="00CB717C" w:rsidRDefault="00B9704B" w:rsidP="007869AF">
      <w:pPr>
        <w:pStyle w:val="1ffff"/>
        <w:spacing w:before="40" w:after="20"/>
        <w:rPr>
          <w:b/>
        </w:rPr>
      </w:pPr>
      <w:r w:rsidRPr="00CB717C">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CB717C">
        <w:rPr>
          <w:lang w:val="en-US"/>
        </w:rPr>
        <w:t>V</w:t>
      </w:r>
      <w:r w:rsidRPr="00CB717C">
        <w:t>.</w:t>
      </w:r>
    </w:p>
    <w:p w14:paraId="09B0261C" w14:textId="77777777" w:rsidR="00B9704B" w:rsidRDefault="00B9704B" w:rsidP="007869AF">
      <w:pPr>
        <w:pStyle w:val="1ffff"/>
        <w:spacing w:before="40" w:after="20"/>
      </w:pPr>
      <w:r w:rsidRPr="00CB717C">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45B2B991" w14:textId="77777777" w:rsidR="00B9704B" w:rsidRPr="00B9704B" w:rsidRDefault="00B9704B" w:rsidP="007869AF">
      <w:pPr>
        <w:spacing w:before="40" w:after="20"/>
        <w:ind w:firstLine="708"/>
        <w:rPr>
          <w:szCs w:val="24"/>
          <w:lang w:val="ru-RU"/>
        </w:rPr>
        <w:sectPr w:rsidR="00B9704B" w:rsidRPr="00B9704B" w:rsidSect="00813A89">
          <w:pgSz w:w="16838" w:h="11906" w:orient="landscape"/>
          <w:pgMar w:top="1701" w:right="1134" w:bottom="851" w:left="1134" w:header="709" w:footer="709" w:gutter="0"/>
          <w:cols w:space="708"/>
          <w:docGrid w:linePitch="360"/>
        </w:sectPr>
      </w:pPr>
    </w:p>
    <w:p w14:paraId="7485CEC2" w14:textId="77777777" w:rsidR="00B9704B" w:rsidRPr="00CB717C" w:rsidRDefault="00B9704B" w:rsidP="007869AF">
      <w:pPr>
        <w:pStyle w:val="affffffff4"/>
        <w:spacing w:before="40" w:after="20"/>
      </w:pPr>
      <w:r w:rsidRPr="00CB717C">
        <w:lastRenderedPageBreak/>
        <w:t>Ж-2 – ЗОНА ЗАСТРОЙКИ ИНДИВИДУАЛЬНЫМИ ЖИЛЫМИ ДОМАМИ</w:t>
      </w:r>
    </w:p>
    <w:p w14:paraId="4C59D592" w14:textId="77777777" w:rsidR="00B9704B" w:rsidRPr="00B9704B" w:rsidRDefault="00B9704B" w:rsidP="007869AF">
      <w:pPr>
        <w:spacing w:before="40" w:after="20"/>
        <w:rPr>
          <w:szCs w:val="24"/>
          <w:lang w:val="ru-RU"/>
        </w:rPr>
      </w:pPr>
    </w:p>
    <w:p w14:paraId="2D632DDD" w14:textId="77777777" w:rsidR="00B9704B" w:rsidRDefault="00B9704B" w:rsidP="007869AF">
      <w:pPr>
        <w:pStyle w:val="1ffff"/>
        <w:spacing w:before="40" w:after="20"/>
      </w:pPr>
      <w:r w:rsidRPr="00CB717C">
        <w:t>Зона застройки индивидуальными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50E3395F"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381CD34B"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44E2BFA9" w14:textId="77777777" w:rsidR="00B9704B" w:rsidRPr="00CB717C" w:rsidRDefault="00B9704B" w:rsidP="007869AF">
      <w:pPr>
        <w:spacing w:before="40" w:after="20"/>
        <w:jc w:val="center"/>
        <w:rPr>
          <w:b/>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252"/>
        <w:gridCol w:w="1702"/>
        <w:gridCol w:w="1559"/>
        <w:gridCol w:w="1560"/>
        <w:gridCol w:w="2268"/>
        <w:gridCol w:w="2693"/>
      </w:tblGrid>
      <w:tr w:rsidR="00B9704B" w:rsidRPr="00585139" w14:paraId="327BCA10" w14:textId="77777777" w:rsidTr="00813A89">
        <w:trPr>
          <w:tblHeader/>
        </w:trPr>
        <w:tc>
          <w:tcPr>
            <w:tcW w:w="708" w:type="dxa"/>
            <w:vMerge w:val="restart"/>
            <w:tcBorders>
              <w:top w:val="single" w:sz="4" w:space="0" w:color="auto"/>
              <w:left w:val="single" w:sz="4" w:space="0" w:color="auto"/>
              <w:right w:val="single" w:sz="4" w:space="0" w:color="auto"/>
            </w:tcBorders>
            <w:vAlign w:val="center"/>
          </w:tcPr>
          <w:p w14:paraId="49DF80F3" w14:textId="77777777" w:rsidR="00B9704B" w:rsidRPr="00877BB8" w:rsidRDefault="00B9704B" w:rsidP="007869AF">
            <w:pPr>
              <w:spacing w:before="40" w:after="20"/>
              <w:jc w:val="center"/>
              <w:rPr>
                <w:szCs w:val="24"/>
              </w:rPr>
            </w:pPr>
            <w:r w:rsidRPr="00877BB8">
              <w:rPr>
                <w:szCs w:val="24"/>
              </w:rPr>
              <w:t>№ п/п</w:t>
            </w:r>
          </w:p>
        </w:tc>
        <w:tc>
          <w:tcPr>
            <w:tcW w:w="4252" w:type="dxa"/>
            <w:vMerge w:val="restart"/>
            <w:tcBorders>
              <w:top w:val="single" w:sz="4" w:space="0" w:color="auto"/>
              <w:left w:val="single" w:sz="4" w:space="0" w:color="auto"/>
              <w:right w:val="single" w:sz="4" w:space="0" w:color="auto"/>
            </w:tcBorders>
            <w:vAlign w:val="center"/>
          </w:tcPr>
          <w:p w14:paraId="1E62B9DB" w14:textId="77777777" w:rsidR="00B9704B" w:rsidRPr="00877BB8" w:rsidRDefault="00B9704B" w:rsidP="007869AF">
            <w:pPr>
              <w:pStyle w:val="2fd"/>
              <w:spacing w:before="40" w:after="20"/>
            </w:pPr>
            <w:r w:rsidRPr="00877BB8">
              <w:t>Наименование ВРИ</w:t>
            </w:r>
          </w:p>
        </w:tc>
        <w:tc>
          <w:tcPr>
            <w:tcW w:w="1702" w:type="dxa"/>
            <w:vMerge w:val="restart"/>
            <w:tcBorders>
              <w:top w:val="single" w:sz="4" w:space="0" w:color="auto"/>
              <w:left w:val="single" w:sz="4" w:space="0" w:color="auto"/>
              <w:right w:val="single" w:sz="4" w:space="0" w:color="auto"/>
            </w:tcBorders>
            <w:vAlign w:val="center"/>
          </w:tcPr>
          <w:p w14:paraId="4C80B64A" w14:textId="77777777" w:rsidR="00B9704B" w:rsidRPr="00877BB8" w:rsidRDefault="00B9704B" w:rsidP="007869AF">
            <w:pPr>
              <w:pStyle w:val="2fd"/>
              <w:spacing w:before="40" w:after="20"/>
            </w:pPr>
            <w:r w:rsidRPr="00877BB8">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0DE0369" w14:textId="77777777" w:rsidR="00B9704B" w:rsidRPr="00877BB8" w:rsidRDefault="00B9704B" w:rsidP="007869AF">
            <w:pPr>
              <w:pStyle w:val="2fd"/>
              <w:spacing w:before="40" w:after="20"/>
            </w:pPr>
            <w:r w:rsidRPr="00877BB8">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14:paraId="60359468" w14:textId="77777777" w:rsidR="00B9704B" w:rsidRPr="00877BB8" w:rsidRDefault="00B9704B" w:rsidP="007869AF">
            <w:pPr>
              <w:pStyle w:val="2fd"/>
              <w:spacing w:before="40" w:after="20"/>
            </w:pPr>
            <w:r w:rsidRPr="00877BB8">
              <w:t>Максимальный процент застройки</w:t>
            </w:r>
          </w:p>
        </w:tc>
        <w:tc>
          <w:tcPr>
            <w:tcW w:w="2693" w:type="dxa"/>
            <w:vMerge w:val="restart"/>
            <w:tcBorders>
              <w:top w:val="single" w:sz="4" w:space="0" w:color="auto"/>
              <w:left w:val="single" w:sz="4" w:space="0" w:color="auto"/>
              <w:right w:val="single" w:sz="4" w:space="0" w:color="auto"/>
            </w:tcBorders>
            <w:vAlign w:val="center"/>
          </w:tcPr>
          <w:p w14:paraId="028B3BA5" w14:textId="77777777" w:rsidR="00B9704B" w:rsidRPr="00877BB8" w:rsidRDefault="00B9704B" w:rsidP="007869AF">
            <w:pPr>
              <w:pStyle w:val="2fd"/>
              <w:spacing w:before="40" w:after="20"/>
            </w:pPr>
            <w:r w:rsidRPr="00877BB8">
              <w:t>Минимальные отступы от границ земельного участка (м)</w:t>
            </w:r>
          </w:p>
        </w:tc>
      </w:tr>
      <w:tr w:rsidR="00B9704B" w:rsidRPr="00877BB8" w14:paraId="1C59DD68" w14:textId="77777777" w:rsidTr="00813A89">
        <w:trPr>
          <w:tblHeader/>
        </w:trPr>
        <w:tc>
          <w:tcPr>
            <w:tcW w:w="708" w:type="dxa"/>
            <w:vMerge/>
            <w:tcBorders>
              <w:left w:val="single" w:sz="4" w:space="0" w:color="auto"/>
              <w:bottom w:val="single" w:sz="4" w:space="0" w:color="auto"/>
              <w:right w:val="single" w:sz="4" w:space="0" w:color="auto"/>
            </w:tcBorders>
            <w:vAlign w:val="center"/>
          </w:tcPr>
          <w:p w14:paraId="5203863B" w14:textId="77777777" w:rsidR="00B9704B" w:rsidRPr="00B9704B" w:rsidRDefault="00B9704B" w:rsidP="007869AF">
            <w:pPr>
              <w:spacing w:before="40" w:after="20"/>
              <w:jc w:val="center"/>
              <w:rPr>
                <w:szCs w:val="24"/>
                <w:lang w:val="ru-RU"/>
              </w:rPr>
            </w:pPr>
          </w:p>
        </w:tc>
        <w:tc>
          <w:tcPr>
            <w:tcW w:w="4252" w:type="dxa"/>
            <w:vMerge/>
            <w:tcBorders>
              <w:left w:val="single" w:sz="4" w:space="0" w:color="auto"/>
              <w:bottom w:val="single" w:sz="4" w:space="0" w:color="auto"/>
              <w:right w:val="single" w:sz="4" w:space="0" w:color="auto"/>
            </w:tcBorders>
            <w:vAlign w:val="center"/>
          </w:tcPr>
          <w:p w14:paraId="6C415BAC" w14:textId="77777777" w:rsidR="00B9704B" w:rsidRPr="00877BB8" w:rsidRDefault="00B9704B" w:rsidP="007869AF">
            <w:pPr>
              <w:pStyle w:val="2fd"/>
              <w:spacing w:before="40" w:after="20"/>
            </w:pPr>
          </w:p>
        </w:tc>
        <w:tc>
          <w:tcPr>
            <w:tcW w:w="1702" w:type="dxa"/>
            <w:vMerge/>
            <w:tcBorders>
              <w:left w:val="single" w:sz="4" w:space="0" w:color="auto"/>
              <w:bottom w:val="single" w:sz="4" w:space="0" w:color="auto"/>
              <w:right w:val="single" w:sz="4" w:space="0" w:color="auto"/>
            </w:tcBorders>
            <w:vAlign w:val="center"/>
          </w:tcPr>
          <w:p w14:paraId="2266D850" w14:textId="77777777" w:rsidR="00B9704B" w:rsidRPr="00877BB8" w:rsidRDefault="00B9704B" w:rsidP="007869AF">
            <w:pPr>
              <w:pStyle w:val="2fd"/>
              <w:spacing w:before="40" w:after="20"/>
            </w:pPr>
          </w:p>
        </w:tc>
        <w:tc>
          <w:tcPr>
            <w:tcW w:w="1559" w:type="dxa"/>
            <w:tcBorders>
              <w:top w:val="single" w:sz="4" w:space="0" w:color="auto"/>
              <w:left w:val="single" w:sz="4" w:space="0" w:color="auto"/>
              <w:bottom w:val="single" w:sz="4" w:space="0" w:color="auto"/>
              <w:right w:val="single" w:sz="4" w:space="0" w:color="auto"/>
            </w:tcBorders>
            <w:vAlign w:val="center"/>
          </w:tcPr>
          <w:p w14:paraId="5E852E3B" w14:textId="77777777" w:rsidR="00B9704B" w:rsidRPr="00877BB8" w:rsidRDefault="00B9704B" w:rsidP="007869AF">
            <w:pPr>
              <w:pStyle w:val="2fd"/>
              <w:spacing w:before="40" w:after="20"/>
              <w:rPr>
                <w:lang w:val="en-US"/>
              </w:rPr>
            </w:pPr>
            <w:r w:rsidRPr="00877BB8">
              <w:rPr>
                <w:lang w:val="en-US"/>
              </w:rPr>
              <w:t>min</w:t>
            </w:r>
          </w:p>
        </w:tc>
        <w:tc>
          <w:tcPr>
            <w:tcW w:w="1560" w:type="dxa"/>
            <w:tcBorders>
              <w:left w:val="single" w:sz="4" w:space="0" w:color="auto"/>
              <w:bottom w:val="single" w:sz="4" w:space="0" w:color="auto"/>
              <w:right w:val="single" w:sz="4" w:space="0" w:color="auto"/>
            </w:tcBorders>
            <w:vAlign w:val="center"/>
          </w:tcPr>
          <w:p w14:paraId="364B7DFA" w14:textId="77777777" w:rsidR="00B9704B" w:rsidRPr="00877BB8" w:rsidRDefault="00B9704B" w:rsidP="007869AF">
            <w:pPr>
              <w:pStyle w:val="2fd"/>
              <w:spacing w:before="40" w:after="20"/>
              <w:rPr>
                <w:lang w:val="en-US"/>
              </w:rPr>
            </w:pPr>
            <w:r w:rsidRPr="00877BB8">
              <w:rPr>
                <w:lang w:val="en-US"/>
              </w:rPr>
              <w:t>max</w:t>
            </w:r>
          </w:p>
        </w:tc>
        <w:tc>
          <w:tcPr>
            <w:tcW w:w="2268" w:type="dxa"/>
            <w:vMerge/>
            <w:tcBorders>
              <w:left w:val="single" w:sz="4" w:space="0" w:color="auto"/>
              <w:bottom w:val="single" w:sz="4" w:space="0" w:color="auto"/>
              <w:right w:val="single" w:sz="4" w:space="0" w:color="auto"/>
            </w:tcBorders>
            <w:vAlign w:val="center"/>
          </w:tcPr>
          <w:p w14:paraId="092CB2EB" w14:textId="77777777" w:rsidR="00B9704B" w:rsidRPr="00877BB8" w:rsidRDefault="00B9704B" w:rsidP="007869AF">
            <w:pPr>
              <w:pStyle w:val="2fd"/>
              <w:spacing w:before="40" w:after="20"/>
            </w:pPr>
          </w:p>
        </w:tc>
        <w:tc>
          <w:tcPr>
            <w:tcW w:w="2693" w:type="dxa"/>
            <w:vMerge/>
            <w:tcBorders>
              <w:left w:val="single" w:sz="4" w:space="0" w:color="auto"/>
              <w:bottom w:val="single" w:sz="4" w:space="0" w:color="auto"/>
              <w:right w:val="single" w:sz="4" w:space="0" w:color="auto"/>
            </w:tcBorders>
            <w:vAlign w:val="center"/>
          </w:tcPr>
          <w:p w14:paraId="12D8A5B5" w14:textId="77777777" w:rsidR="00B9704B" w:rsidRPr="00877BB8" w:rsidRDefault="00B9704B" w:rsidP="007869AF">
            <w:pPr>
              <w:pStyle w:val="2fd"/>
              <w:spacing w:before="40" w:after="20"/>
            </w:pPr>
          </w:p>
        </w:tc>
      </w:tr>
      <w:tr w:rsidR="00B9704B" w:rsidRPr="00877BB8" w14:paraId="57819199"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3E8FB1A7"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299F2976" w14:textId="77777777" w:rsidR="00B9704B" w:rsidRPr="00877BB8" w:rsidRDefault="00B9704B" w:rsidP="007869AF">
            <w:pPr>
              <w:pStyle w:val="2fd"/>
              <w:spacing w:before="40" w:after="20"/>
            </w:pPr>
            <w:r w:rsidRPr="00877BB8">
              <w:t>Для индивидуального жилищного строительства</w:t>
            </w:r>
          </w:p>
        </w:tc>
        <w:tc>
          <w:tcPr>
            <w:tcW w:w="1702" w:type="dxa"/>
            <w:tcBorders>
              <w:top w:val="single" w:sz="4" w:space="0" w:color="auto"/>
              <w:left w:val="single" w:sz="4" w:space="0" w:color="auto"/>
              <w:bottom w:val="single" w:sz="4" w:space="0" w:color="auto"/>
              <w:right w:val="single" w:sz="4" w:space="0" w:color="auto"/>
            </w:tcBorders>
            <w:vAlign w:val="center"/>
          </w:tcPr>
          <w:p w14:paraId="5A066CE1" w14:textId="77777777" w:rsidR="00B9704B" w:rsidRPr="00877BB8" w:rsidRDefault="00B9704B" w:rsidP="007869AF">
            <w:pPr>
              <w:pStyle w:val="2fd"/>
              <w:spacing w:before="40" w:after="20"/>
            </w:pPr>
            <w:r w:rsidRPr="00877BB8">
              <w:t>2.1</w:t>
            </w:r>
          </w:p>
        </w:tc>
        <w:tc>
          <w:tcPr>
            <w:tcW w:w="1559" w:type="dxa"/>
            <w:tcBorders>
              <w:top w:val="single" w:sz="4" w:space="0" w:color="auto"/>
              <w:left w:val="single" w:sz="4" w:space="0" w:color="auto"/>
              <w:bottom w:val="single" w:sz="4" w:space="0" w:color="auto"/>
              <w:right w:val="single" w:sz="4" w:space="0" w:color="auto"/>
            </w:tcBorders>
            <w:vAlign w:val="center"/>
          </w:tcPr>
          <w:p w14:paraId="438BEBD9" w14:textId="77777777" w:rsidR="00B9704B" w:rsidRPr="00877BB8" w:rsidRDefault="00B9704B" w:rsidP="007869AF">
            <w:pPr>
              <w:pStyle w:val="2fd"/>
              <w:spacing w:before="40" w:after="20"/>
            </w:pPr>
            <w:r w:rsidRPr="00877BB8">
              <w:t>400</w:t>
            </w:r>
          </w:p>
        </w:tc>
        <w:tc>
          <w:tcPr>
            <w:tcW w:w="1560" w:type="dxa"/>
            <w:tcBorders>
              <w:top w:val="single" w:sz="4" w:space="0" w:color="auto"/>
              <w:left w:val="single" w:sz="4" w:space="0" w:color="auto"/>
              <w:bottom w:val="single" w:sz="4" w:space="0" w:color="auto"/>
              <w:right w:val="single" w:sz="4" w:space="0" w:color="auto"/>
            </w:tcBorders>
            <w:vAlign w:val="center"/>
          </w:tcPr>
          <w:p w14:paraId="69E3C430" w14:textId="77777777" w:rsidR="00B9704B" w:rsidRPr="00877BB8" w:rsidRDefault="00B9704B" w:rsidP="007869AF">
            <w:pPr>
              <w:pStyle w:val="2fd"/>
              <w:spacing w:before="40" w:after="20"/>
            </w:pPr>
            <w:r w:rsidRPr="00877BB8">
              <w:t>500 000</w:t>
            </w:r>
          </w:p>
        </w:tc>
        <w:tc>
          <w:tcPr>
            <w:tcW w:w="2268" w:type="dxa"/>
            <w:tcBorders>
              <w:top w:val="single" w:sz="4" w:space="0" w:color="auto"/>
              <w:left w:val="single" w:sz="4" w:space="0" w:color="auto"/>
              <w:bottom w:val="single" w:sz="4" w:space="0" w:color="auto"/>
              <w:right w:val="single" w:sz="4" w:space="0" w:color="auto"/>
            </w:tcBorders>
            <w:vAlign w:val="center"/>
          </w:tcPr>
          <w:p w14:paraId="61EA55E7" w14:textId="77777777" w:rsidR="00B9704B" w:rsidRPr="00877BB8" w:rsidRDefault="00B9704B" w:rsidP="007869AF">
            <w:pPr>
              <w:pStyle w:val="2fd"/>
              <w:spacing w:before="40" w:after="20"/>
              <w:rPr>
                <w:lang w:val="en-US"/>
              </w:rPr>
            </w:pPr>
            <w:r w:rsidRPr="00877BB8">
              <w:t>40%</w:t>
            </w:r>
          </w:p>
        </w:tc>
        <w:tc>
          <w:tcPr>
            <w:tcW w:w="2693" w:type="dxa"/>
            <w:tcBorders>
              <w:top w:val="single" w:sz="4" w:space="0" w:color="auto"/>
              <w:left w:val="single" w:sz="4" w:space="0" w:color="auto"/>
              <w:bottom w:val="single" w:sz="4" w:space="0" w:color="auto"/>
              <w:right w:val="single" w:sz="4" w:space="0" w:color="auto"/>
            </w:tcBorders>
            <w:vAlign w:val="center"/>
          </w:tcPr>
          <w:p w14:paraId="75EE7168" w14:textId="77777777" w:rsidR="00B9704B" w:rsidRPr="00877BB8" w:rsidRDefault="00B9704B" w:rsidP="007869AF">
            <w:pPr>
              <w:pStyle w:val="2fd"/>
              <w:spacing w:before="40" w:after="20"/>
            </w:pPr>
            <w:r w:rsidRPr="00877BB8">
              <w:t>3</w:t>
            </w:r>
          </w:p>
        </w:tc>
      </w:tr>
      <w:tr w:rsidR="00B9704B" w:rsidRPr="00877BB8" w14:paraId="3C9250BC"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20BB8D4D"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562879F8" w14:textId="77777777" w:rsidR="00B9704B" w:rsidRPr="00877BB8" w:rsidRDefault="00B9704B" w:rsidP="007869AF">
            <w:pPr>
              <w:pStyle w:val="2fd"/>
              <w:spacing w:before="40" w:after="20"/>
            </w:pPr>
            <w:r w:rsidRPr="00877BB8">
              <w:t>Для ведения личного подсобного хозяйства (приусадебный земельный участок)</w:t>
            </w:r>
          </w:p>
        </w:tc>
        <w:tc>
          <w:tcPr>
            <w:tcW w:w="1702" w:type="dxa"/>
            <w:tcBorders>
              <w:top w:val="single" w:sz="4" w:space="0" w:color="auto"/>
              <w:left w:val="single" w:sz="4" w:space="0" w:color="auto"/>
              <w:bottom w:val="single" w:sz="4" w:space="0" w:color="auto"/>
              <w:right w:val="single" w:sz="4" w:space="0" w:color="auto"/>
            </w:tcBorders>
            <w:vAlign w:val="center"/>
          </w:tcPr>
          <w:p w14:paraId="69DC055E" w14:textId="77777777" w:rsidR="00B9704B" w:rsidRPr="00877BB8" w:rsidRDefault="00B9704B" w:rsidP="007869AF">
            <w:pPr>
              <w:pStyle w:val="2fd"/>
              <w:spacing w:before="40" w:after="20"/>
            </w:pPr>
            <w:r w:rsidRPr="00877BB8">
              <w:t>2.2</w:t>
            </w:r>
          </w:p>
        </w:tc>
        <w:tc>
          <w:tcPr>
            <w:tcW w:w="1559" w:type="dxa"/>
            <w:tcBorders>
              <w:top w:val="single" w:sz="4" w:space="0" w:color="auto"/>
              <w:left w:val="single" w:sz="4" w:space="0" w:color="auto"/>
              <w:bottom w:val="single" w:sz="4" w:space="0" w:color="auto"/>
              <w:right w:val="single" w:sz="4" w:space="0" w:color="auto"/>
            </w:tcBorders>
            <w:vAlign w:val="center"/>
          </w:tcPr>
          <w:p w14:paraId="38C6E507" w14:textId="77777777" w:rsidR="00B9704B" w:rsidRPr="00877BB8" w:rsidRDefault="00B9704B" w:rsidP="007869AF">
            <w:pPr>
              <w:pStyle w:val="2fd"/>
              <w:spacing w:before="40" w:after="20"/>
            </w:pPr>
            <w:r w:rsidRPr="00877BB8">
              <w:t>500</w:t>
            </w:r>
          </w:p>
        </w:tc>
        <w:tc>
          <w:tcPr>
            <w:tcW w:w="1560" w:type="dxa"/>
            <w:tcBorders>
              <w:top w:val="single" w:sz="4" w:space="0" w:color="auto"/>
              <w:left w:val="single" w:sz="4" w:space="0" w:color="auto"/>
              <w:bottom w:val="single" w:sz="4" w:space="0" w:color="auto"/>
              <w:right w:val="single" w:sz="4" w:space="0" w:color="auto"/>
            </w:tcBorders>
            <w:vAlign w:val="center"/>
          </w:tcPr>
          <w:p w14:paraId="414D1D60" w14:textId="77777777" w:rsidR="00B9704B" w:rsidRPr="00877BB8" w:rsidRDefault="00B9704B" w:rsidP="007869AF">
            <w:pPr>
              <w:pStyle w:val="2fd"/>
              <w:spacing w:before="40" w:after="20"/>
            </w:pPr>
            <w:r w:rsidRPr="00877BB8">
              <w:t>3 000</w:t>
            </w:r>
          </w:p>
        </w:tc>
        <w:tc>
          <w:tcPr>
            <w:tcW w:w="2268" w:type="dxa"/>
            <w:tcBorders>
              <w:top w:val="single" w:sz="4" w:space="0" w:color="auto"/>
              <w:left w:val="single" w:sz="4" w:space="0" w:color="auto"/>
              <w:bottom w:val="single" w:sz="4" w:space="0" w:color="auto"/>
              <w:right w:val="single" w:sz="4" w:space="0" w:color="auto"/>
            </w:tcBorders>
            <w:vAlign w:val="center"/>
          </w:tcPr>
          <w:p w14:paraId="466CD1ED" w14:textId="77777777" w:rsidR="00B9704B" w:rsidRPr="00877BB8" w:rsidRDefault="00B9704B" w:rsidP="007869AF">
            <w:pPr>
              <w:pStyle w:val="2fd"/>
              <w:spacing w:before="40" w:after="20"/>
              <w:rPr>
                <w:lang w:val="en-US"/>
              </w:rPr>
            </w:pPr>
            <w:r w:rsidRPr="00877BB8">
              <w:t>40%</w:t>
            </w:r>
          </w:p>
        </w:tc>
        <w:tc>
          <w:tcPr>
            <w:tcW w:w="2693" w:type="dxa"/>
            <w:tcBorders>
              <w:top w:val="single" w:sz="4" w:space="0" w:color="auto"/>
              <w:left w:val="single" w:sz="4" w:space="0" w:color="auto"/>
              <w:bottom w:val="single" w:sz="4" w:space="0" w:color="auto"/>
              <w:right w:val="single" w:sz="4" w:space="0" w:color="auto"/>
            </w:tcBorders>
            <w:vAlign w:val="center"/>
          </w:tcPr>
          <w:p w14:paraId="57BE5A12" w14:textId="77777777" w:rsidR="00B9704B" w:rsidRPr="00877BB8" w:rsidRDefault="00B9704B" w:rsidP="007869AF">
            <w:pPr>
              <w:pStyle w:val="2fd"/>
              <w:spacing w:before="40" w:after="20"/>
            </w:pPr>
            <w:r w:rsidRPr="00877BB8">
              <w:t>3</w:t>
            </w:r>
          </w:p>
        </w:tc>
      </w:tr>
      <w:tr w:rsidR="00B9704B" w:rsidRPr="00877BB8" w14:paraId="2A46C3E6"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54302139"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55777B3F" w14:textId="77777777" w:rsidR="00B9704B" w:rsidRPr="00877BB8" w:rsidRDefault="00B9704B" w:rsidP="007869AF">
            <w:pPr>
              <w:pStyle w:val="2fd"/>
              <w:spacing w:before="40" w:after="20"/>
            </w:pPr>
            <w:r w:rsidRPr="00877BB8">
              <w:t>Коммунальное обслуживание</w:t>
            </w:r>
          </w:p>
        </w:tc>
        <w:tc>
          <w:tcPr>
            <w:tcW w:w="1702" w:type="dxa"/>
            <w:tcBorders>
              <w:top w:val="single" w:sz="4" w:space="0" w:color="auto"/>
              <w:left w:val="single" w:sz="4" w:space="0" w:color="auto"/>
              <w:bottom w:val="single" w:sz="4" w:space="0" w:color="auto"/>
              <w:right w:val="single" w:sz="4" w:space="0" w:color="auto"/>
            </w:tcBorders>
            <w:vAlign w:val="center"/>
          </w:tcPr>
          <w:p w14:paraId="63BFFD2C" w14:textId="77777777" w:rsidR="00B9704B" w:rsidRPr="00877BB8" w:rsidRDefault="00B9704B" w:rsidP="007869AF">
            <w:pPr>
              <w:pStyle w:val="2fd"/>
              <w:spacing w:before="40" w:after="20"/>
            </w:pPr>
            <w:r w:rsidRPr="00877BB8">
              <w:t>3.1</w:t>
            </w:r>
          </w:p>
        </w:tc>
        <w:tc>
          <w:tcPr>
            <w:tcW w:w="1559" w:type="dxa"/>
            <w:tcBorders>
              <w:top w:val="single" w:sz="4" w:space="0" w:color="auto"/>
              <w:left w:val="single" w:sz="4" w:space="0" w:color="auto"/>
              <w:bottom w:val="single" w:sz="4" w:space="0" w:color="auto"/>
              <w:right w:val="single" w:sz="4" w:space="0" w:color="auto"/>
            </w:tcBorders>
            <w:vAlign w:val="center"/>
          </w:tcPr>
          <w:p w14:paraId="5760604B" w14:textId="77777777" w:rsidR="00B9704B" w:rsidRPr="00877BB8" w:rsidRDefault="00B9704B" w:rsidP="007869AF">
            <w:pPr>
              <w:pStyle w:val="2fd"/>
              <w:spacing w:before="40" w:after="20"/>
            </w:pPr>
            <w:r w:rsidRPr="00877BB8">
              <w:t>30</w:t>
            </w:r>
          </w:p>
        </w:tc>
        <w:tc>
          <w:tcPr>
            <w:tcW w:w="1560" w:type="dxa"/>
            <w:tcBorders>
              <w:top w:val="single" w:sz="4" w:space="0" w:color="auto"/>
              <w:left w:val="single" w:sz="4" w:space="0" w:color="auto"/>
              <w:bottom w:val="single" w:sz="4" w:space="0" w:color="auto"/>
              <w:right w:val="single" w:sz="4" w:space="0" w:color="auto"/>
            </w:tcBorders>
            <w:vAlign w:val="center"/>
          </w:tcPr>
          <w:p w14:paraId="275AF8E3" w14:textId="77777777" w:rsidR="00B9704B" w:rsidRPr="00877BB8" w:rsidRDefault="00B9704B" w:rsidP="007869AF">
            <w:pPr>
              <w:pStyle w:val="2fd"/>
              <w:spacing w:before="40" w:after="20"/>
            </w:pPr>
            <w:r w:rsidRPr="00877BB8">
              <w:t>100 000</w:t>
            </w:r>
          </w:p>
        </w:tc>
        <w:tc>
          <w:tcPr>
            <w:tcW w:w="2268" w:type="dxa"/>
            <w:tcBorders>
              <w:top w:val="single" w:sz="4" w:space="0" w:color="auto"/>
              <w:left w:val="single" w:sz="4" w:space="0" w:color="auto"/>
              <w:bottom w:val="single" w:sz="4" w:space="0" w:color="auto"/>
              <w:right w:val="single" w:sz="4" w:space="0" w:color="auto"/>
            </w:tcBorders>
            <w:vAlign w:val="center"/>
          </w:tcPr>
          <w:p w14:paraId="680AD58F" w14:textId="77777777" w:rsidR="00B9704B" w:rsidRPr="00877BB8" w:rsidRDefault="00B9704B" w:rsidP="007869AF">
            <w:pPr>
              <w:pStyle w:val="2fd"/>
              <w:spacing w:before="40" w:after="20"/>
            </w:pPr>
            <w:r w:rsidRPr="00877BB8">
              <w:t>75%</w:t>
            </w:r>
          </w:p>
        </w:tc>
        <w:tc>
          <w:tcPr>
            <w:tcW w:w="2693" w:type="dxa"/>
            <w:tcBorders>
              <w:top w:val="single" w:sz="4" w:space="0" w:color="auto"/>
              <w:left w:val="single" w:sz="4" w:space="0" w:color="auto"/>
              <w:bottom w:val="single" w:sz="4" w:space="0" w:color="auto"/>
              <w:right w:val="single" w:sz="4" w:space="0" w:color="auto"/>
            </w:tcBorders>
            <w:vAlign w:val="center"/>
          </w:tcPr>
          <w:p w14:paraId="02AFB887" w14:textId="77777777" w:rsidR="00B9704B" w:rsidRPr="00877BB8" w:rsidRDefault="00B9704B" w:rsidP="007869AF">
            <w:pPr>
              <w:pStyle w:val="2fd"/>
              <w:spacing w:before="40" w:after="20"/>
            </w:pPr>
            <w:r w:rsidRPr="00877BB8">
              <w:t>3</w:t>
            </w:r>
          </w:p>
        </w:tc>
      </w:tr>
      <w:tr w:rsidR="00B9704B" w:rsidRPr="00877BB8" w14:paraId="5726875C"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77D61284"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6A913921" w14:textId="77777777" w:rsidR="00B9704B" w:rsidRPr="00877BB8" w:rsidRDefault="00B9704B" w:rsidP="007869AF">
            <w:pPr>
              <w:pStyle w:val="2fd"/>
              <w:spacing w:before="40" w:after="20"/>
            </w:pPr>
            <w:r w:rsidRPr="00877BB8">
              <w:t>Предоставление коммунальных услуг</w:t>
            </w:r>
          </w:p>
        </w:tc>
        <w:tc>
          <w:tcPr>
            <w:tcW w:w="1702" w:type="dxa"/>
            <w:tcBorders>
              <w:top w:val="single" w:sz="4" w:space="0" w:color="auto"/>
              <w:left w:val="single" w:sz="4" w:space="0" w:color="auto"/>
              <w:bottom w:val="single" w:sz="4" w:space="0" w:color="auto"/>
              <w:right w:val="single" w:sz="4" w:space="0" w:color="auto"/>
            </w:tcBorders>
            <w:vAlign w:val="center"/>
          </w:tcPr>
          <w:p w14:paraId="60498579" w14:textId="77777777" w:rsidR="00B9704B" w:rsidRPr="00877BB8" w:rsidRDefault="00B9704B" w:rsidP="007869AF">
            <w:pPr>
              <w:pStyle w:val="2fd"/>
              <w:spacing w:before="40" w:after="20"/>
            </w:pPr>
            <w:r w:rsidRPr="00877BB8">
              <w:t>3.1.1</w:t>
            </w:r>
          </w:p>
        </w:tc>
        <w:tc>
          <w:tcPr>
            <w:tcW w:w="1559" w:type="dxa"/>
            <w:tcBorders>
              <w:top w:val="single" w:sz="4" w:space="0" w:color="auto"/>
              <w:left w:val="single" w:sz="4" w:space="0" w:color="auto"/>
              <w:bottom w:val="single" w:sz="4" w:space="0" w:color="auto"/>
              <w:right w:val="single" w:sz="4" w:space="0" w:color="auto"/>
            </w:tcBorders>
            <w:vAlign w:val="center"/>
          </w:tcPr>
          <w:p w14:paraId="7F924EAA" w14:textId="77777777" w:rsidR="00B9704B" w:rsidRPr="00877BB8" w:rsidRDefault="00B9704B" w:rsidP="007869AF">
            <w:pPr>
              <w:pStyle w:val="2fd"/>
              <w:spacing w:before="40" w:after="20"/>
            </w:pPr>
            <w:r w:rsidRPr="00877BB8">
              <w:t>30</w:t>
            </w:r>
          </w:p>
        </w:tc>
        <w:tc>
          <w:tcPr>
            <w:tcW w:w="1560" w:type="dxa"/>
            <w:tcBorders>
              <w:top w:val="single" w:sz="4" w:space="0" w:color="auto"/>
              <w:left w:val="single" w:sz="4" w:space="0" w:color="auto"/>
              <w:bottom w:val="single" w:sz="4" w:space="0" w:color="auto"/>
              <w:right w:val="single" w:sz="4" w:space="0" w:color="auto"/>
            </w:tcBorders>
            <w:vAlign w:val="center"/>
          </w:tcPr>
          <w:p w14:paraId="2AE0DC8D" w14:textId="77777777" w:rsidR="00B9704B" w:rsidRPr="00877BB8" w:rsidRDefault="00B9704B" w:rsidP="007869AF">
            <w:pPr>
              <w:pStyle w:val="2fd"/>
              <w:spacing w:before="40" w:after="20"/>
            </w:pPr>
            <w:r w:rsidRPr="00877BB8">
              <w:t>10 000</w:t>
            </w:r>
          </w:p>
        </w:tc>
        <w:tc>
          <w:tcPr>
            <w:tcW w:w="2268" w:type="dxa"/>
            <w:tcBorders>
              <w:top w:val="single" w:sz="4" w:space="0" w:color="auto"/>
              <w:left w:val="single" w:sz="4" w:space="0" w:color="auto"/>
              <w:bottom w:val="single" w:sz="4" w:space="0" w:color="auto"/>
              <w:right w:val="single" w:sz="4" w:space="0" w:color="auto"/>
            </w:tcBorders>
            <w:vAlign w:val="center"/>
          </w:tcPr>
          <w:p w14:paraId="0F79CC64" w14:textId="77777777" w:rsidR="00B9704B" w:rsidRPr="00877BB8" w:rsidRDefault="00B9704B" w:rsidP="007869AF">
            <w:pPr>
              <w:pStyle w:val="2fd"/>
              <w:spacing w:before="40" w:after="20"/>
            </w:pPr>
            <w:r w:rsidRPr="00877BB8">
              <w:t>75%</w:t>
            </w:r>
          </w:p>
        </w:tc>
        <w:tc>
          <w:tcPr>
            <w:tcW w:w="2693" w:type="dxa"/>
            <w:tcBorders>
              <w:top w:val="single" w:sz="4" w:space="0" w:color="auto"/>
              <w:left w:val="single" w:sz="4" w:space="0" w:color="auto"/>
              <w:bottom w:val="single" w:sz="4" w:space="0" w:color="auto"/>
              <w:right w:val="single" w:sz="4" w:space="0" w:color="auto"/>
            </w:tcBorders>
            <w:vAlign w:val="center"/>
          </w:tcPr>
          <w:p w14:paraId="4EA2D086" w14:textId="77777777" w:rsidR="00B9704B" w:rsidRPr="00877BB8" w:rsidRDefault="00B9704B" w:rsidP="007869AF">
            <w:pPr>
              <w:pStyle w:val="2fd"/>
              <w:spacing w:before="40" w:after="20"/>
            </w:pPr>
            <w:r w:rsidRPr="00877BB8">
              <w:t>3</w:t>
            </w:r>
          </w:p>
        </w:tc>
      </w:tr>
      <w:tr w:rsidR="00B9704B" w:rsidRPr="00877BB8" w14:paraId="43DB0944"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7C23B6B9"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0125E367" w14:textId="77777777" w:rsidR="00B9704B" w:rsidRPr="00877BB8" w:rsidRDefault="00B9704B" w:rsidP="007869AF">
            <w:pPr>
              <w:pStyle w:val="2fd"/>
              <w:spacing w:before="40" w:after="20"/>
            </w:pPr>
            <w:r w:rsidRPr="00877BB8">
              <w:t>Административные здания организаций, обеспечивающих предоставление коммунальных услуг</w:t>
            </w:r>
          </w:p>
        </w:tc>
        <w:tc>
          <w:tcPr>
            <w:tcW w:w="1702" w:type="dxa"/>
            <w:tcBorders>
              <w:top w:val="single" w:sz="4" w:space="0" w:color="auto"/>
              <w:left w:val="single" w:sz="4" w:space="0" w:color="auto"/>
              <w:bottom w:val="single" w:sz="4" w:space="0" w:color="auto"/>
              <w:right w:val="single" w:sz="4" w:space="0" w:color="auto"/>
            </w:tcBorders>
            <w:vAlign w:val="center"/>
          </w:tcPr>
          <w:p w14:paraId="25919433" w14:textId="77777777" w:rsidR="00B9704B" w:rsidRPr="00877BB8" w:rsidRDefault="00B9704B" w:rsidP="007869AF">
            <w:pPr>
              <w:pStyle w:val="2fd"/>
              <w:spacing w:before="40" w:after="20"/>
            </w:pPr>
            <w:r w:rsidRPr="00877BB8">
              <w:t>3.1.2</w:t>
            </w:r>
          </w:p>
        </w:tc>
        <w:tc>
          <w:tcPr>
            <w:tcW w:w="1559" w:type="dxa"/>
            <w:tcBorders>
              <w:top w:val="single" w:sz="4" w:space="0" w:color="auto"/>
              <w:left w:val="single" w:sz="4" w:space="0" w:color="auto"/>
              <w:bottom w:val="single" w:sz="4" w:space="0" w:color="auto"/>
              <w:right w:val="single" w:sz="4" w:space="0" w:color="auto"/>
            </w:tcBorders>
            <w:vAlign w:val="center"/>
          </w:tcPr>
          <w:p w14:paraId="5CEF41B1" w14:textId="77777777" w:rsidR="00B9704B" w:rsidRPr="00877BB8" w:rsidRDefault="00B9704B" w:rsidP="007869AF">
            <w:pPr>
              <w:pStyle w:val="2fd"/>
              <w:spacing w:before="40" w:after="20"/>
            </w:pPr>
            <w:r w:rsidRPr="00877BB8">
              <w:t>30</w:t>
            </w:r>
          </w:p>
        </w:tc>
        <w:tc>
          <w:tcPr>
            <w:tcW w:w="1560" w:type="dxa"/>
            <w:tcBorders>
              <w:top w:val="single" w:sz="4" w:space="0" w:color="auto"/>
              <w:left w:val="single" w:sz="4" w:space="0" w:color="auto"/>
              <w:bottom w:val="single" w:sz="4" w:space="0" w:color="auto"/>
              <w:right w:val="single" w:sz="4" w:space="0" w:color="auto"/>
            </w:tcBorders>
            <w:vAlign w:val="center"/>
          </w:tcPr>
          <w:p w14:paraId="61B80E7C" w14:textId="77777777" w:rsidR="00B9704B" w:rsidRPr="00877BB8" w:rsidRDefault="00B9704B" w:rsidP="007869AF">
            <w:pPr>
              <w:pStyle w:val="2fd"/>
              <w:spacing w:before="40" w:after="20"/>
            </w:pPr>
            <w:r w:rsidRPr="00877BB8">
              <w:t>100 000</w:t>
            </w:r>
          </w:p>
        </w:tc>
        <w:tc>
          <w:tcPr>
            <w:tcW w:w="2268" w:type="dxa"/>
            <w:tcBorders>
              <w:top w:val="single" w:sz="4" w:space="0" w:color="auto"/>
              <w:left w:val="single" w:sz="4" w:space="0" w:color="auto"/>
              <w:bottom w:val="single" w:sz="4" w:space="0" w:color="auto"/>
              <w:right w:val="single" w:sz="4" w:space="0" w:color="auto"/>
            </w:tcBorders>
            <w:vAlign w:val="center"/>
          </w:tcPr>
          <w:p w14:paraId="6D1091D9" w14:textId="77777777" w:rsidR="00B9704B" w:rsidRPr="00877BB8" w:rsidRDefault="00B9704B" w:rsidP="007869AF">
            <w:pPr>
              <w:pStyle w:val="2fd"/>
              <w:spacing w:before="40" w:after="20"/>
            </w:pPr>
            <w:r w:rsidRPr="00877BB8">
              <w:t>75%</w:t>
            </w:r>
          </w:p>
        </w:tc>
        <w:tc>
          <w:tcPr>
            <w:tcW w:w="2693" w:type="dxa"/>
            <w:tcBorders>
              <w:top w:val="single" w:sz="4" w:space="0" w:color="auto"/>
              <w:left w:val="single" w:sz="4" w:space="0" w:color="auto"/>
              <w:bottom w:val="single" w:sz="4" w:space="0" w:color="auto"/>
              <w:right w:val="single" w:sz="4" w:space="0" w:color="auto"/>
            </w:tcBorders>
            <w:vAlign w:val="center"/>
          </w:tcPr>
          <w:p w14:paraId="2FB813C4" w14:textId="77777777" w:rsidR="00B9704B" w:rsidRPr="00877BB8" w:rsidRDefault="00B9704B" w:rsidP="007869AF">
            <w:pPr>
              <w:pStyle w:val="2fd"/>
              <w:spacing w:before="40" w:after="20"/>
            </w:pPr>
            <w:r w:rsidRPr="00877BB8">
              <w:t>3</w:t>
            </w:r>
          </w:p>
        </w:tc>
      </w:tr>
      <w:tr w:rsidR="00B9704B" w:rsidRPr="00877BB8" w14:paraId="1754EA5E"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44FF3EFC"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0F2015C1" w14:textId="77777777" w:rsidR="00B9704B" w:rsidRPr="00877BB8" w:rsidRDefault="00B9704B" w:rsidP="007869AF">
            <w:pPr>
              <w:pStyle w:val="2fd"/>
              <w:spacing w:before="40" w:after="20"/>
            </w:pPr>
            <w:r w:rsidRPr="00877BB8">
              <w:t>Дошкольное, начальное и среднее общее образование</w:t>
            </w:r>
          </w:p>
        </w:tc>
        <w:tc>
          <w:tcPr>
            <w:tcW w:w="1702" w:type="dxa"/>
            <w:tcBorders>
              <w:top w:val="single" w:sz="4" w:space="0" w:color="auto"/>
              <w:left w:val="single" w:sz="4" w:space="0" w:color="auto"/>
              <w:bottom w:val="single" w:sz="4" w:space="0" w:color="auto"/>
              <w:right w:val="single" w:sz="4" w:space="0" w:color="auto"/>
            </w:tcBorders>
            <w:vAlign w:val="center"/>
          </w:tcPr>
          <w:p w14:paraId="5CEF362C" w14:textId="77777777" w:rsidR="00B9704B" w:rsidRPr="00877BB8" w:rsidRDefault="00B9704B" w:rsidP="007869AF">
            <w:pPr>
              <w:pStyle w:val="2fd"/>
              <w:spacing w:before="40" w:after="20"/>
            </w:pPr>
            <w:r w:rsidRPr="00877BB8">
              <w:t>3.5.1</w:t>
            </w: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5FFE2481" w14:textId="77777777" w:rsidR="00B9704B" w:rsidRPr="00877BB8" w:rsidRDefault="00B9704B" w:rsidP="007869AF">
            <w:pPr>
              <w:pStyle w:val="2fd"/>
              <w:spacing w:before="40" w:after="20"/>
            </w:pPr>
            <w:r w:rsidRPr="00877BB8">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14:paraId="33CB3FA2" w14:textId="77777777" w:rsidR="00B9704B" w:rsidRPr="00877BB8" w:rsidRDefault="00B9704B" w:rsidP="007869AF">
            <w:pPr>
              <w:pStyle w:val="2fd"/>
              <w:spacing w:before="40" w:after="20"/>
            </w:pPr>
            <w:r w:rsidRPr="00877BB8">
              <w:t>3</w:t>
            </w:r>
          </w:p>
        </w:tc>
      </w:tr>
      <w:tr w:rsidR="00B9704B" w:rsidRPr="00877BB8" w14:paraId="62810739"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2FAFDAB0"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086550CE" w14:textId="77777777" w:rsidR="00B9704B" w:rsidRPr="00877BB8" w:rsidRDefault="00B9704B" w:rsidP="007869AF">
            <w:pPr>
              <w:pStyle w:val="2fd"/>
              <w:spacing w:before="40" w:after="20"/>
            </w:pPr>
            <w:r w:rsidRPr="00877BB8">
              <w:t>Осуществление религиозных обрядов</w:t>
            </w:r>
          </w:p>
        </w:tc>
        <w:tc>
          <w:tcPr>
            <w:tcW w:w="1702" w:type="dxa"/>
            <w:tcBorders>
              <w:top w:val="single" w:sz="4" w:space="0" w:color="auto"/>
              <w:left w:val="single" w:sz="4" w:space="0" w:color="auto"/>
              <w:bottom w:val="single" w:sz="4" w:space="0" w:color="auto"/>
              <w:right w:val="single" w:sz="4" w:space="0" w:color="auto"/>
            </w:tcBorders>
            <w:vAlign w:val="center"/>
          </w:tcPr>
          <w:p w14:paraId="31D9B186" w14:textId="77777777" w:rsidR="00B9704B" w:rsidRPr="00877BB8" w:rsidRDefault="00B9704B" w:rsidP="007869AF">
            <w:pPr>
              <w:pStyle w:val="2fd"/>
              <w:spacing w:before="40" w:after="20"/>
            </w:pPr>
            <w:r w:rsidRPr="00877BB8">
              <w:t>3.7.1</w:t>
            </w:r>
          </w:p>
        </w:tc>
        <w:tc>
          <w:tcPr>
            <w:tcW w:w="1559" w:type="dxa"/>
            <w:tcBorders>
              <w:top w:val="single" w:sz="4" w:space="0" w:color="auto"/>
              <w:left w:val="single" w:sz="4" w:space="0" w:color="auto"/>
              <w:bottom w:val="single" w:sz="4" w:space="0" w:color="auto"/>
              <w:right w:val="single" w:sz="4" w:space="0" w:color="auto"/>
            </w:tcBorders>
            <w:vAlign w:val="center"/>
          </w:tcPr>
          <w:p w14:paraId="077C2E7C" w14:textId="77777777" w:rsidR="00B9704B" w:rsidRPr="00877BB8" w:rsidRDefault="00B9704B" w:rsidP="007869AF">
            <w:pPr>
              <w:pStyle w:val="2fd"/>
              <w:spacing w:before="40" w:after="20"/>
            </w:pPr>
            <w:r w:rsidRPr="00877BB8">
              <w:t>100</w:t>
            </w:r>
          </w:p>
        </w:tc>
        <w:tc>
          <w:tcPr>
            <w:tcW w:w="1560" w:type="dxa"/>
            <w:tcBorders>
              <w:top w:val="single" w:sz="4" w:space="0" w:color="auto"/>
              <w:left w:val="single" w:sz="4" w:space="0" w:color="auto"/>
              <w:bottom w:val="single" w:sz="4" w:space="0" w:color="auto"/>
              <w:right w:val="single" w:sz="4" w:space="0" w:color="auto"/>
            </w:tcBorders>
            <w:vAlign w:val="center"/>
          </w:tcPr>
          <w:p w14:paraId="4210057E" w14:textId="77777777" w:rsidR="00B9704B" w:rsidRPr="00877BB8" w:rsidRDefault="00B9704B" w:rsidP="007869AF">
            <w:pPr>
              <w:pStyle w:val="2fd"/>
              <w:spacing w:before="40" w:after="20"/>
            </w:pPr>
            <w:r w:rsidRPr="00877BB8">
              <w:t>100 000</w:t>
            </w:r>
          </w:p>
        </w:tc>
        <w:tc>
          <w:tcPr>
            <w:tcW w:w="2268" w:type="dxa"/>
            <w:tcBorders>
              <w:top w:val="single" w:sz="4" w:space="0" w:color="auto"/>
              <w:left w:val="single" w:sz="4" w:space="0" w:color="auto"/>
              <w:bottom w:val="single" w:sz="4" w:space="0" w:color="auto"/>
              <w:right w:val="single" w:sz="4" w:space="0" w:color="auto"/>
            </w:tcBorders>
            <w:vAlign w:val="center"/>
          </w:tcPr>
          <w:p w14:paraId="7BAF8052" w14:textId="77777777" w:rsidR="00B9704B" w:rsidRPr="00877BB8" w:rsidRDefault="00B9704B" w:rsidP="007869AF">
            <w:pPr>
              <w:pStyle w:val="2fd"/>
              <w:spacing w:before="40" w:after="20"/>
            </w:pPr>
            <w:r w:rsidRPr="00877BB8">
              <w:t>50%</w:t>
            </w:r>
          </w:p>
        </w:tc>
        <w:tc>
          <w:tcPr>
            <w:tcW w:w="2693" w:type="dxa"/>
            <w:tcBorders>
              <w:top w:val="single" w:sz="4" w:space="0" w:color="auto"/>
              <w:left w:val="single" w:sz="4" w:space="0" w:color="auto"/>
              <w:bottom w:val="single" w:sz="4" w:space="0" w:color="auto"/>
              <w:right w:val="single" w:sz="4" w:space="0" w:color="auto"/>
            </w:tcBorders>
            <w:vAlign w:val="center"/>
          </w:tcPr>
          <w:p w14:paraId="16DAC9EB" w14:textId="77777777" w:rsidR="00B9704B" w:rsidRPr="00877BB8" w:rsidRDefault="00B9704B" w:rsidP="007869AF">
            <w:pPr>
              <w:pStyle w:val="2fd"/>
              <w:spacing w:before="40" w:after="20"/>
            </w:pPr>
            <w:r w:rsidRPr="00877BB8">
              <w:t>3</w:t>
            </w:r>
          </w:p>
        </w:tc>
      </w:tr>
      <w:tr w:rsidR="00B9704B" w:rsidRPr="00877BB8" w14:paraId="0629C4D3"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0AFF0128"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73DC2123" w14:textId="77777777" w:rsidR="00B9704B" w:rsidRPr="00877BB8" w:rsidRDefault="00B9704B" w:rsidP="007869AF">
            <w:pPr>
              <w:pStyle w:val="2fd"/>
              <w:spacing w:before="40" w:after="20"/>
            </w:pPr>
            <w:r w:rsidRPr="00877BB8">
              <w:t>Площадки для занятий спортом</w:t>
            </w:r>
          </w:p>
        </w:tc>
        <w:tc>
          <w:tcPr>
            <w:tcW w:w="1702" w:type="dxa"/>
            <w:tcBorders>
              <w:top w:val="single" w:sz="4" w:space="0" w:color="auto"/>
              <w:left w:val="single" w:sz="4" w:space="0" w:color="auto"/>
              <w:bottom w:val="single" w:sz="4" w:space="0" w:color="auto"/>
              <w:right w:val="single" w:sz="4" w:space="0" w:color="auto"/>
            </w:tcBorders>
            <w:vAlign w:val="center"/>
          </w:tcPr>
          <w:p w14:paraId="5EF0321A" w14:textId="77777777" w:rsidR="00B9704B" w:rsidRPr="00877BB8" w:rsidRDefault="00B9704B" w:rsidP="007869AF">
            <w:pPr>
              <w:pStyle w:val="2fd"/>
              <w:spacing w:before="40" w:after="20"/>
            </w:pPr>
            <w:r w:rsidRPr="00877BB8">
              <w:t>5.1.3</w:t>
            </w:r>
          </w:p>
        </w:tc>
        <w:tc>
          <w:tcPr>
            <w:tcW w:w="1559" w:type="dxa"/>
            <w:tcBorders>
              <w:top w:val="single" w:sz="4" w:space="0" w:color="auto"/>
              <w:left w:val="single" w:sz="4" w:space="0" w:color="auto"/>
              <w:bottom w:val="single" w:sz="4" w:space="0" w:color="auto"/>
              <w:right w:val="single" w:sz="4" w:space="0" w:color="auto"/>
            </w:tcBorders>
            <w:vAlign w:val="center"/>
          </w:tcPr>
          <w:p w14:paraId="3FBEE8FC" w14:textId="77777777" w:rsidR="00B9704B" w:rsidRPr="00877BB8" w:rsidRDefault="00B9704B" w:rsidP="007869AF">
            <w:pPr>
              <w:pStyle w:val="2fd"/>
              <w:spacing w:before="40" w:after="20"/>
            </w:pPr>
            <w:r w:rsidRPr="00877BB8">
              <w:t>50</w:t>
            </w:r>
          </w:p>
        </w:tc>
        <w:tc>
          <w:tcPr>
            <w:tcW w:w="1560" w:type="dxa"/>
            <w:tcBorders>
              <w:top w:val="single" w:sz="4" w:space="0" w:color="auto"/>
              <w:left w:val="single" w:sz="4" w:space="0" w:color="auto"/>
              <w:bottom w:val="single" w:sz="4" w:space="0" w:color="auto"/>
              <w:right w:val="single" w:sz="4" w:space="0" w:color="auto"/>
            </w:tcBorders>
            <w:vAlign w:val="center"/>
          </w:tcPr>
          <w:p w14:paraId="19FCE7B6" w14:textId="77777777" w:rsidR="00B9704B" w:rsidRPr="00877BB8" w:rsidRDefault="00B9704B" w:rsidP="007869AF">
            <w:pPr>
              <w:pStyle w:val="2fd"/>
              <w:spacing w:before="40" w:after="20"/>
            </w:pPr>
            <w:r w:rsidRPr="00877BB8">
              <w:t>100 000</w:t>
            </w:r>
          </w:p>
        </w:tc>
        <w:tc>
          <w:tcPr>
            <w:tcW w:w="2268" w:type="dxa"/>
            <w:tcBorders>
              <w:top w:val="single" w:sz="4" w:space="0" w:color="auto"/>
              <w:left w:val="single" w:sz="4" w:space="0" w:color="auto"/>
              <w:bottom w:val="single" w:sz="4" w:space="0" w:color="auto"/>
              <w:right w:val="single" w:sz="4" w:space="0" w:color="auto"/>
            </w:tcBorders>
            <w:vAlign w:val="center"/>
          </w:tcPr>
          <w:p w14:paraId="1651F4A1" w14:textId="77777777" w:rsidR="00B9704B" w:rsidRPr="00877BB8" w:rsidRDefault="00B9704B" w:rsidP="007869AF">
            <w:pPr>
              <w:pStyle w:val="2fd"/>
              <w:spacing w:before="40" w:after="20"/>
            </w:pPr>
            <w:r w:rsidRPr="00877BB8">
              <w:t>75%</w:t>
            </w:r>
          </w:p>
        </w:tc>
        <w:tc>
          <w:tcPr>
            <w:tcW w:w="2693" w:type="dxa"/>
            <w:tcBorders>
              <w:top w:val="single" w:sz="4" w:space="0" w:color="auto"/>
              <w:left w:val="single" w:sz="4" w:space="0" w:color="auto"/>
              <w:bottom w:val="single" w:sz="4" w:space="0" w:color="auto"/>
              <w:right w:val="single" w:sz="4" w:space="0" w:color="auto"/>
            </w:tcBorders>
            <w:vAlign w:val="center"/>
          </w:tcPr>
          <w:p w14:paraId="61229137" w14:textId="77777777" w:rsidR="00B9704B" w:rsidRPr="00877BB8" w:rsidRDefault="00B9704B" w:rsidP="007869AF">
            <w:pPr>
              <w:pStyle w:val="2fd"/>
              <w:spacing w:before="40" w:after="20"/>
            </w:pPr>
            <w:r w:rsidRPr="00877BB8">
              <w:t>3</w:t>
            </w:r>
          </w:p>
        </w:tc>
      </w:tr>
      <w:tr w:rsidR="00B9704B" w:rsidRPr="00877BB8" w14:paraId="6762BC7E"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0B707DF7"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759D1FC1" w14:textId="77777777" w:rsidR="00B9704B" w:rsidRPr="00877BB8" w:rsidRDefault="00B9704B" w:rsidP="007869AF">
            <w:pPr>
              <w:pStyle w:val="2fd"/>
              <w:spacing w:before="40" w:after="20"/>
            </w:pPr>
            <w:r w:rsidRPr="00877BB8">
              <w:t>Оборудованные площадки для занятий спортом</w:t>
            </w:r>
          </w:p>
        </w:tc>
        <w:tc>
          <w:tcPr>
            <w:tcW w:w="1702" w:type="dxa"/>
            <w:tcBorders>
              <w:top w:val="single" w:sz="4" w:space="0" w:color="auto"/>
              <w:left w:val="single" w:sz="4" w:space="0" w:color="auto"/>
              <w:bottom w:val="single" w:sz="4" w:space="0" w:color="auto"/>
              <w:right w:val="single" w:sz="4" w:space="0" w:color="auto"/>
            </w:tcBorders>
            <w:vAlign w:val="center"/>
          </w:tcPr>
          <w:p w14:paraId="27D823B4" w14:textId="77777777" w:rsidR="00B9704B" w:rsidRPr="00877BB8" w:rsidRDefault="00B9704B" w:rsidP="007869AF">
            <w:pPr>
              <w:pStyle w:val="2fd"/>
              <w:spacing w:before="40" w:after="20"/>
            </w:pPr>
            <w:r w:rsidRPr="00877BB8">
              <w:t>5.1.4</w:t>
            </w:r>
          </w:p>
        </w:tc>
        <w:tc>
          <w:tcPr>
            <w:tcW w:w="1559" w:type="dxa"/>
            <w:tcBorders>
              <w:top w:val="single" w:sz="4" w:space="0" w:color="auto"/>
              <w:left w:val="single" w:sz="4" w:space="0" w:color="auto"/>
              <w:bottom w:val="single" w:sz="4" w:space="0" w:color="auto"/>
              <w:right w:val="single" w:sz="4" w:space="0" w:color="auto"/>
            </w:tcBorders>
            <w:vAlign w:val="center"/>
          </w:tcPr>
          <w:p w14:paraId="29DE7C25" w14:textId="77777777" w:rsidR="00B9704B" w:rsidRPr="00877BB8" w:rsidRDefault="00B9704B" w:rsidP="007869AF">
            <w:pPr>
              <w:pStyle w:val="2fd"/>
              <w:spacing w:before="40" w:after="20"/>
            </w:pPr>
            <w:r w:rsidRPr="00877BB8">
              <w:t>50</w:t>
            </w:r>
          </w:p>
        </w:tc>
        <w:tc>
          <w:tcPr>
            <w:tcW w:w="1560" w:type="dxa"/>
            <w:tcBorders>
              <w:top w:val="single" w:sz="4" w:space="0" w:color="auto"/>
              <w:left w:val="single" w:sz="4" w:space="0" w:color="auto"/>
              <w:bottom w:val="single" w:sz="4" w:space="0" w:color="auto"/>
              <w:right w:val="single" w:sz="4" w:space="0" w:color="auto"/>
            </w:tcBorders>
            <w:vAlign w:val="center"/>
          </w:tcPr>
          <w:p w14:paraId="574D636B" w14:textId="77777777" w:rsidR="00B9704B" w:rsidRPr="00877BB8" w:rsidRDefault="00B9704B" w:rsidP="007869AF">
            <w:pPr>
              <w:pStyle w:val="2fd"/>
              <w:spacing w:before="40" w:after="20"/>
            </w:pPr>
            <w:r w:rsidRPr="00877BB8">
              <w:t>100 000</w:t>
            </w:r>
          </w:p>
        </w:tc>
        <w:tc>
          <w:tcPr>
            <w:tcW w:w="2268" w:type="dxa"/>
            <w:tcBorders>
              <w:top w:val="single" w:sz="4" w:space="0" w:color="auto"/>
              <w:left w:val="single" w:sz="4" w:space="0" w:color="auto"/>
              <w:bottom w:val="single" w:sz="4" w:space="0" w:color="auto"/>
              <w:right w:val="single" w:sz="4" w:space="0" w:color="auto"/>
            </w:tcBorders>
            <w:vAlign w:val="center"/>
          </w:tcPr>
          <w:p w14:paraId="4EEBE0C1" w14:textId="77777777" w:rsidR="00B9704B" w:rsidRPr="00877BB8" w:rsidRDefault="00B9704B" w:rsidP="007869AF">
            <w:pPr>
              <w:pStyle w:val="2fd"/>
              <w:spacing w:before="40" w:after="20"/>
            </w:pPr>
            <w:r w:rsidRPr="00877BB8">
              <w:t>75%</w:t>
            </w:r>
          </w:p>
        </w:tc>
        <w:tc>
          <w:tcPr>
            <w:tcW w:w="2693" w:type="dxa"/>
            <w:tcBorders>
              <w:top w:val="single" w:sz="4" w:space="0" w:color="auto"/>
              <w:left w:val="single" w:sz="4" w:space="0" w:color="auto"/>
              <w:bottom w:val="single" w:sz="4" w:space="0" w:color="auto"/>
              <w:right w:val="single" w:sz="4" w:space="0" w:color="auto"/>
            </w:tcBorders>
            <w:vAlign w:val="center"/>
          </w:tcPr>
          <w:p w14:paraId="4A1A20A2" w14:textId="77777777" w:rsidR="00B9704B" w:rsidRPr="00877BB8" w:rsidRDefault="00B9704B" w:rsidP="007869AF">
            <w:pPr>
              <w:pStyle w:val="2fd"/>
              <w:spacing w:before="40" w:after="20"/>
            </w:pPr>
            <w:r w:rsidRPr="00877BB8">
              <w:t>3</w:t>
            </w:r>
          </w:p>
        </w:tc>
      </w:tr>
      <w:tr w:rsidR="00B9704B" w:rsidRPr="00877BB8" w14:paraId="2C39B21C"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51E61F37"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04485AF9" w14:textId="77777777" w:rsidR="00B9704B" w:rsidRPr="00877BB8" w:rsidRDefault="00B9704B" w:rsidP="007869AF">
            <w:pPr>
              <w:pStyle w:val="2fd"/>
              <w:spacing w:before="40" w:after="20"/>
            </w:pPr>
            <w:r w:rsidRPr="00877BB8">
              <w:t>Связь</w:t>
            </w:r>
          </w:p>
        </w:tc>
        <w:tc>
          <w:tcPr>
            <w:tcW w:w="1702" w:type="dxa"/>
            <w:tcBorders>
              <w:top w:val="single" w:sz="4" w:space="0" w:color="auto"/>
              <w:left w:val="single" w:sz="4" w:space="0" w:color="auto"/>
              <w:bottom w:val="single" w:sz="4" w:space="0" w:color="auto"/>
              <w:right w:val="single" w:sz="4" w:space="0" w:color="auto"/>
            </w:tcBorders>
            <w:vAlign w:val="center"/>
          </w:tcPr>
          <w:p w14:paraId="66D6BBB3" w14:textId="77777777" w:rsidR="00B9704B" w:rsidRPr="00877BB8" w:rsidRDefault="00B9704B" w:rsidP="007869AF">
            <w:pPr>
              <w:pStyle w:val="2fd"/>
              <w:spacing w:before="40" w:after="20"/>
            </w:pPr>
            <w:r w:rsidRPr="00877BB8">
              <w:t>6.8</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56EBB989" w14:textId="77777777" w:rsidR="00B9704B" w:rsidRPr="00877BB8" w:rsidRDefault="00B9704B" w:rsidP="007869AF">
            <w:pPr>
              <w:pStyle w:val="2fd"/>
              <w:spacing w:before="40" w:after="20"/>
            </w:pPr>
            <w:r w:rsidRPr="00877BB8">
              <w:t>Не подлежат установлению</w:t>
            </w:r>
          </w:p>
        </w:tc>
      </w:tr>
      <w:tr w:rsidR="00B9704B" w:rsidRPr="00877BB8" w14:paraId="5DE8DE17"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3C72A0E2"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1492C73C" w14:textId="77777777" w:rsidR="00B9704B" w:rsidRPr="00877BB8" w:rsidRDefault="00B9704B" w:rsidP="007869AF">
            <w:pPr>
              <w:pStyle w:val="2fd"/>
              <w:spacing w:before="40" w:after="20"/>
            </w:pPr>
            <w:r w:rsidRPr="00877BB8">
              <w:t>Автомобильный транспорт</w:t>
            </w:r>
          </w:p>
        </w:tc>
        <w:tc>
          <w:tcPr>
            <w:tcW w:w="1702" w:type="dxa"/>
            <w:tcBorders>
              <w:top w:val="single" w:sz="4" w:space="0" w:color="auto"/>
              <w:left w:val="single" w:sz="4" w:space="0" w:color="auto"/>
              <w:bottom w:val="single" w:sz="4" w:space="0" w:color="auto"/>
              <w:right w:val="single" w:sz="4" w:space="0" w:color="auto"/>
            </w:tcBorders>
            <w:vAlign w:val="center"/>
          </w:tcPr>
          <w:p w14:paraId="5DF20710" w14:textId="77777777" w:rsidR="00B9704B" w:rsidRPr="00877BB8" w:rsidRDefault="00B9704B" w:rsidP="007869AF">
            <w:pPr>
              <w:pStyle w:val="2fd"/>
              <w:spacing w:before="40" w:after="20"/>
            </w:pPr>
            <w:r w:rsidRPr="00877BB8">
              <w:t>7.2</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2905C87B" w14:textId="77777777" w:rsidR="00B9704B" w:rsidRPr="00877BB8" w:rsidRDefault="00B9704B" w:rsidP="007869AF">
            <w:pPr>
              <w:pStyle w:val="2fd"/>
              <w:spacing w:before="40" w:after="20"/>
            </w:pPr>
            <w:r w:rsidRPr="00877BB8">
              <w:t>Не распространяется</w:t>
            </w:r>
          </w:p>
        </w:tc>
      </w:tr>
      <w:tr w:rsidR="00B9704B" w:rsidRPr="00877BB8" w14:paraId="4D74BE14"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499CF62A"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259C92FC" w14:textId="77777777" w:rsidR="00B9704B" w:rsidRPr="00877BB8" w:rsidRDefault="00B9704B" w:rsidP="007869AF">
            <w:pPr>
              <w:pStyle w:val="2fd"/>
              <w:spacing w:before="40" w:after="20"/>
            </w:pPr>
            <w:r w:rsidRPr="00877BB8">
              <w:t>Обеспечение внутреннего правопорядка</w:t>
            </w:r>
          </w:p>
        </w:tc>
        <w:tc>
          <w:tcPr>
            <w:tcW w:w="1702" w:type="dxa"/>
            <w:tcBorders>
              <w:top w:val="single" w:sz="4" w:space="0" w:color="auto"/>
              <w:left w:val="single" w:sz="4" w:space="0" w:color="auto"/>
              <w:bottom w:val="single" w:sz="4" w:space="0" w:color="auto"/>
              <w:right w:val="single" w:sz="4" w:space="0" w:color="auto"/>
            </w:tcBorders>
            <w:vAlign w:val="center"/>
          </w:tcPr>
          <w:p w14:paraId="02BF8C57" w14:textId="77777777" w:rsidR="00B9704B" w:rsidRPr="00877BB8" w:rsidRDefault="00B9704B" w:rsidP="007869AF">
            <w:pPr>
              <w:pStyle w:val="2fd"/>
              <w:spacing w:before="40" w:after="20"/>
            </w:pPr>
            <w:r w:rsidRPr="00877BB8">
              <w:t>8.3</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0977A154" w14:textId="77777777" w:rsidR="00B9704B" w:rsidRPr="00877BB8" w:rsidRDefault="00B9704B" w:rsidP="007869AF">
            <w:pPr>
              <w:pStyle w:val="2fd"/>
              <w:spacing w:before="40" w:after="20"/>
            </w:pPr>
            <w:r w:rsidRPr="00877BB8">
              <w:t>Не подлежат установлению</w:t>
            </w:r>
          </w:p>
        </w:tc>
      </w:tr>
      <w:tr w:rsidR="00B9704B" w:rsidRPr="00877BB8" w14:paraId="0C872993"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12ACD655"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0BA7339A" w14:textId="77777777" w:rsidR="00B9704B" w:rsidRPr="00877BB8" w:rsidRDefault="00B9704B" w:rsidP="007869AF">
            <w:pPr>
              <w:pStyle w:val="2fd"/>
              <w:spacing w:before="40" w:after="20"/>
            </w:pPr>
            <w:r w:rsidRPr="00877BB8">
              <w:t>Историко-культурная деятельность</w:t>
            </w:r>
          </w:p>
        </w:tc>
        <w:tc>
          <w:tcPr>
            <w:tcW w:w="1702" w:type="dxa"/>
            <w:tcBorders>
              <w:top w:val="single" w:sz="4" w:space="0" w:color="auto"/>
              <w:left w:val="single" w:sz="4" w:space="0" w:color="auto"/>
              <w:bottom w:val="single" w:sz="4" w:space="0" w:color="auto"/>
              <w:right w:val="single" w:sz="4" w:space="0" w:color="auto"/>
            </w:tcBorders>
            <w:vAlign w:val="center"/>
          </w:tcPr>
          <w:p w14:paraId="287361AE" w14:textId="77777777" w:rsidR="00B9704B" w:rsidRPr="00877BB8" w:rsidRDefault="00B9704B" w:rsidP="007869AF">
            <w:pPr>
              <w:pStyle w:val="2fd"/>
              <w:spacing w:before="40" w:after="20"/>
            </w:pPr>
            <w:r w:rsidRPr="00877BB8">
              <w:t>9.3</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6D7715AB" w14:textId="77777777" w:rsidR="00B9704B" w:rsidRPr="00877BB8" w:rsidRDefault="00B9704B" w:rsidP="007869AF">
            <w:pPr>
              <w:pStyle w:val="2fd"/>
              <w:spacing w:before="40" w:after="20"/>
            </w:pPr>
            <w:r w:rsidRPr="00877BB8">
              <w:t>Не распространяется</w:t>
            </w:r>
          </w:p>
        </w:tc>
      </w:tr>
      <w:tr w:rsidR="00B9704B" w:rsidRPr="00877BB8" w14:paraId="2A97383E"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3852A7F9"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5602BE71" w14:textId="77777777" w:rsidR="00B9704B" w:rsidRPr="00877BB8" w:rsidRDefault="00B9704B" w:rsidP="007869AF">
            <w:pPr>
              <w:pStyle w:val="2fd"/>
              <w:spacing w:before="40" w:after="20"/>
            </w:pPr>
            <w:r w:rsidRPr="00877BB8">
              <w:t>Земельные участки (территории) общего пользования</w:t>
            </w:r>
          </w:p>
        </w:tc>
        <w:tc>
          <w:tcPr>
            <w:tcW w:w="1702" w:type="dxa"/>
            <w:tcBorders>
              <w:top w:val="single" w:sz="4" w:space="0" w:color="auto"/>
              <w:left w:val="single" w:sz="4" w:space="0" w:color="auto"/>
              <w:bottom w:val="single" w:sz="4" w:space="0" w:color="auto"/>
              <w:right w:val="single" w:sz="4" w:space="0" w:color="auto"/>
            </w:tcBorders>
            <w:vAlign w:val="center"/>
          </w:tcPr>
          <w:p w14:paraId="4250DDBA" w14:textId="77777777" w:rsidR="00B9704B" w:rsidRPr="00877BB8" w:rsidRDefault="00B9704B" w:rsidP="007869AF">
            <w:pPr>
              <w:pStyle w:val="2fd"/>
              <w:spacing w:before="40" w:after="20"/>
            </w:pPr>
            <w:r w:rsidRPr="00877BB8">
              <w:t>12.0</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3356F8E5" w14:textId="77777777" w:rsidR="00B9704B" w:rsidRPr="00877BB8" w:rsidRDefault="00B9704B" w:rsidP="007869AF">
            <w:pPr>
              <w:pStyle w:val="2fd"/>
              <w:spacing w:before="40" w:after="20"/>
            </w:pPr>
            <w:r w:rsidRPr="00877BB8">
              <w:t>Не распространяется</w:t>
            </w:r>
          </w:p>
        </w:tc>
      </w:tr>
      <w:tr w:rsidR="00B9704B" w:rsidRPr="00877BB8" w14:paraId="69416991" w14:textId="77777777" w:rsidTr="00813A89">
        <w:tc>
          <w:tcPr>
            <w:tcW w:w="708" w:type="dxa"/>
            <w:tcBorders>
              <w:top w:val="single" w:sz="4" w:space="0" w:color="auto"/>
              <w:left w:val="single" w:sz="4" w:space="0" w:color="auto"/>
              <w:bottom w:val="single" w:sz="4" w:space="0" w:color="auto"/>
              <w:right w:val="single" w:sz="4" w:space="0" w:color="auto"/>
            </w:tcBorders>
            <w:vAlign w:val="center"/>
          </w:tcPr>
          <w:p w14:paraId="06556E34" w14:textId="77777777" w:rsidR="00B9704B" w:rsidRPr="00877BB8" w:rsidRDefault="00B9704B" w:rsidP="00317E03">
            <w:pPr>
              <w:pStyle w:val="ad"/>
              <w:widowControl/>
              <w:numPr>
                <w:ilvl w:val="0"/>
                <w:numId w:val="109"/>
              </w:numPr>
              <w:overflowPunct w:val="0"/>
              <w:autoSpaceDE w:val="0"/>
              <w:autoSpaceDN w:val="0"/>
              <w:adjustRightInd w:val="0"/>
              <w:spacing w:before="40" w:after="20"/>
              <w:ind w:left="0" w:firstLine="0"/>
              <w:contextualSpacing/>
              <w:jc w:val="center"/>
              <w:textAlignment w:val="baseline"/>
              <w:rPr>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167185E7" w14:textId="77777777" w:rsidR="00B9704B" w:rsidRPr="00877BB8" w:rsidRDefault="00B9704B" w:rsidP="007869AF">
            <w:pPr>
              <w:pStyle w:val="2fd"/>
              <w:spacing w:before="40" w:after="20"/>
            </w:pPr>
            <w:r w:rsidRPr="00877BB8">
              <w:t>Ведение огородничества</w:t>
            </w:r>
          </w:p>
        </w:tc>
        <w:tc>
          <w:tcPr>
            <w:tcW w:w="1702" w:type="dxa"/>
            <w:tcBorders>
              <w:top w:val="single" w:sz="4" w:space="0" w:color="auto"/>
              <w:left w:val="single" w:sz="4" w:space="0" w:color="auto"/>
              <w:bottom w:val="single" w:sz="4" w:space="0" w:color="auto"/>
              <w:right w:val="single" w:sz="4" w:space="0" w:color="auto"/>
            </w:tcBorders>
            <w:vAlign w:val="center"/>
          </w:tcPr>
          <w:p w14:paraId="1C2AAD8F" w14:textId="77777777" w:rsidR="00B9704B" w:rsidRPr="00877BB8" w:rsidRDefault="00B9704B" w:rsidP="007869AF">
            <w:pPr>
              <w:pStyle w:val="2fd"/>
              <w:spacing w:before="40" w:after="20"/>
            </w:pPr>
            <w:r w:rsidRPr="00877BB8">
              <w:t>13.1</w:t>
            </w:r>
          </w:p>
        </w:tc>
        <w:tc>
          <w:tcPr>
            <w:tcW w:w="1559" w:type="dxa"/>
            <w:tcBorders>
              <w:top w:val="single" w:sz="4" w:space="0" w:color="auto"/>
              <w:left w:val="single" w:sz="4" w:space="0" w:color="auto"/>
              <w:bottom w:val="single" w:sz="4" w:space="0" w:color="auto"/>
              <w:right w:val="single" w:sz="4" w:space="0" w:color="auto"/>
            </w:tcBorders>
            <w:vAlign w:val="center"/>
          </w:tcPr>
          <w:p w14:paraId="2C511B18" w14:textId="77777777" w:rsidR="00B9704B" w:rsidRPr="00877BB8" w:rsidRDefault="00B9704B" w:rsidP="007869AF">
            <w:pPr>
              <w:pStyle w:val="2fd"/>
              <w:spacing w:before="40" w:after="20"/>
            </w:pPr>
            <w:r w:rsidRPr="00877BB8">
              <w:t>50</w:t>
            </w:r>
          </w:p>
        </w:tc>
        <w:tc>
          <w:tcPr>
            <w:tcW w:w="1560" w:type="dxa"/>
            <w:tcBorders>
              <w:top w:val="single" w:sz="4" w:space="0" w:color="auto"/>
              <w:left w:val="single" w:sz="4" w:space="0" w:color="auto"/>
              <w:bottom w:val="single" w:sz="4" w:space="0" w:color="auto"/>
              <w:right w:val="single" w:sz="4" w:space="0" w:color="auto"/>
            </w:tcBorders>
            <w:vAlign w:val="center"/>
          </w:tcPr>
          <w:p w14:paraId="3E8940E2" w14:textId="77777777" w:rsidR="00B9704B" w:rsidRPr="00877BB8" w:rsidRDefault="00B9704B" w:rsidP="007869AF">
            <w:pPr>
              <w:pStyle w:val="2fd"/>
              <w:spacing w:before="40" w:after="20"/>
            </w:pPr>
            <w:r w:rsidRPr="00877BB8">
              <w:t>490</w:t>
            </w:r>
          </w:p>
        </w:tc>
        <w:tc>
          <w:tcPr>
            <w:tcW w:w="2268" w:type="dxa"/>
            <w:tcBorders>
              <w:top w:val="single" w:sz="4" w:space="0" w:color="auto"/>
              <w:left w:val="single" w:sz="4" w:space="0" w:color="auto"/>
              <w:bottom w:val="single" w:sz="4" w:space="0" w:color="auto"/>
              <w:right w:val="single" w:sz="4" w:space="0" w:color="auto"/>
            </w:tcBorders>
            <w:vAlign w:val="center"/>
          </w:tcPr>
          <w:p w14:paraId="328AFDC9" w14:textId="77777777" w:rsidR="00B9704B" w:rsidRPr="00877BB8" w:rsidRDefault="00B9704B" w:rsidP="007869AF">
            <w:pPr>
              <w:pStyle w:val="2fd"/>
              <w:spacing w:before="40" w:after="20"/>
            </w:pPr>
            <w:r w:rsidRPr="00877BB8">
              <w:t>0%</w:t>
            </w:r>
          </w:p>
        </w:tc>
        <w:tc>
          <w:tcPr>
            <w:tcW w:w="2693" w:type="dxa"/>
            <w:tcBorders>
              <w:top w:val="single" w:sz="4" w:space="0" w:color="auto"/>
              <w:left w:val="single" w:sz="4" w:space="0" w:color="auto"/>
              <w:bottom w:val="single" w:sz="4" w:space="0" w:color="auto"/>
              <w:right w:val="single" w:sz="4" w:space="0" w:color="auto"/>
            </w:tcBorders>
            <w:vAlign w:val="center"/>
          </w:tcPr>
          <w:p w14:paraId="1936E023" w14:textId="77777777" w:rsidR="00B9704B" w:rsidRPr="00877BB8" w:rsidRDefault="00B9704B" w:rsidP="007869AF">
            <w:pPr>
              <w:pStyle w:val="2fd"/>
              <w:spacing w:before="40" w:after="20"/>
            </w:pPr>
            <w:r w:rsidRPr="00877BB8">
              <w:t>Не подлежит установлению</w:t>
            </w:r>
          </w:p>
        </w:tc>
      </w:tr>
    </w:tbl>
    <w:p w14:paraId="0D7BCB20" w14:textId="77777777" w:rsidR="00B9704B" w:rsidRPr="00CB717C" w:rsidRDefault="00B9704B" w:rsidP="007869AF">
      <w:pPr>
        <w:spacing w:before="40" w:after="20"/>
        <w:rPr>
          <w:b/>
          <w:szCs w:val="24"/>
        </w:rPr>
      </w:pPr>
    </w:p>
    <w:p w14:paraId="612C503B"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7C0EDDD1" w14:textId="77777777" w:rsidR="00B9704B" w:rsidRPr="00CB717C" w:rsidRDefault="00B9704B" w:rsidP="007869AF">
      <w:pPr>
        <w:spacing w:before="40" w:after="20"/>
        <w:rPr>
          <w:szCs w:val="24"/>
        </w:rPr>
      </w:pPr>
    </w:p>
    <w:p w14:paraId="61609AD4" w14:textId="77777777" w:rsidR="00B9704B" w:rsidRPr="00CB717C" w:rsidRDefault="00B9704B" w:rsidP="007869AF">
      <w:pPr>
        <w:spacing w:before="40" w:after="20"/>
        <w:rPr>
          <w:szCs w:val="24"/>
        </w:rPr>
      </w:pPr>
      <w:r>
        <w:rPr>
          <w:szCs w:val="24"/>
        </w:rPr>
        <w:t>1</w:t>
      </w:r>
      <w:r w:rsidRPr="00CB717C">
        <w:rPr>
          <w:szCs w:val="24"/>
        </w:rPr>
        <w:t xml:space="preserve">.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-3.1</w:t>
      </w:r>
    </w:p>
    <w:p w14:paraId="52209340" w14:textId="77777777" w:rsidR="00B9704B" w:rsidRPr="00CB717C" w:rsidRDefault="00B9704B" w:rsidP="007869AF">
      <w:pPr>
        <w:spacing w:before="40" w:after="20"/>
        <w:rPr>
          <w:szCs w:val="24"/>
        </w:rPr>
      </w:pPr>
      <w:r>
        <w:rPr>
          <w:szCs w:val="24"/>
        </w:rPr>
        <w:t>2</w:t>
      </w:r>
      <w:r w:rsidRPr="00CB717C">
        <w:rPr>
          <w:szCs w:val="24"/>
        </w:rPr>
        <w:t xml:space="preserve">. </w:t>
      </w:r>
      <w:proofErr w:type="spellStart"/>
      <w:r w:rsidRPr="00CB717C">
        <w:rPr>
          <w:szCs w:val="24"/>
        </w:rPr>
        <w:t>Связь</w:t>
      </w:r>
      <w:proofErr w:type="spellEnd"/>
      <w:r w:rsidRPr="00CB717C">
        <w:rPr>
          <w:szCs w:val="24"/>
        </w:rPr>
        <w:t xml:space="preserve"> – 6.8</w:t>
      </w:r>
    </w:p>
    <w:p w14:paraId="46BDEF18" w14:textId="77777777" w:rsidR="00B9704B" w:rsidRPr="00CB717C" w:rsidRDefault="00B9704B" w:rsidP="007869AF">
      <w:pPr>
        <w:spacing w:before="40" w:after="20"/>
        <w:rPr>
          <w:szCs w:val="24"/>
        </w:rPr>
      </w:pPr>
      <w:r>
        <w:rPr>
          <w:szCs w:val="24"/>
        </w:rPr>
        <w:t>3</w:t>
      </w:r>
      <w:r w:rsidRPr="00CB717C">
        <w:rPr>
          <w:szCs w:val="24"/>
        </w:rPr>
        <w:t xml:space="preserve">.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7F8A3452" w14:textId="77777777" w:rsidR="00B9704B" w:rsidRDefault="00B9704B" w:rsidP="007869AF">
      <w:pPr>
        <w:spacing w:before="40" w:after="20"/>
        <w:jc w:val="center"/>
        <w:rPr>
          <w:szCs w:val="24"/>
        </w:rPr>
      </w:pPr>
    </w:p>
    <w:p w14:paraId="74062E5D" w14:textId="77777777" w:rsidR="00B9704B"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2C2D9A4D" w14:textId="77777777" w:rsidR="00B9704B" w:rsidRPr="00CB717C" w:rsidRDefault="00B9704B" w:rsidP="007869AF">
      <w:pPr>
        <w:spacing w:before="40" w:after="20"/>
        <w:jc w:val="center"/>
        <w:rPr>
          <w:szCs w:val="24"/>
        </w:rPr>
      </w:pPr>
    </w:p>
    <w:tbl>
      <w:tblPr>
        <w:tblW w:w="14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3830"/>
        <w:gridCol w:w="1703"/>
        <w:gridCol w:w="1418"/>
        <w:gridCol w:w="1701"/>
        <w:gridCol w:w="3260"/>
        <w:gridCol w:w="2173"/>
      </w:tblGrid>
      <w:tr w:rsidR="00B9704B" w:rsidRPr="00585139" w14:paraId="3AC0A0B3" w14:textId="77777777" w:rsidTr="00813A89">
        <w:trPr>
          <w:tblHeader/>
        </w:trPr>
        <w:tc>
          <w:tcPr>
            <w:tcW w:w="706" w:type="dxa"/>
            <w:vMerge w:val="restart"/>
            <w:tcBorders>
              <w:top w:val="single" w:sz="4" w:space="0" w:color="auto"/>
              <w:left w:val="single" w:sz="4" w:space="0" w:color="auto"/>
              <w:right w:val="single" w:sz="4" w:space="0" w:color="auto"/>
            </w:tcBorders>
            <w:vAlign w:val="center"/>
          </w:tcPr>
          <w:p w14:paraId="6C8540D4" w14:textId="77777777" w:rsidR="00B9704B" w:rsidRPr="00CB717C" w:rsidRDefault="00B9704B" w:rsidP="007869AF">
            <w:pPr>
              <w:spacing w:before="40" w:after="20"/>
              <w:jc w:val="center"/>
              <w:rPr>
                <w:szCs w:val="24"/>
              </w:rPr>
            </w:pPr>
            <w:r w:rsidRPr="00CB717C">
              <w:rPr>
                <w:szCs w:val="24"/>
              </w:rPr>
              <w:t>№ п/п</w:t>
            </w:r>
          </w:p>
        </w:tc>
        <w:tc>
          <w:tcPr>
            <w:tcW w:w="3830" w:type="dxa"/>
            <w:vMerge w:val="restart"/>
            <w:tcBorders>
              <w:top w:val="single" w:sz="4" w:space="0" w:color="auto"/>
              <w:left w:val="single" w:sz="4" w:space="0" w:color="auto"/>
              <w:right w:val="single" w:sz="4" w:space="0" w:color="auto"/>
            </w:tcBorders>
            <w:vAlign w:val="center"/>
          </w:tcPr>
          <w:p w14:paraId="4F150272" w14:textId="77777777" w:rsidR="00B9704B" w:rsidRPr="00CB717C" w:rsidRDefault="00B9704B" w:rsidP="007869AF">
            <w:pPr>
              <w:pStyle w:val="2fd"/>
              <w:spacing w:before="40" w:after="20"/>
            </w:pPr>
            <w:r w:rsidRPr="00CB717C">
              <w:t>Наименование ВРИ</w:t>
            </w:r>
          </w:p>
        </w:tc>
        <w:tc>
          <w:tcPr>
            <w:tcW w:w="1703" w:type="dxa"/>
            <w:vMerge w:val="restart"/>
            <w:tcBorders>
              <w:top w:val="single" w:sz="4" w:space="0" w:color="auto"/>
              <w:left w:val="single" w:sz="4" w:space="0" w:color="auto"/>
              <w:right w:val="single" w:sz="4" w:space="0" w:color="auto"/>
            </w:tcBorders>
            <w:vAlign w:val="center"/>
          </w:tcPr>
          <w:p w14:paraId="740BABF3" w14:textId="77777777" w:rsidR="00B9704B" w:rsidRPr="00CB717C" w:rsidRDefault="00B9704B" w:rsidP="007869AF">
            <w:pPr>
              <w:pStyle w:val="2fd"/>
              <w:spacing w:before="40" w:after="20"/>
            </w:pPr>
            <w:r w:rsidRPr="00CB717C">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ED06FA0" w14:textId="77777777" w:rsidR="00B9704B" w:rsidRPr="00CB717C" w:rsidRDefault="00B9704B" w:rsidP="007869AF">
            <w:pPr>
              <w:pStyle w:val="2fd"/>
              <w:spacing w:before="40" w:after="20"/>
            </w:pPr>
            <w:r w:rsidRPr="00CB717C">
              <w:t>Предельные размеры земельных участков (кв. м)</w:t>
            </w:r>
          </w:p>
        </w:tc>
        <w:tc>
          <w:tcPr>
            <w:tcW w:w="3260" w:type="dxa"/>
            <w:vMerge w:val="restart"/>
            <w:tcBorders>
              <w:top w:val="single" w:sz="4" w:space="0" w:color="auto"/>
              <w:left w:val="single" w:sz="4" w:space="0" w:color="auto"/>
              <w:right w:val="single" w:sz="4" w:space="0" w:color="auto"/>
            </w:tcBorders>
            <w:vAlign w:val="center"/>
          </w:tcPr>
          <w:p w14:paraId="1D575220" w14:textId="77777777" w:rsidR="00B9704B" w:rsidRPr="00CB717C" w:rsidRDefault="00B9704B" w:rsidP="007869AF">
            <w:pPr>
              <w:pStyle w:val="2fd"/>
              <w:spacing w:before="40" w:after="20"/>
            </w:pPr>
            <w:r w:rsidRPr="00CB717C">
              <w:t>Максимальный процент застройки,</w:t>
            </w:r>
            <w:r>
              <w:t xml:space="preserve"> </w:t>
            </w:r>
            <w:r w:rsidRPr="00CB717C">
              <w:t>в том числе в зависимости от количества надземных этажей</w:t>
            </w:r>
          </w:p>
        </w:tc>
        <w:tc>
          <w:tcPr>
            <w:tcW w:w="2173" w:type="dxa"/>
            <w:vMerge w:val="restart"/>
            <w:tcBorders>
              <w:top w:val="single" w:sz="4" w:space="0" w:color="auto"/>
              <w:left w:val="single" w:sz="4" w:space="0" w:color="auto"/>
              <w:right w:val="single" w:sz="4" w:space="0" w:color="auto"/>
            </w:tcBorders>
            <w:vAlign w:val="center"/>
          </w:tcPr>
          <w:p w14:paraId="39F658FC"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2A6ACB3C" w14:textId="77777777" w:rsidTr="00813A89">
        <w:trPr>
          <w:tblHeader/>
        </w:trPr>
        <w:tc>
          <w:tcPr>
            <w:tcW w:w="706" w:type="dxa"/>
            <w:vMerge/>
            <w:tcBorders>
              <w:left w:val="single" w:sz="4" w:space="0" w:color="auto"/>
              <w:bottom w:val="single" w:sz="4" w:space="0" w:color="auto"/>
              <w:right w:val="single" w:sz="4" w:space="0" w:color="auto"/>
            </w:tcBorders>
            <w:vAlign w:val="center"/>
          </w:tcPr>
          <w:p w14:paraId="0AE1D51D" w14:textId="77777777" w:rsidR="00B9704B" w:rsidRPr="00B9704B" w:rsidRDefault="00B9704B" w:rsidP="007869AF">
            <w:pPr>
              <w:spacing w:before="40" w:after="20"/>
              <w:jc w:val="center"/>
              <w:rPr>
                <w:szCs w:val="24"/>
                <w:lang w:val="ru-RU"/>
              </w:rPr>
            </w:pPr>
          </w:p>
        </w:tc>
        <w:tc>
          <w:tcPr>
            <w:tcW w:w="3830" w:type="dxa"/>
            <w:vMerge/>
            <w:tcBorders>
              <w:left w:val="single" w:sz="4" w:space="0" w:color="auto"/>
              <w:bottom w:val="single" w:sz="4" w:space="0" w:color="auto"/>
              <w:right w:val="single" w:sz="4" w:space="0" w:color="auto"/>
            </w:tcBorders>
            <w:vAlign w:val="center"/>
          </w:tcPr>
          <w:p w14:paraId="14B96419" w14:textId="77777777" w:rsidR="00B9704B" w:rsidRPr="00CB717C" w:rsidRDefault="00B9704B" w:rsidP="007869AF">
            <w:pPr>
              <w:pStyle w:val="2fd"/>
              <w:spacing w:before="40" w:after="20"/>
            </w:pPr>
          </w:p>
        </w:tc>
        <w:tc>
          <w:tcPr>
            <w:tcW w:w="1703" w:type="dxa"/>
            <w:vMerge/>
            <w:tcBorders>
              <w:left w:val="single" w:sz="4" w:space="0" w:color="auto"/>
              <w:bottom w:val="single" w:sz="4" w:space="0" w:color="auto"/>
              <w:right w:val="single" w:sz="4" w:space="0" w:color="auto"/>
            </w:tcBorders>
            <w:vAlign w:val="center"/>
          </w:tcPr>
          <w:p w14:paraId="2741CD27" w14:textId="77777777" w:rsidR="00B9704B" w:rsidRPr="00CB717C" w:rsidRDefault="00B9704B" w:rsidP="007869AF">
            <w:pPr>
              <w:pStyle w:val="2fd"/>
              <w:spacing w:before="40" w:after="20"/>
            </w:pPr>
          </w:p>
        </w:tc>
        <w:tc>
          <w:tcPr>
            <w:tcW w:w="1418" w:type="dxa"/>
            <w:tcBorders>
              <w:top w:val="single" w:sz="4" w:space="0" w:color="auto"/>
              <w:left w:val="single" w:sz="4" w:space="0" w:color="auto"/>
              <w:bottom w:val="single" w:sz="4" w:space="0" w:color="auto"/>
              <w:right w:val="single" w:sz="4" w:space="0" w:color="auto"/>
            </w:tcBorders>
            <w:vAlign w:val="center"/>
          </w:tcPr>
          <w:p w14:paraId="2268223E"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0FF66C88" w14:textId="77777777" w:rsidR="00B9704B" w:rsidRPr="00CB717C" w:rsidRDefault="00B9704B" w:rsidP="007869AF">
            <w:pPr>
              <w:pStyle w:val="2fd"/>
              <w:spacing w:before="40" w:after="20"/>
              <w:rPr>
                <w:lang w:val="en-US"/>
              </w:rPr>
            </w:pPr>
            <w:r w:rsidRPr="00CB717C">
              <w:rPr>
                <w:lang w:val="en-US"/>
              </w:rPr>
              <w:t>max</w:t>
            </w:r>
          </w:p>
        </w:tc>
        <w:tc>
          <w:tcPr>
            <w:tcW w:w="3260" w:type="dxa"/>
            <w:vMerge/>
            <w:tcBorders>
              <w:left w:val="single" w:sz="4" w:space="0" w:color="auto"/>
              <w:bottom w:val="single" w:sz="4" w:space="0" w:color="auto"/>
              <w:right w:val="single" w:sz="4" w:space="0" w:color="auto"/>
            </w:tcBorders>
            <w:vAlign w:val="center"/>
          </w:tcPr>
          <w:p w14:paraId="7BAE663C" w14:textId="77777777" w:rsidR="00B9704B" w:rsidRPr="00CB717C" w:rsidRDefault="00B9704B" w:rsidP="007869AF">
            <w:pPr>
              <w:pStyle w:val="2fd"/>
              <w:spacing w:before="40" w:after="20"/>
            </w:pPr>
          </w:p>
        </w:tc>
        <w:tc>
          <w:tcPr>
            <w:tcW w:w="2173" w:type="dxa"/>
            <w:vMerge/>
            <w:tcBorders>
              <w:left w:val="single" w:sz="4" w:space="0" w:color="auto"/>
              <w:bottom w:val="single" w:sz="4" w:space="0" w:color="auto"/>
              <w:right w:val="single" w:sz="4" w:space="0" w:color="auto"/>
            </w:tcBorders>
            <w:vAlign w:val="center"/>
          </w:tcPr>
          <w:p w14:paraId="6C94FAEA" w14:textId="77777777" w:rsidR="00B9704B" w:rsidRPr="00CB717C" w:rsidRDefault="00B9704B" w:rsidP="007869AF">
            <w:pPr>
              <w:pStyle w:val="2fd"/>
              <w:spacing w:before="40" w:after="20"/>
            </w:pPr>
          </w:p>
        </w:tc>
      </w:tr>
      <w:tr w:rsidR="00B9704B" w:rsidRPr="00CB717C" w14:paraId="5DE3487E"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5E0389BF"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48C85321" w14:textId="77777777" w:rsidR="00B9704B" w:rsidRPr="00CB717C" w:rsidRDefault="00B9704B" w:rsidP="007869AF">
            <w:pPr>
              <w:pStyle w:val="2fd"/>
              <w:spacing w:before="40" w:after="20"/>
            </w:pPr>
            <w:r w:rsidRPr="00CB717C">
              <w:t>Блокированная жилая застройка</w:t>
            </w:r>
          </w:p>
        </w:tc>
        <w:tc>
          <w:tcPr>
            <w:tcW w:w="1703" w:type="dxa"/>
            <w:tcBorders>
              <w:top w:val="single" w:sz="4" w:space="0" w:color="auto"/>
              <w:left w:val="single" w:sz="4" w:space="0" w:color="auto"/>
              <w:bottom w:val="single" w:sz="4" w:space="0" w:color="auto"/>
              <w:right w:val="single" w:sz="4" w:space="0" w:color="auto"/>
            </w:tcBorders>
            <w:vAlign w:val="center"/>
          </w:tcPr>
          <w:p w14:paraId="482A04A9" w14:textId="77777777" w:rsidR="00B9704B" w:rsidRPr="00CB717C" w:rsidRDefault="00B9704B" w:rsidP="007869AF">
            <w:pPr>
              <w:pStyle w:val="2fd"/>
              <w:spacing w:before="40" w:after="20"/>
            </w:pPr>
            <w:r w:rsidRPr="00CB717C">
              <w:t>2.3</w:t>
            </w:r>
          </w:p>
        </w:tc>
        <w:tc>
          <w:tcPr>
            <w:tcW w:w="1418" w:type="dxa"/>
            <w:tcBorders>
              <w:top w:val="single" w:sz="4" w:space="0" w:color="auto"/>
              <w:left w:val="single" w:sz="4" w:space="0" w:color="auto"/>
              <w:bottom w:val="single" w:sz="4" w:space="0" w:color="auto"/>
              <w:right w:val="single" w:sz="4" w:space="0" w:color="auto"/>
            </w:tcBorders>
            <w:vAlign w:val="center"/>
          </w:tcPr>
          <w:p w14:paraId="0F01A1E9" w14:textId="77777777" w:rsidR="00B9704B" w:rsidRPr="00CB717C" w:rsidRDefault="00B9704B" w:rsidP="007869AF">
            <w:pPr>
              <w:pStyle w:val="2fd"/>
              <w:spacing w:before="40" w:after="20"/>
            </w:pPr>
            <w:r w:rsidRPr="00CB717C">
              <w:t>200</w:t>
            </w:r>
          </w:p>
        </w:tc>
        <w:tc>
          <w:tcPr>
            <w:tcW w:w="1701" w:type="dxa"/>
            <w:tcBorders>
              <w:top w:val="single" w:sz="4" w:space="0" w:color="auto"/>
              <w:left w:val="single" w:sz="4" w:space="0" w:color="auto"/>
              <w:bottom w:val="single" w:sz="4" w:space="0" w:color="auto"/>
              <w:right w:val="single" w:sz="4" w:space="0" w:color="auto"/>
            </w:tcBorders>
            <w:vAlign w:val="center"/>
          </w:tcPr>
          <w:p w14:paraId="4CAD2B4E" w14:textId="77777777" w:rsidR="00B9704B" w:rsidRPr="00CB717C" w:rsidRDefault="00B9704B" w:rsidP="007869AF">
            <w:pPr>
              <w:pStyle w:val="2fd"/>
              <w:spacing w:before="40" w:after="20"/>
            </w:pPr>
            <w:r w:rsidRPr="00CB717C">
              <w:t>3 000</w:t>
            </w:r>
          </w:p>
        </w:tc>
        <w:tc>
          <w:tcPr>
            <w:tcW w:w="3260" w:type="dxa"/>
            <w:tcBorders>
              <w:top w:val="single" w:sz="4" w:space="0" w:color="auto"/>
              <w:left w:val="single" w:sz="4" w:space="0" w:color="auto"/>
              <w:bottom w:val="single" w:sz="4" w:space="0" w:color="auto"/>
              <w:right w:val="single" w:sz="4" w:space="0" w:color="auto"/>
            </w:tcBorders>
            <w:vAlign w:val="center"/>
          </w:tcPr>
          <w:p w14:paraId="2A632A00" w14:textId="77777777" w:rsidR="00B9704B" w:rsidRPr="00CB717C" w:rsidRDefault="00B9704B" w:rsidP="007869AF">
            <w:pPr>
              <w:pStyle w:val="2fd"/>
              <w:spacing w:before="40" w:after="20"/>
            </w:pPr>
            <w:r w:rsidRPr="00CB717C">
              <w:rPr>
                <w:lang w:val="en-US"/>
              </w:rPr>
              <w:t xml:space="preserve">1 </w:t>
            </w:r>
            <w:proofErr w:type="spellStart"/>
            <w:r w:rsidRPr="00CB717C">
              <w:t>эт</w:t>
            </w:r>
            <w:proofErr w:type="spellEnd"/>
            <w:r w:rsidRPr="00CB717C">
              <w:t>. - 59,0%</w:t>
            </w:r>
          </w:p>
          <w:p w14:paraId="394F1399" w14:textId="77777777" w:rsidR="00B9704B" w:rsidRPr="00CB717C" w:rsidRDefault="00B9704B" w:rsidP="007869AF">
            <w:pPr>
              <w:pStyle w:val="2fd"/>
              <w:spacing w:before="40" w:after="20"/>
            </w:pPr>
            <w:r w:rsidRPr="00CB717C">
              <w:rPr>
                <w:lang w:val="en-US"/>
              </w:rPr>
              <w:lastRenderedPageBreak/>
              <w:t xml:space="preserve">2 </w:t>
            </w:r>
            <w:proofErr w:type="spellStart"/>
            <w:r w:rsidRPr="00CB717C">
              <w:t>эт</w:t>
            </w:r>
            <w:proofErr w:type="spellEnd"/>
            <w:r w:rsidRPr="00CB717C">
              <w:t>. - 50,8%</w:t>
            </w:r>
          </w:p>
          <w:p w14:paraId="29AFA701" w14:textId="77777777" w:rsidR="00B9704B" w:rsidRPr="00CB717C" w:rsidRDefault="00B9704B" w:rsidP="007869AF">
            <w:pPr>
              <w:pStyle w:val="2fd"/>
              <w:spacing w:before="40" w:after="20"/>
            </w:pPr>
            <w:r w:rsidRPr="00CB717C">
              <w:rPr>
                <w:lang w:val="en-US"/>
              </w:rPr>
              <w:t xml:space="preserve">3 </w:t>
            </w:r>
            <w:proofErr w:type="spellStart"/>
            <w:r w:rsidRPr="00CB717C">
              <w:t>эт</w:t>
            </w:r>
            <w:proofErr w:type="spellEnd"/>
            <w:r w:rsidRPr="00CB717C">
              <w:t>. - 44,1%</w:t>
            </w:r>
          </w:p>
        </w:tc>
        <w:tc>
          <w:tcPr>
            <w:tcW w:w="2173" w:type="dxa"/>
            <w:tcBorders>
              <w:top w:val="single" w:sz="4" w:space="0" w:color="auto"/>
              <w:left w:val="single" w:sz="4" w:space="0" w:color="auto"/>
              <w:bottom w:val="single" w:sz="4" w:space="0" w:color="auto"/>
              <w:right w:val="single" w:sz="4" w:space="0" w:color="auto"/>
            </w:tcBorders>
            <w:vAlign w:val="center"/>
          </w:tcPr>
          <w:p w14:paraId="52A6A3B5" w14:textId="77777777" w:rsidR="00B9704B" w:rsidRPr="00CB717C" w:rsidRDefault="00B9704B" w:rsidP="007869AF">
            <w:pPr>
              <w:pStyle w:val="2fd"/>
              <w:spacing w:before="40" w:after="20"/>
            </w:pPr>
            <w:r w:rsidRPr="00CB717C">
              <w:lastRenderedPageBreak/>
              <w:t>3</w:t>
            </w:r>
            <w:r>
              <w:t>(0)</w:t>
            </w:r>
            <w:r w:rsidRPr="00CB717C">
              <w:t>*</w:t>
            </w:r>
          </w:p>
        </w:tc>
      </w:tr>
      <w:tr w:rsidR="00B9704B" w:rsidRPr="00CB717C" w14:paraId="5D79D4D6"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7360FFA2"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6B3BDF56" w14:textId="77777777" w:rsidR="00B9704B" w:rsidRPr="000D7B58" w:rsidRDefault="00B9704B" w:rsidP="007869AF">
            <w:pPr>
              <w:pStyle w:val="2fd"/>
              <w:spacing w:before="40" w:after="20"/>
            </w:pPr>
            <w:r w:rsidRPr="000D7B58">
              <w:t>Оказание услуг связи</w:t>
            </w:r>
          </w:p>
        </w:tc>
        <w:tc>
          <w:tcPr>
            <w:tcW w:w="1703" w:type="dxa"/>
            <w:tcBorders>
              <w:top w:val="single" w:sz="4" w:space="0" w:color="auto"/>
              <w:left w:val="single" w:sz="4" w:space="0" w:color="auto"/>
              <w:bottom w:val="single" w:sz="4" w:space="0" w:color="auto"/>
              <w:right w:val="single" w:sz="4" w:space="0" w:color="auto"/>
            </w:tcBorders>
            <w:vAlign w:val="center"/>
          </w:tcPr>
          <w:p w14:paraId="72F3DF40" w14:textId="77777777" w:rsidR="00B9704B" w:rsidRPr="000D7B58" w:rsidRDefault="00B9704B" w:rsidP="007869AF">
            <w:pPr>
              <w:pStyle w:val="2fd"/>
              <w:spacing w:before="40" w:after="20"/>
            </w:pPr>
            <w:r w:rsidRPr="000D7B58">
              <w:t>3.2.3</w:t>
            </w:r>
          </w:p>
        </w:tc>
        <w:tc>
          <w:tcPr>
            <w:tcW w:w="1418" w:type="dxa"/>
            <w:tcBorders>
              <w:top w:val="single" w:sz="4" w:space="0" w:color="auto"/>
              <w:left w:val="single" w:sz="4" w:space="0" w:color="auto"/>
              <w:bottom w:val="single" w:sz="4" w:space="0" w:color="auto"/>
              <w:right w:val="single" w:sz="4" w:space="0" w:color="auto"/>
            </w:tcBorders>
            <w:vAlign w:val="center"/>
          </w:tcPr>
          <w:p w14:paraId="10C88194"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771FD0D2" w14:textId="77777777" w:rsidR="00B9704B" w:rsidRPr="00CB717C" w:rsidRDefault="00B9704B" w:rsidP="007869AF">
            <w:pPr>
              <w:pStyle w:val="2fd"/>
              <w:spacing w:before="40" w:after="20"/>
            </w:pPr>
            <w:r w:rsidRPr="00CB717C">
              <w:t>100 000</w:t>
            </w:r>
          </w:p>
        </w:tc>
        <w:tc>
          <w:tcPr>
            <w:tcW w:w="3260" w:type="dxa"/>
            <w:tcBorders>
              <w:top w:val="single" w:sz="4" w:space="0" w:color="auto"/>
              <w:left w:val="single" w:sz="4" w:space="0" w:color="auto"/>
              <w:bottom w:val="single" w:sz="4" w:space="0" w:color="auto"/>
              <w:right w:val="single" w:sz="4" w:space="0" w:color="auto"/>
            </w:tcBorders>
            <w:vAlign w:val="center"/>
          </w:tcPr>
          <w:p w14:paraId="1A9B0220" w14:textId="77777777" w:rsidR="00B9704B" w:rsidRPr="00CB717C" w:rsidRDefault="00B9704B" w:rsidP="007869AF">
            <w:pPr>
              <w:pStyle w:val="2fd"/>
              <w:spacing w:before="40" w:after="20"/>
            </w:pPr>
            <w:r w:rsidRPr="00CB717C">
              <w:t>60%</w:t>
            </w:r>
          </w:p>
        </w:tc>
        <w:tc>
          <w:tcPr>
            <w:tcW w:w="2173" w:type="dxa"/>
            <w:tcBorders>
              <w:top w:val="single" w:sz="4" w:space="0" w:color="auto"/>
              <w:left w:val="single" w:sz="4" w:space="0" w:color="auto"/>
              <w:bottom w:val="single" w:sz="4" w:space="0" w:color="auto"/>
              <w:right w:val="single" w:sz="4" w:space="0" w:color="auto"/>
            </w:tcBorders>
            <w:vAlign w:val="center"/>
          </w:tcPr>
          <w:p w14:paraId="47AD4696" w14:textId="77777777" w:rsidR="00B9704B" w:rsidRPr="00CB717C" w:rsidRDefault="00B9704B" w:rsidP="007869AF">
            <w:pPr>
              <w:pStyle w:val="2fd"/>
              <w:spacing w:before="40" w:after="20"/>
            </w:pPr>
            <w:r w:rsidRPr="00CB717C">
              <w:t>3</w:t>
            </w:r>
          </w:p>
        </w:tc>
      </w:tr>
      <w:tr w:rsidR="00B9704B" w:rsidRPr="00CB717C" w14:paraId="4FC46BF2"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25E7089C"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2B420D9C" w14:textId="77777777" w:rsidR="00B9704B" w:rsidRPr="00CB717C" w:rsidRDefault="00B9704B" w:rsidP="007869AF">
            <w:pPr>
              <w:pStyle w:val="2fd"/>
              <w:spacing w:before="40" w:after="20"/>
            </w:pPr>
            <w:r w:rsidRPr="00CB717C">
              <w:t>Амбулаторно-поликлиническое обслуживание</w:t>
            </w:r>
          </w:p>
        </w:tc>
        <w:tc>
          <w:tcPr>
            <w:tcW w:w="1703" w:type="dxa"/>
            <w:tcBorders>
              <w:top w:val="single" w:sz="4" w:space="0" w:color="auto"/>
              <w:left w:val="single" w:sz="4" w:space="0" w:color="auto"/>
              <w:bottom w:val="single" w:sz="4" w:space="0" w:color="auto"/>
              <w:right w:val="single" w:sz="4" w:space="0" w:color="auto"/>
            </w:tcBorders>
            <w:vAlign w:val="center"/>
          </w:tcPr>
          <w:p w14:paraId="2010D159" w14:textId="77777777" w:rsidR="00B9704B" w:rsidRPr="00CB717C" w:rsidRDefault="00B9704B" w:rsidP="007869AF">
            <w:pPr>
              <w:pStyle w:val="2fd"/>
              <w:spacing w:before="40" w:after="20"/>
            </w:pPr>
            <w:r w:rsidRPr="00CB717C">
              <w:t>3.4.1</w:t>
            </w:r>
          </w:p>
        </w:tc>
        <w:tc>
          <w:tcPr>
            <w:tcW w:w="1418" w:type="dxa"/>
            <w:tcBorders>
              <w:top w:val="single" w:sz="4" w:space="0" w:color="auto"/>
              <w:left w:val="single" w:sz="4" w:space="0" w:color="auto"/>
              <w:bottom w:val="single" w:sz="4" w:space="0" w:color="auto"/>
              <w:right w:val="single" w:sz="4" w:space="0" w:color="auto"/>
            </w:tcBorders>
            <w:vAlign w:val="center"/>
          </w:tcPr>
          <w:p w14:paraId="403BF53C"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73BD796" w14:textId="77777777" w:rsidR="00B9704B" w:rsidRPr="00CB717C" w:rsidRDefault="00B9704B" w:rsidP="007869AF">
            <w:pPr>
              <w:pStyle w:val="2fd"/>
              <w:spacing w:before="40" w:after="20"/>
            </w:pPr>
            <w:r w:rsidRPr="00CB717C">
              <w:t>1 000 000</w:t>
            </w:r>
          </w:p>
        </w:tc>
        <w:tc>
          <w:tcPr>
            <w:tcW w:w="3260" w:type="dxa"/>
            <w:tcBorders>
              <w:top w:val="single" w:sz="4" w:space="0" w:color="auto"/>
              <w:left w:val="single" w:sz="4" w:space="0" w:color="auto"/>
              <w:bottom w:val="single" w:sz="4" w:space="0" w:color="auto"/>
              <w:right w:val="single" w:sz="4" w:space="0" w:color="auto"/>
            </w:tcBorders>
            <w:vAlign w:val="center"/>
          </w:tcPr>
          <w:p w14:paraId="2DCA78B3" w14:textId="77777777" w:rsidR="00B9704B" w:rsidRPr="00CB717C" w:rsidRDefault="00B9704B" w:rsidP="007869AF">
            <w:pPr>
              <w:pStyle w:val="2fd"/>
              <w:spacing w:before="40" w:after="20"/>
            </w:pPr>
            <w:r w:rsidRPr="00CB717C">
              <w:t>60%</w:t>
            </w:r>
          </w:p>
        </w:tc>
        <w:tc>
          <w:tcPr>
            <w:tcW w:w="2173" w:type="dxa"/>
            <w:tcBorders>
              <w:top w:val="single" w:sz="4" w:space="0" w:color="auto"/>
              <w:left w:val="single" w:sz="4" w:space="0" w:color="auto"/>
              <w:bottom w:val="single" w:sz="4" w:space="0" w:color="auto"/>
              <w:right w:val="single" w:sz="4" w:space="0" w:color="auto"/>
            </w:tcBorders>
            <w:vAlign w:val="center"/>
          </w:tcPr>
          <w:p w14:paraId="4B853162" w14:textId="77777777" w:rsidR="00B9704B" w:rsidRPr="00CB717C" w:rsidRDefault="00B9704B" w:rsidP="007869AF">
            <w:pPr>
              <w:pStyle w:val="2fd"/>
              <w:spacing w:before="40" w:after="20"/>
            </w:pPr>
            <w:r w:rsidRPr="00CB717C">
              <w:t>3</w:t>
            </w:r>
          </w:p>
        </w:tc>
      </w:tr>
      <w:tr w:rsidR="00B9704B" w:rsidRPr="00CB717C" w14:paraId="4DE33078"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3D6DF99B"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3F0D8F38" w14:textId="77777777" w:rsidR="00B9704B" w:rsidRPr="00CB717C" w:rsidRDefault="00B9704B" w:rsidP="007869AF">
            <w:pPr>
              <w:pStyle w:val="2fd"/>
              <w:spacing w:before="40" w:after="20"/>
            </w:pPr>
            <w:r w:rsidRPr="00CB717C">
              <w:t>Стационарное медицинское обслуживание</w:t>
            </w:r>
          </w:p>
        </w:tc>
        <w:tc>
          <w:tcPr>
            <w:tcW w:w="1703" w:type="dxa"/>
            <w:tcBorders>
              <w:top w:val="single" w:sz="4" w:space="0" w:color="auto"/>
              <w:left w:val="single" w:sz="4" w:space="0" w:color="auto"/>
              <w:bottom w:val="single" w:sz="4" w:space="0" w:color="auto"/>
              <w:right w:val="single" w:sz="4" w:space="0" w:color="auto"/>
            </w:tcBorders>
            <w:vAlign w:val="center"/>
          </w:tcPr>
          <w:p w14:paraId="063C1E01" w14:textId="77777777" w:rsidR="00B9704B" w:rsidRPr="00CB717C" w:rsidRDefault="00B9704B" w:rsidP="007869AF">
            <w:pPr>
              <w:pStyle w:val="2fd"/>
              <w:spacing w:before="40" w:after="20"/>
            </w:pPr>
            <w:r w:rsidRPr="00CB717C">
              <w:t>3.4.2</w:t>
            </w:r>
          </w:p>
        </w:tc>
        <w:tc>
          <w:tcPr>
            <w:tcW w:w="1418" w:type="dxa"/>
            <w:tcBorders>
              <w:top w:val="single" w:sz="4" w:space="0" w:color="auto"/>
              <w:left w:val="single" w:sz="4" w:space="0" w:color="auto"/>
              <w:bottom w:val="single" w:sz="4" w:space="0" w:color="auto"/>
              <w:right w:val="single" w:sz="4" w:space="0" w:color="auto"/>
            </w:tcBorders>
            <w:vAlign w:val="center"/>
          </w:tcPr>
          <w:p w14:paraId="4B57CADA"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020DF9C5" w14:textId="77777777" w:rsidR="00B9704B" w:rsidRPr="00CB717C" w:rsidRDefault="00B9704B" w:rsidP="007869AF">
            <w:pPr>
              <w:pStyle w:val="2fd"/>
              <w:spacing w:before="40" w:after="20"/>
            </w:pPr>
            <w:r w:rsidRPr="00CB717C">
              <w:t>1 000 000</w:t>
            </w:r>
          </w:p>
        </w:tc>
        <w:tc>
          <w:tcPr>
            <w:tcW w:w="3260" w:type="dxa"/>
            <w:tcBorders>
              <w:top w:val="single" w:sz="4" w:space="0" w:color="auto"/>
              <w:left w:val="single" w:sz="4" w:space="0" w:color="auto"/>
              <w:bottom w:val="single" w:sz="4" w:space="0" w:color="auto"/>
              <w:right w:val="single" w:sz="4" w:space="0" w:color="auto"/>
            </w:tcBorders>
            <w:vAlign w:val="center"/>
          </w:tcPr>
          <w:p w14:paraId="6D33B59C" w14:textId="77777777" w:rsidR="00B9704B" w:rsidRPr="00CB717C" w:rsidRDefault="00B9704B" w:rsidP="007869AF">
            <w:pPr>
              <w:pStyle w:val="2fd"/>
              <w:spacing w:before="40" w:after="20"/>
            </w:pPr>
            <w:r w:rsidRPr="00CB717C">
              <w:rPr>
                <w:lang w:val="en-US"/>
              </w:rPr>
              <w:t>5</w:t>
            </w:r>
            <w:r w:rsidRPr="00CB717C">
              <w:t>0%</w:t>
            </w:r>
          </w:p>
        </w:tc>
        <w:tc>
          <w:tcPr>
            <w:tcW w:w="2173" w:type="dxa"/>
            <w:tcBorders>
              <w:top w:val="single" w:sz="4" w:space="0" w:color="auto"/>
              <w:left w:val="single" w:sz="4" w:space="0" w:color="auto"/>
              <w:bottom w:val="single" w:sz="4" w:space="0" w:color="auto"/>
              <w:right w:val="single" w:sz="4" w:space="0" w:color="auto"/>
            </w:tcBorders>
            <w:vAlign w:val="center"/>
          </w:tcPr>
          <w:p w14:paraId="73CB009B" w14:textId="77777777" w:rsidR="00B9704B" w:rsidRPr="00CB717C" w:rsidRDefault="00B9704B" w:rsidP="007869AF">
            <w:pPr>
              <w:pStyle w:val="2fd"/>
              <w:spacing w:before="40" w:after="20"/>
            </w:pPr>
            <w:r w:rsidRPr="00CB717C">
              <w:t>3</w:t>
            </w:r>
          </w:p>
        </w:tc>
      </w:tr>
      <w:tr w:rsidR="00B9704B" w:rsidRPr="00CB717C" w14:paraId="68E428BB"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1FC756AB"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3D54A740" w14:textId="77777777" w:rsidR="00B9704B" w:rsidRPr="00CB717C" w:rsidRDefault="00B9704B" w:rsidP="007869AF">
            <w:pPr>
              <w:pStyle w:val="2fd"/>
              <w:spacing w:before="40" w:after="20"/>
            </w:pPr>
            <w:r w:rsidRPr="00CB717C">
              <w:t>Среднее и высшее профессиональное образование</w:t>
            </w:r>
          </w:p>
        </w:tc>
        <w:tc>
          <w:tcPr>
            <w:tcW w:w="1703" w:type="dxa"/>
            <w:tcBorders>
              <w:top w:val="single" w:sz="4" w:space="0" w:color="auto"/>
              <w:left w:val="single" w:sz="4" w:space="0" w:color="auto"/>
              <w:bottom w:val="single" w:sz="4" w:space="0" w:color="auto"/>
              <w:right w:val="single" w:sz="4" w:space="0" w:color="auto"/>
            </w:tcBorders>
            <w:vAlign w:val="center"/>
          </w:tcPr>
          <w:p w14:paraId="73A126E0" w14:textId="77777777" w:rsidR="00B9704B" w:rsidRPr="00CB717C" w:rsidRDefault="00B9704B" w:rsidP="007869AF">
            <w:pPr>
              <w:pStyle w:val="2fd"/>
              <w:spacing w:before="40" w:after="20"/>
            </w:pPr>
            <w:r w:rsidRPr="00CB717C">
              <w:t>3.5.2</w:t>
            </w:r>
          </w:p>
        </w:tc>
        <w:tc>
          <w:tcPr>
            <w:tcW w:w="1418" w:type="dxa"/>
            <w:tcBorders>
              <w:top w:val="single" w:sz="4" w:space="0" w:color="auto"/>
              <w:left w:val="single" w:sz="4" w:space="0" w:color="auto"/>
              <w:bottom w:val="single" w:sz="4" w:space="0" w:color="auto"/>
              <w:right w:val="single" w:sz="4" w:space="0" w:color="auto"/>
            </w:tcBorders>
            <w:vAlign w:val="center"/>
          </w:tcPr>
          <w:p w14:paraId="085D5D68"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00D52658" w14:textId="77777777" w:rsidR="00B9704B" w:rsidRPr="00CB717C" w:rsidRDefault="00B9704B" w:rsidP="007869AF">
            <w:pPr>
              <w:pStyle w:val="2fd"/>
              <w:spacing w:before="40" w:after="20"/>
            </w:pPr>
            <w:r w:rsidRPr="00CB717C">
              <w:t>100 000</w:t>
            </w:r>
          </w:p>
        </w:tc>
        <w:tc>
          <w:tcPr>
            <w:tcW w:w="3260" w:type="dxa"/>
            <w:tcBorders>
              <w:top w:val="single" w:sz="4" w:space="0" w:color="auto"/>
              <w:left w:val="single" w:sz="4" w:space="0" w:color="auto"/>
              <w:bottom w:val="single" w:sz="4" w:space="0" w:color="auto"/>
              <w:right w:val="single" w:sz="4" w:space="0" w:color="auto"/>
            </w:tcBorders>
            <w:vAlign w:val="center"/>
          </w:tcPr>
          <w:p w14:paraId="0C2C9CFE" w14:textId="77777777" w:rsidR="00B9704B" w:rsidRPr="00CB717C" w:rsidRDefault="00B9704B" w:rsidP="007869AF">
            <w:pPr>
              <w:pStyle w:val="2fd"/>
              <w:spacing w:before="40" w:after="20"/>
              <w:rPr>
                <w:lang w:val="en-US"/>
              </w:rPr>
            </w:pPr>
            <w:r w:rsidRPr="00CB717C">
              <w:rPr>
                <w:lang w:val="en-US"/>
              </w:rPr>
              <w:t>60%</w:t>
            </w:r>
          </w:p>
        </w:tc>
        <w:tc>
          <w:tcPr>
            <w:tcW w:w="2173" w:type="dxa"/>
            <w:tcBorders>
              <w:top w:val="single" w:sz="4" w:space="0" w:color="auto"/>
              <w:left w:val="single" w:sz="4" w:space="0" w:color="auto"/>
              <w:bottom w:val="single" w:sz="4" w:space="0" w:color="auto"/>
              <w:right w:val="single" w:sz="4" w:space="0" w:color="auto"/>
            </w:tcBorders>
            <w:vAlign w:val="center"/>
          </w:tcPr>
          <w:p w14:paraId="268F7765" w14:textId="77777777" w:rsidR="00B9704B" w:rsidRPr="00CB717C" w:rsidRDefault="00B9704B" w:rsidP="007869AF">
            <w:pPr>
              <w:pStyle w:val="2fd"/>
              <w:spacing w:before="40" w:after="20"/>
            </w:pPr>
            <w:r w:rsidRPr="00CB717C">
              <w:t>3</w:t>
            </w:r>
          </w:p>
        </w:tc>
      </w:tr>
      <w:tr w:rsidR="00B9704B" w:rsidRPr="00CB717C" w14:paraId="2C9387F7"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13FB779F"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3128DD4A" w14:textId="77777777" w:rsidR="00B9704B" w:rsidRPr="000D7B58" w:rsidRDefault="00B9704B" w:rsidP="007869AF">
            <w:pPr>
              <w:pStyle w:val="2fd"/>
              <w:spacing w:before="40" w:after="20"/>
            </w:pPr>
            <w:r w:rsidRPr="000D7B58">
              <w:t>Объекты культурно-досуговой деятельности</w:t>
            </w:r>
          </w:p>
        </w:tc>
        <w:tc>
          <w:tcPr>
            <w:tcW w:w="1703" w:type="dxa"/>
            <w:tcBorders>
              <w:top w:val="single" w:sz="4" w:space="0" w:color="auto"/>
              <w:left w:val="single" w:sz="4" w:space="0" w:color="auto"/>
              <w:bottom w:val="single" w:sz="4" w:space="0" w:color="auto"/>
              <w:right w:val="single" w:sz="4" w:space="0" w:color="auto"/>
            </w:tcBorders>
            <w:vAlign w:val="center"/>
          </w:tcPr>
          <w:p w14:paraId="07BE2126" w14:textId="77777777" w:rsidR="00B9704B" w:rsidRPr="000D7B58" w:rsidRDefault="00B9704B" w:rsidP="007869AF">
            <w:pPr>
              <w:pStyle w:val="2fd"/>
              <w:spacing w:before="40" w:after="20"/>
            </w:pPr>
            <w:r w:rsidRPr="000D7B58">
              <w:t>3.6.1</w:t>
            </w:r>
          </w:p>
        </w:tc>
        <w:tc>
          <w:tcPr>
            <w:tcW w:w="1418" w:type="dxa"/>
            <w:tcBorders>
              <w:top w:val="single" w:sz="4" w:space="0" w:color="auto"/>
              <w:left w:val="single" w:sz="4" w:space="0" w:color="auto"/>
              <w:bottom w:val="single" w:sz="4" w:space="0" w:color="auto"/>
              <w:right w:val="single" w:sz="4" w:space="0" w:color="auto"/>
            </w:tcBorders>
            <w:vAlign w:val="center"/>
          </w:tcPr>
          <w:p w14:paraId="240A6A4D"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E9CC7FE" w14:textId="77777777" w:rsidR="00B9704B" w:rsidRPr="00CB717C" w:rsidRDefault="00B9704B" w:rsidP="007869AF">
            <w:pPr>
              <w:pStyle w:val="2fd"/>
              <w:spacing w:before="40" w:after="20"/>
            </w:pPr>
            <w:r w:rsidRPr="00CB717C">
              <w:t>100 000</w:t>
            </w:r>
          </w:p>
        </w:tc>
        <w:tc>
          <w:tcPr>
            <w:tcW w:w="3260" w:type="dxa"/>
            <w:tcBorders>
              <w:top w:val="single" w:sz="4" w:space="0" w:color="auto"/>
              <w:left w:val="single" w:sz="4" w:space="0" w:color="auto"/>
              <w:bottom w:val="single" w:sz="4" w:space="0" w:color="auto"/>
              <w:right w:val="single" w:sz="4" w:space="0" w:color="auto"/>
            </w:tcBorders>
            <w:vAlign w:val="center"/>
          </w:tcPr>
          <w:p w14:paraId="1FB121B5" w14:textId="77777777" w:rsidR="00B9704B" w:rsidRPr="00CB717C" w:rsidRDefault="00B9704B" w:rsidP="007869AF">
            <w:pPr>
              <w:pStyle w:val="2fd"/>
              <w:spacing w:before="40" w:after="20"/>
            </w:pPr>
            <w:r w:rsidRPr="00CB717C">
              <w:t>50%</w:t>
            </w:r>
          </w:p>
        </w:tc>
        <w:tc>
          <w:tcPr>
            <w:tcW w:w="2173" w:type="dxa"/>
            <w:tcBorders>
              <w:top w:val="single" w:sz="4" w:space="0" w:color="auto"/>
              <w:left w:val="single" w:sz="4" w:space="0" w:color="auto"/>
              <w:bottom w:val="single" w:sz="4" w:space="0" w:color="auto"/>
              <w:right w:val="single" w:sz="4" w:space="0" w:color="auto"/>
            </w:tcBorders>
            <w:vAlign w:val="center"/>
          </w:tcPr>
          <w:p w14:paraId="6966ECB3" w14:textId="77777777" w:rsidR="00B9704B" w:rsidRPr="00CB717C" w:rsidRDefault="00B9704B" w:rsidP="007869AF">
            <w:pPr>
              <w:pStyle w:val="2fd"/>
              <w:spacing w:before="40" w:after="20"/>
            </w:pPr>
            <w:r w:rsidRPr="00CB717C">
              <w:t>3</w:t>
            </w:r>
          </w:p>
        </w:tc>
      </w:tr>
      <w:tr w:rsidR="00B9704B" w:rsidRPr="00CB717C" w14:paraId="2185BC64"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32D3C8A7"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01C571CF" w14:textId="77777777" w:rsidR="00B9704B" w:rsidRPr="00CB717C" w:rsidRDefault="00B9704B" w:rsidP="007869AF">
            <w:pPr>
              <w:pStyle w:val="2fd"/>
              <w:spacing w:before="40" w:after="20"/>
            </w:pPr>
            <w:r w:rsidRPr="00CB717C">
              <w:t>Религиозное использование</w:t>
            </w:r>
          </w:p>
        </w:tc>
        <w:tc>
          <w:tcPr>
            <w:tcW w:w="1703" w:type="dxa"/>
            <w:tcBorders>
              <w:top w:val="single" w:sz="4" w:space="0" w:color="auto"/>
              <w:left w:val="single" w:sz="4" w:space="0" w:color="auto"/>
              <w:bottom w:val="single" w:sz="4" w:space="0" w:color="auto"/>
              <w:right w:val="single" w:sz="4" w:space="0" w:color="auto"/>
            </w:tcBorders>
            <w:vAlign w:val="center"/>
          </w:tcPr>
          <w:p w14:paraId="0EABBC16" w14:textId="77777777" w:rsidR="00B9704B" w:rsidRPr="00CB717C" w:rsidRDefault="00B9704B" w:rsidP="007869AF">
            <w:pPr>
              <w:pStyle w:val="2fd"/>
              <w:spacing w:before="40" w:after="20"/>
            </w:pPr>
            <w:r w:rsidRPr="00CB717C">
              <w:t>3.7</w:t>
            </w:r>
          </w:p>
        </w:tc>
        <w:tc>
          <w:tcPr>
            <w:tcW w:w="1418" w:type="dxa"/>
            <w:tcBorders>
              <w:top w:val="single" w:sz="4" w:space="0" w:color="auto"/>
              <w:left w:val="single" w:sz="4" w:space="0" w:color="auto"/>
              <w:bottom w:val="single" w:sz="4" w:space="0" w:color="auto"/>
              <w:right w:val="single" w:sz="4" w:space="0" w:color="auto"/>
            </w:tcBorders>
            <w:vAlign w:val="center"/>
          </w:tcPr>
          <w:p w14:paraId="6D5B6013"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5819FB4" w14:textId="77777777" w:rsidR="00B9704B" w:rsidRPr="00CB717C" w:rsidRDefault="00B9704B" w:rsidP="007869AF">
            <w:pPr>
              <w:pStyle w:val="2fd"/>
              <w:spacing w:before="40" w:after="20"/>
            </w:pPr>
            <w:r w:rsidRPr="00CB717C">
              <w:t>100 000</w:t>
            </w:r>
          </w:p>
        </w:tc>
        <w:tc>
          <w:tcPr>
            <w:tcW w:w="3260" w:type="dxa"/>
            <w:tcBorders>
              <w:top w:val="single" w:sz="4" w:space="0" w:color="auto"/>
              <w:left w:val="single" w:sz="4" w:space="0" w:color="auto"/>
              <w:bottom w:val="single" w:sz="4" w:space="0" w:color="auto"/>
              <w:right w:val="single" w:sz="4" w:space="0" w:color="auto"/>
            </w:tcBorders>
            <w:vAlign w:val="center"/>
          </w:tcPr>
          <w:p w14:paraId="38D89E53" w14:textId="77777777" w:rsidR="00B9704B" w:rsidRPr="00CB717C" w:rsidRDefault="00B9704B" w:rsidP="007869AF">
            <w:pPr>
              <w:pStyle w:val="2fd"/>
              <w:spacing w:before="40" w:after="20"/>
            </w:pPr>
            <w:r w:rsidRPr="00CB717C">
              <w:t>50%</w:t>
            </w:r>
          </w:p>
        </w:tc>
        <w:tc>
          <w:tcPr>
            <w:tcW w:w="2173" w:type="dxa"/>
            <w:tcBorders>
              <w:top w:val="single" w:sz="4" w:space="0" w:color="auto"/>
              <w:left w:val="single" w:sz="4" w:space="0" w:color="auto"/>
              <w:bottom w:val="single" w:sz="4" w:space="0" w:color="auto"/>
              <w:right w:val="single" w:sz="4" w:space="0" w:color="auto"/>
            </w:tcBorders>
            <w:vAlign w:val="center"/>
          </w:tcPr>
          <w:p w14:paraId="693E9923" w14:textId="77777777" w:rsidR="00B9704B" w:rsidRPr="00CB717C" w:rsidRDefault="00B9704B" w:rsidP="007869AF">
            <w:pPr>
              <w:pStyle w:val="2fd"/>
              <w:spacing w:before="40" w:after="20"/>
            </w:pPr>
            <w:r w:rsidRPr="00CB717C">
              <w:t>3</w:t>
            </w:r>
          </w:p>
        </w:tc>
      </w:tr>
      <w:tr w:rsidR="00B9704B" w:rsidRPr="00CB717C" w14:paraId="2DC476B3"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229918A7"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66538DB7" w14:textId="77777777" w:rsidR="00B9704B" w:rsidRPr="000D7B58" w:rsidRDefault="00B9704B" w:rsidP="007869AF">
            <w:pPr>
              <w:pStyle w:val="2fd"/>
              <w:spacing w:before="40" w:after="20"/>
            </w:pPr>
            <w:r w:rsidRPr="000D7B58">
              <w:t>Религиозное управление и образование</w:t>
            </w:r>
          </w:p>
        </w:tc>
        <w:tc>
          <w:tcPr>
            <w:tcW w:w="1703" w:type="dxa"/>
            <w:tcBorders>
              <w:top w:val="single" w:sz="4" w:space="0" w:color="auto"/>
              <w:left w:val="single" w:sz="4" w:space="0" w:color="auto"/>
              <w:bottom w:val="single" w:sz="4" w:space="0" w:color="auto"/>
              <w:right w:val="single" w:sz="4" w:space="0" w:color="auto"/>
            </w:tcBorders>
            <w:vAlign w:val="center"/>
          </w:tcPr>
          <w:p w14:paraId="2E709786" w14:textId="77777777" w:rsidR="00B9704B" w:rsidRPr="000D7B58" w:rsidRDefault="00B9704B" w:rsidP="007869AF">
            <w:pPr>
              <w:pStyle w:val="2fd"/>
              <w:spacing w:before="40" w:after="20"/>
            </w:pPr>
            <w:r w:rsidRPr="000D7B58">
              <w:t>3.7.2</w:t>
            </w:r>
          </w:p>
        </w:tc>
        <w:tc>
          <w:tcPr>
            <w:tcW w:w="1418" w:type="dxa"/>
            <w:tcBorders>
              <w:top w:val="single" w:sz="4" w:space="0" w:color="auto"/>
              <w:left w:val="single" w:sz="4" w:space="0" w:color="auto"/>
              <w:bottom w:val="single" w:sz="4" w:space="0" w:color="auto"/>
              <w:right w:val="single" w:sz="4" w:space="0" w:color="auto"/>
            </w:tcBorders>
            <w:vAlign w:val="center"/>
          </w:tcPr>
          <w:p w14:paraId="3071B4B1"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152DA8F2" w14:textId="77777777" w:rsidR="00B9704B" w:rsidRPr="00CB717C" w:rsidRDefault="00B9704B" w:rsidP="007869AF">
            <w:pPr>
              <w:pStyle w:val="2fd"/>
              <w:spacing w:before="40" w:after="20"/>
            </w:pPr>
            <w:r w:rsidRPr="00CB717C">
              <w:t>100 000</w:t>
            </w:r>
          </w:p>
        </w:tc>
        <w:tc>
          <w:tcPr>
            <w:tcW w:w="3260" w:type="dxa"/>
            <w:tcBorders>
              <w:top w:val="single" w:sz="4" w:space="0" w:color="auto"/>
              <w:left w:val="single" w:sz="4" w:space="0" w:color="auto"/>
              <w:bottom w:val="single" w:sz="4" w:space="0" w:color="auto"/>
              <w:right w:val="single" w:sz="4" w:space="0" w:color="auto"/>
            </w:tcBorders>
            <w:vAlign w:val="center"/>
          </w:tcPr>
          <w:p w14:paraId="13B6F9B3" w14:textId="77777777" w:rsidR="00B9704B" w:rsidRPr="00CB717C" w:rsidRDefault="00B9704B" w:rsidP="007869AF">
            <w:pPr>
              <w:pStyle w:val="2fd"/>
              <w:spacing w:before="40" w:after="20"/>
            </w:pPr>
            <w:r w:rsidRPr="00CB717C">
              <w:t>50%</w:t>
            </w:r>
          </w:p>
        </w:tc>
        <w:tc>
          <w:tcPr>
            <w:tcW w:w="2173" w:type="dxa"/>
            <w:tcBorders>
              <w:top w:val="single" w:sz="4" w:space="0" w:color="auto"/>
              <w:left w:val="single" w:sz="4" w:space="0" w:color="auto"/>
              <w:bottom w:val="single" w:sz="4" w:space="0" w:color="auto"/>
              <w:right w:val="single" w:sz="4" w:space="0" w:color="auto"/>
            </w:tcBorders>
            <w:vAlign w:val="center"/>
          </w:tcPr>
          <w:p w14:paraId="6D95FAD4" w14:textId="77777777" w:rsidR="00B9704B" w:rsidRPr="00CB717C" w:rsidRDefault="00B9704B" w:rsidP="007869AF">
            <w:pPr>
              <w:pStyle w:val="2fd"/>
              <w:spacing w:before="40" w:after="20"/>
            </w:pPr>
            <w:r w:rsidRPr="00CB717C">
              <w:t>3</w:t>
            </w:r>
          </w:p>
        </w:tc>
      </w:tr>
      <w:tr w:rsidR="00B9704B" w:rsidRPr="00CB717C" w14:paraId="74E7D7B6"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650A8937"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603EFB2A" w14:textId="77777777" w:rsidR="00B9704B" w:rsidRPr="00CB717C" w:rsidRDefault="00B9704B" w:rsidP="007869AF">
            <w:pPr>
              <w:pStyle w:val="2fd"/>
              <w:spacing w:before="40" w:after="20"/>
            </w:pPr>
            <w:r w:rsidRPr="00CB717C">
              <w:t>Общественное управление</w:t>
            </w:r>
          </w:p>
        </w:tc>
        <w:tc>
          <w:tcPr>
            <w:tcW w:w="1703" w:type="dxa"/>
            <w:tcBorders>
              <w:top w:val="single" w:sz="4" w:space="0" w:color="auto"/>
              <w:left w:val="single" w:sz="4" w:space="0" w:color="auto"/>
              <w:bottom w:val="single" w:sz="4" w:space="0" w:color="auto"/>
              <w:right w:val="single" w:sz="4" w:space="0" w:color="auto"/>
            </w:tcBorders>
            <w:vAlign w:val="center"/>
          </w:tcPr>
          <w:p w14:paraId="6B366195" w14:textId="77777777" w:rsidR="00B9704B" w:rsidRPr="00CB717C" w:rsidRDefault="00B9704B" w:rsidP="007869AF">
            <w:pPr>
              <w:pStyle w:val="2fd"/>
              <w:spacing w:before="40" w:after="20"/>
            </w:pPr>
            <w:r w:rsidRPr="00CB717C">
              <w:t>3.8</w:t>
            </w:r>
          </w:p>
        </w:tc>
        <w:tc>
          <w:tcPr>
            <w:tcW w:w="1418" w:type="dxa"/>
            <w:tcBorders>
              <w:top w:val="single" w:sz="4" w:space="0" w:color="auto"/>
              <w:left w:val="single" w:sz="4" w:space="0" w:color="auto"/>
              <w:bottom w:val="single" w:sz="4" w:space="0" w:color="auto"/>
              <w:right w:val="single" w:sz="4" w:space="0" w:color="auto"/>
            </w:tcBorders>
            <w:vAlign w:val="center"/>
          </w:tcPr>
          <w:p w14:paraId="204A7D7A"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4BC7DF8" w14:textId="77777777" w:rsidR="00B9704B" w:rsidRPr="00CB717C" w:rsidRDefault="00B9704B" w:rsidP="007869AF">
            <w:pPr>
              <w:pStyle w:val="2fd"/>
              <w:spacing w:before="40" w:after="20"/>
            </w:pPr>
            <w:r w:rsidRPr="00CB717C">
              <w:t>100 000</w:t>
            </w:r>
          </w:p>
        </w:tc>
        <w:tc>
          <w:tcPr>
            <w:tcW w:w="3260" w:type="dxa"/>
            <w:tcBorders>
              <w:top w:val="single" w:sz="4" w:space="0" w:color="auto"/>
              <w:left w:val="single" w:sz="4" w:space="0" w:color="auto"/>
              <w:bottom w:val="single" w:sz="4" w:space="0" w:color="auto"/>
              <w:right w:val="single" w:sz="4" w:space="0" w:color="auto"/>
            </w:tcBorders>
            <w:vAlign w:val="center"/>
          </w:tcPr>
          <w:p w14:paraId="2E398C54" w14:textId="77777777" w:rsidR="00B9704B" w:rsidRPr="00CB717C" w:rsidRDefault="00B9704B" w:rsidP="007869AF">
            <w:pPr>
              <w:pStyle w:val="2fd"/>
              <w:spacing w:before="40" w:after="20"/>
              <w:rPr>
                <w:lang w:val="en-US"/>
              </w:rPr>
            </w:pPr>
            <w:r w:rsidRPr="00CB717C">
              <w:rPr>
                <w:lang w:val="en-US"/>
              </w:rPr>
              <w:t>60%</w:t>
            </w:r>
          </w:p>
        </w:tc>
        <w:tc>
          <w:tcPr>
            <w:tcW w:w="2173" w:type="dxa"/>
            <w:tcBorders>
              <w:top w:val="single" w:sz="4" w:space="0" w:color="auto"/>
              <w:left w:val="single" w:sz="4" w:space="0" w:color="auto"/>
              <w:bottom w:val="single" w:sz="4" w:space="0" w:color="auto"/>
              <w:right w:val="single" w:sz="4" w:space="0" w:color="auto"/>
            </w:tcBorders>
            <w:vAlign w:val="center"/>
          </w:tcPr>
          <w:p w14:paraId="70C9484E" w14:textId="77777777" w:rsidR="00B9704B" w:rsidRPr="00CB717C" w:rsidRDefault="00B9704B" w:rsidP="007869AF">
            <w:pPr>
              <w:pStyle w:val="2fd"/>
              <w:spacing w:before="40" w:after="20"/>
            </w:pPr>
            <w:r w:rsidRPr="00CB717C">
              <w:t>3</w:t>
            </w:r>
          </w:p>
        </w:tc>
      </w:tr>
      <w:tr w:rsidR="00B9704B" w:rsidRPr="00CB717C" w14:paraId="4805867F"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7D4B5939"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4EAAE681" w14:textId="77777777" w:rsidR="00B9704B" w:rsidRPr="00CB717C" w:rsidRDefault="00B9704B" w:rsidP="007869AF">
            <w:pPr>
              <w:pStyle w:val="2fd"/>
              <w:spacing w:before="40" w:after="20"/>
            </w:pPr>
            <w:r w:rsidRPr="00CB717C">
              <w:t>Обеспечение научной деятельности</w:t>
            </w:r>
          </w:p>
        </w:tc>
        <w:tc>
          <w:tcPr>
            <w:tcW w:w="1703" w:type="dxa"/>
            <w:tcBorders>
              <w:top w:val="single" w:sz="4" w:space="0" w:color="auto"/>
              <w:left w:val="single" w:sz="4" w:space="0" w:color="auto"/>
              <w:bottom w:val="single" w:sz="4" w:space="0" w:color="auto"/>
              <w:right w:val="single" w:sz="4" w:space="0" w:color="auto"/>
            </w:tcBorders>
            <w:vAlign w:val="center"/>
          </w:tcPr>
          <w:p w14:paraId="0D59B404" w14:textId="77777777" w:rsidR="00B9704B" w:rsidRPr="00CB717C" w:rsidRDefault="00B9704B" w:rsidP="007869AF">
            <w:pPr>
              <w:pStyle w:val="2fd"/>
              <w:spacing w:before="40" w:after="20"/>
            </w:pPr>
            <w:r w:rsidRPr="00CB717C">
              <w:t>3.9</w:t>
            </w:r>
          </w:p>
        </w:tc>
        <w:tc>
          <w:tcPr>
            <w:tcW w:w="1418" w:type="dxa"/>
            <w:tcBorders>
              <w:top w:val="single" w:sz="4" w:space="0" w:color="auto"/>
              <w:left w:val="single" w:sz="4" w:space="0" w:color="auto"/>
              <w:bottom w:val="single" w:sz="4" w:space="0" w:color="auto"/>
              <w:right w:val="single" w:sz="4" w:space="0" w:color="auto"/>
            </w:tcBorders>
            <w:vAlign w:val="center"/>
          </w:tcPr>
          <w:p w14:paraId="455BA610"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7FE9EE2" w14:textId="77777777" w:rsidR="00B9704B" w:rsidRPr="00CB717C" w:rsidRDefault="00B9704B" w:rsidP="007869AF">
            <w:pPr>
              <w:pStyle w:val="2fd"/>
              <w:spacing w:before="40" w:after="20"/>
            </w:pPr>
            <w:r w:rsidRPr="00CB717C">
              <w:t>100 000</w:t>
            </w:r>
          </w:p>
        </w:tc>
        <w:tc>
          <w:tcPr>
            <w:tcW w:w="3260" w:type="dxa"/>
            <w:tcBorders>
              <w:top w:val="single" w:sz="4" w:space="0" w:color="auto"/>
              <w:left w:val="single" w:sz="4" w:space="0" w:color="auto"/>
              <w:bottom w:val="single" w:sz="4" w:space="0" w:color="auto"/>
              <w:right w:val="single" w:sz="4" w:space="0" w:color="auto"/>
            </w:tcBorders>
            <w:vAlign w:val="center"/>
          </w:tcPr>
          <w:p w14:paraId="2E223399" w14:textId="77777777" w:rsidR="00B9704B" w:rsidRPr="00CB717C" w:rsidRDefault="00B9704B" w:rsidP="007869AF">
            <w:pPr>
              <w:pStyle w:val="2fd"/>
              <w:spacing w:before="40" w:after="20"/>
              <w:rPr>
                <w:lang w:val="en-US"/>
              </w:rPr>
            </w:pPr>
            <w:r w:rsidRPr="00CB717C">
              <w:rPr>
                <w:lang w:val="en-US"/>
              </w:rPr>
              <w:t>60%</w:t>
            </w:r>
          </w:p>
        </w:tc>
        <w:tc>
          <w:tcPr>
            <w:tcW w:w="2173" w:type="dxa"/>
            <w:tcBorders>
              <w:top w:val="single" w:sz="4" w:space="0" w:color="auto"/>
              <w:left w:val="single" w:sz="4" w:space="0" w:color="auto"/>
              <w:bottom w:val="single" w:sz="4" w:space="0" w:color="auto"/>
              <w:right w:val="single" w:sz="4" w:space="0" w:color="auto"/>
            </w:tcBorders>
            <w:vAlign w:val="center"/>
          </w:tcPr>
          <w:p w14:paraId="712232D8" w14:textId="77777777" w:rsidR="00B9704B" w:rsidRPr="00CB717C" w:rsidRDefault="00B9704B" w:rsidP="007869AF">
            <w:pPr>
              <w:pStyle w:val="2fd"/>
              <w:spacing w:before="40" w:after="20"/>
            </w:pPr>
            <w:r w:rsidRPr="00CB717C">
              <w:t>3</w:t>
            </w:r>
          </w:p>
        </w:tc>
      </w:tr>
      <w:tr w:rsidR="00B9704B" w:rsidRPr="00CB717C" w14:paraId="7E829431"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1705A40F"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4E7398D5" w14:textId="77777777" w:rsidR="00B9704B" w:rsidRPr="00CB717C" w:rsidRDefault="00B9704B" w:rsidP="007869AF">
            <w:pPr>
              <w:pStyle w:val="2fd"/>
              <w:spacing w:before="40" w:after="20"/>
            </w:pPr>
            <w:r w:rsidRPr="00CB717C">
              <w:t>Обеспечение деятельности в области гидрометеорологии и смежных с ней областях</w:t>
            </w:r>
          </w:p>
        </w:tc>
        <w:tc>
          <w:tcPr>
            <w:tcW w:w="1703" w:type="dxa"/>
            <w:tcBorders>
              <w:top w:val="single" w:sz="4" w:space="0" w:color="auto"/>
              <w:left w:val="single" w:sz="4" w:space="0" w:color="auto"/>
              <w:bottom w:val="single" w:sz="4" w:space="0" w:color="auto"/>
              <w:right w:val="single" w:sz="4" w:space="0" w:color="auto"/>
            </w:tcBorders>
            <w:vAlign w:val="center"/>
          </w:tcPr>
          <w:p w14:paraId="43BB04DC" w14:textId="77777777" w:rsidR="00B9704B" w:rsidRPr="00CB717C" w:rsidRDefault="00B9704B" w:rsidP="007869AF">
            <w:pPr>
              <w:pStyle w:val="2fd"/>
              <w:spacing w:before="40" w:after="20"/>
            </w:pPr>
            <w:r w:rsidRPr="00CB717C">
              <w:t>3.9.1</w:t>
            </w:r>
          </w:p>
        </w:tc>
        <w:tc>
          <w:tcPr>
            <w:tcW w:w="1418" w:type="dxa"/>
            <w:tcBorders>
              <w:top w:val="single" w:sz="4" w:space="0" w:color="auto"/>
              <w:left w:val="single" w:sz="4" w:space="0" w:color="auto"/>
              <w:bottom w:val="single" w:sz="4" w:space="0" w:color="auto"/>
              <w:right w:val="single" w:sz="4" w:space="0" w:color="auto"/>
            </w:tcBorders>
            <w:vAlign w:val="center"/>
          </w:tcPr>
          <w:p w14:paraId="78B651D2"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056DE6B2" w14:textId="77777777" w:rsidR="00B9704B" w:rsidRPr="00CB717C" w:rsidRDefault="00B9704B" w:rsidP="007869AF">
            <w:pPr>
              <w:pStyle w:val="2fd"/>
              <w:spacing w:before="40" w:after="20"/>
            </w:pPr>
            <w:r w:rsidRPr="00CB717C">
              <w:t>10 000</w:t>
            </w:r>
          </w:p>
        </w:tc>
        <w:tc>
          <w:tcPr>
            <w:tcW w:w="3260" w:type="dxa"/>
            <w:tcBorders>
              <w:top w:val="single" w:sz="4" w:space="0" w:color="auto"/>
              <w:left w:val="single" w:sz="4" w:space="0" w:color="auto"/>
              <w:bottom w:val="single" w:sz="4" w:space="0" w:color="auto"/>
              <w:right w:val="single" w:sz="4" w:space="0" w:color="auto"/>
            </w:tcBorders>
            <w:vAlign w:val="center"/>
          </w:tcPr>
          <w:p w14:paraId="6437E273" w14:textId="77777777" w:rsidR="00B9704B" w:rsidRPr="00CB717C" w:rsidRDefault="00B9704B" w:rsidP="007869AF">
            <w:pPr>
              <w:pStyle w:val="2fd"/>
              <w:spacing w:before="40" w:after="20"/>
            </w:pPr>
            <w:r w:rsidRPr="00CB717C">
              <w:t>60%</w:t>
            </w:r>
          </w:p>
        </w:tc>
        <w:tc>
          <w:tcPr>
            <w:tcW w:w="2173" w:type="dxa"/>
            <w:tcBorders>
              <w:top w:val="single" w:sz="4" w:space="0" w:color="auto"/>
              <w:left w:val="single" w:sz="4" w:space="0" w:color="auto"/>
              <w:bottom w:val="single" w:sz="4" w:space="0" w:color="auto"/>
              <w:right w:val="single" w:sz="4" w:space="0" w:color="auto"/>
            </w:tcBorders>
            <w:vAlign w:val="center"/>
          </w:tcPr>
          <w:p w14:paraId="4EF740ED" w14:textId="77777777" w:rsidR="00B9704B" w:rsidRPr="00CB717C" w:rsidRDefault="00B9704B" w:rsidP="007869AF">
            <w:pPr>
              <w:pStyle w:val="2fd"/>
              <w:spacing w:before="40" w:after="20"/>
            </w:pPr>
            <w:r w:rsidRPr="00CB717C">
              <w:t>3</w:t>
            </w:r>
          </w:p>
        </w:tc>
      </w:tr>
      <w:tr w:rsidR="00B9704B" w:rsidRPr="00CB717C" w14:paraId="151C29A1"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727C22AB"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1F4AF887" w14:textId="77777777" w:rsidR="00B9704B" w:rsidRPr="00CB717C" w:rsidRDefault="00B9704B" w:rsidP="007869AF">
            <w:pPr>
              <w:pStyle w:val="2fd"/>
              <w:spacing w:before="40" w:after="20"/>
            </w:pPr>
            <w:r w:rsidRPr="00CB717C">
              <w:t>Деловое управление</w:t>
            </w:r>
          </w:p>
        </w:tc>
        <w:tc>
          <w:tcPr>
            <w:tcW w:w="1703" w:type="dxa"/>
            <w:tcBorders>
              <w:top w:val="single" w:sz="4" w:space="0" w:color="auto"/>
              <w:left w:val="single" w:sz="4" w:space="0" w:color="auto"/>
              <w:bottom w:val="single" w:sz="4" w:space="0" w:color="auto"/>
              <w:right w:val="single" w:sz="4" w:space="0" w:color="auto"/>
            </w:tcBorders>
            <w:vAlign w:val="center"/>
          </w:tcPr>
          <w:p w14:paraId="1A2D1701" w14:textId="77777777" w:rsidR="00B9704B" w:rsidRPr="00CB717C" w:rsidRDefault="00B9704B" w:rsidP="007869AF">
            <w:pPr>
              <w:pStyle w:val="2fd"/>
              <w:spacing w:before="40" w:after="20"/>
            </w:pPr>
            <w:r w:rsidRPr="00CB717C">
              <w:t>4.1</w:t>
            </w:r>
          </w:p>
        </w:tc>
        <w:tc>
          <w:tcPr>
            <w:tcW w:w="1418" w:type="dxa"/>
            <w:tcBorders>
              <w:top w:val="single" w:sz="4" w:space="0" w:color="auto"/>
              <w:left w:val="single" w:sz="4" w:space="0" w:color="auto"/>
              <w:bottom w:val="single" w:sz="4" w:space="0" w:color="auto"/>
              <w:right w:val="single" w:sz="4" w:space="0" w:color="auto"/>
            </w:tcBorders>
            <w:vAlign w:val="center"/>
          </w:tcPr>
          <w:p w14:paraId="4ED85189"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BBCDC3E" w14:textId="77777777" w:rsidR="00B9704B" w:rsidRPr="00CB717C" w:rsidRDefault="00B9704B" w:rsidP="007869AF">
            <w:pPr>
              <w:pStyle w:val="2fd"/>
              <w:spacing w:before="40" w:after="20"/>
            </w:pPr>
            <w:r w:rsidRPr="00CB717C">
              <w:t>100 000</w:t>
            </w:r>
          </w:p>
        </w:tc>
        <w:tc>
          <w:tcPr>
            <w:tcW w:w="3260" w:type="dxa"/>
            <w:tcBorders>
              <w:top w:val="single" w:sz="4" w:space="0" w:color="auto"/>
              <w:left w:val="single" w:sz="4" w:space="0" w:color="auto"/>
              <w:bottom w:val="single" w:sz="4" w:space="0" w:color="auto"/>
              <w:right w:val="single" w:sz="4" w:space="0" w:color="auto"/>
            </w:tcBorders>
            <w:vAlign w:val="center"/>
          </w:tcPr>
          <w:p w14:paraId="775A30CE" w14:textId="77777777" w:rsidR="00B9704B" w:rsidRPr="00CB717C" w:rsidRDefault="00B9704B" w:rsidP="007869AF">
            <w:pPr>
              <w:pStyle w:val="2fd"/>
              <w:spacing w:before="40" w:after="20"/>
              <w:rPr>
                <w:lang w:val="en-US"/>
              </w:rPr>
            </w:pPr>
            <w:r w:rsidRPr="00CB717C">
              <w:rPr>
                <w:lang w:val="en-US"/>
              </w:rPr>
              <w:t>55%</w:t>
            </w:r>
          </w:p>
        </w:tc>
        <w:tc>
          <w:tcPr>
            <w:tcW w:w="2173" w:type="dxa"/>
            <w:tcBorders>
              <w:top w:val="single" w:sz="4" w:space="0" w:color="auto"/>
              <w:left w:val="single" w:sz="4" w:space="0" w:color="auto"/>
              <w:bottom w:val="single" w:sz="4" w:space="0" w:color="auto"/>
              <w:right w:val="single" w:sz="4" w:space="0" w:color="auto"/>
            </w:tcBorders>
            <w:vAlign w:val="center"/>
          </w:tcPr>
          <w:p w14:paraId="5A0F3975" w14:textId="77777777" w:rsidR="00B9704B" w:rsidRPr="00CB717C" w:rsidRDefault="00B9704B" w:rsidP="007869AF">
            <w:pPr>
              <w:pStyle w:val="2fd"/>
              <w:spacing w:before="40" w:after="20"/>
            </w:pPr>
            <w:r w:rsidRPr="00CB717C">
              <w:t>3</w:t>
            </w:r>
          </w:p>
        </w:tc>
      </w:tr>
      <w:tr w:rsidR="00B9704B" w:rsidRPr="00CB717C" w14:paraId="2EF0FC59"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7475BD15"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63E3C64A" w14:textId="77777777" w:rsidR="00B9704B" w:rsidRPr="00CB717C" w:rsidRDefault="00B9704B" w:rsidP="007869AF">
            <w:pPr>
              <w:pStyle w:val="2fd"/>
              <w:spacing w:before="40" w:after="20"/>
            </w:pPr>
            <w:r w:rsidRPr="00CB717C">
              <w:t>Магазины</w:t>
            </w:r>
          </w:p>
        </w:tc>
        <w:tc>
          <w:tcPr>
            <w:tcW w:w="1703" w:type="dxa"/>
            <w:tcBorders>
              <w:top w:val="single" w:sz="4" w:space="0" w:color="auto"/>
              <w:left w:val="single" w:sz="4" w:space="0" w:color="auto"/>
              <w:bottom w:val="single" w:sz="4" w:space="0" w:color="auto"/>
              <w:right w:val="single" w:sz="4" w:space="0" w:color="auto"/>
            </w:tcBorders>
            <w:vAlign w:val="center"/>
          </w:tcPr>
          <w:p w14:paraId="343AE1DF" w14:textId="77777777" w:rsidR="00B9704B" w:rsidRPr="00CB717C" w:rsidRDefault="00B9704B" w:rsidP="007869AF">
            <w:pPr>
              <w:pStyle w:val="2fd"/>
              <w:spacing w:before="40" w:after="20"/>
            </w:pPr>
            <w:r w:rsidRPr="00CB717C">
              <w:t>4.4</w:t>
            </w:r>
          </w:p>
        </w:tc>
        <w:tc>
          <w:tcPr>
            <w:tcW w:w="1418" w:type="dxa"/>
            <w:tcBorders>
              <w:top w:val="single" w:sz="4" w:space="0" w:color="auto"/>
              <w:left w:val="single" w:sz="4" w:space="0" w:color="auto"/>
              <w:bottom w:val="single" w:sz="4" w:space="0" w:color="auto"/>
              <w:right w:val="single" w:sz="4" w:space="0" w:color="auto"/>
            </w:tcBorders>
            <w:vAlign w:val="center"/>
          </w:tcPr>
          <w:p w14:paraId="51F7EB72"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2F106089" w14:textId="77777777" w:rsidR="00B9704B" w:rsidRPr="00CB717C" w:rsidRDefault="00B9704B" w:rsidP="007869AF">
            <w:pPr>
              <w:pStyle w:val="2fd"/>
              <w:spacing w:before="40" w:after="20"/>
            </w:pPr>
            <w:r w:rsidRPr="00CB717C">
              <w:t>10 000</w:t>
            </w:r>
          </w:p>
        </w:tc>
        <w:tc>
          <w:tcPr>
            <w:tcW w:w="3260" w:type="dxa"/>
            <w:tcBorders>
              <w:top w:val="single" w:sz="4" w:space="0" w:color="auto"/>
              <w:left w:val="single" w:sz="4" w:space="0" w:color="auto"/>
              <w:bottom w:val="single" w:sz="4" w:space="0" w:color="auto"/>
              <w:right w:val="single" w:sz="4" w:space="0" w:color="auto"/>
            </w:tcBorders>
            <w:vAlign w:val="center"/>
          </w:tcPr>
          <w:p w14:paraId="225445BB" w14:textId="77777777" w:rsidR="00B9704B" w:rsidRPr="00CB717C" w:rsidRDefault="00B9704B" w:rsidP="007869AF">
            <w:pPr>
              <w:pStyle w:val="2fd"/>
              <w:spacing w:before="40" w:after="20"/>
            </w:pPr>
            <w:r w:rsidRPr="00CB717C">
              <w:t>50%</w:t>
            </w:r>
          </w:p>
        </w:tc>
        <w:tc>
          <w:tcPr>
            <w:tcW w:w="2173" w:type="dxa"/>
            <w:tcBorders>
              <w:top w:val="single" w:sz="4" w:space="0" w:color="auto"/>
              <w:left w:val="single" w:sz="4" w:space="0" w:color="auto"/>
              <w:bottom w:val="single" w:sz="4" w:space="0" w:color="auto"/>
              <w:right w:val="single" w:sz="4" w:space="0" w:color="auto"/>
            </w:tcBorders>
            <w:vAlign w:val="center"/>
          </w:tcPr>
          <w:p w14:paraId="1603E83C" w14:textId="77777777" w:rsidR="00B9704B" w:rsidRPr="00CB717C" w:rsidRDefault="00B9704B" w:rsidP="007869AF">
            <w:pPr>
              <w:pStyle w:val="2fd"/>
              <w:spacing w:before="40" w:after="20"/>
            </w:pPr>
            <w:r w:rsidRPr="00CB717C">
              <w:t>3</w:t>
            </w:r>
          </w:p>
        </w:tc>
      </w:tr>
      <w:tr w:rsidR="00B9704B" w:rsidRPr="00CB717C" w14:paraId="60EDECF8"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6E0D9ECC"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1B91E85B" w14:textId="77777777" w:rsidR="00B9704B" w:rsidRPr="00CB717C" w:rsidRDefault="00B9704B" w:rsidP="007869AF">
            <w:pPr>
              <w:pStyle w:val="2fd"/>
              <w:spacing w:before="40" w:after="20"/>
            </w:pPr>
            <w:r w:rsidRPr="00CB717C">
              <w:t>Банковская и страховая деятельность</w:t>
            </w:r>
          </w:p>
        </w:tc>
        <w:tc>
          <w:tcPr>
            <w:tcW w:w="1703" w:type="dxa"/>
            <w:tcBorders>
              <w:top w:val="single" w:sz="4" w:space="0" w:color="auto"/>
              <w:left w:val="single" w:sz="4" w:space="0" w:color="auto"/>
              <w:bottom w:val="single" w:sz="4" w:space="0" w:color="auto"/>
              <w:right w:val="single" w:sz="4" w:space="0" w:color="auto"/>
            </w:tcBorders>
            <w:vAlign w:val="center"/>
          </w:tcPr>
          <w:p w14:paraId="478BA26E" w14:textId="77777777" w:rsidR="00B9704B" w:rsidRPr="00CB717C" w:rsidRDefault="00B9704B" w:rsidP="007869AF">
            <w:pPr>
              <w:pStyle w:val="2fd"/>
              <w:spacing w:before="40" w:after="20"/>
            </w:pPr>
            <w:r w:rsidRPr="00CB717C">
              <w:t>4.5</w:t>
            </w:r>
          </w:p>
        </w:tc>
        <w:tc>
          <w:tcPr>
            <w:tcW w:w="1418" w:type="dxa"/>
            <w:tcBorders>
              <w:top w:val="single" w:sz="4" w:space="0" w:color="auto"/>
              <w:left w:val="single" w:sz="4" w:space="0" w:color="auto"/>
              <w:bottom w:val="single" w:sz="4" w:space="0" w:color="auto"/>
              <w:right w:val="single" w:sz="4" w:space="0" w:color="auto"/>
            </w:tcBorders>
            <w:vAlign w:val="center"/>
          </w:tcPr>
          <w:p w14:paraId="52E338B7"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7203ADC1" w14:textId="77777777" w:rsidR="00B9704B" w:rsidRPr="00CB717C" w:rsidRDefault="00B9704B" w:rsidP="007869AF">
            <w:pPr>
              <w:pStyle w:val="2fd"/>
              <w:spacing w:before="40" w:after="20"/>
            </w:pPr>
            <w:r w:rsidRPr="00CB717C">
              <w:t>10 000</w:t>
            </w:r>
          </w:p>
        </w:tc>
        <w:tc>
          <w:tcPr>
            <w:tcW w:w="3260" w:type="dxa"/>
            <w:tcBorders>
              <w:top w:val="single" w:sz="4" w:space="0" w:color="auto"/>
              <w:left w:val="single" w:sz="4" w:space="0" w:color="auto"/>
              <w:bottom w:val="single" w:sz="4" w:space="0" w:color="auto"/>
              <w:right w:val="single" w:sz="4" w:space="0" w:color="auto"/>
            </w:tcBorders>
            <w:vAlign w:val="center"/>
          </w:tcPr>
          <w:p w14:paraId="122DA6D3" w14:textId="77777777" w:rsidR="00B9704B" w:rsidRPr="00CB717C" w:rsidRDefault="00B9704B" w:rsidP="007869AF">
            <w:pPr>
              <w:pStyle w:val="2fd"/>
              <w:spacing w:before="40" w:after="20"/>
            </w:pPr>
            <w:r w:rsidRPr="00CB717C">
              <w:t>60%</w:t>
            </w:r>
          </w:p>
        </w:tc>
        <w:tc>
          <w:tcPr>
            <w:tcW w:w="2173" w:type="dxa"/>
            <w:tcBorders>
              <w:top w:val="single" w:sz="4" w:space="0" w:color="auto"/>
              <w:left w:val="single" w:sz="4" w:space="0" w:color="auto"/>
              <w:bottom w:val="single" w:sz="4" w:space="0" w:color="auto"/>
              <w:right w:val="single" w:sz="4" w:space="0" w:color="auto"/>
            </w:tcBorders>
            <w:vAlign w:val="center"/>
          </w:tcPr>
          <w:p w14:paraId="7C659ABB" w14:textId="77777777" w:rsidR="00B9704B" w:rsidRPr="00CB717C" w:rsidRDefault="00B9704B" w:rsidP="007869AF">
            <w:pPr>
              <w:pStyle w:val="2fd"/>
              <w:spacing w:before="40" w:after="20"/>
            </w:pPr>
            <w:r w:rsidRPr="00CB717C">
              <w:t>3</w:t>
            </w:r>
          </w:p>
        </w:tc>
      </w:tr>
      <w:tr w:rsidR="00B9704B" w:rsidRPr="00CB717C" w14:paraId="1649F469"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22A8DBCF"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43055563" w14:textId="77777777" w:rsidR="00B9704B" w:rsidRPr="00CB717C" w:rsidRDefault="00B9704B" w:rsidP="007869AF">
            <w:pPr>
              <w:pStyle w:val="2fd"/>
              <w:spacing w:before="40" w:after="20"/>
            </w:pPr>
            <w:r w:rsidRPr="00CB717C">
              <w:t>Спорт</w:t>
            </w:r>
          </w:p>
        </w:tc>
        <w:tc>
          <w:tcPr>
            <w:tcW w:w="1703" w:type="dxa"/>
            <w:tcBorders>
              <w:top w:val="single" w:sz="4" w:space="0" w:color="auto"/>
              <w:left w:val="single" w:sz="4" w:space="0" w:color="auto"/>
              <w:bottom w:val="single" w:sz="4" w:space="0" w:color="auto"/>
              <w:right w:val="single" w:sz="4" w:space="0" w:color="auto"/>
            </w:tcBorders>
            <w:vAlign w:val="center"/>
          </w:tcPr>
          <w:p w14:paraId="3EA991DA" w14:textId="77777777" w:rsidR="00B9704B" w:rsidRPr="00CB717C" w:rsidRDefault="00B9704B" w:rsidP="007869AF">
            <w:pPr>
              <w:pStyle w:val="2fd"/>
              <w:spacing w:before="40" w:after="20"/>
            </w:pPr>
            <w:r w:rsidRPr="00CB717C">
              <w:t>5.1</w:t>
            </w:r>
          </w:p>
        </w:tc>
        <w:tc>
          <w:tcPr>
            <w:tcW w:w="1418" w:type="dxa"/>
            <w:tcBorders>
              <w:top w:val="single" w:sz="4" w:space="0" w:color="auto"/>
              <w:left w:val="single" w:sz="4" w:space="0" w:color="auto"/>
              <w:bottom w:val="single" w:sz="4" w:space="0" w:color="auto"/>
              <w:right w:val="single" w:sz="4" w:space="0" w:color="auto"/>
            </w:tcBorders>
            <w:vAlign w:val="center"/>
          </w:tcPr>
          <w:p w14:paraId="0A4D3EB3"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06B1F16" w14:textId="77777777" w:rsidR="00B9704B" w:rsidRPr="00CB717C" w:rsidRDefault="00B9704B" w:rsidP="007869AF">
            <w:pPr>
              <w:pStyle w:val="2fd"/>
              <w:spacing w:before="40" w:after="20"/>
            </w:pPr>
            <w:r w:rsidRPr="00CB717C">
              <w:t>100 000</w:t>
            </w:r>
          </w:p>
        </w:tc>
        <w:tc>
          <w:tcPr>
            <w:tcW w:w="3260" w:type="dxa"/>
            <w:tcBorders>
              <w:top w:val="single" w:sz="4" w:space="0" w:color="auto"/>
              <w:left w:val="single" w:sz="4" w:space="0" w:color="auto"/>
              <w:bottom w:val="single" w:sz="4" w:space="0" w:color="auto"/>
              <w:right w:val="single" w:sz="4" w:space="0" w:color="auto"/>
            </w:tcBorders>
            <w:vAlign w:val="center"/>
          </w:tcPr>
          <w:p w14:paraId="38946277" w14:textId="77777777" w:rsidR="00B9704B" w:rsidRPr="00CB717C" w:rsidRDefault="00B9704B" w:rsidP="007869AF">
            <w:pPr>
              <w:pStyle w:val="2fd"/>
              <w:spacing w:before="40" w:after="20"/>
              <w:rPr>
                <w:lang w:val="en-US"/>
              </w:rPr>
            </w:pPr>
            <w:r w:rsidRPr="00CB717C">
              <w:rPr>
                <w:lang w:val="en-US"/>
              </w:rPr>
              <w:t>75%</w:t>
            </w:r>
          </w:p>
        </w:tc>
        <w:tc>
          <w:tcPr>
            <w:tcW w:w="2173" w:type="dxa"/>
            <w:tcBorders>
              <w:top w:val="single" w:sz="4" w:space="0" w:color="auto"/>
              <w:left w:val="single" w:sz="4" w:space="0" w:color="auto"/>
              <w:bottom w:val="single" w:sz="4" w:space="0" w:color="auto"/>
              <w:right w:val="single" w:sz="4" w:space="0" w:color="auto"/>
            </w:tcBorders>
            <w:vAlign w:val="center"/>
          </w:tcPr>
          <w:p w14:paraId="2F92300B" w14:textId="77777777" w:rsidR="00B9704B" w:rsidRPr="00CB717C" w:rsidRDefault="00B9704B" w:rsidP="007869AF">
            <w:pPr>
              <w:pStyle w:val="2fd"/>
              <w:spacing w:before="40" w:after="20"/>
            </w:pPr>
            <w:r w:rsidRPr="00CB717C">
              <w:t>3</w:t>
            </w:r>
          </w:p>
        </w:tc>
      </w:tr>
      <w:tr w:rsidR="00B9704B" w:rsidRPr="00CB717C" w14:paraId="65C2176A" w14:textId="77777777" w:rsidTr="00813A89">
        <w:tc>
          <w:tcPr>
            <w:tcW w:w="706" w:type="dxa"/>
            <w:tcBorders>
              <w:top w:val="single" w:sz="4" w:space="0" w:color="auto"/>
              <w:left w:val="single" w:sz="4" w:space="0" w:color="auto"/>
              <w:bottom w:val="single" w:sz="4" w:space="0" w:color="auto"/>
              <w:right w:val="single" w:sz="4" w:space="0" w:color="auto"/>
            </w:tcBorders>
            <w:vAlign w:val="center"/>
          </w:tcPr>
          <w:p w14:paraId="2E320E87" w14:textId="77777777" w:rsidR="00B9704B" w:rsidRPr="00F43789" w:rsidRDefault="00B9704B" w:rsidP="00317E03">
            <w:pPr>
              <w:pStyle w:val="ad"/>
              <w:widowControl/>
              <w:numPr>
                <w:ilvl w:val="0"/>
                <w:numId w:val="110"/>
              </w:numPr>
              <w:overflowPunct w:val="0"/>
              <w:autoSpaceDE w:val="0"/>
              <w:autoSpaceDN w:val="0"/>
              <w:adjustRightInd w:val="0"/>
              <w:spacing w:before="40" w:after="20"/>
              <w:ind w:left="0" w:firstLine="0"/>
              <w:contextualSpacing/>
              <w:jc w:val="center"/>
              <w:textAlignment w:val="baseline"/>
              <w:rPr>
                <w:szCs w:val="24"/>
              </w:rPr>
            </w:pPr>
          </w:p>
        </w:tc>
        <w:tc>
          <w:tcPr>
            <w:tcW w:w="3830" w:type="dxa"/>
            <w:tcBorders>
              <w:top w:val="single" w:sz="4" w:space="0" w:color="auto"/>
              <w:left w:val="single" w:sz="4" w:space="0" w:color="auto"/>
              <w:bottom w:val="single" w:sz="4" w:space="0" w:color="auto"/>
              <w:right w:val="single" w:sz="4" w:space="0" w:color="auto"/>
            </w:tcBorders>
            <w:vAlign w:val="center"/>
          </w:tcPr>
          <w:p w14:paraId="5164153A" w14:textId="77777777" w:rsidR="00B9704B" w:rsidRDefault="00B9704B" w:rsidP="007869AF">
            <w:pPr>
              <w:pStyle w:val="2fd"/>
              <w:spacing w:before="40" w:after="20"/>
              <w:rPr>
                <w:lang w:val="en-US" w:eastAsia="en-US"/>
              </w:rPr>
            </w:pPr>
            <w:proofErr w:type="spellStart"/>
            <w:r>
              <w:rPr>
                <w:lang w:val="en-US" w:eastAsia="en-US"/>
              </w:rPr>
              <w:t>Трубопроводный</w:t>
            </w:r>
            <w:proofErr w:type="spellEnd"/>
            <w:r>
              <w:rPr>
                <w:lang w:val="en-US" w:eastAsia="en-US"/>
              </w:rPr>
              <w:t xml:space="preserve"> </w:t>
            </w:r>
            <w:proofErr w:type="spellStart"/>
            <w:r>
              <w:rPr>
                <w:lang w:val="en-US" w:eastAsia="en-US"/>
              </w:rPr>
              <w:t>транспорт</w:t>
            </w:r>
            <w:proofErr w:type="spellEnd"/>
          </w:p>
        </w:tc>
        <w:tc>
          <w:tcPr>
            <w:tcW w:w="1703" w:type="dxa"/>
            <w:tcBorders>
              <w:top w:val="single" w:sz="4" w:space="0" w:color="auto"/>
              <w:left w:val="single" w:sz="4" w:space="0" w:color="auto"/>
              <w:bottom w:val="single" w:sz="4" w:space="0" w:color="auto"/>
              <w:right w:val="single" w:sz="4" w:space="0" w:color="auto"/>
            </w:tcBorders>
            <w:vAlign w:val="center"/>
          </w:tcPr>
          <w:p w14:paraId="078F3727" w14:textId="77777777" w:rsidR="00B9704B" w:rsidRDefault="00B9704B" w:rsidP="007869AF">
            <w:pPr>
              <w:pStyle w:val="2fd"/>
              <w:spacing w:before="40" w:after="20"/>
              <w:rPr>
                <w:lang w:val="en-US" w:eastAsia="en-US"/>
              </w:rPr>
            </w:pPr>
            <w:r>
              <w:rPr>
                <w:lang w:val="en-US" w:eastAsia="en-US"/>
              </w:rPr>
              <w:t>7.5</w:t>
            </w:r>
          </w:p>
        </w:tc>
        <w:tc>
          <w:tcPr>
            <w:tcW w:w="8552" w:type="dxa"/>
            <w:gridSpan w:val="4"/>
            <w:tcBorders>
              <w:top w:val="single" w:sz="4" w:space="0" w:color="auto"/>
              <w:left w:val="single" w:sz="4" w:space="0" w:color="auto"/>
              <w:bottom w:val="single" w:sz="4" w:space="0" w:color="auto"/>
              <w:right w:val="single" w:sz="4" w:space="0" w:color="auto"/>
            </w:tcBorders>
            <w:vAlign w:val="center"/>
          </w:tcPr>
          <w:p w14:paraId="1C4387EC" w14:textId="77777777" w:rsidR="00B9704B" w:rsidRDefault="00B9704B" w:rsidP="007869AF">
            <w:pPr>
              <w:pStyle w:val="2fd"/>
              <w:spacing w:before="40" w:after="20"/>
              <w:rPr>
                <w:lang w:val="en-US" w:eastAsia="en-US"/>
              </w:rPr>
            </w:pPr>
            <w:proofErr w:type="spellStart"/>
            <w:r>
              <w:rPr>
                <w:lang w:val="en-US" w:eastAsia="en-US"/>
              </w:rPr>
              <w:t>Не</w:t>
            </w:r>
            <w:proofErr w:type="spellEnd"/>
            <w:r>
              <w:rPr>
                <w:lang w:val="en-US" w:eastAsia="en-US"/>
              </w:rPr>
              <w:t xml:space="preserve"> </w:t>
            </w:r>
            <w:proofErr w:type="spellStart"/>
            <w:r>
              <w:rPr>
                <w:lang w:val="en-US" w:eastAsia="en-US"/>
              </w:rPr>
              <w:t>распространяется</w:t>
            </w:r>
            <w:proofErr w:type="spellEnd"/>
          </w:p>
        </w:tc>
      </w:tr>
    </w:tbl>
    <w:p w14:paraId="62091D90" w14:textId="77777777" w:rsidR="00B9704B" w:rsidRPr="00CB717C" w:rsidRDefault="00B9704B" w:rsidP="007869AF">
      <w:pPr>
        <w:pStyle w:val="1ffff"/>
        <w:spacing w:before="40" w:after="20"/>
      </w:pPr>
      <w:r w:rsidRPr="00CB717C">
        <w:t>*-Минимальные отступы от границ земельного участка (м) устанавливаются в соответствии с ч.12 ст. 11 настоящих Правил.</w:t>
      </w:r>
    </w:p>
    <w:p w14:paraId="12C01846" w14:textId="77777777" w:rsidR="00B9704B" w:rsidRPr="00CB717C" w:rsidRDefault="00B9704B" w:rsidP="007869AF">
      <w:pPr>
        <w:pStyle w:val="1ffff"/>
        <w:spacing w:before="40" w:after="20"/>
        <w:rPr>
          <w:b/>
        </w:rPr>
      </w:pPr>
      <w:r w:rsidRPr="00CB717C">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CB717C">
        <w:rPr>
          <w:lang w:val="en-US"/>
        </w:rPr>
        <w:t>V</w:t>
      </w:r>
      <w:r w:rsidRPr="00CB717C">
        <w:t>.</w:t>
      </w:r>
    </w:p>
    <w:p w14:paraId="6E6FEBAD" w14:textId="77777777" w:rsidR="00B9704B" w:rsidRPr="00CB717C" w:rsidRDefault="00B9704B" w:rsidP="007869AF">
      <w:pPr>
        <w:pStyle w:val="1ffff"/>
        <w:spacing w:before="40" w:after="20"/>
      </w:pPr>
      <w:r w:rsidRPr="00CB717C">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56B1392B" w14:textId="77777777" w:rsidR="00B9704B" w:rsidRPr="00CB717C" w:rsidRDefault="00B9704B" w:rsidP="007869AF">
      <w:pPr>
        <w:pStyle w:val="1ffff"/>
        <w:spacing w:before="40" w:after="20"/>
      </w:pPr>
      <w:r w:rsidRPr="00CB717C">
        <w:t>Не допускается размещение вспомогательных строений (за исключением объектов гаражного назначения) перед основным строением со стороны территорий общего пользования (улиц и проездов).</w:t>
      </w:r>
      <w:bookmarkStart w:id="197" w:name="_Toc448241059"/>
      <w:bookmarkStart w:id="198" w:name="_Toc476621939"/>
      <w:bookmarkStart w:id="199" w:name="_Toc476663744"/>
      <w:bookmarkStart w:id="200" w:name="_Toc480804610"/>
      <w:bookmarkStart w:id="201" w:name="_Toc495509146"/>
      <w:r w:rsidRPr="00CB717C">
        <w:rPr>
          <w:b/>
          <w:bCs/>
        </w:rPr>
        <w:br w:type="page"/>
      </w:r>
    </w:p>
    <w:p w14:paraId="67EB010F" w14:textId="77777777" w:rsidR="00B9704B" w:rsidRPr="00B9704B" w:rsidRDefault="00B9704B" w:rsidP="007869AF">
      <w:pPr>
        <w:pStyle w:val="22"/>
        <w:spacing w:before="40" w:after="20"/>
        <w:rPr>
          <w:lang w:val="ru-RU"/>
        </w:rPr>
      </w:pPr>
      <w:bookmarkStart w:id="202" w:name="_Toc47102906"/>
      <w:bookmarkStart w:id="203" w:name="_Toc73698110"/>
      <w:r w:rsidRPr="00B9704B">
        <w:rPr>
          <w:lang w:val="ru-RU"/>
        </w:rPr>
        <w:lastRenderedPageBreak/>
        <w:t>Статья 35. Градостроительные регламенты для общественно-деловых зон</w:t>
      </w:r>
      <w:bookmarkEnd w:id="197"/>
      <w:bookmarkEnd w:id="198"/>
      <w:bookmarkEnd w:id="199"/>
      <w:bookmarkEnd w:id="200"/>
      <w:bookmarkEnd w:id="201"/>
      <w:bookmarkEnd w:id="202"/>
      <w:bookmarkEnd w:id="203"/>
    </w:p>
    <w:p w14:paraId="3D947F81" w14:textId="77777777" w:rsidR="00B9704B" w:rsidRPr="00B9704B" w:rsidRDefault="00B9704B" w:rsidP="007869AF">
      <w:pPr>
        <w:spacing w:before="40" w:after="20"/>
        <w:rPr>
          <w:szCs w:val="24"/>
          <w:lang w:val="ru-RU"/>
        </w:rPr>
      </w:pPr>
    </w:p>
    <w:p w14:paraId="04EC56A7" w14:textId="77777777" w:rsidR="00B9704B" w:rsidRPr="00CB717C" w:rsidRDefault="00B9704B" w:rsidP="007869AF">
      <w:pPr>
        <w:pStyle w:val="1ffff"/>
        <w:spacing w:before="40" w:after="20"/>
      </w:pPr>
      <w:r w:rsidRPr="00CB717C">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79C4EF86" w14:textId="77777777" w:rsidR="00B9704B" w:rsidRPr="00CB717C" w:rsidRDefault="00B9704B" w:rsidP="007869AF">
      <w:pPr>
        <w:pStyle w:val="1ffff"/>
        <w:spacing w:before="40" w:after="20"/>
      </w:pPr>
      <w:r w:rsidRPr="00CB717C">
        <w:t>В состав общественно-деловых зон включены следующие территориальные зоны:</w:t>
      </w:r>
    </w:p>
    <w:p w14:paraId="1325E3FD" w14:textId="77777777" w:rsidR="00B9704B" w:rsidRDefault="00B9704B" w:rsidP="007869AF">
      <w:pPr>
        <w:pStyle w:val="63"/>
        <w:spacing w:before="40" w:after="20"/>
      </w:pPr>
      <w:r w:rsidRPr="00CB717C">
        <w:t>-</w:t>
      </w:r>
      <w:r w:rsidRPr="00CB717C">
        <w:tab/>
        <w:t>многофункциональная общественно-деловая зона (О-1);</w:t>
      </w:r>
    </w:p>
    <w:p w14:paraId="2FA82193" w14:textId="77777777" w:rsidR="00B9704B" w:rsidRPr="00CB717C" w:rsidRDefault="00B9704B" w:rsidP="007869AF">
      <w:pPr>
        <w:pStyle w:val="63"/>
        <w:spacing w:before="40" w:after="20"/>
      </w:pPr>
      <w:r>
        <w:t>-</w:t>
      </w:r>
      <w:r>
        <w:tab/>
      </w:r>
      <w:r w:rsidRPr="00CB717C">
        <w:t>специализированная многофункциональная общественно-деловая зона (О-1</w:t>
      </w:r>
      <w:r>
        <w:t>.1</w:t>
      </w:r>
      <w:r w:rsidRPr="00CB717C">
        <w:t>);</w:t>
      </w:r>
    </w:p>
    <w:p w14:paraId="601CD4E0" w14:textId="77777777" w:rsidR="00B9704B" w:rsidRDefault="00B9704B" w:rsidP="007869AF">
      <w:pPr>
        <w:pStyle w:val="63"/>
        <w:spacing w:before="40" w:after="20"/>
      </w:pPr>
      <w:r w:rsidRPr="00CB717C">
        <w:t>-</w:t>
      </w:r>
      <w:r w:rsidRPr="00CB717C">
        <w:tab/>
        <w:t>специализированная многофункциональная общественно-деловая зона (О-1-Т);</w:t>
      </w:r>
    </w:p>
    <w:p w14:paraId="4D1F725C" w14:textId="77777777" w:rsidR="00B9704B" w:rsidRPr="00CB717C" w:rsidRDefault="00B9704B" w:rsidP="007869AF">
      <w:pPr>
        <w:pStyle w:val="63"/>
        <w:spacing w:before="40" w:after="20"/>
      </w:pPr>
      <w:r>
        <w:t>-</w:t>
      </w:r>
      <w:r>
        <w:tab/>
      </w:r>
      <w:r w:rsidRPr="00CB717C">
        <w:t>специализированная многофункциональная общественно-деловая зона (О-1-</w:t>
      </w:r>
      <w:r>
        <w:t>П</w:t>
      </w:r>
      <w:r w:rsidRPr="00CB717C">
        <w:t>);</w:t>
      </w:r>
    </w:p>
    <w:p w14:paraId="4A731D38" w14:textId="77777777" w:rsidR="00B9704B" w:rsidRPr="00CB717C" w:rsidRDefault="00B9704B" w:rsidP="007869AF">
      <w:pPr>
        <w:pStyle w:val="63"/>
        <w:spacing w:before="40" w:after="20"/>
      </w:pPr>
      <w:r w:rsidRPr="00CB717C">
        <w:t>-</w:t>
      </w:r>
      <w:r w:rsidRPr="00CB717C">
        <w:tab/>
      </w:r>
      <w:r w:rsidRPr="00CB717C">
        <w:rPr>
          <w:spacing w:val="-1"/>
        </w:rPr>
        <w:t>с</w:t>
      </w:r>
      <w:r w:rsidRPr="00CB717C">
        <w:rPr>
          <w:spacing w:val="1"/>
        </w:rPr>
        <w:t>п</w:t>
      </w:r>
      <w:r w:rsidRPr="00CB717C">
        <w:rPr>
          <w:spacing w:val="-1"/>
        </w:rPr>
        <w:t>е</w:t>
      </w:r>
      <w:r w:rsidRPr="00CB717C">
        <w:rPr>
          <w:spacing w:val="1"/>
        </w:rPr>
        <w:t>ци</w:t>
      </w:r>
      <w:r w:rsidRPr="00CB717C">
        <w:rPr>
          <w:spacing w:val="-1"/>
        </w:rPr>
        <w:t>а</w:t>
      </w:r>
      <w:r w:rsidRPr="00CB717C">
        <w:t>л</w:t>
      </w:r>
      <w:r w:rsidRPr="00CB717C">
        <w:rPr>
          <w:spacing w:val="1"/>
        </w:rPr>
        <w:t>и</w:t>
      </w:r>
      <w:r w:rsidRPr="00CB717C">
        <w:rPr>
          <w:spacing w:val="-2"/>
        </w:rPr>
        <w:t>з</w:t>
      </w:r>
      <w:r w:rsidRPr="00CB717C">
        <w:rPr>
          <w:spacing w:val="1"/>
        </w:rPr>
        <w:t>и</w:t>
      </w:r>
      <w:r w:rsidRPr="00CB717C">
        <w:t>р</w:t>
      </w:r>
      <w:r w:rsidRPr="00CB717C">
        <w:rPr>
          <w:spacing w:val="-1"/>
        </w:rPr>
        <w:t>ова</w:t>
      </w:r>
      <w:r w:rsidRPr="00CB717C">
        <w:rPr>
          <w:spacing w:val="1"/>
        </w:rPr>
        <w:t>нн</w:t>
      </w:r>
      <w:r w:rsidRPr="00CB717C">
        <w:rPr>
          <w:spacing w:val="-1"/>
        </w:rPr>
        <w:t>а</w:t>
      </w:r>
      <w:r w:rsidRPr="00CB717C">
        <w:t>я о</w:t>
      </w:r>
      <w:r w:rsidRPr="00CB717C">
        <w:rPr>
          <w:spacing w:val="-3"/>
        </w:rPr>
        <w:t>б</w:t>
      </w:r>
      <w:r w:rsidRPr="00CB717C">
        <w:t>щ</w:t>
      </w:r>
      <w:r w:rsidRPr="00CB717C">
        <w:rPr>
          <w:spacing w:val="-1"/>
        </w:rPr>
        <w:t>ес</w:t>
      </w:r>
      <w:r w:rsidRPr="00CB717C">
        <w:t>т</w:t>
      </w:r>
      <w:r w:rsidRPr="00CB717C">
        <w:rPr>
          <w:spacing w:val="-1"/>
        </w:rPr>
        <w:t>ве</w:t>
      </w:r>
      <w:r w:rsidRPr="00CB717C">
        <w:rPr>
          <w:spacing w:val="1"/>
        </w:rPr>
        <w:t>нн</w:t>
      </w:r>
      <w:r w:rsidRPr="00CB717C">
        <w:t>о</w:t>
      </w:r>
      <w:r w:rsidRPr="00CB717C">
        <w:rPr>
          <w:spacing w:val="-1"/>
        </w:rPr>
        <w:t>-</w:t>
      </w:r>
      <w:r w:rsidRPr="00CB717C">
        <w:t>д</w:t>
      </w:r>
      <w:r w:rsidRPr="00CB717C">
        <w:rPr>
          <w:spacing w:val="-1"/>
        </w:rPr>
        <w:t>е</w:t>
      </w:r>
      <w:r w:rsidRPr="00CB717C">
        <w:t>ло</w:t>
      </w:r>
      <w:r w:rsidRPr="00CB717C">
        <w:rPr>
          <w:spacing w:val="-1"/>
        </w:rPr>
        <w:t>ва</w:t>
      </w:r>
      <w:r w:rsidRPr="00CB717C">
        <w:t xml:space="preserve">я </w:t>
      </w:r>
      <w:r w:rsidRPr="00CB717C">
        <w:rPr>
          <w:spacing w:val="1"/>
        </w:rPr>
        <w:t>з</w:t>
      </w:r>
      <w:r w:rsidRPr="00CB717C">
        <w:t>о</w:t>
      </w:r>
      <w:r w:rsidRPr="00CB717C">
        <w:rPr>
          <w:spacing w:val="1"/>
        </w:rPr>
        <w:t>н</w:t>
      </w:r>
      <w:r w:rsidRPr="00CB717C">
        <w:t>а (О-2);</w:t>
      </w:r>
    </w:p>
    <w:p w14:paraId="3D34D977" w14:textId="77777777" w:rsidR="00B9704B" w:rsidRPr="00CB717C" w:rsidRDefault="00B9704B" w:rsidP="007869AF">
      <w:pPr>
        <w:pStyle w:val="63"/>
        <w:spacing w:before="40" w:after="20"/>
      </w:pPr>
      <w:r w:rsidRPr="00CB717C">
        <w:t>-</w:t>
      </w:r>
      <w:r w:rsidRPr="00CB717C">
        <w:tab/>
        <w:t>зона обслуживания жилой застройки (О-2Б);</w:t>
      </w:r>
    </w:p>
    <w:p w14:paraId="2F878831" w14:textId="77777777" w:rsidR="00B9704B" w:rsidRPr="00CB717C" w:rsidRDefault="00B9704B" w:rsidP="007869AF">
      <w:pPr>
        <w:pStyle w:val="63"/>
        <w:spacing w:before="40" w:after="20"/>
      </w:pPr>
      <w:r w:rsidRPr="00CB717C">
        <w:t>-</w:t>
      </w:r>
      <w:r w:rsidRPr="00CB717C">
        <w:tab/>
        <w:t>зона объектов физической культуры и массового спорта (О-3);</w:t>
      </w:r>
    </w:p>
    <w:p w14:paraId="7D809118" w14:textId="77777777" w:rsidR="00B9704B" w:rsidRPr="00CB717C" w:rsidRDefault="00B9704B" w:rsidP="007869AF">
      <w:pPr>
        <w:pStyle w:val="63"/>
        <w:spacing w:before="40" w:after="20"/>
      </w:pPr>
      <w:r w:rsidRPr="00CB717C">
        <w:t>-</w:t>
      </w:r>
      <w:r w:rsidRPr="00CB717C">
        <w:tab/>
        <w:t>зона объектов отдыха и туризма (О-4).</w:t>
      </w:r>
    </w:p>
    <w:p w14:paraId="484B48FE" w14:textId="77777777" w:rsidR="00B9704B" w:rsidRPr="00B9704B" w:rsidRDefault="00B9704B" w:rsidP="007869AF">
      <w:pPr>
        <w:spacing w:before="40" w:after="20"/>
        <w:rPr>
          <w:szCs w:val="24"/>
          <w:lang w:val="ru-RU"/>
        </w:rPr>
      </w:pPr>
    </w:p>
    <w:p w14:paraId="0B3C1B1B" w14:textId="77777777" w:rsidR="00B9704B" w:rsidRPr="00CB717C" w:rsidRDefault="00B9704B" w:rsidP="007869AF">
      <w:pPr>
        <w:pStyle w:val="affffffff4"/>
        <w:spacing w:before="40" w:after="20"/>
      </w:pPr>
      <w:r w:rsidRPr="00CB717C">
        <w:t>О-1 – МНОГОФУНКЦИОНАЛЬНАЯ ОБЩЕСТВЕННО-ДЕЛОВАЯ ЗОНА</w:t>
      </w:r>
    </w:p>
    <w:p w14:paraId="1BE8A4B1" w14:textId="77777777" w:rsidR="00B9704B" w:rsidRPr="00CB717C" w:rsidRDefault="00B9704B" w:rsidP="007869AF">
      <w:pPr>
        <w:pStyle w:val="1ffff"/>
        <w:spacing w:before="40" w:after="20"/>
      </w:pPr>
    </w:p>
    <w:p w14:paraId="4702D186" w14:textId="77777777" w:rsidR="00B9704B" w:rsidRDefault="00B9704B" w:rsidP="007869AF">
      <w:pPr>
        <w:pStyle w:val="1ffff"/>
        <w:spacing w:before="40" w:after="20"/>
      </w:pPr>
      <w:r w:rsidRPr="00CB717C">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522CD67F"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1D2DB7A8" w14:textId="77777777" w:rsidR="00B9704B" w:rsidRPr="00B9704B" w:rsidRDefault="00B9704B" w:rsidP="007869AF">
      <w:pPr>
        <w:spacing w:before="40" w:after="20"/>
        <w:rPr>
          <w:b/>
          <w:szCs w:val="24"/>
          <w:lang w:val="ru-RU"/>
        </w:rPr>
      </w:pPr>
    </w:p>
    <w:p w14:paraId="7DEB629F" w14:textId="77777777" w:rsidR="00B9704B" w:rsidRPr="00B9704B" w:rsidRDefault="00B9704B" w:rsidP="007869AF">
      <w:pPr>
        <w:spacing w:before="40" w:after="20"/>
        <w:jc w:val="center"/>
        <w:rPr>
          <w:szCs w:val="24"/>
          <w:lang w:val="ru-RU"/>
        </w:rPr>
        <w:sectPr w:rsidR="00B9704B" w:rsidRPr="00B9704B" w:rsidSect="00813A89">
          <w:pgSz w:w="16838" w:h="11906" w:orient="landscape"/>
          <w:pgMar w:top="1701" w:right="1134" w:bottom="851" w:left="1134" w:header="709" w:footer="709" w:gutter="0"/>
          <w:cols w:space="708"/>
          <w:docGrid w:linePitch="360"/>
        </w:sectPr>
      </w:pPr>
    </w:p>
    <w:p w14:paraId="4A336F9D" w14:textId="77777777" w:rsidR="00B9704B" w:rsidRPr="00CB717C" w:rsidRDefault="00B9704B" w:rsidP="007869AF">
      <w:pPr>
        <w:spacing w:before="40" w:after="20"/>
        <w:jc w:val="center"/>
        <w:rPr>
          <w:szCs w:val="24"/>
        </w:rPr>
      </w:pPr>
      <w:proofErr w:type="spellStart"/>
      <w:r w:rsidRPr="00CB717C">
        <w:rPr>
          <w:szCs w:val="24"/>
        </w:rPr>
        <w:lastRenderedPageBreak/>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324DABA2" w14:textId="77777777" w:rsidR="00B9704B" w:rsidRPr="00CB717C" w:rsidRDefault="00B9704B" w:rsidP="007869AF">
      <w:pPr>
        <w:spacing w:before="40" w:after="20"/>
        <w:jc w:val="center"/>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2"/>
        <w:gridCol w:w="1701"/>
        <w:gridCol w:w="1588"/>
        <w:gridCol w:w="1814"/>
        <w:gridCol w:w="2693"/>
        <w:gridCol w:w="2126"/>
      </w:tblGrid>
      <w:tr w:rsidR="00B9704B" w:rsidRPr="00585139" w14:paraId="0415C13E"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68BE3845" w14:textId="77777777" w:rsidR="00B9704B" w:rsidRPr="00CB717C" w:rsidRDefault="00B9704B" w:rsidP="007869AF">
            <w:pPr>
              <w:spacing w:before="40" w:after="20"/>
              <w:jc w:val="center"/>
              <w:rPr>
                <w:szCs w:val="24"/>
              </w:rPr>
            </w:pPr>
            <w:r w:rsidRPr="00CB717C">
              <w:rPr>
                <w:szCs w:val="24"/>
              </w:rPr>
              <w:t>№ п/п</w:t>
            </w:r>
          </w:p>
        </w:tc>
        <w:tc>
          <w:tcPr>
            <w:tcW w:w="4422" w:type="dxa"/>
            <w:vMerge w:val="restart"/>
            <w:tcBorders>
              <w:top w:val="single" w:sz="4" w:space="0" w:color="auto"/>
              <w:left w:val="single" w:sz="4" w:space="0" w:color="auto"/>
              <w:right w:val="single" w:sz="4" w:space="0" w:color="auto"/>
            </w:tcBorders>
            <w:vAlign w:val="center"/>
          </w:tcPr>
          <w:p w14:paraId="6481A7C6"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5D0E48AB" w14:textId="77777777" w:rsidR="00B9704B" w:rsidRPr="00CB717C" w:rsidRDefault="00B9704B" w:rsidP="007869AF">
            <w:pPr>
              <w:pStyle w:val="2fd"/>
              <w:spacing w:before="40" w:after="20"/>
            </w:pPr>
            <w:r w:rsidRPr="00CB717C">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806BDFD" w14:textId="77777777" w:rsidR="00B9704B" w:rsidRPr="00CB717C" w:rsidRDefault="00B9704B" w:rsidP="007869AF">
            <w:pPr>
              <w:pStyle w:val="2fd"/>
              <w:spacing w:before="40" w:after="20"/>
            </w:pPr>
            <w:r w:rsidRPr="00CB717C">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14:paraId="05B33BAD" w14:textId="77777777" w:rsidR="00B9704B" w:rsidRPr="00CB717C" w:rsidRDefault="00B9704B" w:rsidP="007869AF">
            <w:pPr>
              <w:pStyle w:val="2fd"/>
              <w:spacing w:before="40" w:after="20"/>
            </w:pPr>
            <w:r w:rsidRPr="00CB717C">
              <w:t>Максимальный процент застройки, в том числе в зависимости от количества надземных этажей</w:t>
            </w:r>
          </w:p>
        </w:tc>
        <w:tc>
          <w:tcPr>
            <w:tcW w:w="2126" w:type="dxa"/>
            <w:vMerge w:val="restart"/>
            <w:tcBorders>
              <w:top w:val="single" w:sz="4" w:space="0" w:color="auto"/>
              <w:left w:val="single" w:sz="4" w:space="0" w:color="auto"/>
              <w:right w:val="single" w:sz="4" w:space="0" w:color="auto"/>
            </w:tcBorders>
            <w:vAlign w:val="center"/>
          </w:tcPr>
          <w:p w14:paraId="48050821"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0FB541F0"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51A3268A" w14:textId="77777777" w:rsidR="00B9704B" w:rsidRPr="00B9704B" w:rsidRDefault="00B9704B" w:rsidP="007869AF">
            <w:pPr>
              <w:spacing w:before="40" w:after="20"/>
              <w:jc w:val="center"/>
              <w:rPr>
                <w:szCs w:val="24"/>
                <w:lang w:val="ru-RU"/>
              </w:rPr>
            </w:pPr>
          </w:p>
        </w:tc>
        <w:tc>
          <w:tcPr>
            <w:tcW w:w="4422" w:type="dxa"/>
            <w:vMerge/>
            <w:tcBorders>
              <w:left w:val="single" w:sz="4" w:space="0" w:color="auto"/>
              <w:bottom w:val="single" w:sz="4" w:space="0" w:color="auto"/>
              <w:right w:val="single" w:sz="4" w:space="0" w:color="auto"/>
            </w:tcBorders>
            <w:vAlign w:val="center"/>
          </w:tcPr>
          <w:p w14:paraId="7B0A4CC1"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552F7309" w14:textId="77777777" w:rsidR="00B9704B" w:rsidRPr="00CB717C" w:rsidRDefault="00B9704B" w:rsidP="007869AF">
            <w:pPr>
              <w:pStyle w:val="2fd"/>
              <w:spacing w:before="40" w:after="20"/>
            </w:pPr>
          </w:p>
        </w:tc>
        <w:tc>
          <w:tcPr>
            <w:tcW w:w="1588" w:type="dxa"/>
            <w:tcBorders>
              <w:top w:val="single" w:sz="4" w:space="0" w:color="auto"/>
              <w:left w:val="single" w:sz="4" w:space="0" w:color="auto"/>
              <w:bottom w:val="single" w:sz="4" w:space="0" w:color="auto"/>
              <w:right w:val="single" w:sz="4" w:space="0" w:color="auto"/>
            </w:tcBorders>
            <w:vAlign w:val="center"/>
          </w:tcPr>
          <w:p w14:paraId="185D01E7" w14:textId="77777777" w:rsidR="00B9704B" w:rsidRPr="00CB717C" w:rsidRDefault="00B9704B" w:rsidP="007869AF">
            <w:pPr>
              <w:pStyle w:val="2fd"/>
              <w:spacing w:before="40" w:after="20"/>
              <w:rPr>
                <w:lang w:val="en-US"/>
              </w:rPr>
            </w:pPr>
            <w:r w:rsidRPr="00CB717C">
              <w:rPr>
                <w:lang w:val="en-US"/>
              </w:rPr>
              <w:t>min</w:t>
            </w:r>
          </w:p>
        </w:tc>
        <w:tc>
          <w:tcPr>
            <w:tcW w:w="1814" w:type="dxa"/>
            <w:tcBorders>
              <w:left w:val="single" w:sz="4" w:space="0" w:color="auto"/>
              <w:bottom w:val="single" w:sz="4" w:space="0" w:color="auto"/>
              <w:right w:val="single" w:sz="4" w:space="0" w:color="auto"/>
            </w:tcBorders>
            <w:vAlign w:val="center"/>
          </w:tcPr>
          <w:p w14:paraId="431EC865" w14:textId="77777777" w:rsidR="00B9704B" w:rsidRPr="00CB717C" w:rsidRDefault="00B9704B" w:rsidP="007869AF">
            <w:pPr>
              <w:pStyle w:val="2fd"/>
              <w:spacing w:before="40" w:after="20"/>
              <w:rPr>
                <w:lang w:val="en-US"/>
              </w:rPr>
            </w:pPr>
            <w:r w:rsidRPr="00CB717C">
              <w:rPr>
                <w:lang w:val="en-US"/>
              </w:rPr>
              <w:t>max</w:t>
            </w:r>
          </w:p>
        </w:tc>
        <w:tc>
          <w:tcPr>
            <w:tcW w:w="2693" w:type="dxa"/>
            <w:vMerge/>
            <w:tcBorders>
              <w:left w:val="single" w:sz="4" w:space="0" w:color="auto"/>
              <w:bottom w:val="single" w:sz="4" w:space="0" w:color="auto"/>
              <w:right w:val="single" w:sz="4" w:space="0" w:color="auto"/>
            </w:tcBorders>
            <w:vAlign w:val="center"/>
          </w:tcPr>
          <w:p w14:paraId="0EFA9D7E" w14:textId="77777777" w:rsidR="00B9704B" w:rsidRPr="00CB717C" w:rsidRDefault="00B9704B" w:rsidP="007869AF">
            <w:pPr>
              <w:pStyle w:val="2fd"/>
              <w:spacing w:before="40" w:after="20"/>
            </w:pPr>
          </w:p>
        </w:tc>
        <w:tc>
          <w:tcPr>
            <w:tcW w:w="2126" w:type="dxa"/>
            <w:vMerge/>
            <w:tcBorders>
              <w:left w:val="single" w:sz="4" w:space="0" w:color="auto"/>
              <w:bottom w:val="single" w:sz="4" w:space="0" w:color="auto"/>
              <w:right w:val="single" w:sz="4" w:space="0" w:color="auto"/>
            </w:tcBorders>
            <w:vAlign w:val="center"/>
          </w:tcPr>
          <w:p w14:paraId="3F78933C" w14:textId="77777777" w:rsidR="00B9704B" w:rsidRPr="00CB717C" w:rsidRDefault="00B9704B" w:rsidP="007869AF">
            <w:pPr>
              <w:pStyle w:val="2fd"/>
              <w:spacing w:before="40" w:after="20"/>
            </w:pPr>
          </w:p>
        </w:tc>
      </w:tr>
      <w:tr w:rsidR="00B9704B" w:rsidRPr="00CB717C" w14:paraId="4C1003D2" w14:textId="77777777" w:rsidTr="00813A89">
        <w:trPr>
          <w:trHeight w:val="494"/>
        </w:trPr>
        <w:tc>
          <w:tcPr>
            <w:tcW w:w="648" w:type="dxa"/>
            <w:tcBorders>
              <w:top w:val="single" w:sz="4" w:space="0" w:color="auto"/>
              <w:left w:val="single" w:sz="4" w:space="0" w:color="auto"/>
              <w:bottom w:val="single" w:sz="4" w:space="0" w:color="auto"/>
              <w:right w:val="single" w:sz="4" w:space="0" w:color="auto"/>
            </w:tcBorders>
            <w:vAlign w:val="center"/>
          </w:tcPr>
          <w:p w14:paraId="37AF3F32"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918450B" w14:textId="77777777" w:rsidR="00B9704B" w:rsidRPr="00CB717C" w:rsidRDefault="00B9704B" w:rsidP="007869AF">
            <w:pPr>
              <w:pStyle w:val="2fd"/>
              <w:spacing w:before="40" w:after="20"/>
            </w:pPr>
            <w:r w:rsidRPr="00CB717C">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131D95B5" w14:textId="77777777" w:rsidR="00B9704B" w:rsidRPr="00CB717C" w:rsidRDefault="00B9704B" w:rsidP="007869AF">
            <w:pPr>
              <w:pStyle w:val="2fd"/>
              <w:spacing w:before="40" w:after="20"/>
            </w:pPr>
            <w:r w:rsidRPr="00CB717C">
              <w:t>3.1</w:t>
            </w:r>
          </w:p>
        </w:tc>
        <w:tc>
          <w:tcPr>
            <w:tcW w:w="1588" w:type="dxa"/>
            <w:tcBorders>
              <w:top w:val="single" w:sz="4" w:space="0" w:color="auto"/>
              <w:left w:val="single" w:sz="4" w:space="0" w:color="auto"/>
              <w:bottom w:val="single" w:sz="4" w:space="0" w:color="auto"/>
              <w:right w:val="single" w:sz="4" w:space="0" w:color="auto"/>
            </w:tcBorders>
            <w:vAlign w:val="center"/>
          </w:tcPr>
          <w:p w14:paraId="71050B01" w14:textId="77777777" w:rsidR="00B9704B" w:rsidRPr="00CB717C" w:rsidRDefault="00B9704B" w:rsidP="007869AF">
            <w:pPr>
              <w:pStyle w:val="2fd"/>
              <w:spacing w:before="40" w:after="20"/>
            </w:pPr>
            <w:r w:rsidRPr="00CB717C">
              <w:t>30</w:t>
            </w:r>
          </w:p>
        </w:tc>
        <w:tc>
          <w:tcPr>
            <w:tcW w:w="1814" w:type="dxa"/>
            <w:tcBorders>
              <w:top w:val="single" w:sz="4" w:space="0" w:color="auto"/>
              <w:left w:val="single" w:sz="4" w:space="0" w:color="auto"/>
              <w:bottom w:val="single" w:sz="4" w:space="0" w:color="auto"/>
              <w:right w:val="single" w:sz="4" w:space="0" w:color="auto"/>
            </w:tcBorders>
            <w:vAlign w:val="center"/>
          </w:tcPr>
          <w:p w14:paraId="698425CA"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0DAA9D1D" w14:textId="77777777" w:rsidR="00B9704B" w:rsidRPr="00CB717C" w:rsidRDefault="00B9704B" w:rsidP="007869AF">
            <w:pPr>
              <w:pStyle w:val="2fd"/>
              <w:spacing w:before="40" w:after="20"/>
            </w:pPr>
            <w:r w:rsidRPr="00CB717C">
              <w:t>75%</w:t>
            </w:r>
          </w:p>
        </w:tc>
        <w:tc>
          <w:tcPr>
            <w:tcW w:w="2126" w:type="dxa"/>
            <w:tcBorders>
              <w:top w:val="single" w:sz="4" w:space="0" w:color="auto"/>
              <w:left w:val="single" w:sz="4" w:space="0" w:color="auto"/>
              <w:bottom w:val="single" w:sz="4" w:space="0" w:color="auto"/>
              <w:right w:val="single" w:sz="4" w:space="0" w:color="auto"/>
            </w:tcBorders>
            <w:vAlign w:val="center"/>
          </w:tcPr>
          <w:p w14:paraId="655A1622" w14:textId="77777777" w:rsidR="00B9704B" w:rsidRPr="00CB717C" w:rsidRDefault="00B9704B" w:rsidP="007869AF">
            <w:pPr>
              <w:pStyle w:val="2fd"/>
              <w:spacing w:before="40" w:after="20"/>
            </w:pPr>
            <w:r w:rsidRPr="00CB717C">
              <w:t>3</w:t>
            </w:r>
          </w:p>
        </w:tc>
      </w:tr>
      <w:tr w:rsidR="00B9704B" w:rsidRPr="00CB717C" w14:paraId="15D65A4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D6F7797"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84BAFB3" w14:textId="77777777" w:rsidR="00B9704B" w:rsidRPr="000D7B58" w:rsidRDefault="00B9704B" w:rsidP="007869AF">
            <w:pPr>
              <w:pStyle w:val="2fd"/>
              <w:spacing w:before="40" w:after="20"/>
            </w:pPr>
            <w:r w:rsidRPr="000D7B58">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6AA049AE" w14:textId="77777777" w:rsidR="00B9704B" w:rsidRPr="000D7B58" w:rsidRDefault="00B9704B" w:rsidP="007869AF">
            <w:pPr>
              <w:pStyle w:val="2fd"/>
              <w:spacing w:before="40" w:after="20"/>
            </w:pPr>
            <w:r w:rsidRPr="000D7B58">
              <w:t>3.1.1</w:t>
            </w:r>
          </w:p>
        </w:tc>
        <w:tc>
          <w:tcPr>
            <w:tcW w:w="1588" w:type="dxa"/>
            <w:tcBorders>
              <w:top w:val="single" w:sz="4" w:space="0" w:color="auto"/>
              <w:left w:val="single" w:sz="4" w:space="0" w:color="auto"/>
              <w:bottom w:val="single" w:sz="4" w:space="0" w:color="auto"/>
              <w:right w:val="single" w:sz="4" w:space="0" w:color="auto"/>
            </w:tcBorders>
            <w:vAlign w:val="center"/>
          </w:tcPr>
          <w:p w14:paraId="22378861" w14:textId="77777777" w:rsidR="00B9704B" w:rsidRPr="00DD1F63" w:rsidRDefault="00B9704B" w:rsidP="007869AF">
            <w:pPr>
              <w:pStyle w:val="2fd"/>
              <w:spacing w:before="40" w:after="20"/>
            </w:pPr>
            <w:r w:rsidRPr="00DD1F63">
              <w:t>30</w:t>
            </w:r>
          </w:p>
        </w:tc>
        <w:tc>
          <w:tcPr>
            <w:tcW w:w="1814" w:type="dxa"/>
            <w:tcBorders>
              <w:top w:val="single" w:sz="4" w:space="0" w:color="auto"/>
              <w:left w:val="single" w:sz="4" w:space="0" w:color="auto"/>
              <w:bottom w:val="single" w:sz="4" w:space="0" w:color="auto"/>
              <w:right w:val="single" w:sz="4" w:space="0" w:color="auto"/>
            </w:tcBorders>
            <w:vAlign w:val="center"/>
          </w:tcPr>
          <w:p w14:paraId="4777C7DB" w14:textId="77777777" w:rsidR="00B9704B" w:rsidRPr="00DD1F63" w:rsidRDefault="00B9704B" w:rsidP="007869AF">
            <w:pPr>
              <w:pStyle w:val="2fd"/>
              <w:spacing w:before="40" w:after="20"/>
            </w:pPr>
            <w:r w:rsidRPr="00DD1F63">
              <w:t>100 000</w:t>
            </w:r>
          </w:p>
        </w:tc>
        <w:tc>
          <w:tcPr>
            <w:tcW w:w="2693" w:type="dxa"/>
            <w:tcBorders>
              <w:top w:val="single" w:sz="4" w:space="0" w:color="auto"/>
              <w:left w:val="single" w:sz="4" w:space="0" w:color="auto"/>
              <w:bottom w:val="single" w:sz="4" w:space="0" w:color="auto"/>
              <w:right w:val="single" w:sz="4" w:space="0" w:color="auto"/>
            </w:tcBorders>
            <w:vAlign w:val="center"/>
          </w:tcPr>
          <w:p w14:paraId="593AF57F" w14:textId="77777777" w:rsidR="00B9704B" w:rsidRPr="000D7B58" w:rsidRDefault="00B9704B" w:rsidP="007869AF">
            <w:pPr>
              <w:pStyle w:val="2fd"/>
              <w:spacing w:before="40" w:after="20"/>
            </w:pPr>
            <w:r w:rsidRPr="000D7B58">
              <w:t>75%</w:t>
            </w:r>
          </w:p>
        </w:tc>
        <w:tc>
          <w:tcPr>
            <w:tcW w:w="2126" w:type="dxa"/>
            <w:tcBorders>
              <w:top w:val="single" w:sz="4" w:space="0" w:color="auto"/>
              <w:left w:val="single" w:sz="4" w:space="0" w:color="auto"/>
              <w:bottom w:val="single" w:sz="4" w:space="0" w:color="auto"/>
              <w:right w:val="single" w:sz="4" w:space="0" w:color="auto"/>
            </w:tcBorders>
            <w:vAlign w:val="center"/>
          </w:tcPr>
          <w:p w14:paraId="45E8FA47" w14:textId="77777777" w:rsidR="00B9704B" w:rsidRPr="000D7B58" w:rsidRDefault="00B9704B" w:rsidP="007869AF">
            <w:pPr>
              <w:pStyle w:val="2fd"/>
              <w:spacing w:before="40" w:after="20"/>
            </w:pPr>
            <w:r w:rsidRPr="000D7B58">
              <w:t>3</w:t>
            </w:r>
          </w:p>
        </w:tc>
      </w:tr>
      <w:tr w:rsidR="00B9704B" w:rsidRPr="00CB717C" w14:paraId="5B1EAF5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B51F928"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2D0698A" w14:textId="77777777" w:rsidR="00B9704B" w:rsidRPr="000D7B58" w:rsidRDefault="00B9704B" w:rsidP="007869AF">
            <w:pPr>
              <w:pStyle w:val="2fd"/>
              <w:spacing w:before="40" w:after="20"/>
            </w:pPr>
            <w:r w:rsidRPr="000D7B58">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406DD68F" w14:textId="77777777" w:rsidR="00B9704B" w:rsidRPr="000D7B58" w:rsidRDefault="00B9704B" w:rsidP="007869AF">
            <w:pPr>
              <w:pStyle w:val="2fd"/>
              <w:spacing w:before="40" w:after="20"/>
            </w:pPr>
            <w:r w:rsidRPr="000D7B58">
              <w:t>3.1.2</w:t>
            </w:r>
          </w:p>
        </w:tc>
        <w:tc>
          <w:tcPr>
            <w:tcW w:w="1588" w:type="dxa"/>
            <w:tcBorders>
              <w:top w:val="single" w:sz="4" w:space="0" w:color="auto"/>
              <w:left w:val="single" w:sz="4" w:space="0" w:color="auto"/>
              <w:bottom w:val="single" w:sz="4" w:space="0" w:color="auto"/>
              <w:right w:val="single" w:sz="4" w:space="0" w:color="auto"/>
            </w:tcBorders>
            <w:vAlign w:val="center"/>
          </w:tcPr>
          <w:p w14:paraId="50CCF681" w14:textId="77777777" w:rsidR="00B9704B" w:rsidRPr="00DD1F63" w:rsidRDefault="00B9704B" w:rsidP="007869AF">
            <w:pPr>
              <w:pStyle w:val="2fd"/>
              <w:spacing w:before="40" w:after="20"/>
            </w:pPr>
            <w:r w:rsidRPr="00DD1F63">
              <w:t>30</w:t>
            </w:r>
          </w:p>
        </w:tc>
        <w:tc>
          <w:tcPr>
            <w:tcW w:w="1814" w:type="dxa"/>
            <w:tcBorders>
              <w:top w:val="single" w:sz="4" w:space="0" w:color="auto"/>
              <w:left w:val="single" w:sz="4" w:space="0" w:color="auto"/>
              <w:bottom w:val="single" w:sz="4" w:space="0" w:color="auto"/>
              <w:right w:val="single" w:sz="4" w:space="0" w:color="auto"/>
            </w:tcBorders>
            <w:vAlign w:val="center"/>
          </w:tcPr>
          <w:p w14:paraId="6219826F" w14:textId="77777777" w:rsidR="00B9704B" w:rsidRPr="00DD1F63" w:rsidRDefault="00B9704B" w:rsidP="007869AF">
            <w:pPr>
              <w:pStyle w:val="2fd"/>
              <w:spacing w:before="40" w:after="20"/>
            </w:pPr>
            <w:r w:rsidRPr="00DD1F63">
              <w:t>100 000</w:t>
            </w:r>
          </w:p>
        </w:tc>
        <w:tc>
          <w:tcPr>
            <w:tcW w:w="2693" w:type="dxa"/>
            <w:tcBorders>
              <w:top w:val="single" w:sz="4" w:space="0" w:color="auto"/>
              <w:left w:val="single" w:sz="4" w:space="0" w:color="auto"/>
              <w:bottom w:val="single" w:sz="4" w:space="0" w:color="auto"/>
              <w:right w:val="single" w:sz="4" w:space="0" w:color="auto"/>
            </w:tcBorders>
            <w:vAlign w:val="center"/>
          </w:tcPr>
          <w:p w14:paraId="07ADD8C9" w14:textId="77777777" w:rsidR="00B9704B" w:rsidRPr="000D7B58" w:rsidRDefault="00B9704B" w:rsidP="007869AF">
            <w:pPr>
              <w:pStyle w:val="2fd"/>
              <w:spacing w:before="40" w:after="20"/>
            </w:pPr>
            <w:r w:rsidRPr="000D7B58">
              <w:t>75%</w:t>
            </w:r>
          </w:p>
        </w:tc>
        <w:tc>
          <w:tcPr>
            <w:tcW w:w="2126" w:type="dxa"/>
            <w:tcBorders>
              <w:top w:val="single" w:sz="4" w:space="0" w:color="auto"/>
              <w:left w:val="single" w:sz="4" w:space="0" w:color="auto"/>
              <w:bottom w:val="single" w:sz="4" w:space="0" w:color="auto"/>
              <w:right w:val="single" w:sz="4" w:space="0" w:color="auto"/>
            </w:tcBorders>
            <w:vAlign w:val="center"/>
          </w:tcPr>
          <w:p w14:paraId="33623F2F" w14:textId="77777777" w:rsidR="00B9704B" w:rsidRPr="000D7B58" w:rsidRDefault="00B9704B" w:rsidP="007869AF">
            <w:pPr>
              <w:pStyle w:val="2fd"/>
              <w:spacing w:before="40" w:after="20"/>
            </w:pPr>
            <w:r w:rsidRPr="000D7B58">
              <w:t>3</w:t>
            </w:r>
          </w:p>
        </w:tc>
      </w:tr>
      <w:tr w:rsidR="00B9704B" w:rsidRPr="00CB717C" w14:paraId="546780E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3395819"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9F59977" w14:textId="77777777" w:rsidR="00B9704B" w:rsidRPr="000D7B58" w:rsidRDefault="00B9704B" w:rsidP="007869AF">
            <w:pPr>
              <w:pStyle w:val="2fd"/>
              <w:spacing w:before="40" w:after="20"/>
            </w:pPr>
            <w:r w:rsidRPr="000D7B58">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14:paraId="2E0D30AA" w14:textId="77777777" w:rsidR="00B9704B" w:rsidRPr="000D7B58" w:rsidRDefault="00B9704B" w:rsidP="007869AF">
            <w:pPr>
              <w:pStyle w:val="2fd"/>
              <w:spacing w:before="40" w:after="20"/>
            </w:pPr>
            <w:r w:rsidRPr="000D7B58">
              <w:t>3.2.1</w:t>
            </w:r>
          </w:p>
        </w:tc>
        <w:tc>
          <w:tcPr>
            <w:tcW w:w="1588" w:type="dxa"/>
            <w:tcBorders>
              <w:top w:val="single" w:sz="4" w:space="0" w:color="auto"/>
              <w:left w:val="single" w:sz="4" w:space="0" w:color="auto"/>
              <w:bottom w:val="single" w:sz="4" w:space="0" w:color="auto"/>
              <w:right w:val="single" w:sz="4" w:space="0" w:color="auto"/>
            </w:tcBorders>
            <w:vAlign w:val="center"/>
          </w:tcPr>
          <w:p w14:paraId="4B10B9B5"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5BB12753"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363E7B70"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16123AD3" w14:textId="77777777" w:rsidR="00B9704B" w:rsidRPr="00CB717C" w:rsidRDefault="00B9704B" w:rsidP="007869AF">
            <w:pPr>
              <w:pStyle w:val="2fd"/>
              <w:spacing w:before="40" w:after="20"/>
            </w:pPr>
            <w:r w:rsidRPr="00CB717C">
              <w:t>3</w:t>
            </w:r>
          </w:p>
        </w:tc>
      </w:tr>
      <w:tr w:rsidR="00B9704B" w:rsidRPr="00CB717C" w14:paraId="1961276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1C8E600"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32C5DCD" w14:textId="77777777" w:rsidR="00B9704B" w:rsidRPr="000D7B58" w:rsidRDefault="00B9704B" w:rsidP="007869AF">
            <w:pPr>
              <w:pStyle w:val="2fd"/>
              <w:spacing w:before="40" w:after="20"/>
            </w:pPr>
            <w:r w:rsidRPr="000D7B58">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14:paraId="4817461B" w14:textId="77777777" w:rsidR="00B9704B" w:rsidRPr="000D7B58" w:rsidRDefault="00B9704B" w:rsidP="007869AF">
            <w:pPr>
              <w:pStyle w:val="2fd"/>
              <w:spacing w:before="40" w:after="20"/>
            </w:pPr>
            <w:r w:rsidRPr="000D7B58">
              <w:t>3.2.2</w:t>
            </w:r>
          </w:p>
        </w:tc>
        <w:tc>
          <w:tcPr>
            <w:tcW w:w="1588" w:type="dxa"/>
            <w:tcBorders>
              <w:top w:val="single" w:sz="4" w:space="0" w:color="auto"/>
              <w:left w:val="single" w:sz="4" w:space="0" w:color="auto"/>
              <w:bottom w:val="single" w:sz="4" w:space="0" w:color="auto"/>
              <w:right w:val="single" w:sz="4" w:space="0" w:color="auto"/>
            </w:tcBorders>
            <w:vAlign w:val="center"/>
          </w:tcPr>
          <w:p w14:paraId="3FE96255"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776E3FA0"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5B8BDAC7"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1F54F5A9" w14:textId="77777777" w:rsidR="00B9704B" w:rsidRPr="00CB717C" w:rsidRDefault="00B9704B" w:rsidP="007869AF">
            <w:pPr>
              <w:pStyle w:val="2fd"/>
              <w:spacing w:before="40" w:after="20"/>
            </w:pPr>
            <w:r w:rsidRPr="00CB717C">
              <w:t>3</w:t>
            </w:r>
          </w:p>
        </w:tc>
      </w:tr>
      <w:tr w:rsidR="00B9704B" w:rsidRPr="00CB717C" w14:paraId="36DB1E2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F31F13D"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A0081EE" w14:textId="77777777" w:rsidR="00B9704B" w:rsidRPr="005759F3" w:rsidRDefault="00B9704B" w:rsidP="007869AF">
            <w:pPr>
              <w:pStyle w:val="2fd"/>
              <w:spacing w:before="40" w:after="20"/>
            </w:pPr>
            <w:r w:rsidRPr="005759F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14:paraId="00858053" w14:textId="77777777" w:rsidR="00B9704B" w:rsidRPr="005759F3" w:rsidRDefault="00B9704B" w:rsidP="007869AF">
            <w:pPr>
              <w:pStyle w:val="2fd"/>
              <w:spacing w:before="40" w:after="20"/>
            </w:pPr>
            <w:r w:rsidRPr="005759F3">
              <w:t>3.2.3</w:t>
            </w:r>
          </w:p>
        </w:tc>
        <w:tc>
          <w:tcPr>
            <w:tcW w:w="1588" w:type="dxa"/>
            <w:tcBorders>
              <w:top w:val="single" w:sz="4" w:space="0" w:color="auto"/>
              <w:left w:val="single" w:sz="4" w:space="0" w:color="auto"/>
              <w:bottom w:val="single" w:sz="4" w:space="0" w:color="auto"/>
              <w:right w:val="single" w:sz="4" w:space="0" w:color="auto"/>
            </w:tcBorders>
            <w:vAlign w:val="center"/>
          </w:tcPr>
          <w:p w14:paraId="1C98A32E"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26B8E9F0"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1EF37372"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7CA090AC" w14:textId="77777777" w:rsidR="00B9704B" w:rsidRPr="00CB717C" w:rsidRDefault="00B9704B" w:rsidP="007869AF">
            <w:pPr>
              <w:pStyle w:val="2fd"/>
              <w:spacing w:before="40" w:after="20"/>
            </w:pPr>
            <w:r w:rsidRPr="00CB717C">
              <w:t>3</w:t>
            </w:r>
          </w:p>
        </w:tc>
      </w:tr>
      <w:tr w:rsidR="00B9704B" w:rsidRPr="00CB717C" w14:paraId="24DB5D6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F2032DB"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14BC4FD" w14:textId="77777777" w:rsidR="00B9704B" w:rsidRPr="005759F3" w:rsidRDefault="00B9704B" w:rsidP="007869AF">
            <w:pPr>
              <w:pStyle w:val="2fd"/>
              <w:spacing w:before="40" w:after="20"/>
            </w:pPr>
            <w:r w:rsidRPr="005759F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14:paraId="32D0F80D" w14:textId="77777777" w:rsidR="00B9704B" w:rsidRPr="005759F3" w:rsidRDefault="00B9704B" w:rsidP="007869AF">
            <w:pPr>
              <w:pStyle w:val="2fd"/>
              <w:spacing w:before="40" w:after="20"/>
            </w:pPr>
            <w:r w:rsidRPr="005759F3">
              <w:t>3.2.4</w:t>
            </w:r>
          </w:p>
        </w:tc>
        <w:tc>
          <w:tcPr>
            <w:tcW w:w="1588" w:type="dxa"/>
            <w:tcBorders>
              <w:top w:val="single" w:sz="4" w:space="0" w:color="auto"/>
              <w:left w:val="single" w:sz="4" w:space="0" w:color="auto"/>
              <w:bottom w:val="single" w:sz="4" w:space="0" w:color="auto"/>
              <w:right w:val="single" w:sz="4" w:space="0" w:color="auto"/>
            </w:tcBorders>
            <w:vAlign w:val="center"/>
          </w:tcPr>
          <w:p w14:paraId="15C8D1E8"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54297A30"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56415329"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23202FED" w14:textId="77777777" w:rsidR="00B9704B" w:rsidRPr="00CB717C" w:rsidRDefault="00B9704B" w:rsidP="007869AF">
            <w:pPr>
              <w:pStyle w:val="2fd"/>
              <w:spacing w:before="40" w:after="20"/>
            </w:pPr>
            <w:r w:rsidRPr="00CB717C">
              <w:t>3</w:t>
            </w:r>
          </w:p>
        </w:tc>
      </w:tr>
      <w:tr w:rsidR="00B9704B" w:rsidRPr="00CB717C" w14:paraId="46A9A28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E9A3A9E"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DC773D9" w14:textId="77777777" w:rsidR="00B9704B" w:rsidRPr="00CB717C" w:rsidRDefault="00B9704B" w:rsidP="007869AF">
            <w:pPr>
              <w:pStyle w:val="2fd"/>
              <w:spacing w:before="40" w:after="20"/>
            </w:pPr>
            <w:r w:rsidRPr="00CB717C">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77B42B5D" w14:textId="77777777" w:rsidR="00B9704B" w:rsidRPr="00CB717C" w:rsidRDefault="00B9704B" w:rsidP="007869AF">
            <w:pPr>
              <w:pStyle w:val="2fd"/>
              <w:spacing w:before="40" w:after="20"/>
            </w:pPr>
            <w:r w:rsidRPr="00CB717C">
              <w:t>3.3</w:t>
            </w:r>
          </w:p>
        </w:tc>
        <w:tc>
          <w:tcPr>
            <w:tcW w:w="1588" w:type="dxa"/>
            <w:tcBorders>
              <w:top w:val="single" w:sz="4" w:space="0" w:color="auto"/>
              <w:left w:val="single" w:sz="4" w:space="0" w:color="auto"/>
              <w:bottom w:val="single" w:sz="4" w:space="0" w:color="auto"/>
              <w:right w:val="single" w:sz="4" w:space="0" w:color="auto"/>
            </w:tcBorders>
            <w:vAlign w:val="center"/>
          </w:tcPr>
          <w:p w14:paraId="55F07F54"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06518CC4"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0191E71E" w14:textId="77777777" w:rsidR="00B9704B" w:rsidRPr="00CB717C" w:rsidRDefault="00B9704B" w:rsidP="007869AF">
            <w:pPr>
              <w:pStyle w:val="2fd"/>
              <w:spacing w:before="40" w:after="20"/>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555C07F2" w14:textId="77777777" w:rsidR="00B9704B" w:rsidRPr="00CB717C" w:rsidRDefault="00B9704B" w:rsidP="007869AF">
            <w:pPr>
              <w:pStyle w:val="2fd"/>
              <w:spacing w:before="40" w:after="20"/>
            </w:pPr>
            <w:r w:rsidRPr="00CB717C">
              <w:t>3</w:t>
            </w:r>
          </w:p>
        </w:tc>
      </w:tr>
      <w:tr w:rsidR="00B9704B" w:rsidRPr="00CB717C" w14:paraId="230B7B67"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4CD3BFB"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08300B4" w14:textId="77777777" w:rsidR="00B9704B" w:rsidRPr="005759F3" w:rsidRDefault="00B9704B" w:rsidP="007869AF">
            <w:pPr>
              <w:pStyle w:val="2fd"/>
              <w:spacing w:before="40" w:after="20"/>
            </w:pPr>
            <w:r w:rsidRPr="005759F3">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14:paraId="3CBE97E3" w14:textId="77777777" w:rsidR="00B9704B" w:rsidRPr="005759F3" w:rsidRDefault="00B9704B" w:rsidP="007869AF">
            <w:pPr>
              <w:pStyle w:val="2fd"/>
              <w:spacing w:before="40" w:after="20"/>
            </w:pPr>
            <w:r w:rsidRPr="005759F3">
              <w:t>3.4</w:t>
            </w:r>
          </w:p>
        </w:tc>
        <w:tc>
          <w:tcPr>
            <w:tcW w:w="1588" w:type="dxa"/>
            <w:tcBorders>
              <w:top w:val="single" w:sz="4" w:space="0" w:color="auto"/>
              <w:left w:val="single" w:sz="4" w:space="0" w:color="auto"/>
              <w:bottom w:val="single" w:sz="4" w:space="0" w:color="auto"/>
              <w:right w:val="single" w:sz="4" w:space="0" w:color="auto"/>
            </w:tcBorders>
            <w:vAlign w:val="center"/>
          </w:tcPr>
          <w:p w14:paraId="76D5B688"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7FC86741"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462E1F86" w14:textId="77777777" w:rsidR="00B9704B" w:rsidRPr="00CB717C" w:rsidRDefault="00B9704B" w:rsidP="007869AF">
            <w:pPr>
              <w:pStyle w:val="2fd"/>
              <w:spacing w:before="40" w:after="20"/>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727C3BB5" w14:textId="77777777" w:rsidR="00B9704B" w:rsidRPr="00CB717C" w:rsidRDefault="00B9704B" w:rsidP="007869AF">
            <w:pPr>
              <w:pStyle w:val="2fd"/>
              <w:spacing w:before="40" w:after="20"/>
            </w:pPr>
            <w:r w:rsidRPr="00CB717C">
              <w:t>3</w:t>
            </w:r>
          </w:p>
        </w:tc>
      </w:tr>
      <w:tr w:rsidR="00B9704B" w:rsidRPr="00CB717C" w14:paraId="44CADF0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A89E095"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6797683" w14:textId="77777777" w:rsidR="00B9704B" w:rsidRPr="00CB717C" w:rsidRDefault="00B9704B" w:rsidP="007869AF">
            <w:pPr>
              <w:pStyle w:val="2fd"/>
              <w:spacing w:before="40" w:after="20"/>
            </w:pPr>
            <w:r w:rsidRPr="00CB717C">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5CC47D3E" w14:textId="77777777" w:rsidR="00B9704B" w:rsidRPr="00CB717C" w:rsidRDefault="00B9704B" w:rsidP="007869AF">
            <w:pPr>
              <w:pStyle w:val="2fd"/>
              <w:spacing w:before="40" w:after="20"/>
            </w:pPr>
            <w:r w:rsidRPr="00CB717C">
              <w:t>3.4.1</w:t>
            </w:r>
          </w:p>
        </w:tc>
        <w:tc>
          <w:tcPr>
            <w:tcW w:w="1588" w:type="dxa"/>
            <w:tcBorders>
              <w:top w:val="single" w:sz="4" w:space="0" w:color="auto"/>
              <w:left w:val="single" w:sz="4" w:space="0" w:color="auto"/>
              <w:bottom w:val="single" w:sz="4" w:space="0" w:color="auto"/>
              <w:right w:val="single" w:sz="4" w:space="0" w:color="auto"/>
            </w:tcBorders>
            <w:vAlign w:val="center"/>
          </w:tcPr>
          <w:p w14:paraId="7905A4D0"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6890B1FA" w14:textId="77777777" w:rsidR="00B9704B" w:rsidRPr="00CB717C" w:rsidRDefault="00B9704B" w:rsidP="007869AF">
            <w:pPr>
              <w:pStyle w:val="2fd"/>
              <w:spacing w:before="40" w:after="20"/>
            </w:pPr>
            <w:r w:rsidRPr="00CB717C">
              <w:t>1 000 000</w:t>
            </w:r>
          </w:p>
        </w:tc>
        <w:tc>
          <w:tcPr>
            <w:tcW w:w="2693" w:type="dxa"/>
            <w:tcBorders>
              <w:top w:val="single" w:sz="4" w:space="0" w:color="auto"/>
              <w:left w:val="single" w:sz="4" w:space="0" w:color="auto"/>
              <w:bottom w:val="single" w:sz="4" w:space="0" w:color="auto"/>
              <w:right w:val="single" w:sz="4" w:space="0" w:color="auto"/>
            </w:tcBorders>
            <w:vAlign w:val="center"/>
          </w:tcPr>
          <w:p w14:paraId="1208ABC0"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71B195C0" w14:textId="77777777" w:rsidR="00B9704B" w:rsidRPr="00CB717C" w:rsidRDefault="00B9704B" w:rsidP="007869AF">
            <w:pPr>
              <w:pStyle w:val="2fd"/>
              <w:spacing w:before="40" w:after="20"/>
            </w:pPr>
            <w:r w:rsidRPr="00CB717C">
              <w:t>3</w:t>
            </w:r>
          </w:p>
        </w:tc>
      </w:tr>
      <w:tr w:rsidR="00B9704B" w:rsidRPr="00CB717C" w14:paraId="6FF06A4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5DA3E19"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108D0DEA" w14:textId="77777777" w:rsidR="00B9704B" w:rsidRPr="00CB717C" w:rsidRDefault="00B9704B" w:rsidP="007869AF">
            <w:pPr>
              <w:pStyle w:val="2fd"/>
              <w:spacing w:before="40" w:after="20"/>
            </w:pPr>
            <w:r w:rsidRPr="00CB717C">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0E5B92C4" w14:textId="77777777" w:rsidR="00B9704B" w:rsidRPr="00CB717C" w:rsidRDefault="00B9704B" w:rsidP="007869AF">
            <w:pPr>
              <w:pStyle w:val="2fd"/>
              <w:spacing w:before="40" w:after="20"/>
            </w:pPr>
            <w:r w:rsidRPr="00CB717C">
              <w:t>3.4.2</w:t>
            </w:r>
          </w:p>
        </w:tc>
        <w:tc>
          <w:tcPr>
            <w:tcW w:w="1588" w:type="dxa"/>
            <w:tcBorders>
              <w:top w:val="single" w:sz="4" w:space="0" w:color="auto"/>
              <w:left w:val="single" w:sz="4" w:space="0" w:color="auto"/>
              <w:bottom w:val="single" w:sz="4" w:space="0" w:color="auto"/>
              <w:right w:val="single" w:sz="4" w:space="0" w:color="auto"/>
            </w:tcBorders>
            <w:vAlign w:val="center"/>
          </w:tcPr>
          <w:p w14:paraId="6A1A2AFD"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08F0182F" w14:textId="77777777" w:rsidR="00B9704B" w:rsidRPr="00CB717C" w:rsidRDefault="00B9704B" w:rsidP="007869AF">
            <w:pPr>
              <w:pStyle w:val="2fd"/>
              <w:spacing w:before="40" w:after="20"/>
            </w:pPr>
            <w:r w:rsidRPr="00CB717C">
              <w:t>1 000 000</w:t>
            </w:r>
          </w:p>
        </w:tc>
        <w:tc>
          <w:tcPr>
            <w:tcW w:w="2693" w:type="dxa"/>
            <w:tcBorders>
              <w:top w:val="single" w:sz="4" w:space="0" w:color="auto"/>
              <w:left w:val="single" w:sz="4" w:space="0" w:color="auto"/>
              <w:bottom w:val="single" w:sz="4" w:space="0" w:color="auto"/>
              <w:right w:val="single" w:sz="4" w:space="0" w:color="auto"/>
            </w:tcBorders>
            <w:vAlign w:val="center"/>
          </w:tcPr>
          <w:p w14:paraId="7DDC889B" w14:textId="77777777" w:rsidR="00B9704B" w:rsidRPr="00CB717C" w:rsidRDefault="00B9704B" w:rsidP="007869AF">
            <w:pPr>
              <w:pStyle w:val="2fd"/>
              <w:spacing w:before="40" w:after="20"/>
            </w:pPr>
            <w:r w:rsidRPr="00CB717C">
              <w:rPr>
                <w:lang w:val="en-US"/>
              </w:rPr>
              <w:t>5</w:t>
            </w:r>
            <w:r w:rsidRPr="00CB717C">
              <w:t>0%</w:t>
            </w:r>
          </w:p>
        </w:tc>
        <w:tc>
          <w:tcPr>
            <w:tcW w:w="2126" w:type="dxa"/>
            <w:tcBorders>
              <w:top w:val="single" w:sz="4" w:space="0" w:color="auto"/>
              <w:left w:val="single" w:sz="4" w:space="0" w:color="auto"/>
              <w:bottom w:val="single" w:sz="4" w:space="0" w:color="auto"/>
              <w:right w:val="single" w:sz="4" w:space="0" w:color="auto"/>
            </w:tcBorders>
            <w:vAlign w:val="center"/>
          </w:tcPr>
          <w:p w14:paraId="107191BB" w14:textId="77777777" w:rsidR="00B9704B" w:rsidRPr="00CB717C" w:rsidRDefault="00B9704B" w:rsidP="007869AF">
            <w:pPr>
              <w:pStyle w:val="2fd"/>
              <w:spacing w:before="40" w:after="20"/>
            </w:pPr>
            <w:r w:rsidRPr="00CB717C">
              <w:t>3</w:t>
            </w:r>
          </w:p>
        </w:tc>
      </w:tr>
      <w:tr w:rsidR="00B9704B" w:rsidRPr="00CB717C" w14:paraId="5ED45F78"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52B1517"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10D4FCC8" w14:textId="77777777" w:rsidR="00B9704B" w:rsidRPr="00CB717C" w:rsidRDefault="00B9704B" w:rsidP="007869AF">
            <w:pPr>
              <w:pStyle w:val="2fd"/>
              <w:spacing w:before="40" w:after="20"/>
            </w:pPr>
            <w:r w:rsidRPr="00CB717C">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55F24E03" w14:textId="77777777" w:rsidR="00B9704B" w:rsidRPr="00CB717C" w:rsidRDefault="00B9704B" w:rsidP="007869AF">
            <w:pPr>
              <w:pStyle w:val="2fd"/>
              <w:spacing w:before="40" w:after="20"/>
            </w:pPr>
            <w:r w:rsidRPr="00CB717C">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BA79C43" w14:textId="77777777" w:rsidR="00B9704B" w:rsidRPr="00CB717C" w:rsidRDefault="00B9704B" w:rsidP="007869AF">
            <w:pPr>
              <w:pStyle w:val="2fd"/>
              <w:spacing w:before="40" w:after="20"/>
            </w:pPr>
            <w:r w:rsidRPr="00CB717C">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782281A4" w14:textId="77777777" w:rsidR="00B9704B" w:rsidRPr="00CB717C" w:rsidRDefault="00B9704B" w:rsidP="007869AF">
            <w:pPr>
              <w:pStyle w:val="2fd"/>
              <w:spacing w:before="40" w:after="20"/>
            </w:pPr>
            <w:r w:rsidRPr="00CB717C">
              <w:t>3</w:t>
            </w:r>
          </w:p>
        </w:tc>
      </w:tr>
      <w:tr w:rsidR="00B9704B" w:rsidRPr="00CB717C" w14:paraId="428316F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45F7835"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D93352A" w14:textId="77777777" w:rsidR="00B9704B" w:rsidRPr="00CB717C" w:rsidRDefault="00B9704B" w:rsidP="007869AF">
            <w:pPr>
              <w:pStyle w:val="2fd"/>
              <w:spacing w:before="40" w:after="20"/>
            </w:pPr>
            <w:r w:rsidRPr="00CB717C">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036B50AC" w14:textId="77777777" w:rsidR="00B9704B" w:rsidRPr="00CB717C" w:rsidRDefault="00B9704B" w:rsidP="007869AF">
            <w:pPr>
              <w:pStyle w:val="2fd"/>
              <w:spacing w:before="40" w:after="20"/>
            </w:pPr>
            <w:r w:rsidRPr="00CB717C">
              <w:t>3.5.2</w:t>
            </w:r>
          </w:p>
        </w:tc>
        <w:tc>
          <w:tcPr>
            <w:tcW w:w="1588" w:type="dxa"/>
            <w:tcBorders>
              <w:top w:val="single" w:sz="4" w:space="0" w:color="auto"/>
              <w:left w:val="single" w:sz="4" w:space="0" w:color="auto"/>
              <w:bottom w:val="single" w:sz="4" w:space="0" w:color="auto"/>
              <w:right w:val="single" w:sz="4" w:space="0" w:color="auto"/>
            </w:tcBorders>
            <w:vAlign w:val="center"/>
          </w:tcPr>
          <w:p w14:paraId="470283BE"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4684DEC6"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72632818" w14:textId="77777777" w:rsidR="00B9704B" w:rsidRPr="00CB717C" w:rsidRDefault="00B9704B" w:rsidP="007869AF">
            <w:pPr>
              <w:pStyle w:val="2fd"/>
              <w:spacing w:before="40" w:after="20"/>
              <w:rPr>
                <w:lang w:val="en-US"/>
              </w:rPr>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61061C93" w14:textId="77777777" w:rsidR="00B9704B" w:rsidRPr="00CB717C" w:rsidRDefault="00B9704B" w:rsidP="007869AF">
            <w:pPr>
              <w:pStyle w:val="2fd"/>
              <w:spacing w:before="40" w:after="20"/>
            </w:pPr>
            <w:r w:rsidRPr="00CB717C">
              <w:t>3</w:t>
            </w:r>
          </w:p>
        </w:tc>
      </w:tr>
      <w:tr w:rsidR="00B9704B" w:rsidRPr="00CB717C" w14:paraId="515D1A4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A158462"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6847E56" w14:textId="77777777" w:rsidR="00B9704B" w:rsidRPr="000D7B58" w:rsidRDefault="00B9704B" w:rsidP="007869AF">
            <w:pPr>
              <w:pStyle w:val="2fd"/>
              <w:spacing w:before="40" w:after="20"/>
            </w:pPr>
            <w:r w:rsidRPr="000D7B58">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14:paraId="03EFA82D" w14:textId="77777777" w:rsidR="00B9704B" w:rsidRPr="000D7B58" w:rsidRDefault="00B9704B" w:rsidP="007869AF">
            <w:pPr>
              <w:pStyle w:val="2fd"/>
              <w:spacing w:before="40" w:after="20"/>
            </w:pPr>
            <w:r w:rsidRPr="000D7B58">
              <w:t>3.6.1</w:t>
            </w:r>
          </w:p>
        </w:tc>
        <w:tc>
          <w:tcPr>
            <w:tcW w:w="1588" w:type="dxa"/>
            <w:tcBorders>
              <w:top w:val="single" w:sz="4" w:space="0" w:color="auto"/>
              <w:left w:val="single" w:sz="4" w:space="0" w:color="auto"/>
              <w:bottom w:val="single" w:sz="4" w:space="0" w:color="auto"/>
              <w:right w:val="single" w:sz="4" w:space="0" w:color="auto"/>
            </w:tcBorders>
            <w:vAlign w:val="center"/>
          </w:tcPr>
          <w:p w14:paraId="1C136E49"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307AB93E"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6F214761" w14:textId="77777777" w:rsidR="00B9704B" w:rsidRPr="00CB717C" w:rsidRDefault="00B9704B" w:rsidP="007869AF">
            <w:pPr>
              <w:pStyle w:val="2fd"/>
              <w:spacing w:before="40" w:after="20"/>
            </w:pPr>
            <w:r w:rsidRPr="00CB717C">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6ABC357E" w14:textId="77777777" w:rsidR="00B9704B" w:rsidRPr="00CB717C" w:rsidRDefault="00B9704B" w:rsidP="007869AF">
            <w:pPr>
              <w:pStyle w:val="2fd"/>
              <w:spacing w:before="40" w:after="20"/>
            </w:pPr>
            <w:r w:rsidRPr="00CB717C">
              <w:t>3</w:t>
            </w:r>
          </w:p>
        </w:tc>
      </w:tr>
      <w:tr w:rsidR="00B9704B" w:rsidRPr="00CB717C" w14:paraId="62FC8D3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BC6317E"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D6599D8" w14:textId="77777777" w:rsidR="00B9704B" w:rsidRPr="00CB717C" w:rsidRDefault="00B9704B" w:rsidP="007869AF">
            <w:pPr>
              <w:pStyle w:val="2fd"/>
              <w:spacing w:before="40" w:after="20"/>
            </w:pPr>
            <w:r w:rsidRPr="00CB717C">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3DCBE30A" w14:textId="77777777" w:rsidR="00B9704B" w:rsidRPr="00CB717C" w:rsidRDefault="00B9704B" w:rsidP="007869AF">
            <w:pPr>
              <w:pStyle w:val="2fd"/>
              <w:spacing w:before="40" w:after="20"/>
            </w:pPr>
            <w:r w:rsidRPr="00CB717C">
              <w:t>3.7</w:t>
            </w:r>
          </w:p>
        </w:tc>
        <w:tc>
          <w:tcPr>
            <w:tcW w:w="1588" w:type="dxa"/>
            <w:tcBorders>
              <w:top w:val="single" w:sz="4" w:space="0" w:color="auto"/>
              <w:left w:val="single" w:sz="4" w:space="0" w:color="auto"/>
              <w:bottom w:val="single" w:sz="4" w:space="0" w:color="auto"/>
              <w:right w:val="single" w:sz="4" w:space="0" w:color="auto"/>
            </w:tcBorders>
            <w:vAlign w:val="center"/>
          </w:tcPr>
          <w:p w14:paraId="51D1BBF1"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7623E710"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5A643AD6" w14:textId="77777777" w:rsidR="00B9704B" w:rsidRPr="00CB717C" w:rsidRDefault="00B9704B" w:rsidP="007869AF">
            <w:pPr>
              <w:pStyle w:val="2fd"/>
              <w:spacing w:before="40" w:after="20"/>
            </w:pPr>
            <w:r w:rsidRPr="00CB717C">
              <w:t>50%</w:t>
            </w:r>
          </w:p>
        </w:tc>
        <w:tc>
          <w:tcPr>
            <w:tcW w:w="2126" w:type="dxa"/>
            <w:tcBorders>
              <w:top w:val="single" w:sz="4" w:space="0" w:color="auto"/>
              <w:left w:val="single" w:sz="4" w:space="0" w:color="auto"/>
              <w:bottom w:val="single" w:sz="4" w:space="0" w:color="auto"/>
              <w:right w:val="single" w:sz="4" w:space="0" w:color="auto"/>
            </w:tcBorders>
            <w:vAlign w:val="center"/>
          </w:tcPr>
          <w:p w14:paraId="5231FE7B" w14:textId="77777777" w:rsidR="00B9704B" w:rsidRPr="00CB717C" w:rsidRDefault="00B9704B" w:rsidP="007869AF">
            <w:pPr>
              <w:pStyle w:val="2fd"/>
              <w:spacing w:before="40" w:after="20"/>
            </w:pPr>
            <w:r w:rsidRPr="00CB717C">
              <w:t>3</w:t>
            </w:r>
          </w:p>
        </w:tc>
      </w:tr>
      <w:tr w:rsidR="00B9704B" w:rsidRPr="00CB717C" w14:paraId="6F8C342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DC39E8E"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4A659F2" w14:textId="77777777" w:rsidR="00B9704B" w:rsidRPr="00CB717C" w:rsidRDefault="00B9704B" w:rsidP="007869AF">
            <w:pPr>
              <w:pStyle w:val="2fd"/>
              <w:spacing w:before="40" w:after="20"/>
            </w:pPr>
            <w:r w:rsidRPr="00CB717C">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14:paraId="1CD560C6" w14:textId="77777777" w:rsidR="00B9704B" w:rsidRPr="00CB717C" w:rsidRDefault="00B9704B" w:rsidP="007869AF">
            <w:pPr>
              <w:pStyle w:val="2fd"/>
              <w:spacing w:before="40" w:after="20"/>
            </w:pPr>
            <w:r w:rsidRPr="00CB717C">
              <w:t>3.8</w:t>
            </w:r>
          </w:p>
        </w:tc>
        <w:tc>
          <w:tcPr>
            <w:tcW w:w="1588" w:type="dxa"/>
            <w:tcBorders>
              <w:top w:val="single" w:sz="4" w:space="0" w:color="auto"/>
              <w:left w:val="single" w:sz="4" w:space="0" w:color="auto"/>
              <w:bottom w:val="single" w:sz="4" w:space="0" w:color="auto"/>
              <w:right w:val="single" w:sz="4" w:space="0" w:color="auto"/>
            </w:tcBorders>
            <w:vAlign w:val="center"/>
          </w:tcPr>
          <w:p w14:paraId="40EE46D3"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101FDDA7"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318710B5" w14:textId="77777777" w:rsidR="00B9704B" w:rsidRPr="00CB717C" w:rsidRDefault="00B9704B" w:rsidP="007869AF">
            <w:pPr>
              <w:pStyle w:val="2fd"/>
              <w:spacing w:before="40" w:after="20"/>
              <w:rPr>
                <w:lang w:val="en-US"/>
              </w:rPr>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2598BCB5" w14:textId="77777777" w:rsidR="00B9704B" w:rsidRPr="00CB717C" w:rsidRDefault="00B9704B" w:rsidP="007869AF">
            <w:pPr>
              <w:pStyle w:val="2fd"/>
              <w:spacing w:before="40" w:after="20"/>
            </w:pPr>
            <w:r>
              <w:t>3</w:t>
            </w:r>
          </w:p>
        </w:tc>
      </w:tr>
      <w:tr w:rsidR="00B9704B" w:rsidRPr="00CB717C" w14:paraId="1225F14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0B8E805"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0AA08C6" w14:textId="77777777" w:rsidR="00B9704B" w:rsidRPr="00CB717C" w:rsidRDefault="00B9704B" w:rsidP="007869AF">
            <w:pPr>
              <w:pStyle w:val="2fd"/>
              <w:spacing w:before="40" w:after="20"/>
            </w:pPr>
            <w:r w:rsidRPr="00CB717C">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14:paraId="161F3846" w14:textId="77777777" w:rsidR="00B9704B" w:rsidRPr="00CB717C" w:rsidRDefault="00B9704B" w:rsidP="007869AF">
            <w:pPr>
              <w:pStyle w:val="2fd"/>
              <w:spacing w:before="40" w:after="20"/>
            </w:pPr>
            <w:r w:rsidRPr="00CB717C">
              <w:t>3.9</w:t>
            </w:r>
          </w:p>
        </w:tc>
        <w:tc>
          <w:tcPr>
            <w:tcW w:w="1588" w:type="dxa"/>
            <w:tcBorders>
              <w:top w:val="single" w:sz="4" w:space="0" w:color="auto"/>
              <w:left w:val="single" w:sz="4" w:space="0" w:color="auto"/>
              <w:bottom w:val="single" w:sz="4" w:space="0" w:color="auto"/>
              <w:right w:val="single" w:sz="4" w:space="0" w:color="auto"/>
            </w:tcBorders>
            <w:vAlign w:val="center"/>
          </w:tcPr>
          <w:p w14:paraId="46BE8C94"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1723E31F"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56CCD3DC" w14:textId="77777777" w:rsidR="00B9704B" w:rsidRPr="00CB717C" w:rsidRDefault="00B9704B" w:rsidP="007869AF">
            <w:pPr>
              <w:pStyle w:val="2fd"/>
              <w:spacing w:before="40" w:after="20"/>
              <w:rPr>
                <w:lang w:val="en-US"/>
              </w:rPr>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0AE87039" w14:textId="77777777" w:rsidR="00B9704B" w:rsidRPr="00CB717C" w:rsidRDefault="00B9704B" w:rsidP="007869AF">
            <w:pPr>
              <w:pStyle w:val="2fd"/>
              <w:spacing w:before="40" w:after="20"/>
            </w:pPr>
            <w:r w:rsidRPr="00CB717C">
              <w:t>3</w:t>
            </w:r>
          </w:p>
        </w:tc>
      </w:tr>
      <w:tr w:rsidR="00B9704B" w:rsidRPr="00CB717C" w14:paraId="3F1AC57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4A52D71"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FCD384B" w14:textId="77777777" w:rsidR="00B9704B" w:rsidRPr="00CB717C" w:rsidRDefault="00B9704B" w:rsidP="007869AF">
            <w:pPr>
              <w:pStyle w:val="2fd"/>
              <w:spacing w:before="40" w:after="20"/>
            </w:pPr>
            <w:r w:rsidRPr="00CB717C">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14:paraId="5EF572D4" w14:textId="77777777" w:rsidR="00B9704B" w:rsidRPr="00CB717C" w:rsidRDefault="00B9704B" w:rsidP="007869AF">
            <w:pPr>
              <w:pStyle w:val="2fd"/>
              <w:spacing w:before="40" w:after="20"/>
            </w:pPr>
            <w:r w:rsidRPr="00CB717C">
              <w:t>3.9.1</w:t>
            </w:r>
          </w:p>
        </w:tc>
        <w:tc>
          <w:tcPr>
            <w:tcW w:w="1588" w:type="dxa"/>
            <w:tcBorders>
              <w:top w:val="single" w:sz="4" w:space="0" w:color="auto"/>
              <w:left w:val="single" w:sz="4" w:space="0" w:color="auto"/>
              <w:bottom w:val="single" w:sz="4" w:space="0" w:color="auto"/>
              <w:right w:val="single" w:sz="4" w:space="0" w:color="auto"/>
            </w:tcBorders>
            <w:vAlign w:val="center"/>
          </w:tcPr>
          <w:p w14:paraId="09432A34"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70B6B1AE"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2BCB412B"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2F8FEA42" w14:textId="77777777" w:rsidR="00B9704B" w:rsidRPr="00CB717C" w:rsidRDefault="00B9704B" w:rsidP="007869AF">
            <w:pPr>
              <w:pStyle w:val="2fd"/>
              <w:spacing w:before="40" w:after="20"/>
            </w:pPr>
            <w:r w:rsidRPr="00CB717C">
              <w:t>3</w:t>
            </w:r>
          </w:p>
        </w:tc>
      </w:tr>
      <w:tr w:rsidR="00B9704B" w:rsidRPr="00CB717C" w14:paraId="09610CE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1151CE7"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2027AC6" w14:textId="77777777" w:rsidR="00B9704B" w:rsidRPr="00CB717C" w:rsidRDefault="00B9704B" w:rsidP="007869AF">
            <w:pPr>
              <w:pStyle w:val="2fd"/>
              <w:spacing w:before="40" w:after="20"/>
            </w:pPr>
            <w:r w:rsidRPr="00CB717C">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542CC1E4" w14:textId="77777777" w:rsidR="00B9704B" w:rsidRPr="00CB717C" w:rsidRDefault="00B9704B" w:rsidP="007869AF">
            <w:pPr>
              <w:pStyle w:val="2fd"/>
              <w:spacing w:before="40" w:after="20"/>
            </w:pPr>
            <w:r w:rsidRPr="00CB717C">
              <w:t>3.10.1</w:t>
            </w:r>
          </w:p>
        </w:tc>
        <w:tc>
          <w:tcPr>
            <w:tcW w:w="1588" w:type="dxa"/>
            <w:tcBorders>
              <w:top w:val="single" w:sz="4" w:space="0" w:color="auto"/>
              <w:left w:val="single" w:sz="4" w:space="0" w:color="auto"/>
              <w:bottom w:val="single" w:sz="4" w:space="0" w:color="auto"/>
              <w:right w:val="single" w:sz="4" w:space="0" w:color="auto"/>
            </w:tcBorders>
            <w:vAlign w:val="center"/>
          </w:tcPr>
          <w:p w14:paraId="54172381"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16B9DB97"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7329ED85" w14:textId="77777777" w:rsidR="00B9704B" w:rsidRPr="00CB717C" w:rsidRDefault="00B9704B" w:rsidP="007869AF">
            <w:pPr>
              <w:pStyle w:val="2fd"/>
              <w:spacing w:before="40" w:after="20"/>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2A89F3F7" w14:textId="77777777" w:rsidR="00B9704B" w:rsidRPr="00CB717C" w:rsidRDefault="00B9704B" w:rsidP="007869AF">
            <w:pPr>
              <w:pStyle w:val="2fd"/>
              <w:spacing w:before="40" w:after="20"/>
            </w:pPr>
            <w:r w:rsidRPr="00CB717C">
              <w:t>3</w:t>
            </w:r>
          </w:p>
        </w:tc>
      </w:tr>
      <w:tr w:rsidR="00B9704B" w:rsidRPr="00CB717C" w14:paraId="6C1B6667"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B386F93"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F1D580E" w14:textId="77777777" w:rsidR="00B9704B" w:rsidRPr="00CB717C" w:rsidRDefault="00B9704B" w:rsidP="007869AF">
            <w:pPr>
              <w:pStyle w:val="2fd"/>
              <w:spacing w:before="40" w:after="20"/>
            </w:pPr>
            <w: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14:paraId="53C80274" w14:textId="77777777" w:rsidR="00B9704B" w:rsidRPr="00CB717C" w:rsidRDefault="00B9704B" w:rsidP="007869AF">
            <w:pPr>
              <w:pStyle w:val="2fd"/>
              <w:spacing w:before="40" w:after="20"/>
            </w:pPr>
            <w:r>
              <w:t>3.10.2</w:t>
            </w:r>
          </w:p>
        </w:tc>
        <w:tc>
          <w:tcPr>
            <w:tcW w:w="1588" w:type="dxa"/>
            <w:tcBorders>
              <w:top w:val="single" w:sz="4" w:space="0" w:color="auto"/>
              <w:left w:val="single" w:sz="4" w:space="0" w:color="auto"/>
              <w:bottom w:val="single" w:sz="4" w:space="0" w:color="auto"/>
              <w:right w:val="single" w:sz="4" w:space="0" w:color="auto"/>
            </w:tcBorders>
            <w:vAlign w:val="center"/>
          </w:tcPr>
          <w:p w14:paraId="3B12EF3D" w14:textId="77777777" w:rsidR="00B9704B" w:rsidRPr="00CB717C" w:rsidRDefault="00B9704B" w:rsidP="007869AF">
            <w:pPr>
              <w:pStyle w:val="2fd"/>
              <w:spacing w:before="40" w:after="20"/>
            </w:pPr>
            <w:r>
              <w:t>100</w:t>
            </w:r>
          </w:p>
        </w:tc>
        <w:tc>
          <w:tcPr>
            <w:tcW w:w="1814" w:type="dxa"/>
            <w:tcBorders>
              <w:top w:val="single" w:sz="4" w:space="0" w:color="auto"/>
              <w:left w:val="single" w:sz="4" w:space="0" w:color="auto"/>
              <w:bottom w:val="single" w:sz="4" w:space="0" w:color="auto"/>
              <w:right w:val="single" w:sz="4" w:space="0" w:color="auto"/>
            </w:tcBorders>
            <w:vAlign w:val="center"/>
          </w:tcPr>
          <w:p w14:paraId="6070BB7E" w14:textId="77777777" w:rsidR="00B9704B" w:rsidRPr="00CB717C" w:rsidRDefault="00B9704B" w:rsidP="007869AF">
            <w:pPr>
              <w:pStyle w:val="2fd"/>
              <w:spacing w:before="40" w:after="20"/>
            </w:pPr>
            <w:r>
              <w:t>100 000</w:t>
            </w:r>
          </w:p>
        </w:tc>
        <w:tc>
          <w:tcPr>
            <w:tcW w:w="2693" w:type="dxa"/>
            <w:tcBorders>
              <w:top w:val="single" w:sz="4" w:space="0" w:color="auto"/>
              <w:left w:val="single" w:sz="4" w:space="0" w:color="auto"/>
              <w:bottom w:val="single" w:sz="4" w:space="0" w:color="auto"/>
              <w:right w:val="single" w:sz="4" w:space="0" w:color="auto"/>
            </w:tcBorders>
            <w:vAlign w:val="center"/>
          </w:tcPr>
          <w:p w14:paraId="5FD5C3C9" w14:textId="77777777" w:rsidR="00B9704B" w:rsidRPr="00672CF8" w:rsidRDefault="00B9704B" w:rsidP="007869AF">
            <w:pPr>
              <w:pStyle w:val="2fd"/>
              <w:spacing w:before="40" w:after="20"/>
            </w:pPr>
            <w:r>
              <w:t>60%</w:t>
            </w:r>
          </w:p>
        </w:tc>
        <w:tc>
          <w:tcPr>
            <w:tcW w:w="2126" w:type="dxa"/>
            <w:tcBorders>
              <w:top w:val="single" w:sz="4" w:space="0" w:color="auto"/>
              <w:left w:val="single" w:sz="4" w:space="0" w:color="auto"/>
              <w:bottom w:val="single" w:sz="4" w:space="0" w:color="auto"/>
              <w:right w:val="single" w:sz="4" w:space="0" w:color="auto"/>
            </w:tcBorders>
            <w:vAlign w:val="center"/>
          </w:tcPr>
          <w:p w14:paraId="26C4EF41" w14:textId="77777777" w:rsidR="00B9704B" w:rsidRPr="00CB717C" w:rsidRDefault="00B9704B" w:rsidP="007869AF">
            <w:pPr>
              <w:pStyle w:val="2fd"/>
              <w:spacing w:before="40" w:after="20"/>
            </w:pPr>
            <w:r>
              <w:t>3</w:t>
            </w:r>
          </w:p>
        </w:tc>
      </w:tr>
      <w:tr w:rsidR="00B9704B" w:rsidRPr="00CB717C" w14:paraId="2E82CB18"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2347CCB"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2A46FDB" w14:textId="77777777" w:rsidR="00B9704B" w:rsidRPr="00CB717C" w:rsidRDefault="00B9704B" w:rsidP="007869AF">
            <w:pPr>
              <w:pStyle w:val="2fd"/>
              <w:spacing w:before="40" w:after="20"/>
            </w:pPr>
            <w:r w:rsidRPr="00CB717C">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14:paraId="596404FD" w14:textId="77777777" w:rsidR="00B9704B" w:rsidRPr="00CB717C" w:rsidRDefault="00B9704B" w:rsidP="007869AF">
            <w:pPr>
              <w:pStyle w:val="2fd"/>
              <w:spacing w:before="40" w:after="20"/>
            </w:pPr>
            <w:r w:rsidRPr="00CB717C">
              <w:t>4.1</w:t>
            </w:r>
          </w:p>
        </w:tc>
        <w:tc>
          <w:tcPr>
            <w:tcW w:w="1588" w:type="dxa"/>
            <w:tcBorders>
              <w:top w:val="single" w:sz="4" w:space="0" w:color="auto"/>
              <w:left w:val="single" w:sz="4" w:space="0" w:color="auto"/>
              <w:bottom w:val="single" w:sz="4" w:space="0" w:color="auto"/>
              <w:right w:val="single" w:sz="4" w:space="0" w:color="auto"/>
            </w:tcBorders>
            <w:vAlign w:val="center"/>
          </w:tcPr>
          <w:p w14:paraId="6D205558"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0C76FF57"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4C2E7583" w14:textId="77777777" w:rsidR="00B9704B" w:rsidRPr="00CB717C" w:rsidRDefault="00B9704B" w:rsidP="007869AF">
            <w:pPr>
              <w:pStyle w:val="2fd"/>
              <w:spacing w:before="40" w:after="20"/>
              <w:rPr>
                <w:lang w:val="en-US"/>
              </w:rPr>
            </w:pPr>
            <w:r w:rsidRPr="00CB717C">
              <w:rPr>
                <w:lang w:val="en-US"/>
              </w:rPr>
              <w:t>55%</w:t>
            </w:r>
          </w:p>
        </w:tc>
        <w:tc>
          <w:tcPr>
            <w:tcW w:w="2126" w:type="dxa"/>
            <w:tcBorders>
              <w:top w:val="single" w:sz="4" w:space="0" w:color="auto"/>
              <w:left w:val="single" w:sz="4" w:space="0" w:color="auto"/>
              <w:bottom w:val="single" w:sz="4" w:space="0" w:color="auto"/>
              <w:right w:val="single" w:sz="4" w:space="0" w:color="auto"/>
            </w:tcBorders>
            <w:vAlign w:val="center"/>
          </w:tcPr>
          <w:p w14:paraId="2D5EF251" w14:textId="77777777" w:rsidR="00B9704B" w:rsidRPr="00CB717C" w:rsidRDefault="00B9704B" w:rsidP="007869AF">
            <w:pPr>
              <w:pStyle w:val="2fd"/>
              <w:spacing w:before="40" w:after="20"/>
            </w:pPr>
            <w:r w:rsidRPr="00CB717C">
              <w:t>3</w:t>
            </w:r>
          </w:p>
        </w:tc>
      </w:tr>
      <w:tr w:rsidR="00B9704B" w:rsidRPr="00CB717C" w14:paraId="6D44CC4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AB61E00"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7A9CE5F" w14:textId="77777777" w:rsidR="00B9704B" w:rsidRPr="00CB717C" w:rsidRDefault="00B9704B" w:rsidP="007869AF">
            <w:pPr>
              <w:pStyle w:val="2fd"/>
              <w:spacing w:before="40" w:after="20"/>
            </w:pPr>
            <w:r>
              <w:rPr>
                <w:color w:val="00000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14:paraId="785F13AF" w14:textId="77777777" w:rsidR="00B9704B" w:rsidRPr="00CB717C" w:rsidRDefault="00B9704B" w:rsidP="007869AF">
            <w:pPr>
              <w:pStyle w:val="2fd"/>
              <w:spacing w:before="40" w:after="20"/>
            </w:pPr>
            <w:r w:rsidRPr="00CB717C">
              <w:t>4.2</w:t>
            </w:r>
          </w:p>
        </w:tc>
        <w:tc>
          <w:tcPr>
            <w:tcW w:w="1588" w:type="dxa"/>
            <w:tcBorders>
              <w:top w:val="single" w:sz="4" w:space="0" w:color="auto"/>
              <w:left w:val="single" w:sz="4" w:space="0" w:color="auto"/>
              <w:bottom w:val="single" w:sz="4" w:space="0" w:color="auto"/>
              <w:right w:val="single" w:sz="4" w:space="0" w:color="auto"/>
            </w:tcBorders>
            <w:vAlign w:val="center"/>
          </w:tcPr>
          <w:p w14:paraId="72832678"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2C67BA36" w14:textId="77777777" w:rsidR="00B9704B" w:rsidRPr="00CB717C" w:rsidRDefault="00B9704B" w:rsidP="007869AF">
            <w:pPr>
              <w:pStyle w:val="2fd"/>
              <w:spacing w:before="40" w:after="20"/>
            </w:pPr>
            <w:r w:rsidRPr="00CB717C">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F83C2" w14:textId="77777777" w:rsidR="00B9704B" w:rsidRPr="00CB717C" w:rsidRDefault="00B9704B" w:rsidP="007869AF">
            <w:pPr>
              <w:pStyle w:val="2fd"/>
              <w:spacing w:before="40" w:after="20"/>
            </w:pPr>
            <w:r w:rsidRPr="00CB717C">
              <w:t>50%</w:t>
            </w:r>
          </w:p>
        </w:tc>
        <w:tc>
          <w:tcPr>
            <w:tcW w:w="2126" w:type="dxa"/>
            <w:tcBorders>
              <w:top w:val="single" w:sz="4" w:space="0" w:color="auto"/>
              <w:left w:val="single" w:sz="4" w:space="0" w:color="auto"/>
              <w:bottom w:val="single" w:sz="4" w:space="0" w:color="auto"/>
              <w:right w:val="single" w:sz="4" w:space="0" w:color="auto"/>
            </w:tcBorders>
            <w:vAlign w:val="center"/>
          </w:tcPr>
          <w:p w14:paraId="454E70A9" w14:textId="77777777" w:rsidR="00B9704B" w:rsidRPr="00CB717C" w:rsidRDefault="00B9704B" w:rsidP="007869AF">
            <w:pPr>
              <w:pStyle w:val="2fd"/>
              <w:spacing w:before="40" w:after="20"/>
            </w:pPr>
            <w:r w:rsidRPr="00CB717C">
              <w:t>3</w:t>
            </w:r>
          </w:p>
        </w:tc>
      </w:tr>
      <w:tr w:rsidR="00B9704B" w:rsidRPr="00CB717C" w14:paraId="6CDDA8D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35E75B3"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9D611B1" w14:textId="77777777" w:rsidR="00B9704B" w:rsidRPr="00CB717C" w:rsidRDefault="00B9704B" w:rsidP="007869AF">
            <w:pPr>
              <w:pStyle w:val="2fd"/>
              <w:spacing w:before="40" w:after="20"/>
            </w:pPr>
            <w:r w:rsidRPr="00CB717C">
              <w:t>Рынки</w:t>
            </w:r>
          </w:p>
        </w:tc>
        <w:tc>
          <w:tcPr>
            <w:tcW w:w="1701" w:type="dxa"/>
            <w:tcBorders>
              <w:top w:val="single" w:sz="4" w:space="0" w:color="auto"/>
              <w:left w:val="single" w:sz="4" w:space="0" w:color="auto"/>
              <w:bottom w:val="single" w:sz="4" w:space="0" w:color="auto"/>
              <w:right w:val="single" w:sz="4" w:space="0" w:color="auto"/>
            </w:tcBorders>
            <w:vAlign w:val="center"/>
          </w:tcPr>
          <w:p w14:paraId="04719FF3" w14:textId="77777777" w:rsidR="00B9704B" w:rsidRPr="00CB717C" w:rsidRDefault="00B9704B" w:rsidP="007869AF">
            <w:pPr>
              <w:pStyle w:val="2fd"/>
              <w:spacing w:before="40" w:after="20"/>
            </w:pPr>
            <w:r w:rsidRPr="00CB717C">
              <w:t>4.3</w:t>
            </w:r>
          </w:p>
        </w:tc>
        <w:tc>
          <w:tcPr>
            <w:tcW w:w="1588" w:type="dxa"/>
            <w:tcBorders>
              <w:top w:val="single" w:sz="4" w:space="0" w:color="auto"/>
              <w:left w:val="single" w:sz="4" w:space="0" w:color="auto"/>
              <w:bottom w:val="single" w:sz="4" w:space="0" w:color="auto"/>
              <w:right w:val="single" w:sz="4" w:space="0" w:color="auto"/>
            </w:tcBorders>
            <w:vAlign w:val="center"/>
          </w:tcPr>
          <w:p w14:paraId="1611EF4B"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4915C4B2" w14:textId="77777777" w:rsidR="00B9704B" w:rsidRPr="00CB717C" w:rsidRDefault="00B9704B" w:rsidP="007869AF">
            <w:pPr>
              <w:pStyle w:val="2fd"/>
              <w:spacing w:before="40" w:after="20"/>
            </w:pPr>
            <w:r w:rsidRPr="00CB717C">
              <w:t>50 000</w:t>
            </w:r>
          </w:p>
        </w:tc>
        <w:tc>
          <w:tcPr>
            <w:tcW w:w="2693" w:type="dxa"/>
            <w:tcBorders>
              <w:top w:val="single" w:sz="4" w:space="0" w:color="auto"/>
              <w:left w:val="single" w:sz="4" w:space="0" w:color="auto"/>
              <w:bottom w:val="single" w:sz="4" w:space="0" w:color="auto"/>
              <w:right w:val="single" w:sz="4" w:space="0" w:color="auto"/>
            </w:tcBorders>
            <w:vAlign w:val="center"/>
          </w:tcPr>
          <w:p w14:paraId="6327C032" w14:textId="77777777" w:rsidR="00B9704B" w:rsidRPr="00CB717C" w:rsidRDefault="00B9704B" w:rsidP="007869AF">
            <w:pPr>
              <w:pStyle w:val="2fd"/>
              <w:spacing w:before="40" w:after="20"/>
            </w:pPr>
            <w:r w:rsidRPr="00CB717C">
              <w:rPr>
                <w:lang w:val="en-US"/>
              </w:rPr>
              <w:t>45%</w:t>
            </w:r>
          </w:p>
        </w:tc>
        <w:tc>
          <w:tcPr>
            <w:tcW w:w="2126" w:type="dxa"/>
            <w:tcBorders>
              <w:top w:val="single" w:sz="4" w:space="0" w:color="auto"/>
              <w:left w:val="single" w:sz="4" w:space="0" w:color="auto"/>
              <w:bottom w:val="single" w:sz="4" w:space="0" w:color="auto"/>
              <w:right w:val="single" w:sz="4" w:space="0" w:color="auto"/>
            </w:tcBorders>
            <w:vAlign w:val="center"/>
          </w:tcPr>
          <w:p w14:paraId="07052EB6" w14:textId="77777777" w:rsidR="00B9704B" w:rsidRPr="00CB717C" w:rsidRDefault="00B9704B" w:rsidP="007869AF">
            <w:pPr>
              <w:pStyle w:val="2fd"/>
              <w:spacing w:before="40" w:after="20"/>
            </w:pPr>
            <w:r w:rsidRPr="00CB717C">
              <w:t>3</w:t>
            </w:r>
          </w:p>
        </w:tc>
      </w:tr>
      <w:tr w:rsidR="00B9704B" w:rsidRPr="00CB717C" w14:paraId="54D0891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EA37789"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02D690F" w14:textId="77777777" w:rsidR="00B9704B" w:rsidRPr="00CB717C" w:rsidRDefault="00B9704B" w:rsidP="007869AF">
            <w:pPr>
              <w:pStyle w:val="2fd"/>
              <w:spacing w:before="40" w:after="20"/>
            </w:pPr>
            <w:r w:rsidRPr="00CB717C">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14:paraId="59243752" w14:textId="77777777" w:rsidR="00B9704B" w:rsidRPr="00CB717C" w:rsidRDefault="00B9704B" w:rsidP="007869AF">
            <w:pPr>
              <w:pStyle w:val="2fd"/>
              <w:spacing w:before="40" w:after="20"/>
            </w:pPr>
            <w:r w:rsidRPr="00CB717C">
              <w:t>4.4</w:t>
            </w:r>
          </w:p>
        </w:tc>
        <w:tc>
          <w:tcPr>
            <w:tcW w:w="1588" w:type="dxa"/>
            <w:tcBorders>
              <w:top w:val="single" w:sz="4" w:space="0" w:color="auto"/>
              <w:left w:val="single" w:sz="4" w:space="0" w:color="auto"/>
              <w:bottom w:val="single" w:sz="4" w:space="0" w:color="auto"/>
              <w:right w:val="single" w:sz="4" w:space="0" w:color="auto"/>
            </w:tcBorders>
            <w:vAlign w:val="center"/>
          </w:tcPr>
          <w:p w14:paraId="5D6B1A95"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70E79F24"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00D12031" w14:textId="77777777" w:rsidR="00B9704B" w:rsidRPr="00CB717C" w:rsidRDefault="00B9704B" w:rsidP="007869AF">
            <w:pPr>
              <w:pStyle w:val="2fd"/>
              <w:spacing w:before="40" w:after="20"/>
            </w:pPr>
            <w:r w:rsidRPr="00CB717C">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71CCB1DE" w14:textId="77777777" w:rsidR="00B9704B" w:rsidRPr="00CB717C" w:rsidRDefault="00B9704B" w:rsidP="007869AF">
            <w:pPr>
              <w:pStyle w:val="2fd"/>
              <w:spacing w:before="40" w:after="20"/>
            </w:pPr>
            <w:r w:rsidRPr="00CB717C">
              <w:t>3</w:t>
            </w:r>
          </w:p>
        </w:tc>
      </w:tr>
      <w:tr w:rsidR="00B9704B" w:rsidRPr="00CB717C" w14:paraId="600F2E1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F27E489"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187749EB" w14:textId="77777777" w:rsidR="00B9704B" w:rsidRPr="00CB717C" w:rsidRDefault="00B9704B" w:rsidP="007869AF">
            <w:pPr>
              <w:pStyle w:val="2fd"/>
              <w:spacing w:before="40" w:after="20"/>
            </w:pPr>
            <w:r w:rsidRPr="00CB717C">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335B704C" w14:textId="77777777" w:rsidR="00B9704B" w:rsidRPr="00CB717C" w:rsidRDefault="00B9704B" w:rsidP="007869AF">
            <w:pPr>
              <w:pStyle w:val="2fd"/>
              <w:spacing w:before="40" w:after="20"/>
            </w:pPr>
            <w:r w:rsidRPr="00CB717C">
              <w:t>4.5</w:t>
            </w:r>
          </w:p>
        </w:tc>
        <w:tc>
          <w:tcPr>
            <w:tcW w:w="1588" w:type="dxa"/>
            <w:tcBorders>
              <w:top w:val="single" w:sz="4" w:space="0" w:color="auto"/>
              <w:left w:val="single" w:sz="4" w:space="0" w:color="auto"/>
              <w:bottom w:val="single" w:sz="4" w:space="0" w:color="auto"/>
              <w:right w:val="single" w:sz="4" w:space="0" w:color="auto"/>
            </w:tcBorders>
            <w:vAlign w:val="center"/>
          </w:tcPr>
          <w:p w14:paraId="55EFE8BA"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6FC00E98"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35FCD40E"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3F5FFA39" w14:textId="77777777" w:rsidR="00B9704B" w:rsidRPr="00CB717C" w:rsidRDefault="00B9704B" w:rsidP="007869AF">
            <w:pPr>
              <w:pStyle w:val="2fd"/>
              <w:spacing w:before="40" w:after="20"/>
            </w:pPr>
            <w:r w:rsidRPr="00CB717C">
              <w:t>3</w:t>
            </w:r>
          </w:p>
        </w:tc>
      </w:tr>
      <w:tr w:rsidR="00B9704B" w:rsidRPr="00CB717C" w14:paraId="45932D3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1679925"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E6AFF27" w14:textId="77777777" w:rsidR="00B9704B" w:rsidRPr="00CB717C" w:rsidRDefault="00B9704B" w:rsidP="007869AF">
            <w:pPr>
              <w:pStyle w:val="2fd"/>
              <w:spacing w:before="40" w:after="20"/>
            </w:pPr>
            <w:r w:rsidRPr="00CB717C">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14:paraId="29CB456C" w14:textId="77777777" w:rsidR="00B9704B" w:rsidRPr="00CB717C" w:rsidRDefault="00B9704B" w:rsidP="007869AF">
            <w:pPr>
              <w:pStyle w:val="2fd"/>
              <w:spacing w:before="40" w:after="20"/>
            </w:pPr>
            <w:r w:rsidRPr="00CB717C">
              <w:t>4.6</w:t>
            </w:r>
          </w:p>
        </w:tc>
        <w:tc>
          <w:tcPr>
            <w:tcW w:w="1588" w:type="dxa"/>
            <w:tcBorders>
              <w:top w:val="single" w:sz="4" w:space="0" w:color="auto"/>
              <w:left w:val="single" w:sz="4" w:space="0" w:color="auto"/>
              <w:bottom w:val="single" w:sz="4" w:space="0" w:color="auto"/>
              <w:right w:val="single" w:sz="4" w:space="0" w:color="auto"/>
            </w:tcBorders>
            <w:vAlign w:val="center"/>
          </w:tcPr>
          <w:p w14:paraId="76331A4C"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2184BC30"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7C344A89" w14:textId="77777777" w:rsidR="00B9704B" w:rsidRPr="00CB717C" w:rsidRDefault="00B9704B" w:rsidP="007869AF">
            <w:pPr>
              <w:pStyle w:val="2fd"/>
              <w:spacing w:before="40" w:after="20"/>
            </w:pPr>
            <w:r w:rsidRPr="00CB717C">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7D1C6672" w14:textId="77777777" w:rsidR="00B9704B" w:rsidRPr="00CB717C" w:rsidRDefault="00B9704B" w:rsidP="007869AF">
            <w:pPr>
              <w:pStyle w:val="2fd"/>
              <w:spacing w:before="40" w:after="20"/>
            </w:pPr>
            <w:r w:rsidRPr="00CB717C">
              <w:t>3</w:t>
            </w:r>
          </w:p>
        </w:tc>
      </w:tr>
      <w:tr w:rsidR="00B9704B" w:rsidRPr="00CB717C" w14:paraId="53120DD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A3A2598"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3C0FBCD" w14:textId="77777777" w:rsidR="00B9704B" w:rsidRPr="00CB717C" w:rsidRDefault="00B9704B" w:rsidP="007869AF">
            <w:pPr>
              <w:pStyle w:val="2fd"/>
              <w:spacing w:before="40" w:after="20"/>
            </w:pPr>
            <w:r w:rsidRPr="00CB717C">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7D88E187" w14:textId="77777777" w:rsidR="00B9704B" w:rsidRPr="00CB717C" w:rsidRDefault="00B9704B" w:rsidP="007869AF">
            <w:pPr>
              <w:pStyle w:val="2fd"/>
              <w:spacing w:before="40" w:after="20"/>
            </w:pPr>
            <w:r w:rsidRPr="00CB717C">
              <w:t>4.7</w:t>
            </w:r>
          </w:p>
        </w:tc>
        <w:tc>
          <w:tcPr>
            <w:tcW w:w="1588" w:type="dxa"/>
            <w:tcBorders>
              <w:top w:val="single" w:sz="4" w:space="0" w:color="auto"/>
              <w:left w:val="single" w:sz="4" w:space="0" w:color="auto"/>
              <w:bottom w:val="single" w:sz="4" w:space="0" w:color="auto"/>
              <w:right w:val="single" w:sz="4" w:space="0" w:color="auto"/>
            </w:tcBorders>
            <w:vAlign w:val="center"/>
          </w:tcPr>
          <w:p w14:paraId="0740F421"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61E241AB"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FFE395A" w14:textId="77777777" w:rsidR="00B9704B" w:rsidRPr="00CB717C" w:rsidRDefault="00B9704B" w:rsidP="007869AF">
            <w:pPr>
              <w:pStyle w:val="2fd"/>
              <w:spacing w:before="40" w:after="20"/>
            </w:pPr>
            <w:r>
              <w:t>60%</w:t>
            </w:r>
          </w:p>
        </w:tc>
        <w:tc>
          <w:tcPr>
            <w:tcW w:w="2126" w:type="dxa"/>
            <w:tcBorders>
              <w:top w:val="single" w:sz="4" w:space="0" w:color="auto"/>
              <w:left w:val="single" w:sz="4" w:space="0" w:color="auto"/>
              <w:bottom w:val="single" w:sz="4" w:space="0" w:color="auto"/>
              <w:right w:val="single" w:sz="4" w:space="0" w:color="auto"/>
            </w:tcBorders>
            <w:vAlign w:val="center"/>
          </w:tcPr>
          <w:p w14:paraId="16EB11AE" w14:textId="77777777" w:rsidR="00B9704B" w:rsidRPr="00CB717C" w:rsidRDefault="00B9704B" w:rsidP="007869AF">
            <w:pPr>
              <w:pStyle w:val="2fd"/>
              <w:spacing w:before="40" w:after="20"/>
            </w:pPr>
            <w:r w:rsidRPr="00CB717C">
              <w:t>3</w:t>
            </w:r>
          </w:p>
        </w:tc>
      </w:tr>
      <w:tr w:rsidR="00B9704B" w:rsidRPr="00CB717C" w14:paraId="2505CBA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6A9AB79"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6242DE7" w14:textId="77777777" w:rsidR="00B9704B" w:rsidRPr="005759F3" w:rsidRDefault="00B9704B" w:rsidP="007869AF">
            <w:pPr>
              <w:pStyle w:val="2fd"/>
              <w:spacing w:before="40" w:after="20"/>
            </w:pPr>
            <w:r w:rsidRPr="005759F3">
              <w:t>Развлекательные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14:paraId="1501D4F5" w14:textId="77777777" w:rsidR="00B9704B" w:rsidRPr="005759F3" w:rsidRDefault="00B9704B" w:rsidP="007869AF">
            <w:pPr>
              <w:pStyle w:val="2fd"/>
              <w:spacing w:before="40" w:after="20"/>
            </w:pPr>
            <w:r w:rsidRPr="005759F3">
              <w:t>4.8.1</w:t>
            </w:r>
          </w:p>
        </w:tc>
        <w:tc>
          <w:tcPr>
            <w:tcW w:w="1588" w:type="dxa"/>
            <w:tcBorders>
              <w:top w:val="single" w:sz="4" w:space="0" w:color="auto"/>
              <w:left w:val="single" w:sz="4" w:space="0" w:color="auto"/>
              <w:bottom w:val="single" w:sz="4" w:space="0" w:color="auto"/>
              <w:right w:val="single" w:sz="4" w:space="0" w:color="auto"/>
            </w:tcBorders>
            <w:vAlign w:val="center"/>
          </w:tcPr>
          <w:p w14:paraId="02536CE9"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5585D912"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0AE56AC0" w14:textId="77777777" w:rsidR="00B9704B" w:rsidRPr="00CB717C" w:rsidRDefault="00B9704B" w:rsidP="007869AF">
            <w:pPr>
              <w:pStyle w:val="2fd"/>
              <w:spacing w:before="40" w:after="20"/>
            </w:pPr>
            <w:r w:rsidRPr="00CB717C">
              <w:t>55%</w:t>
            </w:r>
          </w:p>
        </w:tc>
        <w:tc>
          <w:tcPr>
            <w:tcW w:w="2126" w:type="dxa"/>
            <w:tcBorders>
              <w:top w:val="single" w:sz="4" w:space="0" w:color="auto"/>
              <w:left w:val="single" w:sz="4" w:space="0" w:color="auto"/>
              <w:bottom w:val="single" w:sz="4" w:space="0" w:color="auto"/>
              <w:right w:val="single" w:sz="4" w:space="0" w:color="auto"/>
            </w:tcBorders>
            <w:vAlign w:val="center"/>
          </w:tcPr>
          <w:p w14:paraId="1E3CFEC0" w14:textId="77777777" w:rsidR="00B9704B" w:rsidRPr="00CB717C" w:rsidRDefault="00B9704B" w:rsidP="007869AF">
            <w:pPr>
              <w:pStyle w:val="2fd"/>
              <w:spacing w:before="40" w:after="20"/>
            </w:pPr>
            <w:r w:rsidRPr="00CB717C">
              <w:t>3</w:t>
            </w:r>
          </w:p>
        </w:tc>
      </w:tr>
      <w:tr w:rsidR="00B9704B" w:rsidRPr="00CB717C" w14:paraId="6AA9C01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A631046"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5742D43" w14:textId="77777777" w:rsidR="00B9704B" w:rsidRPr="005759F3" w:rsidRDefault="00B9704B" w:rsidP="007869AF">
            <w:pPr>
              <w:pStyle w:val="2fd"/>
              <w:spacing w:before="40" w:after="20"/>
            </w:pPr>
            <w:r w:rsidRPr="005759F3">
              <w:t>Проведение азартных игр</w:t>
            </w:r>
          </w:p>
        </w:tc>
        <w:tc>
          <w:tcPr>
            <w:tcW w:w="1701" w:type="dxa"/>
            <w:tcBorders>
              <w:top w:val="single" w:sz="4" w:space="0" w:color="auto"/>
              <w:left w:val="single" w:sz="4" w:space="0" w:color="auto"/>
              <w:bottom w:val="single" w:sz="4" w:space="0" w:color="auto"/>
              <w:right w:val="single" w:sz="4" w:space="0" w:color="auto"/>
            </w:tcBorders>
            <w:vAlign w:val="center"/>
          </w:tcPr>
          <w:p w14:paraId="04F94965" w14:textId="77777777" w:rsidR="00B9704B" w:rsidRPr="005759F3" w:rsidRDefault="00B9704B" w:rsidP="007869AF">
            <w:pPr>
              <w:pStyle w:val="2fd"/>
              <w:spacing w:before="40" w:after="20"/>
            </w:pPr>
            <w:r w:rsidRPr="005759F3">
              <w:t>4.8.2</w:t>
            </w:r>
          </w:p>
        </w:tc>
        <w:tc>
          <w:tcPr>
            <w:tcW w:w="1588" w:type="dxa"/>
            <w:tcBorders>
              <w:top w:val="single" w:sz="4" w:space="0" w:color="auto"/>
              <w:left w:val="single" w:sz="4" w:space="0" w:color="auto"/>
              <w:bottom w:val="single" w:sz="4" w:space="0" w:color="auto"/>
              <w:right w:val="single" w:sz="4" w:space="0" w:color="auto"/>
            </w:tcBorders>
            <w:vAlign w:val="center"/>
          </w:tcPr>
          <w:p w14:paraId="6A816A73"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01DDB7EA" w14:textId="77777777" w:rsidR="00B9704B" w:rsidRPr="00CB717C" w:rsidRDefault="00B9704B" w:rsidP="007869AF">
            <w:pPr>
              <w:pStyle w:val="2fd"/>
              <w:spacing w:before="40" w:after="20"/>
            </w:pPr>
            <w:r w:rsidRPr="00CB717C">
              <w:t>100 000</w:t>
            </w:r>
          </w:p>
        </w:tc>
        <w:tc>
          <w:tcPr>
            <w:tcW w:w="2693" w:type="dxa"/>
            <w:tcBorders>
              <w:top w:val="single" w:sz="4" w:space="0" w:color="auto"/>
              <w:left w:val="single" w:sz="4" w:space="0" w:color="auto"/>
              <w:bottom w:val="single" w:sz="4" w:space="0" w:color="auto"/>
              <w:right w:val="single" w:sz="4" w:space="0" w:color="auto"/>
            </w:tcBorders>
            <w:vAlign w:val="center"/>
          </w:tcPr>
          <w:p w14:paraId="31E54255" w14:textId="77777777" w:rsidR="00B9704B" w:rsidRPr="00CB717C" w:rsidRDefault="00B9704B" w:rsidP="007869AF">
            <w:pPr>
              <w:pStyle w:val="2fd"/>
              <w:spacing w:before="40" w:after="20"/>
            </w:pPr>
            <w:r w:rsidRPr="00CB717C">
              <w:t>55%</w:t>
            </w:r>
          </w:p>
        </w:tc>
        <w:tc>
          <w:tcPr>
            <w:tcW w:w="2126" w:type="dxa"/>
            <w:tcBorders>
              <w:top w:val="single" w:sz="4" w:space="0" w:color="auto"/>
              <w:left w:val="single" w:sz="4" w:space="0" w:color="auto"/>
              <w:bottom w:val="single" w:sz="4" w:space="0" w:color="auto"/>
              <w:right w:val="single" w:sz="4" w:space="0" w:color="auto"/>
            </w:tcBorders>
            <w:vAlign w:val="center"/>
          </w:tcPr>
          <w:p w14:paraId="432E84CF" w14:textId="77777777" w:rsidR="00B9704B" w:rsidRPr="00CB717C" w:rsidRDefault="00B9704B" w:rsidP="007869AF">
            <w:pPr>
              <w:pStyle w:val="2fd"/>
              <w:spacing w:before="40" w:after="20"/>
            </w:pPr>
            <w:r w:rsidRPr="00CB717C">
              <w:t>3</w:t>
            </w:r>
          </w:p>
        </w:tc>
      </w:tr>
      <w:tr w:rsidR="00B9704B" w:rsidRPr="00CB717C" w14:paraId="4D93D2D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D3AB907"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0D8FB64" w14:textId="77777777" w:rsidR="00B9704B" w:rsidRPr="00CB717C" w:rsidRDefault="00B9704B" w:rsidP="007869AF">
            <w:pPr>
              <w:pStyle w:val="2fd"/>
              <w:spacing w:before="40" w:after="20"/>
            </w:pPr>
            <w:r w:rsidRPr="00CB717C">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14:paraId="3F30E77F" w14:textId="77777777" w:rsidR="00B9704B" w:rsidRPr="00CB717C" w:rsidRDefault="00B9704B" w:rsidP="007869AF">
            <w:pPr>
              <w:pStyle w:val="2fd"/>
              <w:spacing w:before="40" w:after="20"/>
            </w:pPr>
            <w:r w:rsidRPr="00CB717C">
              <w:t>4.9</w:t>
            </w:r>
          </w:p>
        </w:tc>
        <w:tc>
          <w:tcPr>
            <w:tcW w:w="1588" w:type="dxa"/>
            <w:tcBorders>
              <w:top w:val="single" w:sz="4" w:space="0" w:color="auto"/>
              <w:left w:val="single" w:sz="4" w:space="0" w:color="auto"/>
              <w:bottom w:val="single" w:sz="4" w:space="0" w:color="auto"/>
              <w:right w:val="single" w:sz="4" w:space="0" w:color="auto"/>
            </w:tcBorders>
            <w:vAlign w:val="center"/>
          </w:tcPr>
          <w:p w14:paraId="522DC781"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414B8DEF" w14:textId="77777777" w:rsidR="00B9704B" w:rsidRPr="00CB717C" w:rsidRDefault="00B9704B" w:rsidP="007869AF">
            <w:pPr>
              <w:pStyle w:val="2fd"/>
              <w:spacing w:before="40" w:after="20"/>
            </w:pPr>
            <w:r w:rsidRPr="00CB717C">
              <w:t>20 000</w:t>
            </w:r>
          </w:p>
        </w:tc>
        <w:tc>
          <w:tcPr>
            <w:tcW w:w="2693" w:type="dxa"/>
            <w:tcBorders>
              <w:top w:val="single" w:sz="4" w:space="0" w:color="auto"/>
              <w:left w:val="single" w:sz="4" w:space="0" w:color="auto"/>
              <w:bottom w:val="single" w:sz="4" w:space="0" w:color="auto"/>
              <w:right w:val="single" w:sz="4" w:space="0" w:color="auto"/>
            </w:tcBorders>
            <w:vAlign w:val="center"/>
          </w:tcPr>
          <w:p w14:paraId="0A90DD26" w14:textId="77777777" w:rsidR="00B9704B" w:rsidRPr="00CB717C" w:rsidRDefault="00B9704B" w:rsidP="007869AF">
            <w:pPr>
              <w:pStyle w:val="2fd"/>
              <w:spacing w:before="40" w:after="20"/>
            </w:pPr>
            <w:r w:rsidRPr="00CB717C">
              <w:t>75%</w:t>
            </w:r>
          </w:p>
        </w:tc>
        <w:tc>
          <w:tcPr>
            <w:tcW w:w="2126" w:type="dxa"/>
            <w:tcBorders>
              <w:top w:val="single" w:sz="4" w:space="0" w:color="auto"/>
              <w:left w:val="single" w:sz="4" w:space="0" w:color="auto"/>
              <w:bottom w:val="single" w:sz="4" w:space="0" w:color="auto"/>
              <w:right w:val="single" w:sz="4" w:space="0" w:color="auto"/>
            </w:tcBorders>
            <w:vAlign w:val="center"/>
          </w:tcPr>
          <w:p w14:paraId="7280ADAE" w14:textId="77777777" w:rsidR="00B9704B" w:rsidRPr="00CB717C" w:rsidRDefault="00B9704B" w:rsidP="007869AF">
            <w:pPr>
              <w:pStyle w:val="2fd"/>
              <w:spacing w:before="40" w:after="20"/>
            </w:pPr>
            <w:r w:rsidRPr="00CB717C">
              <w:t>3</w:t>
            </w:r>
          </w:p>
        </w:tc>
      </w:tr>
      <w:tr w:rsidR="00B9704B" w:rsidRPr="00CB717C" w14:paraId="30C723E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B0D3C6E"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5D42121" w14:textId="77777777" w:rsidR="00B9704B" w:rsidRPr="00CB717C" w:rsidRDefault="00B9704B" w:rsidP="007869AF">
            <w:pPr>
              <w:pStyle w:val="2fd"/>
              <w:spacing w:before="40" w:after="20"/>
            </w:pPr>
            <w:r w:rsidRPr="00CB717C">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14:paraId="3607A84F" w14:textId="77777777" w:rsidR="00B9704B" w:rsidRPr="00CB717C" w:rsidRDefault="00B9704B" w:rsidP="007869AF">
            <w:pPr>
              <w:pStyle w:val="2fd"/>
              <w:spacing w:before="40" w:after="20"/>
            </w:pPr>
            <w:r w:rsidRPr="00CB717C">
              <w:t>4.9.1</w:t>
            </w:r>
          </w:p>
        </w:tc>
        <w:tc>
          <w:tcPr>
            <w:tcW w:w="1588" w:type="dxa"/>
            <w:tcBorders>
              <w:top w:val="single" w:sz="4" w:space="0" w:color="auto"/>
              <w:left w:val="single" w:sz="4" w:space="0" w:color="auto"/>
              <w:bottom w:val="single" w:sz="4" w:space="0" w:color="auto"/>
              <w:right w:val="single" w:sz="4" w:space="0" w:color="auto"/>
            </w:tcBorders>
            <w:vAlign w:val="center"/>
          </w:tcPr>
          <w:p w14:paraId="5ED0B6D0"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08023AC8"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5895CFBD" w14:textId="77777777" w:rsidR="00B9704B" w:rsidRPr="00CB717C" w:rsidRDefault="00B9704B" w:rsidP="007869AF">
            <w:pPr>
              <w:pStyle w:val="2fd"/>
              <w:spacing w:before="40" w:after="20"/>
            </w:pPr>
            <w:r w:rsidRPr="00CB717C">
              <w:t>45%</w:t>
            </w:r>
          </w:p>
        </w:tc>
        <w:tc>
          <w:tcPr>
            <w:tcW w:w="2126" w:type="dxa"/>
            <w:tcBorders>
              <w:top w:val="single" w:sz="4" w:space="0" w:color="auto"/>
              <w:left w:val="single" w:sz="4" w:space="0" w:color="auto"/>
              <w:bottom w:val="single" w:sz="4" w:space="0" w:color="auto"/>
              <w:right w:val="single" w:sz="4" w:space="0" w:color="auto"/>
            </w:tcBorders>
            <w:vAlign w:val="center"/>
          </w:tcPr>
          <w:p w14:paraId="064F71A3" w14:textId="77777777" w:rsidR="00B9704B" w:rsidRPr="00CB717C" w:rsidRDefault="00B9704B" w:rsidP="007869AF">
            <w:pPr>
              <w:pStyle w:val="2fd"/>
              <w:spacing w:before="40" w:after="20"/>
            </w:pPr>
            <w:r w:rsidRPr="00CB717C">
              <w:t>3</w:t>
            </w:r>
          </w:p>
        </w:tc>
      </w:tr>
      <w:tr w:rsidR="00B9704B" w:rsidRPr="00CB717C" w14:paraId="03DB413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2B821EA"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CF9EA2B" w14:textId="77777777" w:rsidR="00B9704B" w:rsidRPr="005759F3" w:rsidRDefault="00B9704B" w:rsidP="007869AF">
            <w:pPr>
              <w:pStyle w:val="2fd"/>
              <w:spacing w:before="40" w:after="20"/>
            </w:pPr>
            <w:r w:rsidRPr="005759F3">
              <w:t>Заправка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14:paraId="2A995D7F" w14:textId="77777777" w:rsidR="00B9704B" w:rsidRPr="005759F3" w:rsidRDefault="00B9704B" w:rsidP="007869AF">
            <w:pPr>
              <w:pStyle w:val="2fd"/>
              <w:spacing w:before="40" w:after="20"/>
            </w:pPr>
            <w:r w:rsidRPr="005759F3">
              <w:t>4.9.1.1</w:t>
            </w:r>
          </w:p>
        </w:tc>
        <w:tc>
          <w:tcPr>
            <w:tcW w:w="1588" w:type="dxa"/>
            <w:tcBorders>
              <w:top w:val="single" w:sz="4" w:space="0" w:color="auto"/>
              <w:left w:val="single" w:sz="4" w:space="0" w:color="auto"/>
              <w:bottom w:val="single" w:sz="4" w:space="0" w:color="auto"/>
              <w:right w:val="single" w:sz="4" w:space="0" w:color="auto"/>
            </w:tcBorders>
            <w:vAlign w:val="center"/>
          </w:tcPr>
          <w:p w14:paraId="58A49DDD"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3E490120"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11BCFA4D" w14:textId="77777777" w:rsidR="00B9704B" w:rsidRPr="00CB717C" w:rsidRDefault="00B9704B" w:rsidP="007869AF">
            <w:pPr>
              <w:pStyle w:val="2fd"/>
              <w:spacing w:before="40" w:after="20"/>
            </w:pPr>
            <w:r w:rsidRPr="00CB717C">
              <w:t>45%</w:t>
            </w:r>
          </w:p>
        </w:tc>
        <w:tc>
          <w:tcPr>
            <w:tcW w:w="2126" w:type="dxa"/>
            <w:tcBorders>
              <w:top w:val="single" w:sz="4" w:space="0" w:color="auto"/>
              <w:left w:val="single" w:sz="4" w:space="0" w:color="auto"/>
              <w:bottom w:val="single" w:sz="4" w:space="0" w:color="auto"/>
              <w:right w:val="single" w:sz="4" w:space="0" w:color="auto"/>
            </w:tcBorders>
            <w:vAlign w:val="center"/>
          </w:tcPr>
          <w:p w14:paraId="19DB0F00" w14:textId="77777777" w:rsidR="00B9704B" w:rsidRPr="00CB717C" w:rsidRDefault="00B9704B" w:rsidP="007869AF">
            <w:pPr>
              <w:pStyle w:val="2fd"/>
              <w:spacing w:before="40" w:after="20"/>
            </w:pPr>
            <w:r w:rsidRPr="00CB717C">
              <w:t>3</w:t>
            </w:r>
          </w:p>
        </w:tc>
      </w:tr>
      <w:tr w:rsidR="00B9704B" w:rsidRPr="00CB717C" w14:paraId="63511CC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D6219D4"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7857FA2" w14:textId="77777777" w:rsidR="00B9704B" w:rsidRPr="005759F3" w:rsidRDefault="00B9704B" w:rsidP="007869AF">
            <w:pPr>
              <w:pStyle w:val="2fd"/>
              <w:spacing w:before="40" w:after="20"/>
            </w:pPr>
            <w:r w:rsidRPr="005759F3">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14:paraId="277E245F" w14:textId="77777777" w:rsidR="00B9704B" w:rsidRPr="005759F3" w:rsidRDefault="00B9704B" w:rsidP="007869AF">
            <w:pPr>
              <w:pStyle w:val="2fd"/>
              <w:spacing w:before="40" w:after="20"/>
            </w:pPr>
            <w:r w:rsidRPr="005759F3">
              <w:rPr>
                <w:lang w:val="en-US"/>
              </w:rPr>
              <w:t>4</w:t>
            </w:r>
            <w:r w:rsidRPr="005759F3">
              <w:t>.9.1.2</w:t>
            </w:r>
          </w:p>
        </w:tc>
        <w:tc>
          <w:tcPr>
            <w:tcW w:w="1588" w:type="dxa"/>
            <w:tcBorders>
              <w:top w:val="single" w:sz="4" w:space="0" w:color="auto"/>
              <w:left w:val="single" w:sz="4" w:space="0" w:color="auto"/>
              <w:bottom w:val="single" w:sz="4" w:space="0" w:color="auto"/>
              <w:right w:val="single" w:sz="4" w:space="0" w:color="auto"/>
            </w:tcBorders>
            <w:vAlign w:val="center"/>
          </w:tcPr>
          <w:p w14:paraId="2D462508"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7707798C"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74CEE14C" w14:textId="77777777" w:rsidR="00B9704B" w:rsidRPr="00CB717C" w:rsidRDefault="00B9704B" w:rsidP="007869AF">
            <w:pPr>
              <w:pStyle w:val="2fd"/>
              <w:spacing w:before="40" w:after="20"/>
            </w:pPr>
            <w:r w:rsidRPr="00CB717C">
              <w:t>45%</w:t>
            </w:r>
          </w:p>
        </w:tc>
        <w:tc>
          <w:tcPr>
            <w:tcW w:w="2126" w:type="dxa"/>
            <w:tcBorders>
              <w:top w:val="single" w:sz="4" w:space="0" w:color="auto"/>
              <w:left w:val="single" w:sz="4" w:space="0" w:color="auto"/>
              <w:bottom w:val="single" w:sz="4" w:space="0" w:color="auto"/>
              <w:right w:val="single" w:sz="4" w:space="0" w:color="auto"/>
            </w:tcBorders>
            <w:vAlign w:val="center"/>
          </w:tcPr>
          <w:p w14:paraId="3FA6211D" w14:textId="77777777" w:rsidR="00B9704B" w:rsidRPr="00CB717C" w:rsidRDefault="00B9704B" w:rsidP="007869AF">
            <w:pPr>
              <w:pStyle w:val="2fd"/>
              <w:spacing w:before="40" w:after="20"/>
            </w:pPr>
            <w:r w:rsidRPr="00CB717C">
              <w:t>3</w:t>
            </w:r>
          </w:p>
        </w:tc>
      </w:tr>
      <w:tr w:rsidR="00B9704B" w:rsidRPr="00CB717C" w14:paraId="6273F1F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9CA679F"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4F60A5E" w14:textId="77777777" w:rsidR="00B9704B" w:rsidRPr="005759F3" w:rsidRDefault="00B9704B" w:rsidP="007869AF">
            <w:pPr>
              <w:pStyle w:val="2fd"/>
              <w:spacing w:before="40" w:after="20"/>
            </w:pPr>
            <w:r w:rsidRPr="005759F3">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14:paraId="0DF87631" w14:textId="77777777" w:rsidR="00B9704B" w:rsidRPr="005759F3" w:rsidRDefault="00B9704B" w:rsidP="007869AF">
            <w:pPr>
              <w:pStyle w:val="2fd"/>
              <w:spacing w:before="40" w:after="20"/>
            </w:pPr>
            <w:r w:rsidRPr="005759F3">
              <w:rPr>
                <w:lang w:val="en-US"/>
              </w:rPr>
              <w:t>4</w:t>
            </w:r>
            <w:r w:rsidRPr="005759F3">
              <w:t>.9.1.3</w:t>
            </w:r>
          </w:p>
        </w:tc>
        <w:tc>
          <w:tcPr>
            <w:tcW w:w="1588" w:type="dxa"/>
            <w:tcBorders>
              <w:top w:val="single" w:sz="4" w:space="0" w:color="auto"/>
              <w:left w:val="single" w:sz="4" w:space="0" w:color="auto"/>
              <w:bottom w:val="single" w:sz="4" w:space="0" w:color="auto"/>
              <w:right w:val="single" w:sz="4" w:space="0" w:color="auto"/>
            </w:tcBorders>
            <w:vAlign w:val="center"/>
          </w:tcPr>
          <w:p w14:paraId="0FDAF891"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5E7E8015"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36048251" w14:textId="77777777" w:rsidR="00B9704B" w:rsidRPr="00CB717C" w:rsidRDefault="00B9704B" w:rsidP="007869AF">
            <w:pPr>
              <w:pStyle w:val="2fd"/>
              <w:spacing w:before="40" w:after="20"/>
            </w:pPr>
            <w:r w:rsidRPr="00CB717C">
              <w:t>45%</w:t>
            </w:r>
          </w:p>
        </w:tc>
        <w:tc>
          <w:tcPr>
            <w:tcW w:w="2126" w:type="dxa"/>
            <w:tcBorders>
              <w:top w:val="single" w:sz="4" w:space="0" w:color="auto"/>
              <w:left w:val="single" w:sz="4" w:space="0" w:color="auto"/>
              <w:bottom w:val="single" w:sz="4" w:space="0" w:color="auto"/>
              <w:right w:val="single" w:sz="4" w:space="0" w:color="auto"/>
            </w:tcBorders>
            <w:vAlign w:val="center"/>
          </w:tcPr>
          <w:p w14:paraId="66082B59" w14:textId="77777777" w:rsidR="00B9704B" w:rsidRPr="00CB717C" w:rsidRDefault="00B9704B" w:rsidP="007869AF">
            <w:pPr>
              <w:pStyle w:val="2fd"/>
              <w:spacing w:before="40" w:after="20"/>
            </w:pPr>
            <w:r w:rsidRPr="00CB717C">
              <w:t>3</w:t>
            </w:r>
          </w:p>
        </w:tc>
      </w:tr>
      <w:tr w:rsidR="00B9704B" w:rsidRPr="00CB717C" w14:paraId="1259B14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51560A7"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0299FB0" w14:textId="77777777" w:rsidR="00B9704B" w:rsidRPr="000D7B58" w:rsidRDefault="00B9704B" w:rsidP="007869AF">
            <w:pPr>
              <w:pStyle w:val="2fd"/>
              <w:spacing w:before="40" w:after="20"/>
            </w:pPr>
            <w:r w:rsidRPr="000D7B58">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14:paraId="07E0058C" w14:textId="77777777" w:rsidR="00B9704B" w:rsidRPr="000D7B58" w:rsidRDefault="00B9704B" w:rsidP="007869AF">
            <w:pPr>
              <w:pStyle w:val="2fd"/>
              <w:spacing w:before="40" w:after="20"/>
              <w:rPr>
                <w:lang w:val="en-US"/>
              </w:rPr>
            </w:pPr>
            <w:r w:rsidRPr="000D7B58">
              <w:rPr>
                <w:lang w:val="en-US"/>
              </w:rPr>
              <w:t>4</w:t>
            </w:r>
            <w:r w:rsidRPr="000D7B58">
              <w:t>.9.1.</w:t>
            </w:r>
            <w:r w:rsidRPr="000D7B58">
              <w:rPr>
                <w:lang w:val="en-US"/>
              </w:rPr>
              <w:t>4</w:t>
            </w:r>
          </w:p>
        </w:tc>
        <w:tc>
          <w:tcPr>
            <w:tcW w:w="1588" w:type="dxa"/>
            <w:tcBorders>
              <w:top w:val="single" w:sz="4" w:space="0" w:color="auto"/>
              <w:left w:val="single" w:sz="4" w:space="0" w:color="auto"/>
              <w:bottom w:val="single" w:sz="4" w:space="0" w:color="auto"/>
              <w:right w:val="single" w:sz="4" w:space="0" w:color="auto"/>
            </w:tcBorders>
            <w:vAlign w:val="center"/>
          </w:tcPr>
          <w:p w14:paraId="384180D6"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43F85554" w14:textId="77777777" w:rsidR="00B9704B" w:rsidRPr="00CB717C" w:rsidRDefault="00B9704B" w:rsidP="007869AF">
            <w:pPr>
              <w:pStyle w:val="2fd"/>
              <w:spacing w:before="40" w:after="20"/>
            </w:pPr>
            <w:r w:rsidRPr="00CB717C">
              <w:t>10 000</w:t>
            </w:r>
          </w:p>
        </w:tc>
        <w:tc>
          <w:tcPr>
            <w:tcW w:w="2693" w:type="dxa"/>
            <w:tcBorders>
              <w:top w:val="single" w:sz="4" w:space="0" w:color="auto"/>
              <w:left w:val="single" w:sz="4" w:space="0" w:color="auto"/>
              <w:bottom w:val="single" w:sz="4" w:space="0" w:color="auto"/>
              <w:right w:val="single" w:sz="4" w:space="0" w:color="auto"/>
            </w:tcBorders>
            <w:vAlign w:val="center"/>
          </w:tcPr>
          <w:p w14:paraId="28EE4B36" w14:textId="77777777" w:rsidR="00B9704B" w:rsidRPr="00CB717C" w:rsidRDefault="00B9704B" w:rsidP="007869AF">
            <w:pPr>
              <w:pStyle w:val="2fd"/>
              <w:spacing w:before="40" w:after="20"/>
            </w:pPr>
            <w:r w:rsidRPr="00CB717C">
              <w:t>45%</w:t>
            </w:r>
          </w:p>
        </w:tc>
        <w:tc>
          <w:tcPr>
            <w:tcW w:w="2126" w:type="dxa"/>
            <w:tcBorders>
              <w:top w:val="single" w:sz="4" w:space="0" w:color="auto"/>
              <w:left w:val="single" w:sz="4" w:space="0" w:color="auto"/>
              <w:bottom w:val="single" w:sz="4" w:space="0" w:color="auto"/>
              <w:right w:val="single" w:sz="4" w:space="0" w:color="auto"/>
            </w:tcBorders>
            <w:vAlign w:val="center"/>
          </w:tcPr>
          <w:p w14:paraId="58C82C55" w14:textId="77777777" w:rsidR="00B9704B" w:rsidRPr="00CB717C" w:rsidRDefault="00B9704B" w:rsidP="007869AF">
            <w:pPr>
              <w:pStyle w:val="2fd"/>
              <w:spacing w:before="40" w:after="20"/>
            </w:pPr>
            <w:r w:rsidRPr="00CB717C">
              <w:t>3</w:t>
            </w:r>
          </w:p>
        </w:tc>
      </w:tr>
      <w:tr w:rsidR="00B9704B" w:rsidRPr="00CB717C" w14:paraId="2D83979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5F339C1"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EFB5ABC" w14:textId="77777777" w:rsidR="00B9704B" w:rsidRPr="00CB717C" w:rsidRDefault="00B9704B" w:rsidP="007869AF">
            <w:pPr>
              <w:pStyle w:val="2fd"/>
              <w:spacing w:before="40" w:after="20"/>
            </w:pPr>
            <w:proofErr w:type="spellStart"/>
            <w:r w:rsidRPr="00CB717C">
              <w:t>Выставочно</w:t>
            </w:r>
            <w:proofErr w:type="spellEnd"/>
            <w:r w:rsidRPr="00CB717C">
              <w:t>-ярмарочная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7BD4ABEB" w14:textId="77777777" w:rsidR="00B9704B" w:rsidRPr="00CB717C" w:rsidRDefault="00B9704B" w:rsidP="007869AF">
            <w:pPr>
              <w:pStyle w:val="2fd"/>
              <w:spacing w:before="40" w:after="20"/>
            </w:pPr>
            <w:r w:rsidRPr="00CB717C">
              <w:t>4.10</w:t>
            </w:r>
          </w:p>
        </w:tc>
        <w:tc>
          <w:tcPr>
            <w:tcW w:w="1588" w:type="dxa"/>
            <w:tcBorders>
              <w:top w:val="single" w:sz="4" w:space="0" w:color="auto"/>
              <w:left w:val="single" w:sz="4" w:space="0" w:color="auto"/>
              <w:bottom w:val="single" w:sz="4" w:space="0" w:color="auto"/>
              <w:right w:val="single" w:sz="4" w:space="0" w:color="auto"/>
            </w:tcBorders>
            <w:vAlign w:val="center"/>
          </w:tcPr>
          <w:p w14:paraId="28D45D78" w14:textId="77777777" w:rsidR="00B9704B" w:rsidRPr="00CB717C" w:rsidRDefault="00B9704B" w:rsidP="007869AF">
            <w:pPr>
              <w:pStyle w:val="2fd"/>
              <w:spacing w:before="40" w:after="20"/>
            </w:pPr>
            <w:r w:rsidRPr="00CB717C">
              <w:t>100</w:t>
            </w:r>
          </w:p>
        </w:tc>
        <w:tc>
          <w:tcPr>
            <w:tcW w:w="1814" w:type="dxa"/>
            <w:tcBorders>
              <w:top w:val="single" w:sz="4" w:space="0" w:color="auto"/>
              <w:left w:val="single" w:sz="4" w:space="0" w:color="auto"/>
              <w:bottom w:val="single" w:sz="4" w:space="0" w:color="auto"/>
              <w:right w:val="single" w:sz="4" w:space="0" w:color="auto"/>
            </w:tcBorders>
            <w:vAlign w:val="center"/>
          </w:tcPr>
          <w:p w14:paraId="76128B40" w14:textId="77777777" w:rsidR="00B9704B" w:rsidRPr="00CB717C" w:rsidRDefault="00B9704B" w:rsidP="007869AF">
            <w:pPr>
              <w:pStyle w:val="2fd"/>
              <w:spacing w:before="40" w:after="20"/>
            </w:pPr>
            <w:r w:rsidRPr="00CB717C">
              <w:t>50 000</w:t>
            </w:r>
          </w:p>
        </w:tc>
        <w:tc>
          <w:tcPr>
            <w:tcW w:w="2693" w:type="dxa"/>
            <w:tcBorders>
              <w:top w:val="single" w:sz="4" w:space="0" w:color="auto"/>
              <w:left w:val="single" w:sz="4" w:space="0" w:color="auto"/>
              <w:bottom w:val="single" w:sz="4" w:space="0" w:color="auto"/>
              <w:right w:val="single" w:sz="4" w:space="0" w:color="auto"/>
            </w:tcBorders>
            <w:vAlign w:val="center"/>
          </w:tcPr>
          <w:p w14:paraId="4074FB1B"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62D2012A" w14:textId="77777777" w:rsidR="00B9704B" w:rsidRPr="00CB717C" w:rsidRDefault="00B9704B" w:rsidP="007869AF">
            <w:pPr>
              <w:pStyle w:val="2fd"/>
              <w:spacing w:before="40" w:after="20"/>
            </w:pPr>
            <w:r w:rsidRPr="00CB717C">
              <w:t>3</w:t>
            </w:r>
          </w:p>
        </w:tc>
      </w:tr>
      <w:tr w:rsidR="00B9704B" w:rsidRPr="00CB717C" w14:paraId="0448C44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C5BC5A4"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7B9DE1F" w14:textId="77777777" w:rsidR="00B9704B" w:rsidRPr="00CB717C" w:rsidRDefault="00B9704B" w:rsidP="007869AF">
            <w:pPr>
              <w:pStyle w:val="2fd"/>
              <w:spacing w:before="40" w:after="20"/>
            </w:pPr>
            <w:r w:rsidRPr="00CB717C">
              <w:t>Связь</w:t>
            </w:r>
          </w:p>
        </w:tc>
        <w:tc>
          <w:tcPr>
            <w:tcW w:w="1701" w:type="dxa"/>
            <w:tcBorders>
              <w:top w:val="single" w:sz="4" w:space="0" w:color="auto"/>
              <w:left w:val="single" w:sz="4" w:space="0" w:color="auto"/>
              <w:bottom w:val="single" w:sz="4" w:space="0" w:color="auto"/>
              <w:right w:val="single" w:sz="4" w:space="0" w:color="auto"/>
            </w:tcBorders>
            <w:vAlign w:val="center"/>
          </w:tcPr>
          <w:p w14:paraId="108B3849" w14:textId="77777777" w:rsidR="00B9704B" w:rsidRPr="00CB717C" w:rsidRDefault="00B9704B" w:rsidP="007869AF">
            <w:pPr>
              <w:pStyle w:val="2fd"/>
              <w:spacing w:before="40" w:after="20"/>
            </w:pPr>
            <w:r w:rsidRPr="00CB717C">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47FB0702" w14:textId="77777777" w:rsidR="00B9704B" w:rsidRPr="00CB717C" w:rsidRDefault="00B9704B" w:rsidP="007869AF">
            <w:pPr>
              <w:pStyle w:val="2fd"/>
              <w:spacing w:before="40" w:after="20"/>
            </w:pPr>
            <w:r w:rsidRPr="00CB717C">
              <w:t>Не подлежат установлению</w:t>
            </w:r>
          </w:p>
        </w:tc>
      </w:tr>
      <w:tr w:rsidR="00B9704B" w:rsidRPr="00CB717C" w14:paraId="5AC094B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69F7903"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EF26D63" w14:textId="77777777" w:rsidR="00B9704B" w:rsidRPr="00406659" w:rsidRDefault="00B9704B" w:rsidP="007869AF">
            <w:pPr>
              <w:pStyle w:val="2fd"/>
              <w:spacing w:before="40" w:after="20"/>
            </w:pPr>
            <w:r w:rsidRPr="00406659">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14:paraId="155B4E34" w14:textId="77777777" w:rsidR="00B9704B" w:rsidRPr="00406659" w:rsidRDefault="00B9704B" w:rsidP="007869AF">
            <w:pPr>
              <w:pStyle w:val="2fd"/>
              <w:spacing w:before="40" w:after="20"/>
            </w:pPr>
            <w:r w:rsidRPr="00406659">
              <w:t>7.2</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6AD3CF32" w14:textId="77777777" w:rsidR="00B9704B" w:rsidRPr="00406659" w:rsidRDefault="00B9704B" w:rsidP="007869AF">
            <w:pPr>
              <w:pStyle w:val="2fd"/>
              <w:spacing w:before="40" w:after="20"/>
            </w:pPr>
            <w:r w:rsidRPr="00406659">
              <w:t>Не распространяется</w:t>
            </w:r>
          </w:p>
        </w:tc>
      </w:tr>
      <w:tr w:rsidR="00B9704B" w:rsidRPr="00CB717C" w14:paraId="4DF1120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917264D"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8251350" w14:textId="77777777" w:rsidR="00B9704B" w:rsidRPr="00CB717C" w:rsidRDefault="00B9704B" w:rsidP="007869AF">
            <w:pPr>
              <w:pStyle w:val="2fd"/>
              <w:spacing w:before="40" w:after="20"/>
            </w:pPr>
            <w:r w:rsidRPr="00CB717C">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14:paraId="4162DEDF" w14:textId="77777777" w:rsidR="00B9704B" w:rsidRPr="00CB717C" w:rsidRDefault="00B9704B" w:rsidP="007869AF">
            <w:pPr>
              <w:pStyle w:val="2fd"/>
              <w:spacing w:before="40" w:after="20"/>
            </w:pPr>
            <w:r w:rsidRPr="00CB717C">
              <w:t>8.3</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090CDFC4" w14:textId="77777777" w:rsidR="00B9704B" w:rsidRPr="00CB717C" w:rsidRDefault="00B9704B" w:rsidP="007869AF">
            <w:pPr>
              <w:pStyle w:val="2fd"/>
              <w:spacing w:before="40" w:after="20"/>
            </w:pPr>
            <w:r w:rsidRPr="00CB717C">
              <w:t>Не подлежат установлению</w:t>
            </w:r>
          </w:p>
        </w:tc>
      </w:tr>
      <w:tr w:rsidR="00B9704B" w:rsidRPr="00CB717C" w14:paraId="202CE08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44CAC39"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C77C3D8" w14:textId="77777777" w:rsidR="00B9704B" w:rsidRPr="00CB717C" w:rsidRDefault="00B9704B" w:rsidP="007869AF">
            <w:pPr>
              <w:pStyle w:val="2fd"/>
              <w:spacing w:before="40" w:after="20"/>
            </w:pPr>
            <w:r w:rsidRPr="00CB717C">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19A13E11" w14:textId="77777777" w:rsidR="00B9704B" w:rsidRPr="00CB717C" w:rsidRDefault="00B9704B" w:rsidP="007869AF">
            <w:pPr>
              <w:pStyle w:val="2fd"/>
              <w:spacing w:before="40" w:after="20"/>
            </w:pPr>
            <w:r w:rsidRPr="00CB717C">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59D6CABF" w14:textId="77777777" w:rsidR="00B9704B" w:rsidRPr="00CB717C" w:rsidRDefault="00B9704B" w:rsidP="007869AF">
            <w:pPr>
              <w:pStyle w:val="2fd"/>
              <w:spacing w:before="40" w:after="20"/>
            </w:pPr>
            <w:r w:rsidRPr="00CB717C">
              <w:t>Не распространяется</w:t>
            </w:r>
          </w:p>
        </w:tc>
      </w:tr>
      <w:tr w:rsidR="00B9704B" w:rsidRPr="00CB717C" w14:paraId="67ACEFE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4AF288F" w14:textId="77777777" w:rsidR="00B9704B" w:rsidRPr="00672CF8" w:rsidRDefault="00B9704B" w:rsidP="00317E03">
            <w:pPr>
              <w:pStyle w:val="ad"/>
              <w:widowControl/>
              <w:numPr>
                <w:ilvl w:val="0"/>
                <w:numId w:val="112"/>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EB3DDA5"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554B1221" w14:textId="77777777" w:rsidR="00B9704B" w:rsidRPr="00CB717C" w:rsidRDefault="00B9704B" w:rsidP="007869AF">
            <w:pPr>
              <w:pStyle w:val="2fd"/>
              <w:spacing w:before="40" w:after="20"/>
            </w:pPr>
            <w:r w:rsidRPr="00CB717C">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14:paraId="3C035A53" w14:textId="77777777" w:rsidR="00B9704B" w:rsidRPr="00CB717C" w:rsidRDefault="00B9704B" w:rsidP="007869AF">
            <w:pPr>
              <w:pStyle w:val="2fd"/>
              <w:spacing w:before="40" w:after="20"/>
            </w:pPr>
            <w:r w:rsidRPr="00CB717C">
              <w:t>Не распространяется</w:t>
            </w:r>
          </w:p>
        </w:tc>
      </w:tr>
    </w:tbl>
    <w:p w14:paraId="707D45C4" w14:textId="77777777" w:rsidR="00B9704B" w:rsidRPr="00CB717C" w:rsidRDefault="00B9704B" w:rsidP="007869AF">
      <w:pPr>
        <w:spacing w:before="40" w:after="20"/>
        <w:rPr>
          <w:b/>
          <w:szCs w:val="24"/>
        </w:rPr>
      </w:pPr>
    </w:p>
    <w:p w14:paraId="10EA54E9"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08C826EB"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0189C8A9"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Связь</w:t>
      </w:r>
      <w:proofErr w:type="spellEnd"/>
      <w:r w:rsidRPr="00CB717C">
        <w:rPr>
          <w:szCs w:val="24"/>
        </w:rPr>
        <w:t xml:space="preserve"> – 6.8</w:t>
      </w:r>
    </w:p>
    <w:p w14:paraId="1DE3B338" w14:textId="77777777" w:rsidR="00B9704B" w:rsidRPr="00CB717C" w:rsidRDefault="00B9704B" w:rsidP="007869AF">
      <w:pPr>
        <w:spacing w:before="40" w:after="20"/>
        <w:rPr>
          <w:szCs w:val="24"/>
        </w:rPr>
      </w:pPr>
      <w:r w:rsidRPr="00CB717C">
        <w:rPr>
          <w:szCs w:val="24"/>
        </w:rPr>
        <w:t xml:space="preserve">5.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435F2B2F" w14:textId="77777777" w:rsidR="00B9704B" w:rsidRDefault="00B9704B" w:rsidP="007869AF">
      <w:pPr>
        <w:spacing w:before="40" w:after="20"/>
        <w:jc w:val="center"/>
        <w:rPr>
          <w:szCs w:val="24"/>
        </w:rPr>
      </w:pPr>
    </w:p>
    <w:p w14:paraId="35088620" w14:textId="77777777" w:rsidR="00B9704B" w:rsidRPr="00CB717C"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230E45E7" w14:textId="77777777" w:rsidR="00B9704B" w:rsidRPr="00CB717C" w:rsidRDefault="00B9704B" w:rsidP="007869AF">
      <w:pPr>
        <w:spacing w:before="40" w:after="20"/>
        <w:jc w:val="center"/>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137"/>
        <w:gridCol w:w="1703"/>
        <w:gridCol w:w="1420"/>
        <w:gridCol w:w="1701"/>
        <w:gridCol w:w="1984"/>
        <w:gridCol w:w="3402"/>
      </w:tblGrid>
      <w:tr w:rsidR="00B9704B" w:rsidRPr="00585139" w14:paraId="5E497C16" w14:textId="77777777" w:rsidTr="00813A89">
        <w:trPr>
          <w:tblHeader/>
        </w:trPr>
        <w:tc>
          <w:tcPr>
            <w:tcW w:w="645" w:type="dxa"/>
            <w:vMerge w:val="restart"/>
            <w:tcBorders>
              <w:top w:val="single" w:sz="4" w:space="0" w:color="auto"/>
              <w:left w:val="single" w:sz="4" w:space="0" w:color="auto"/>
              <w:right w:val="single" w:sz="4" w:space="0" w:color="auto"/>
            </w:tcBorders>
            <w:vAlign w:val="center"/>
          </w:tcPr>
          <w:p w14:paraId="759C854F" w14:textId="77777777" w:rsidR="00B9704B" w:rsidRPr="00CB717C" w:rsidRDefault="00B9704B" w:rsidP="007869AF">
            <w:pPr>
              <w:spacing w:before="40" w:after="20"/>
              <w:jc w:val="center"/>
              <w:rPr>
                <w:szCs w:val="24"/>
              </w:rPr>
            </w:pPr>
            <w:r w:rsidRPr="00CB717C">
              <w:rPr>
                <w:szCs w:val="24"/>
              </w:rPr>
              <w:lastRenderedPageBreak/>
              <w:t>№ п/п</w:t>
            </w:r>
          </w:p>
        </w:tc>
        <w:tc>
          <w:tcPr>
            <w:tcW w:w="4137" w:type="dxa"/>
            <w:vMerge w:val="restart"/>
            <w:tcBorders>
              <w:top w:val="single" w:sz="4" w:space="0" w:color="auto"/>
              <w:left w:val="single" w:sz="4" w:space="0" w:color="auto"/>
              <w:right w:val="single" w:sz="4" w:space="0" w:color="auto"/>
            </w:tcBorders>
            <w:vAlign w:val="center"/>
          </w:tcPr>
          <w:p w14:paraId="10B3121A" w14:textId="77777777" w:rsidR="00B9704B" w:rsidRPr="00CB717C" w:rsidRDefault="00B9704B" w:rsidP="007869AF">
            <w:pPr>
              <w:pStyle w:val="2fd"/>
              <w:spacing w:before="40" w:after="20"/>
            </w:pPr>
            <w:r w:rsidRPr="00CB717C">
              <w:t>Наименование ВРИ</w:t>
            </w:r>
          </w:p>
        </w:tc>
        <w:tc>
          <w:tcPr>
            <w:tcW w:w="1703" w:type="dxa"/>
            <w:vMerge w:val="restart"/>
            <w:tcBorders>
              <w:top w:val="single" w:sz="4" w:space="0" w:color="auto"/>
              <w:left w:val="single" w:sz="4" w:space="0" w:color="auto"/>
              <w:right w:val="single" w:sz="4" w:space="0" w:color="auto"/>
            </w:tcBorders>
            <w:vAlign w:val="center"/>
          </w:tcPr>
          <w:p w14:paraId="40CA2039" w14:textId="77777777" w:rsidR="00B9704B" w:rsidRPr="00CB717C" w:rsidRDefault="00B9704B" w:rsidP="007869AF">
            <w:pPr>
              <w:pStyle w:val="2fd"/>
              <w:spacing w:before="40" w:after="20"/>
            </w:pPr>
            <w:r w:rsidRPr="00CB717C">
              <w:t>Код (числовое обозначение ВРИ)</w:t>
            </w:r>
          </w:p>
        </w:tc>
        <w:tc>
          <w:tcPr>
            <w:tcW w:w="3121" w:type="dxa"/>
            <w:gridSpan w:val="2"/>
            <w:tcBorders>
              <w:top w:val="single" w:sz="4" w:space="0" w:color="auto"/>
              <w:left w:val="single" w:sz="4" w:space="0" w:color="auto"/>
              <w:bottom w:val="single" w:sz="4" w:space="0" w:color="auto"/>
              <w:right w:val="single" w:sz="4" w:space="0" w:color="auto"/>
            </w:tcBorders>
            <w:vAlign w:val="center"/>
          </w:tcPr>
          <w:p w14:paraId="25430E10" w14:textId="77777777" w:rsidR="00B9704B" w:rsidRPr="00CB717C" w:rsidRDefault="00B9704B" w:rsidP="007869AF">
            <w:pPr>
              <w:pStyle w:val="2fd"/>
              <w:spacing w:before="40" w:after="20"/>
            </w:pPr>
            <w:r w:rsidRPr="00CB717C">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14:paraId="187F501C" w14:textId="77777777" w:rsidR="00B9704B" w:rsidRPr="00CB717C" w:rsidRDefault="00B9704B" w:rsidP="007869AF">
            <w:pPr>
              <w:pStyle w:val="2fd"/>
              <w:spacing w:before="40" w:after="20"/>
            </w:pPr>
            <w:r w:rsidRPr="00CB717C">
              <w:t>Максимальный процент застройки</w:t>
            </w:r>
          </w:p>
        </w:tc>
        <w:tc>
          <w:tcPr>
            <w:tcW w:w="3402" w:type="dxa"/>
            <w:vMerge w:val="restart"/>
            <w:tcBorders>
              <w:top w:val="single" w:sz="4" w:space="0" w:color="auto"/>
              <w:left w:val="single" w:sz="4" w:space="0" w:color="auto"/>
              <w:right w:val="single" w:sz="4" w:space="0" w:color="auto"/>
            </w:tcBorders>
            <w:vAlign w:val="center"/>
          </w:tcPr>
          <w:p w14:paraId="673102E8"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2E7B36E1" w14:textId="77777777" w:rsidTr="00813A89">
        <w:trPr>
          <w:tblHeader/>
        </w:trPr>
        <w:tc>
          <w:tcPr>
            <w:tcW w:w="645" w:type="dxa"/>
            <w:vMerge/>
            <w:tcBorders>
              <w:left w:val="single" w:sz="4" w:space="0" w:color="auto"/>
              <w:bottom w:val="single" w:sz="4" w:space="0" w:color="auto"/>
              <w:right w:val="single" w:sz="4" w:space="0" w:color="auto"/>
            </w:tcBorders>
            <w:vAlign w:val="center"/>
          </w:tcPr>
          <w:p w14:paraId="442A30DB" w14:textId="77777777" w:rsidR="00B9704B" w:rsidRPr="00B9704B" w:rsidRDefault="00B9704B" w:rsidP="007869AF">
            <w:pPr>
              <w:spacing w:before="40" w:after="20"/>
              <w:jc w:val="center"/>
              <w:rPr>
                <w:szCs w:val="24"/>
                <w:lang w:val="ru-RU"/>
              </w:rPr>
            </w:pPr>
          </w:p>
        </w:tc>
        <w:tc>
          <w:tcPr>
            <w:tcW w:w="4137" w:type="dxa"/>
            <w:vMerge/>
            <w:tcBorders>
              <w:left w:val="single" w:sz="4" w:space="0" w:color="auto"/>
              <w:bottom w:val="single" w:sz="4" w:space="0" w:color="auto"/>
              <w:right w:val="single" w:sz="4" w:space="0" w:color="auto"/>
            </w:tcBorders>
            <w:vAlign w:val="center"/>
          </w:tcPr>
          <w:p w14:paraId="21A12BBC" w14:textId="77777777" w:rsidR="00B9704B" w:rsidRPr="00CB717C" w:rsidRDefault="00B9704B" w:rsidP="007869AF">
            <w:pPr>
              <w:pStyle w:val="2fd"/>
              <w:spacing w:before="40" w:after="20"/>
            </w:pPr>
          </w:p>
        </w:tc>
        <w:tc>
          <w:tcPr>
            <w:tcW w:w="1703" w:type="dxa"/>
            <w:vMerge/>
            <w:tcBorders>
              <w:left w:val="single" w:sz="4" w:space="0" w:color="auto"/>
              <w:bottom w:val="single" w:sz="4" w:space="0" w:color="auto"/>
              <w:right w:val="single" w:sz="4" w:space="0" w:color="auto"/>
            </w:tcBorders>
            <w:vAlign w:val="center"/>
          </w:tcPr>
          <w:p w14:paraId="3F178D89" w14:textId="77777777" w:rsidR="00B9704B" w:rsidRPr="00CB717C" w:rsidRDefault="00B9704B" w:rsidP="007869AF">
            <w:pPr>
              <w:pStyle w:val="2fd"/>
              <w:spacing w:before="40" w:after="20"/>
            </w:pPr>
          </w:p>
        </w:tc>
        <w:tc>
          <w:tcPr>
            <w:tcW w:w="1420" w:type="dxa"/>
            <w:tcBorders>
              <w:top w:val="single" w:sz="4" w:space="0" w:color="auto"/>
              <w:left w:val="single" w:sz="4" w:space="0" w:color="auto"/>
              <w:bottom w:val="single" w:sz="4" w:space="0" w:color="auto"/>
              <w:right w:val="single" w:sz="4" w:space="0" w:color="auto"/>
            </w:tcBorders>
            <w:vAlign w:val="center"/>
          </w:tcPr>
          <w:p w14:paraId="059D8A21"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07C8C0CD" w14:textId="77777777" w:rsidR="00B9704B" w:rsidRPr="00CB717C" w:rsidRDefault="00B9704B" w:rsidP="007869AF">
            <w:pPr>
              <w:pStyle w:val="2fd"/>
              <w:spacing w:before="40" w:after="20"/>
              <w:rPr>
                <w:lang w:val="en-US"/>
              </w:rPr>
            </w:pPr>
            <w:r w:rsidRPr="00CB717C">
              <w:rPr>
                <w:lang w:val="en-US"/>
              </w:rPr>
              <w:t>max</w:t>
            </w:r>
          </w:p>
        </w:tc>
        <w:tc>
          <w:tcPr>
            <w:tcW w:w="1984" w:type="dxa"/>
            <w:vMerge/>
            <w:tcBorders>
              <w:left w:val="single" w:sz="4" w:space="0" w:color="auto"/>
              <w:bottom w:val="single" w:sz="4" w:space="0" w:color="auto"/>
              <w:right w:val="single" w:sz="4" w:space="0" w:color="auto"/>
            </w:tcBorders>
            <w:vAlign w:val="center"/>
          </w:tcPr>
          <w:p w14:paraId="3B991D6A" w14:textId="77777777" w:rsidR="00B9704B" w:rsidRPr="00CB717C" w:rsidRDefault="00B9704B" w:rsidP="007869AF">
            <w:pPr>
              <w:pStyle w:val="2fd"/>
              <w:spacing w:before="40" w:after="20"/>
            </w:pPr>
          </w:p>
        </w:tc>
        <w:tc>
          <w:tcPr>
            <w:tcW w:w="3402" w:type="dxa"/>
            <w:vMerge/>
            <w:tcBorders>
              <w:left w:val="single" w:sz="4" w:space="0" w:color="auto"/>
              <w:bottom w:val="single" w:sz="4" w:space="0" w:color="auto"/>
              <w:right w:val="single" w:sz="4" w:space="0" w:color="auto"/>
            </w:tcBorders>
            <w:vAlign w:val="center"/>
          </w:tcPr>
          <w:p w14:paraId="7C0A3409" w14:textId="77777777" w:rsidR="00B9704B" w:rsidRPr="00CB717C" w:rsidRDefault="00B9704B" w:rsidP="007869AF">
            <w:pPr>
              <w:pStyle w:val="2fd"/>
              <w:spacing w:before="40" w:after="20"/>
            </w:pPr>
          </w:p>
        </w:tc>
      </w:tr>
      <w:tr w:rsidR="00B9704B" w:rsidRPr="00CB717C" w14:paraId="169C343D" w14:textId="77777777" w:rsidTr="00813A89">
        <w:tc>
          <w:tcPr>
            <w:tcW w:w="645" w:type="dxa"/>
            <w:vMerge w:val="restart"/>
            <w:tcBorders>
              <w:top w:val="single" w:sz="4" w:space="0" w:color="auto"/>
              <w:left w:val="single" w:sz="4" w:space="0" w:color="auto"/>
              <w:right w:val="single" w:sz="4" w:space="0" w:color="auto"/>
            </w:tcBorders>
            <w:vAlign w:val="center"/>
          </w:tcPr>
          <w:p w14:paraId="47F52816" w14:textId="77777777" w:rsidR="00B9704B" w:rsidRPr="00672CF8" w:rsidRDefault="00B9704B" w:rsidP="00317E03">
            <w:pPr>
              <w:pStyle w:val="ad"/>
              <w:widowControl/>
              <w:numPr>
                <w:ilvl w:val="0"/>
                <w:numId w:val="111"/>
              </w:numPr>
              <w:overflowPunct w:val="0"/>
              <w:autoSpaceDE w:val="0"/>
              <w:autoSpaceDN w:val="0"/>
              <w:adjustRightInd w:val="0"/>
              <w:spacing w:before="40" w:after="20"/>
              <w:ind w:left="0" w:firstLine="0"/>
              <w:contextualSpacing/>
              <w:jc w:val="center"/>
              <w:textAlignment w:val="baseline"/>
              <w:rPr>
                <w:szCs w:val="24"/>
              </w:rPr>
            </w:pPr>
          </w:p>
        </w:tc>
        <w:tc>
          <w:tcPr>
            <w:tcW w:w="4137" w:type="dxa"/>
            <w:vMerge w:val="restart"/>
            <w:tcBorders>
              <w:top w:val="single" w:sz="4" w:space="0" w:color="auto"/>
              <w:left w:val="single" w:sz="4" w:space="0" w:color="auto"/>
              <w:right w:val="single" w:sz="4" w:space="0" w:color="auto"/>
            </w:tcBorders>
            <w:vAlign w:val="center"/>
          </w:tcPr>
          <w:p w14:paraId="230F9F5F" w14:textId="77777777" w:rsidR="00B9704B" w:rsidRPr="00CB717C" w:rsidRDefault="00B9704B" w:rsidP="007869AF">
            <w:pPr>
              <w:pStyle w:val="2fd"/>
              <w:spacing w:before="40" w:after="20"/>
            </w:pPr>
            <w:r w:rsidRPr="00CB717C">
              <w:t>Хранение автотранспорта</w:t>
            </w:r>
          </w:p>
        </w:tc>
        <w:tc>
          <w:tcPr>
            <w:tcW w:w="1703" w:type="dxa"/>
            <w:vMerge w:val="restart"/>
            <w:tcBorders>
              <w:top w:val="single" w:sz="4" w:space="0" w:color="auto"/>
              <w:left w:val="single" w:sz="4" w:space="0" w:color="auto"/>
              <w:right w:val="single" w:sz="4" w:space="0" w:color="auto"/>
            </w:tcBorders>
            <w:vAlign w:val="center"/>
          </w:tcPr>
          <w:p w14:paraId="2961CF03" w14:textId="77777777" w:rsidR="00B9704B" w:rsidRPr="00CB717C" w:rsidRDefault="00B9704B" w:rsidP="007869AF">
            <w:pPr>
              <w:pStyle w:val="2fd"/>
              <w:spacing w:before="40" w:after="20"/>
            </w:pPr>
            <w:r w:rsidRPr="00CB717C">
              <w:t>2.7.1</w:t>
            </w:r>
          </w:p>
        </w:tc>
        <w:tc>
          <w:tcPr>
            <w:tcW w:w="1420" w:type="dxa"/>
            <w:tcBorders>
              <w:top w:val="single" w:sz="4" w:space="0" w:color="auto"/>
              <w:left w:val="single" w:sz="4" w:space="0" w:color="auto"/>
              <w:bottom w:val="single" w:sz="4" w:space="0" w:color="auto"/>
              <w:right w:val="single" w:sz="4" w:space="0" w:color="auto"/>
            </w:tcBorders>
            <w:vAlign w:val="center"/>
          </w:tcPr>
          <w:p w14:paraId="284F7537" w14:textId="77777777" w:rsidR="00B9704B" w:rsidRPr="00CB717C" w:rsidRDefault="00B9704B" w:rsidP="007869AF">
            <w:pPr>
              <w:pStyle w:val="2fd"/>
              <w:spacing w:before="40" w:after="20"/>
            </w:pPr>
            <w:r w:rsidRPr="00CB717C">
              <w:t>50 (15)*</w:t>
            </w:r>
          </w:p>
        </w:tc>
        <w:tc>
          <w:tcPr>
            <w:tcW w:w="1701" w:type="dxa"/>
            <w:tcBorders>
              <w:top w:val="single" w:sz="4" w:space="0" w:color="auto"/>
              <w:left w:val="single" w:sz="4" w:space="0" w:color="auto"/>
              <w:bottom w:val="single" w:sz="4" w:space="0" w:color="auto"/>
              <w:right w:val="single" w:sz="4" w:space="0" w:color="auto"/>
            </w:tcBorders>
            <w:vAlign w:val="center"/>
          </w:tcPr>
          <w:p w14:paraId="0B5091A1" w14:textId="77777777" w:rsidR="00B9704B" w:rsidRPr="00CB717C" w:rsidRDefault="00B9704B" w:rsidP="007869AF">
            <w:pPr>
              <w:pStyle w:val="2fd"/>
              <w:spacing w:before="40" w:after="20"/>
            </w:pPr>
            <w:r w:rsidRPr="00CB717C">
              <w:t>20 000 (50)*</w:t>
            </w:r>
          </w:p>
        </w:tc>
        <w:tc>
          <w:tcPr>
            <w:tcW w:w="1984" w:type="dxa"/>
            <w:tcBorders>
              <w:top w:val="single" w:sz="4" w:space="0" w:color="auto"/>
              <w:left w:val="single" w:sz="4" w:space="0" w:color="auto"/>
              <w:bottom w:val="single" w:sz="4" w:space="0" w:color="auto"/>
              <w:right w:val="single" w:sz="4" w:space="0" w:color="auto"/>
            </w:tcBorders>
            <w:vAlign w:val="center"/>
          </w:tcPr>
          <w:p w14:paraId="2CEF8E61" w14:textId="77777777" w:rsidR="00B9704B" w:rsidRPr="00CB717C" w:rsidRDefault="00B9704B" w:rsidP="007869AF">
            <w:pPr>
              <w:pStyle w:val="2fd"/>
              <w:spacing w:before="40" w:after="20"/>
            </w:pPr>
            <w:r w:rsidRPr="00CB717C">
              <w:t>75% (100%)*</w:t>
            </w:r>
          </w:p>
        </w:tc>
        <w:tc>
          <w:tcPr>
            <w:tcW w:w="3402" w:type="dxa"/>
            <w:tcBorders>
              <w:top w:val="single" w:sz="4" w:space="0" w:color="auto"/>
              <w:left w:val="single" w:sz="4" w:space="0" w:color="auto"/>
              <w:bottom w:val="single" w:sz="4" w:space="0" w:color="auto"/>
              <w:right w:val="single" w:sz="4" w:space="0" w:color="auto"/>
            </w:tcBorders>
            <w:vAlign w:val="center"/>
          </w:tcPr>
          <w:p w14:paraId="7D35DE40" w14:textId="77777777" w:rsidR="00B9704B" w:rsidRPr="00CB717C" w:rsidRDefault="00B9704B" w:rsidP="007869AF">
            <w:pPr>
              <w:pStyle w:val="2fd"/>
              <w:spacing w:before="40" w:after="20"/>
            </w:pPr>
            <w:r w:rsidRPr="00CB717C">
              <w:t>3 (0)*</w:t>
            </w:r>
          </w:p>
        </w:tc>
      </w:tr>
      <w:tr w:rsidR="00B9704B" w:rsidRPr="00585139" w14:paraId="7A912003" w14:textId="77777777" w:rsidTr="00813A89">
        <w:tc>
          <w:tcPr>
            <w:tcW w:w="645" w:type="dxa"/>
            <w:vMerge/>
            <w:tcBorders>
              <w:left w:val="single" w:sz="4" w:space="0" w:color="auto"/>
              <w:bottom w:val="single" w:sz="4" w:space="0" w:color="auto"/>
              <w:right w:val="single" w:sz="4" w:space="0" w:color="auto"/>
            </w:tcBorders>
            <w:vAlign w:val="center"/>
          </w:tcPr>
          <w:p w14:paraId="018CCCB9" w14:textId="77777777" w:rsidR="00B9704B" w:rsidRPr="00672CF8" w:rsidRDefault="00B9704B" w:rsidP="00317E03">
            <w:pPr>
              <w:pStyle w:val="ad"/>
              <w:widowControl/>
              <w:numPr>
                <w:ilvl w:val="0"/>
                <w:numId w:val="111"/>
              </w:numPr>
              <w:overflowPunct w:val="0"/>
              <w:autoSpaceDE w:val="0"/>
              <w:autoSpaceDN w:val="0"/>
              <w:adjustRightInd w:val="0"/>
              <w:spacing w:before="40" w:after="20"/>
              <w:ind w:left="0" w:firstLine="0"/>
              <w:contextualSpacing/>
              <w:jc w:val="center"/>
              <w:textAlignment w:val="baseline"/>
              <w:rPr>
                <w:szCs w:val="24"/>
              </w:rPr>
            </w:pPr>
          </w:p>
        </w:tc>
        <w:tc>
          <w:tcPr>
            <w:tcW w:w="4137" w:type="dxa"/>
            <w:vMerge/>
            <w:tcBorders>
              <w:left w:val="single" w:sz="4" w:space="0" w:color="auto"/>
              <w:bottom w:val="single" w:sz="4" w:space="0" w:color="auto"/>
              <w:right w:val="single" w:sz="4" w:space="0" w:color="auto"/>
            </w:tcBorders>
            <w:vAlign w:val="center"/>
          </w:tcPr>
          <w:p w14:paraId="11969067" w14:textId="77777777" w:rsidR="00B9704B" w:rsidRPr="00CB717C" w:rsidRDefault="00B9704B" w:rsidP="007869AF">
            <w:pPr>
              <w:pStyle w:val="2fd"/>
              <w:spacing w:before="40" w:after="20"/>
            </w:pPr>
          </w:p>
        </w:tc>
        <w:tc>
          <w:tcPr>
            <w:tcW w:w="1703" w:type="dxa"/>
            <w:vMerge/>
            <w:tcBorders>
              <w:left w:val="single" w:sz="4" w:space="0" w:color="auto"/>
              <w:bottom w:val="single" w:sz="4" w:space="0" w:color="auto"/>
              <w:right w:val="single" w:sz="4" w:space="0" w:color="auto"/>
            </w:tcBorders>
            <w:vAlign w:val="center"/>
          </w:tcPr>
          <w:p w14:paraId="582E85ED" w14:textId="77777777" w:rsidR="00B9704B" w:rsidRPr="00CB717C" w:rsidRDefault="00B9704B" w:rsidP="007869AF">
            <w:pPr>
              <w:pStyle w:val="2fd"/>
              <w:spacing w:before="40" w:after="20"/>
            </w:pPr>
          </w:p>
        </w:tc>
        <w:tc>
          <w:tcPr>
            <w:tcW w:w="8507" w:type="dxa"/>
            <w:gridSpan w:val="4"/>
            <w:tcBorders>
              <w:top w:val="single" w:sz="4" w:space="0" w:color="auto"/>
              <w:left w:val="single" w:sz="4" w:space="0" w:color="auto"/>
              <w:bottom w:val="single" w:sz="4" w:space="0" w:color="auto"/>
              <w:right w:val="single" w:sz="4" w:space="0" w:color="auto"/>
            </w:tcBorders>
            <w:vAlign w:val="center"/>
          </w:tcPr>
          <w:p w14:paraId="0BD4B785" w14:textId="77777777" w:rsidR="00B9704B" w:rsidRPr="00CB717C" w:rsidRDefault="00B9704B" w:rsidP="007869AF">
            <w:pPr>
              <w:pStyle w:val="2fd"/>
              <w:spacing w:before="40" w:after="20"/>
            </w:pPr>
            <w:r w:rsidRPr="00CB717C">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04B" w:rsidRPr="00CB717C" w14:paraId="1DDB818E"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2C8603DC" w14:textId="77777777" w:rsidR="00B9704B" w:rsidRPr="00B9704B" w:rsidRDefault="00B9704B" w:rsidP="00317E03">
            <w:pPr>
              <w:pStyle w:val="ad"/>
              <w:widowControl/>
              <w:numPr>
                <w:ilvl w:val="0"/>
                <w:numId w:val="111"/>
              </w:numPr>
              <w:overflowPunct w:val="0"/>
              <w:autoSpaceDE w:val="0"/>
              <w:autoSpaceDN w:val="0"/>
              <w:adjustRightInd w:val="0"/>
              <w:spacing w:before="40" w:after="20"/>
              <w:ind w:left="0" w:firstLine="0"/>
              <w:contextualSpacing/>
              <w:jc w:val="center"/>
              <w:textAlignment w:val="baseline"/>
              <w:rPr>
                <w:szCs w:val="24"/>
                <w:lang w:val="ru-RU"/>
              </w:rPr>
            </w:pPr>
          </w:p>
        </w:tc>
        <w:tc>
          <w:tcPr>
            <w:tcW w:w="4137" w:type="dxa"/>
            <w:tcBorders>
              <w:top w:val="single" w:sz="4" w:space="0" w:color="auto"/>
              <w:left w:val="single" w:sz="4" w:space="0" w:color="auto"/>
              <w:bottom w:val="single" w:sz="4" w:space="0" w:color="auto"/>
              <w:right w:val="single" w:sz="4" w:space="0" w:color="auto"/>
            </w:tcBorders>
            <w:vAlign w:val="center"/>
          </w:tcPr>
          <w:p w14:paraId="2C4ED0A3" w14:textId="77777777" w:rsidR="00B9704B" w:rsidRPr="00CB717C" w:rsidRDefault="00B9704B" w:rsidP="007869AF">
            <w:pPr>
              <w:pStyle w:val="2fd"/>
              <w:spacing w:before="40" w:after="20"/>
            </w:pPr>
            <w:r w:rsidRPr="00CB717C">
              <w:t>Спорт</w:t>
            </w:r>
          </w:p>
        </w:tc>
        <w:tc>
          <w:tcPr>
            <w:tcW w:w="1703" w:type="dxa"/>
            <w:tcBorders>
              <w:top w:val="single" w:sz="4" w:space="0" w:color="auto"/>
              <w:left w:val="single" w:sz="4" w:space="0" w:color="auto"/>
              <w:bottom w:val="single" w:sz="4" w:space="0" w:color="auto"/>
              <w:right w:val="single" w:sz="4" w:space="0" w:color="auto"/>
            </w:tcBorders>
            <w:vAlign w:val="center"/>
          </w:tcPr>
          <w:p w14:paraId="66A6BC27" w14:textId="77777777" w:rsidR="00B9704B" w:rsidRPr="00CB717C" w:rsidRDefault="00B9704B" w:rsidP="007869AF">
            <w:pPr>
              <w:pStyle w:val="2fd"/>
              <w:spacing w:before="40" w:after="20"/>
            </w:pPr>
            <w:r w:rsidRPr="00CB717C">
              <w:t>5.1</w:t>
            </w:r>
          </w:p>
        </w:tc>
        <w:tc>
          <w:tcPr>
            <w:tcW w:w="1420" w:type="dxa"/>
            <w:tcBorders>
              <w:top w:val="single" w:sz="4" w:space="0" w:color="auto"/>
              <w:left w:val="single" w:sz="4" w:space="0" w:color="auto"/>
              <w:bottom w:val="single" w:sz="4" w:space="0" w:color="auto"/>
              <w:right w:val="single" w:sz="4" w:space="0" w:color="auto"/>
            </w:tcBorders>
            <w:vAlign w:val="center"/>
          </w:tcPr>
          <w:p w14:paraId="258D1430"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04C3E1F" w14:textId="77777777" w:rsidR="00B9704B" w:rsidRPr="00CB717C" w:rsidRDefault="00B9704B" w:rsidP="007869AF">
            <w:pPr>
              <w:pStyle w:val="2fd"/>
              <w:spacing w:before="40" w:after="20"/>
            </w:pPr>
            <w:r w:rsidRPr="00CB717C">
              <w:t>100</w:t>
            </w:r>
            <w:r>
              <w:t xml:space="preserve"> </w:t>
            </w:r>
            <w:r w:rsidRPr="00CB717C">
              <w:t>000</w:t>
            </w:r>
          </w:p>
        </w:tc>
        <w:tc>
          <w:tcPr>
            <w:tcW w:w="1984" w:type="dxa"/>
            <w:tcBorders>
              <w:top w:val="single" w:sz="4" w:space="0" w:color="auto"/>
              <w:left w:val="single" w:sz="4" w:space="0" w:color="auto"/>
              <w:bottom w:val="single" w:sz="4" w:space="0" w:color="auto"/>
              <w:right w:val="single" w:sz="4" w:space="0" w:color="auto"/>
            </w:tcBorders>
            <w:vAlign w:val="center"/>
          </w:tcPr>
          <w:p w14:paraId="77F7E614" w14:textId="77777777" w:rsidR="00B9704B" w:rsidRPr="00CB717C" w:rsidRDefault="00B9704B" w:rsidP="007869AF">
            <w:pPr>
              <w:pStyle w:val="2fd"/>
              <w:spacing w:before="40" w:after="20"/>
            </w:pPr>
            <w:r w:rsidRPr="00CB717C">
              <w:rPr>
                <w:lang w:val="en-US"/>
              </w:rPr>
              <w:t>75%</w:t>
            </w:r>
          </w:p>
        </w:tc>
        <w:tc>
          <w:tcPr>
            <w:tcW w:w="3402" w:type="dxa"/>
            <w:tcBorders>
              <w:top w:val="single" w:sz="4" w:space="0" w:color="auto"/>
              <w:left w:val="single" w:sz="4" w:space="0" w:color="auto"/>
              <w:bottom w:val="single" w:sz="4" w:space="0" w:color="auto"/>
              <w:right w:val="single" w:sz="4" w:space="0" w:color="auto"/>
            </w:tcBorders>
            <w:vAlign w:val="center"/>
          </w:tcPr>
          <w:p w14:paraId="7C427DA8" w14:textId="77777777" w:rsidR="00B9704B" w:rsidRPr="00CB717C" w:rsidRDefault="00B9704B" w:rsidP="007869AF">
            <w:pPr>
              <w:pStyle w:val="2fd"/>
              <w:spacing w:before="40" w:after="20"/>
            </w:pPr>
            <w:r w:rsidRPr="00CB717C">
              <w:t>3</w:t>
            </w:r>
          </w:p>
        </w:tc>
      </w:tr>
      <w:tr w:rsidR="00B9704B" w:rsidRPr="00CB717C" w14:paraId="01AACCF6"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0905F13E" w14:textId="77777777" w:rsidR="00B9704B" w:rsidRPr="00672CF8" w:rsidRDefault="00B9704B" w:rsidP="00317E03">
            <w:pPr>
              <w:pStyle w:val="ad"/>
              <w:widowControl/>
              <w:numPr>
                <w:ilvl w:val="0"/>
                <w:numId w:val="111"/>
              </w:numPr>
              <w:overflowPunct w:val="0"/>
              <w:autoSpaceDE w:val="0"/>
              <w:autoSpaceDN w:val="0"/>
              <w:adjustRightInd w:val="0"/>
              <w:spacing w:before="40" w:after="20"/>
              <w:ind w:left="0" w:firstLine="0"/>
              <w:contextualSpacing/>
              <w:jc w:val="center"/>
              <w:textAlignment w:val="baseline"/>
              <w:rPr>
                <w:szCs w:val="24"/>
              </w:rPr>
            </w:pPr>
          </w:p>
        </w:tc>
        <w:tc>
          <w:tcPr>
            <w:tcW w:w="4137" w:type="dxa"/>
            <w:tcBorders>
              <w:top w:val="single" w:sz="4" w:space="0" w:color="auto"/>
              <w:left w:val="single" w:sz="4" w:space="0" w:color="auto"/>
              <w:bottom w:val="single" w:sz="4" w:space="0" w:color="auto"/>
              <w:right w:val="single" w:sz="4" w:space="0" w:color="auto"/>
            </w:tcBorders>
            <w:vAlign w:val="center"/>
          </w:tcPr>
          <w:p w14:paraId="44048408" w14:textId="77777777" w:rsidR="00B9704B" w:rsidRPr="00CB717C" w:rsidRDefault="00B9704B" w:rsidP="007869AF">
            <w:pPr>
              <w:pStyle w:val="2fd"/>
              <w:spacing w:before="40" w:after="20"/>
            </w:pPr>
            <w:r w:rsidRPr="00CB717C">
              <w:t>Склад</w:t>
            </w:r>
          </w:p>
        </w:tc>
        <w:tc>
          <w:tcPr>
            <w:tcW w:w="1703" w:type="dxa"/>
            <w:tcBorders>
              <w:top w:val="single" w:sz="4" w:space="0" w:color="auto"/>
              <w:left w:val="single" w:sz="4" w:space="0" w:color="auto"/>
              <w:bottom w:val="single" w:sz="4" w:space="0" w:color="auto"/>
              <w:right w:val="single" w:sz="4" w:space="0" w:color="auto"/>
            </w:tcBorders>
            <w:vAlign w:val="center"/>
          </w:tcPr>
          <w:p w14:paraId="7C49FCB2" w14:textId="77777777" w:rsidR="00B9704B" w:rsidRPr="00CB717C" w:rsidRDefault="00B9704B" w:rsidP="007869AF">
            <w:pPr>
              <w:pStyle w:val="2fd"/>
              <w:spacing w:before="40" w:after="20"/>
            </w:pPr>
            <w:r w:rsidRPr="00CB717C">
              <w:t>6.9</w:t>
            </w:r>
          </w:p>
        </w:tc>
        <w:tc>
          <w:tcPr>
            <w:tcW w:w="1420" w:type="dxa"/>
            <w:tcBorders>
              <w:top w:val="single" w:sz="4" w:space="0" w:color="auto"/>
              <w:left w:val="single" w:sz="4" w:space="0" w:color="auto"/>
              <w:bottom w:val="single" w:sz="4" w:space="0" w:color="auto"/>
              <w:right w:val="single" w:sz="4" w:space="0" w:color="auto"/>
            </w:tcBorders>
            <w:vAlign w:val="center"/>
          </w:tcPr>
          <w:p w14:paraId="3D70380B"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1522CFBF"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3888C61" w14:textId="77777777" w:rsidR="00B9704B" w:rsidRPr="00CB717C" w:rsidRDefault="00B9704B" w:rsidP="007869AF">
            <w:pPr>
              <w:pStyle w:val="2fd"/>
              <w:spacing w:before="40" w:after="20"/>
            </w:pPr>
            <w:r w:rsidRPr="00CB717C">
              <w:t>60%</w:t>
            </w:r>
          </w:p>
        </w:tc>
        <w:tc>
          <w:tcPr>
            <w:tcW w:w="3402" w:type="dxa"/>
            <w:tcBorders>
              <w:top w:val="single" w:sz="4" w:space="0" w:color="auto"/>
              <w:left w:val="single" w:sz="4" w:space="0" w:color="auto"/>
              <w:bottom w:val="single" w:sz="4" w:space="0" w:color="auto"/>
              <w:right w:val="single" w:sz="4" w:space="0" w:color="auto"/>
            </w:tcBorders>
            <w:vAlign w:val="center"/>
          </w:tcPr>
          <w:p w14:paraId="587E55B4" w14:textId="77777777" w:rsidR="00B9704B" w:rsidRPr="00CB717C" w:rsidRDefault="00B9704B" w:rsidP="007869AF">
            <w:pPr>
              <w:pStyle w:val="2fd"/>
              <w:spacing w:before="40" w:after="20"/>
            </w:pPr>
            <w:r w:rsidRPr="00CB717C">
              <w:t>3</w:t>
            </w:r>
          </w:p>
        </w:tc>
      </w:tr>
      <w:tr w:rsidR="00B9704B" w:rsidRPr="00CB717C" w14:paraId="52203F0E"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1085A26E" w14:textId="77777777" w:rsidR="00B9704B" w:rsidRPr="00672CF8" w:rsidRDefault="00B9704B" w:rsidP="00317E03">
            <w:pPr>
              <w:pStyle w:val="ad"/>
              <w:widowControl/>
              <w:numPr>
                <w:ilvl w:val="0"/>
                <w:numId w:val="111"/>
              </w:numPr>
              <w:overflowPunct w:val="0"/>
              <w:autoSpaceDE w:val="0"/>
              <w:autoSpaceDN w:val="0"/>
              <w:adjustRightInd w:val="0"/>
              <w:spacing w:before="40" w:after="20"/>
              <w:ind w:left="0" w:firstLine="0"/>
              <w:contextualSpacing/>
              <w:jc w:val="center"/>
              <w:textAlignment w:val="baseline"/>
              <w:rPr>
                <w:szCs w:val="24"/>
              </w:rPr>
            </w:pPr>
          </w:p>
        </w:tc>
        <w:tc>
          <w:tcPr>
            <w:tcW w:w="4137" w:type="dxa"/>
            <w:tcBorders>
              <w:top w:val="single" w:sz="4" w:space="0" w:color="auto"/>
              <w:left w:val="single" w:sz="4" w:space="0" w:color="auto"/>
              <w:bottom w:val="single" w:sz="4" w:space="0" w:color="auto"/>
              <w:right w:val="single" w:sz="4" w:space="0" w:color="auto"/>
            </w:tcBorders>
            <w:vAlign w:val="center"/>
          </w:tcPr>
          <w:p w14:paraId="71B51E1E" w14:textId="77777777" w:rsidR="00B9704B" w:rsidRPr="000D7B58" w:rsidRDefault="00B9704B" w:rsidP="007869AF">
            <w:pPr>
              <w:pStyle w:val="2fd"/>
              <w:spacing w:before="40" w:after="20"/>
            </w:pPr>
            <w:r w:rsidRPr="000D7B58">
              <w:t>Трубопроводный транспорт</w:t>
            </w:r>
          </w:p>
        </w:tc>
        <w:tc>
          <w:tcPr>
            <w:tcW w:w="1703" w:type="dxa"/>
            <w:tcBorders>
              <w:top w:val="single" w:sz="4" w:space="0" w:color="auto"/>
              <w:left w:val="single" w:sz="4" w:space="0" w:color="auto"/>
              <w:bottom w:val="single" w:sz="4" w:space="0" w:color="auto"/>
              <w:right w:val="single" w:sz="4" w:space="0" w:color="auto"/>
            </w:tcBorders>
            <w:vAlign w:val="center"/>
          </w:tcPr>
          <w:p w14:paraId="4C5152AB" w14:textId="77777777" w:rsidR="00B9704B" w:rsidRPr="000D7B58" w:rsidRDefault="00B9704B" w:rsidP="007869AF">
            <w:pPr>
              <w:pStyle w:val="2fd"/>
              <w:spacing w:before="40" w:after="20"/>
            </w:pPr>
            <w:r w:rsidRPr="000D7B58">
              <w:t>7.5</w:t>
            </w:r>
          </w:p>
        </w:tc>
        <w:tc>
          <w:tcPr>
            <w:tcW w:w="8507" w:type="dxa"/>
            <w:gridSpan w:val="4"/>
            <w:tcBorders>
              <w:top w:val="single" w:sz="4" w:space="0" w:color="auto"/>
              <w:left w:val="single" w:sz="4" w:space="0" w:color="auto"/>
              <w:bottom w:val="single" w:sz="4" w:space="0" w:color="auto"/>
              <w:right w:val="single" w:sz="4" w:space="0" w:color="auto"/>
            </w:tcBorders>
            <w:vAlign w:val="center"/>
          </w:tcPr>
          <w:p w14:paraId="66DD4801" w14:textId="77777777" w:rsidR="00B9704B" w:rsidRPr="000D7B58" w:rsidRDefault="00B9704B" w:rsidP="007869AF">
            <w:pPr>
              <w:pStyle w:val="2fd"/>
              <w:spacing w:before="40" w:after="20"/>
            </w:pPr>
            <w:r w:rsidRPr="000D7B58">
              <w:t>Не распространяется</w:t>
            </w:r>
          </w:p>
        </w:tc>
      </w:tr>
    </w:tbl>
    <w:p w14:paraId="3A1FDD1E" w14:textId="77777777" w:rsidR="00B9704B" w:rsidRPr="00CB717C" w:rsidRDefault="00B9704B" w:rsidP="007869AF">
      <w:pPr>
        <w:pStyle w:val="63"/>
        <w:spacing w:before="40" w:after="20"/>
      </w:pPr>
      <w:r w:rsidRPr="00CB717C">
        <w:t>Показатели по</w:t>
      </w:r>
      <w:r w:rsidRPr="00C82667">
        <w:rPr>
          <w:rStyle w:val="1ffff0"/>
        </w:rPr>
        <w:t xml:space="preserve">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w:t>
      </w:r>
      <w:r w:rsidRPr="00CB717C">
        <w:t>ьного проектирования.</w:t>
      </w:r>
    </w:p>
    <w:p w14:paraId="7372AA5A" w14:textId="77777777" w:rsidR="00B9704B" w:rsidRPr="00B9704B" w:rsidRDefault="00B9704B" w:rsidP="007869AF">
      <w:pPr>
        <w:widowControl/>
        <w:spacing w:before="40" w:after="20" w:line="276" w:lineRule="auto"/>
        <w:rPr>
          <w:szCs w:val="24"/>
          <w:lang w:val="ru-RU"/>
        </w:rPr>
      </w:pPr>
      <w:r w:rsidRPr="00B9704B">
        <w:rPr>
          <w:szCs w:val="24"/>
          <w:lang w:val="ru-RU"/>
        </w:rPr>
        <w:br w:type="page"/>
      </w:r>
    </w:p>
    <w:p w14:paraId="10FE3276" w14:textId="77777777" w:rsidR="00B9704B" w:rsidRPr="00B9704B" w:rsidRDefault="00B9704B" w:rsidP="007869AF">
      <w:pPr>
        <w:spacing w:before="40" w:after="20"/>
        <w:ind w:firstLine="708"/>
        <w:jc w:val="center"/>
        <w:rPr>
          <w:szCs w:val="24"/>
          <w:lang w:val="ru-RU"/>
        </w:rPr>
        <w:sectPr w:rsidR="00B9704B" w:rsidRPr="00B9704B" w:rsidSect="00813A89">
          <w:pgSz w:w="16838" w:h="11906" w:orient="landscape"/>
          <w:pgMar w:top="1701" w:right="1134" w:bottom="851" w:left="1134" w:header="709" w:footer="709" w:gutter="0"/>
          <w:cols w:space="708"/>
          <w:docGrid w:linePitch="360"/>
        </w:sectPr>
      </w:pPr>
    </w:p>
    <w:p w14:paraId="02E2A4C6" w14:textId="77777777" w:rsidR="00B9704B" w:rsidRPr="005A3272" w:rsidRDefault="00B9704B" w:rsidP="007869AF">
      <w:pPr>
        <w:pStyle w:val="affffffff4"/>
        <w:spacing w:before="40" w:after="20"/>
      </w:pPr>
      <w:r w:rsidRPr="005A3272">
        <w:lastRenderedPageBreak/>
        <w:t>О-1</w:t>
      </w:r>
      <w:r>
        <w:t>.1</w:t>
      </w:r>
      <w:r w:rsidRPr="005A3272">
        <w:t xml:space="preserve"> – </w:t>
      </w:r>
      <w:r>
        <w:t xml:space="preserve">СПЕЦИАЛИЗИРОВАННАЯ </w:t>
      </w:r>
      <w:r w:rsidRPr="005A3272">
        <w:t>МНОГОФУНКЦИОНАЛЬНАЯ ОБЩЕСТВЕННО-ДЕЛОВАЯ ЗОНА</w:t>
      </w:r>
    </w:p>
    <w:p w14:paraId="4BD7F37B" w14:textId="77777777" w:rsidR="00B9704B" w:rsidRPr="00B9704B" w:rsidRDefault="00B9704B" w:rsidP="007869AF">
      <w:pPr>
        <w:spacing w:before="40" w:after="20"/>
        <w:ind w:firstLine="708"/>
        <w:jc w:val="center"/>
        <w:rPr>
          <w:b/>
          <w:szCs w:val="24"/>
          <w:lang w:val="ru-RU"/>
        </w:rPr>
      </w:pPr>
    </w:p>
    <w:p w14:paraId="36A48E54" w14:textId="77777777" w:rsidR="00B9704B" w:rsidRPr="005A3272" w:rsidRDefault="00B9704B" w:rsidP="007869AF">
      <w:pPr>
        <w:pStyle w:val="1ffff"/>
        <w:spacing w:before="40" w:after="20"/>
      </w:pPr>
      <w:r>
        <w:t>Специализированная м</w:t>
      </w:r>
      <w:r w:rsidRPr="005A3272">
        <w:t>ногофункциональная общественно-деловая зона О-1</w:t>
      </w:r>
      <w:r>
        <w:t>.1</w:t>
      </w:r>
      <w:r w:rsidRPr="005A3272">
        <w:t xml:space="preserve">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61F4F26C" w14:textId="77777777" w:rsidR="00B9704B" w:rsidRPr="005A3272" w:rsidRDefault="00B9704B" w:rsidP="007869AF">
      <w:pPr>
        <w:pStyle w:val="1ffff"/>
        <w:spacing w:before="40" w:after="20"/>
      </w:pPr>
      <w:r w:rsidRPr="005A3272">
        <w:t>Градостроительные регламенты применяются в части, не противоречащей утвержденным режимам зон охраны объектов культурного наследия.</w:t>
      </w:r>
    </w:p>
    <w:p w14:paraId="0D050522" w14:textId="77777777" w:rsidR="00B9704B" w:rsidRPr="005A3272" w:rsidRDefault="00B9704B" w:rsidP="007869AF">
      <w:pPr>
        <w:spacing w:before="40" w:after="20"/>
        <w:jc w:val="center"/>
        <w:rPr>
          <w:szCs w:val="24"/>
        </w:rPr>
      </w:pPr>
      <w:proofErr w:type="spellStart"/>
      <w:r w:rsidRPr="005A3272">
        <w:rPr>
          <w:szCs w:val="24"/>
        </w:rPr>
        <w:t>Основные</w:t>
      </w:r>
      <w:proofErr w:type="spellEnd"/>
      <w:r w:rsidRPr="005A3272">
        <w:rPr>
          <w:szCs w:val="24"/>
        </w:rPr>
        <w:t xml:space="preserve"> </w:t>
      </w:r>
      <w:proofErr w:type="spellStart"/>
      <w:r w:rsidRPr="005A3272">
        <w:rPr>
          <w:szCs w:val="24"/>
        </w:rPr>
        <w:t>виды</w:t>
      </w:r>
      <w:proofErr w:type="spellEnd"/>
      <w:r w:rsidRPr="005A3272">
        <w:rPr>
          <w:szCs w:val="24"/>
        </w:rPr>
        <w:t xml:space="preserve"> </w:t>
      </w:r>
      <w:proofErr w:type="spellStart"/>
      <w:r w:rsidRPr="005A3272">
        <w:rPr>
          <w:szCs w:val="24"/>
        </w:rPr>
        <w:t>разрешенного</w:t>
      </w:r>
      <w:proofErr w:type="spellEnd"/>
      <w:r w:rsidRPr="005A3272">
        <w:rPr>
          <w:szCs w:val="24"/>
        </w:rPr>
        <w:t xml:space="preserve"> </w:t>
      </w:r>
      <w:proofErr w:type="spellStart"/>
      <w:r w:rsidRPr="005A3272">
        <w:rPr>
          <w:szCs w:val="24"/>
        </w:rPr>
        <w:t>использования</w:t>
      </w:r>
      <w:proofErr w:type="spellEnd"/>
    </w:p>
    <w:p w14:paraId="14A2B269" w14:textId="77777777" w:rsidR="00B9704B" w:rsidRPr="005A3272" w:rsidRDefault="00B9704B" w:rsidP="007869AF">
      <w:pPr>
        <w:spacing w:before="40" w:after="20"/>
        <w:ind w:firstLine="708"/>
        <w:jc w:val="center"/>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2"/>
        <w:gridCol w:w="1559"/>
        <w:gridCol w:w="1417"/>
        <w:gridCol w:w="1701"/>
        <w:gridCol w:w="3119"/>
        <w:gridCol w:w="2126"/>
      </w:tblGrid>
      <w:tr w:rsidR="00B9704B" w:rsidRPr="00585139" w14:paraId="094F00A7"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40A31D71" w14:textId="77777777" w:rsidR="00B9704B" w:rsidRPr="005A3272" w:rsidRDefault="00B9704B" w:rsidP="007869AF">
            <w:pPr>
              <w:spacing w:before="40" w:after="20"/>
              <w:jc w:val="center"/>
              <w:rPr>
                <w:szCs w:val="24"/>
              </w:rPr>
            </w:pPr>
            <w:r w:rsidRPr="005A3272">
              <w:rPr>
                <w:szCs w:val="24"/>
              </w:rPr>
              <w:t>№ п/п</w:t>
            </w:r>
          </w:p>
        </w:tc>
        <w:tc>
          <w:tcPr>
            <w:tcW w:w="4422" w:type="dxa"/>
            <w:vMerge w:val="restart"/>
            <w:tcBorders>
              <w:top w:val="single" w:sz="4" w:space="0" w:color="auto"/>
              <w:left w:val="single" w:sz="4" w:space="0" w:color="auto"/>
              <w:right w:val="single" w:sz="4" w:space="0" w:color="auto"/>
            </w:tcBorders>
            <w:vAlign w:val="center"/>
          </w:tcPr>
          <w:p w14:paraId="4CAD53D6" w14:textId="77777777" w:rsidR="00B9704B" w:rsidRPr="005A3272" w:rsidRDefault="00B9704B" w:rsidP="007869AF">
            <w:pPr>
              <w:pStyle w:val="2fd"/>
              <w:spacing w:before="40" w:after="20"/>
            </w:pPr>
            <w:r w:rsidRPr="005A3272">
              <w:t>Наименование ВРИ</w:t>
            </w:r>
          </w:p>
        </w:tc>
        <w:tc>
          <w:tcPr>
            <w:tcW w:w="1559" w:type="dxa"/>
            <w:vMerge w:val="restart"/>
            <w:tcBorders>
              <w:top w:val="single" w:sz="4" w:space="0" w:color="auto"/>
              <w:left w:val="single" w:sz="4" w:space="0" w:color="auto"/>
              <w:right w:val="single" w:sz="4" w:space="0" w:color="auto"/>
            </w:tcBorders>
            <w:vAlign w:val="center"/>
          </w:tcPr>
          <w:p w14:paraId="30762624" w14:textId="77777777" w:rsidR="00B9704B" w:rsidRPr="005A3272" w:rsidRDefault="00B9704B" w:rsidP="007869AF">
            <w:pPr>
              <w:pStyle w:val="2fd"/>
              <w:spacing w:before="40" w:after="20"/>
            </w:pPr>
            <w:r w:rsidRPr="005A3272">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FA1EE0C" w14:textId="77777777" w:rsidR="00B9704B" w:rsidRPr="005A3272" w:rsidRDefault="00B9704B" w:rsidP="007869AF">
            <w:pPr>
              <w:pStyle w:val="2fd"/>
              <w:spacing w:before="40" w:after="20"/>
            </w:pPr>
            <w:r w:rsidRPr="005A3272">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14:paraId="42361A53" w14:textId="77777777" w:rsidR="00B9704B" w:rsidRPr="005A3272" w:rsidRDefault="00B9704B" w:rsidP="007869AF">
            <w:pPr>
              <w:pStyle w:val="2fd"/>
              <w:spacing w:before="40" w:after="20"/>
            </w:pPr>
            <w:r w:rsidRPr="005A3272">
              <w:t>Максимальный процент застройки, в том числе в зависимости от количества надземных этажей</w:t>
            </w:r>
          </w:p>
        </w:tc>
        <w:tc>
          <w:tcPr>
            <w:tcW w:w="2126" w:type="dxa"/>
            <w:vMerge w:val="restart"/>
            <w:tcBorders>
              <w:top w:val="single" w:sz="4" w:space="0" w:color="auto"/>
              <w:left w:val="single" w:sz="4" w:space="0" w:color="auto"/>
              <w:right w:val="single" w:sz="4" w:space="0" w:color="auto"/>
            </w:tcBorders>
            <w:vAlign w:val="center"/>
          </w:tcPr>
          <w:p w14:paraId="309CC56F" w14:textId="77777777" w:rsidR="00B9704B" w:rsidRPr="005A3272" w:rsidRDefault="00B9704B" w:rsidP="007869AF">
            <w:pPr>
              <w:pStyle w:val="2fd"/>
              <w:spacing w:before="40" w:after="20"/>
            </w:pPr>
            <w:r w:rsidRPr="005A3272">
              <w:t>Минимальные отступы от границ земельного участка (м)</w:t>
            </w:r>
          </w:p>
        </w:tc>
      </w:tr>
      <w:tr w:rsidR="00B9704B" w:rsidRPr="005A3272" w14:paraId="40E35358"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36D8CB87" w14:textId="77777777" w:rsidR="00B9704B" w:rsidRPr="00B9704B" w:rsidRDefault="00B9704B" w:rsidP="007869AF">
            <w:pPr>
              <w:spacing w:before="40" w:after="20"/>
              <w:jc w:val="center"/>
              <w:rPr>
                <w:szCs w:val="24"/>
                <w:lang w:val="ru-RU"/>
              </w:rPr>
            </w:pPr>
          </w:p>
        </w:tc>
        <w:tc>
          <w:tcPr>
            <w:tcW w:w="4422" w:type="dxa"/>
            <w:vMerge/>
            <w:tcBorders>
              <w:left w:val="single" w:sz="4" w:space="0" w:color="auto"/>
              <w:bottom w:val="single" w:sz="4" w:space="0" w:color="auto"/>
              <w:right w:val="single" w:sz="4" w:space="0" w:color="auto"/>
            </w:tcBorders>
            <w:vAlign w:val="center"/>
          </w:tcPr>
          <w:p w14:paraId="3604D11C" w14:textId="77777777" w:rsidR="00B9704B" w:rsidRPr="005A3272" w:rsidRDefault="00B9704B" w:rsidP="007869AF">
            <w:pPr>
              <w:pStyle w:val="2fd"/>
              <w:spacing w:before="40" w:after="20"/>
            </w:pPr>
          </w:p>
        </w:tc>
        <w:tc>
          <w:tcPr>
            <w:tcW w:w="1559" w:type="dxa"/>
            <w:vMerge/>
            <w:tcBorders>
              <w:left w:val="single" w:sz="4" w:space="0" w:color="auto"/>
              <w:bottom w:val="single" w:sz="4" w:space="0" w:color="auto"/>
              <w:right w:val="single" w:sz="4" w:space="0" w:color="auto"/>
            </w:tcBorders>
            <w:vAlign w:val="center"/>
          </w:tcPr>
          <w:p w14:paraId="71D6FB8E" w14:textId="77777777" w:rsidR="00B9704B" w:rsidRPr="005A3272" w:rsidRDefault="00B9704B" w:rsidP="007869AF">
            <w:pPr>
              <w:pStyle w:val="2fd"/>
              <w:spacing w:before="40" w:after="20"/>
            </w:pPr>
          </w:p>
        </w:tc>
        <w:tc>
          <w:tcPr>
            <w:tcW w:w="1417" w:type="dxa"/>
            <w:tcBorders>
              <w:top w:val="single" w:sz="4" w:space="0" w:color="auto"/>
              <w:left w:val="single" w:sz="4" w:space="0" w:color="auto"/>
              <w:bottom w:val="single" w:sz="4" w:space="0" w:color="auto"/>
              <w:right w:val="single" w:sz="4" w:space="0" w:color="auto"/>
            </w:tcBorders>
            <w:vAlign w:val="center"/>
          </w:tcPr>
          <w:p w14:paraId="5F7D755D" w14:textId="77777777" w:rsidR="00B9704B" w:rsidRPr="005A3272" w:rsidRDefault="00B9704B" w:rsidP="007869AF">
            <w:pPr>
              <w:pStyle w:val="2fd"/>
              <w:spacing w:before="40" w:after="20"/>
              <w:rPr>
                <w:lang w:val="en-US"/>
              </w:rPr>
            </w:pPr>
            <w:r w:rsidRPr="005A3272">
              <w:rPr>
                <w:lang w:val="en-US"/>
              </w:rPr>
              <w:t>min</w:t>
            </w:r>
          </w:p>
        </w:tc>
        <w:tc>
          <w:tcPr>
            <w:tcW w:w="1701" w:type="dxa"/>
            <w:tcBorders>
              <w:left w:val="single" w:sz="4" w:space="0" w:color="auto"/>
              <w:bottom w:val="single" w:sz="4" w:space="0" w:color="auto"/>
              <w:right w:val="single" w:sz="4" w:space="0" w:color="auto"/>
            </w:tcBorders>
            <w:vAlign w:val="center"/>
          </w:tcPr>
          <w:p w14:paraId="6B0C5782" w14:textId="77777777" w:rsidR="00B9704B" w:rsidRPr="005A3272" w:rsidRDefault="00B9704B" w:rsidP="007869AF">
            <w:pPr>
              <w:pStyle w:val="2fd"/>
              <w:spacing w:before="40" w:after="20"/>
              <w:rPr>
                <w:lang w:val="en-US"/>
              </w:rPr>
            </w:pPr>
            <w:r w:rsidRPr="005A3272">
              <w:rPr>
                <w:lang w:val="en-US"/>
              </w:rPr>
              <w:t>max</w:t>
            </w:r>
          </w:p>
        </w:tc>
        <w:tc>
          <w:tcPr>
            <w:tcW w:w="3119" w:type="dxa"/>
            <w:vMerge/>
            <w:tcBorders>
              <w:left w:val="single" w:sz="4" w:space="0" w:color="auto"/>
              <w:bottom w:val="single" w:sz="4" w:space="0" w:color="auto"/>
              <w:right w:val="single" w:sz="4" w:space="0" w:color="auto"/>
            </w:tcBorders>
            <w:vAlign w:val="center"/>
          </w:tcPr>
          <w:p w14:paraId="5386178D" w14:textId="77777777" w:rsidR="00B9704B" w:rsidRPr="005A3272" w:rsidRDefault="00B9704B" w:rsidP="007869AF">
            <w:pPr>
              <w:pStyle w:val="2fd"/>
              <w:spacing w:before="40" w:after="20"/>
            </w:pPr>
          </w:p>
        </w:tc>
        <w:tc>
          <w:tcPr>
            <w:tcW w:w="2126" w:type="dxa"/>
            <w:vMerge/>
            <w:tcBorders>
              <w:left w:val="single" w:sz="4" w:space="0" w:color="auto"/>
              <w:bottom w:val="single" w:sz="4" w:space="0" w:color="auto"/>
              <w:right w:val="single" w:sz="4" w:space="0" w:color="auto"/>
            </w:tcBorders>
            <w:vAlign w:val="center"/>
          </w:tcPr>
          <w:p w14:paraId="5A4269D7" w14:textId="77777777" w:rsidR="00B9704B" w:rsidRPr="005A3272" w:rsidRDefault="00B9704B" w:rsidP="007869AF">
            <w:pPr>
              <w:pStyle w:val="2fd"/>
              <w:spacing w:before="40" w:after="20"/>
            </w:pPr>
          </w:p>
        </w:tc>
      </w:tr>
      <w:tr w:rsidR="00B9704B" w:rsidRPr="005A3272" w14:paraId="617AE63F" w14:textId="77777777" w:rsidTr="00813A89">
        <w:trPr>
          <w:trHeight w:val="494"/>
        </w:trPr>
        <w:tc>
          <w:tcPr>
            <w:tcW w:w="648" w:type="dxa"/>
            <w:tcBorders>
              <w:top w:val="single" w:sz="4" w:space="0" w:color="auto"/>
              <w:left w:val="single" w:sz="4" w:space="0" w:color="auto"/>
              <w:bottom w:val="single" w:sz="4" w:space="0" w:color="auto"/>
              <w:right w:val="single" w:sz="4" w:space="0" w:color="auto"/>
            </w:tcBorders>
            <w:vAlign w:val="center"/>
          </w:tcPr>
          <w:p w14:paraId="6C012292"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2981F72" w14:textId="77777777" w:rsidR="00B9704B" w:rsidRPr="005A3272" w:rsidRDefault="00B9704B" w:rsidP="007869AF">
            <w:pPr>
              <w:pStyle w:val="2fd"/>
              <w:spacing w:before="40" w:after="20"/>
            </w:pPr>
            <w:r w:rsidRPr="005A3272">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20FB1B2D" w14:textId="77777777" w:rsidR="00B9704B" w:rsidRPr="005A3272" w:rsidRDefault="00B9704B" w:rsidP="007869AF">
            <w:pPr>
              <w:pStyle w:val="2fd"/>
              <w:spacing w:before="40" w:after="20"/>
            </w:pPr>
            <w:r w:rsidRPr="005A3272">
              <w:t>3.1</w:t>
            </w:r>
          </w:p>
        </w:tc>
        <w:tc>
          <w:tcPr>
            <w:tcW w:w="1417" w:type="dxa"/>
            <w:tcBorders>
              <w:top w:val="single" w:sz="4" w:space="0" w:color="auto"/>
              <w:left w:val="single" w:sz="4" w:space="0" w:color="auto"/>
              <w:bottom w:val="single" w:sz="4" w:space="0" w:color="auto"/>
              <w:right w:val="single" w:sz="4" w:space="0" w:color="auto"/>
            </w:tcBorders>
            <w:vAlign w:val="center"/>
          </w:tcPr>
          <w:p w14:paraId="5C4E611E" w14:textId="77777777" w:rsidR="00B9704B" w:rsidRPr="005A3272" w:rsidRDefault="00B9704B" w:rsidP="007869AF">
            <w:pPr>
              <w:pStyle w:val="2fd"/>
              <w:spacing w:before="40" w:after="20"/>
            </w:pPr>
            <w:r w:rsidRPr="005A3272">
              <w:t>30</w:t>
            </w:r>
          </w:p>
        </w:tc>
        <w:tc>
          <w:tcPr>
            <w:tcW w:w="1701" w:type="dxa"/>
            <w:tcBorders>
              <w:top w:val="single" w:sz="4" w:space="0" w:color="auto"/>
              <w:left w:val="single" w:sz="4" w:space="0" w:color="auto"/>
              <w:bottom w:val="single" w:sz="4" w:space="0" w:color="auto"/>
              <w:right w:val="single" w:sz="4" w:space="0" w:color="auto"/>
            </w:tcBorders>
            <w:vAlign w:val="center"/>
          </w:tcPr>
          <w:p w14:paraId="45F0AF96"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3D8CF8B7" w14:textId="77777777" w:rsidR="00B9704B" w:rsidRPr="005A3272" w:rsidRDefault="00B9704B" w:rsidP="007869AF">
            <w:pPr>
              <w:pStyle w:val="2fd"/>
              <w:spacing w:before="40" w:after="20"/>
            </w:pPr>
            <w:r w:rsidRPr="005A3272">
              <w:t>75%</w:t>
            </w:r>
          </w:p>
        </w:tc>
        <w:tc>
          <w:tcPr>
            <w:tcW w:w="2126" w:type="dxa"/>
            <w:tcBorders>
              <w:top w:val="single" w:sz="4" w:space="0" w:color="auto"/>
              <w:left w:val="single" w:sz="4" w:space="0" w:color="auto"/>
              <w:bottom w:val="single" w:sz="4" w:space="0" w:color="auto"/>
              <w:right w:val="single" w:sz="4" w:space="0" w:color="auto"/>
            </w:tcBorders>
            <w:vAlign w:val="center"/>
          </w:tcPr>
          <w:p w14:paraId="642E5B8C" w14:textId="77777777" w:rsidR="00B9704B" w:rsidRPr="005A3272" w:rsidRDefault="00B9704B" w:rsidP="007869AF">
            <w:pPr>
              <w:pStyle w:val="2fd"/>
              <w:spacing w:before="40" w:after="20"/>
            </w:pPr>
            <w:r w:rsidRPr="005A3272">
              <w:t>3</w:t>
            </w:r>
          </w:p>
        </w:tc>
      </w:tr>
      <w:tr w:rsidR="00B9704B" w:rsidRPr="005A3272" w14:paraId="7F04851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2DFD74D"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0538BB4" w14:textId="77777777" w:rsidR="00B9704B" w:rsidRPr="005A3272" w:rsidRDefault="00B9704B" w:rsidP="007869AF">
            <w:pPr>
              <w:pStyle w:val="2fd"/>
              <w:spacing w:before="40" w:after="20"/>
            </w:pPr>
            <w:r w:rsidRPr="005A3272">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14:paraId="40232CFE" w14:textId="77777777" w:rsidR="00B9704B" w:rsidRPr="005A3272" w:rsidRDefault="00B9704B" w:rsidP="007869AF">
            <w:pPr>
              <w:pStyle w:val="2fd"/>
              <w:spacing w:before="40" w:after="20"/>
            </w:pPr>
            <w:r w:rsidRPr="005A3272">
              <w:t>3.1.1</w:t>
            </w:r>
          </w:p>
        </w:tc>
        <w:tc>
          <w:tcPr>
            <w:tcW w:w="1417" w:type="dxa"/>
            <w:tcBorders>
              <w:top w:val="single" w:sz="4" w:space="0" w:color="auto"/>
              <w:left w:val="single" w:sz="4" w:space="0" w:color="auto"/>
              <w:bottom w:val="single" w:sz="4" w:space="0" w:color="auto"/>
              <w:right w:val="single" w:sz="4" w:space="0" w:color="auto"/>
            </w:tcBorders>
            <w:vAlign w:val="center"/>
          </w:tcPr>
          <w:p w14:paraId="2081D362" w14:textId="77777777" w:rsidR="00B9704B" w:rsidRPr="005A3272" w:rsidRDefault="00B9704B" w:rsidP="007869AF">
            <w:pPr>
              <w:pStyle w:val="2fd"/>
              <w:spacing w:before="40" w:after="20"/>
            </w:pPr>
            <w:r w:rsidRPr="005A3272">
              <w:t>30</w:t>
            </w:r>
          </w:p>
        </w:tc>
        <w:tc>
          <w:tcPr>
            <w:tcW w:w="1701" w:type="dxa"/>
            <w:tcBorders>
              <w:top w:val="single" w:sz="4" w:space="0" w:color="auto"/>
              <w:left w:val="single" w:sz="4" w:space="0" w:color="auto"/>
              <w:bottom w:val="single" w:sz="4" w:space="0" w:color="auto"/>
              <w:right w:val="single" w:sz="4" w:space="0" w:color="auto"/>
            </w:tcBorders>
            <w:vAlign w:val="center"/>
          </w:tcPr>
          <w:p w14:paraId="2F97188A"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529539FA" w14:textId="77777777" w:rsidR="00B9704B" w:rsidRPr="005A3272" w:rsidRDefault="00B9704B" w:rsidP="007869AF">
            <w:pPr>
              <w:pStyle w:val="2fd"/>
              <w:spacing w:before="40" w:after="20"/>
            </w:pPr>
            <w:r w:rsidRPr="005A3272">
              <w:t>75%</w:t>
            </w:r>
          </w:p>
        </w:tc>
        <w:tc>
          <w:tcPr>
            <w:tcW w:w="2126" w:type="dxa"/>
            <w:tcBorders>
              <w:top w:val="single" w:sz="4" w:space="0" w:color="auto"/>
              <w:left w:val="single" w:sz="4" w:space="0" w:color="auto"/>
              <w:bottom w:val="single" w:sz="4" w:space="0" w:color="auto"/>
              <w:right w:val="single" w:sz="4" w:space="0" w:color="auto"/>
            </w:tcBorders>
            <w:vAlign w:val="center"/>
          </w:tcPr>
          <w:p w14:paraId="41DE0F7A" w14:textId="77777777" w:rsidR="00B9704B" w:rsidRPr="005A3272" w:rsidRDefault="00B9704B" w:rsidP="007869AF">
            <w:pPr>
              <w:pStyle w:val="2fd"/>
              <w:spacing w:before="40" w:after="20"/>
            </w:pPr>
            <w:r w:rsidRPr="005A3272">
              <w:t>3</w:t>
            </w:r>
          </w:p>
        </w:tc>
      </w:tr>
      <w:tr w:rsidR="00B9704B" w:rsidRPr="005A3272" w14:paraId="09FED39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B73F33D"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A476A76" w14:textId="77777777" w:rsidR="00B9704B" w:rsidRPr="005A3272" w:rsidRDefault="00B9704B" w:rsidP="007869AF">
            <w:pPr>
              <w:pStyle w:val="2fd"/>
              <w:spacing w:before="40" w:after="20"/>
            </w:pPr>
            <w:r w:rsidRPr="005A3272">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14:paraId="00CC2217" w14:textId="77777777" w:rsidR="00B9704B" w:rsidRPr="005A3272" w:rsidRDefault="00B9704B" w:rsidP="007869AF">
            <w:pPr>
              <w:pStyle w:val="2fd"/>
              <w:spacing w:before="40" w:after="20"/>
            </w:pPr>
            <w:r w:rsidRPr="005A3272">
              <w:t>3.1.2</w:t>
            </w:r>
          </w:p>
        </w:tc>
        <w:tc>
          <w:tcPr>
            <w:tcW w:w="1417" w:type="dxa"/>
            <w:tcBorders>
              <w:top w:val="single" w:sz="4" w:space="0" w:color="auto"/>
              <w:left w:val="single" w:sz="4" w:space="0" w:color="auto"/>
              <w:bottom w:val="single" w:sz="4" w:space="0" w:color="auto"/>
              <w:right w:val="single" w:sz="4" w:space="0" w:color="auto"/>
            </w:tcBorders>
            <w:vAlign w:val="center"/>
          </w:tcPr>
          <w:p w14:paraId="32446B14" w14:textId="77777777" w:rsidR="00B9704B" w:rsidRPr="005A3272" w:rsidRDefault="00B9704B" w:rsidP="007869AF">
            <w:pPr>
              <w:pStyle w:val="2fd"/>
              <w:spacing w:before="40" w:after="20"/>
            </w:pPr>
            <w:r w:rsidRPr="005A3272">
              <w:t>30</w:t>
            </w:r>
          </w:p>
        </w:tc>
        <w:tc>
          <w:tcPr>
            <w:tcW w:w="1701" w:type="dxa"/>
            <w:tcBorders>
              <w:top w:val="single" w:sz="4" w:space="0" w:color="auto"/>
              <w:left w:val="single" w:sz="4" w:space="0" w:color="auto"/>
              <w:bottom w:val="single" w:sz="4" w:space="0" w:color="auto"/>
              <w:right w:val="single" w:sz="4" w:space="0" w:color="auto"/>
            </w:tcBorders>
            <w:vAlign w:val="center"/>
          </w:tcPr>
          <w:p w14:paraId="05CCA3E1"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16B7A3E7" w14:textId="77777777" w:rsidR="00B9704B" w:rsidRPr="005A3272" w:rsidRDefault="00B9704B" w:rsidP="007869AF">
            <w:pPr>
              <w:pStyle w:val="2fd"/>
              <w:spacing w:before="40" w:after="20"/>
            </w:pPr>
            <w:r w:rsidRPr="005A3272">
              <w:t>75%</w:t>
            </w:r>
          </w:p>
        </w:tc>
        <w:tc>
          <w:tcPr>
            <w:tcW w:w="2126" w:type="dxa"/>
            <w:tcBorders>
              <w:top w:val="single" w:sz="4" w:space="0" w:color="auto"/>
              <w:left w:val="single" w:sz="4" w:space="0" w:color="auto"/>
              <w:bottom w:val="single" w:sz="4" w:space="0" w:color="auto"/>
              <w:right w:val="single" w:sz="4" w:space="0" w:color="auto"/>
            </w:tcBorders>
            <w:vAlign w:val="center"/>
          </w:tcPr>
          <w:p w14:paraId="1E1796BF" w14:textId="77777777" w:rsidR="00B9704B" w:rsidRPr="005A3272" w:rsidRDefault="00B9704B" w:rsidP="007869AF">
            <w:pPr>
              <w:pStyle w:val="2fd"/>
              <w:spacing w:before="40" w:after="20"/>
            </w:pPr>
            <w:r w:rsidRPr="005A3272">
              <w:t>3</w:t>
            </w:r>
          </w:p>
        </w:tc>
      </w:tr>
      <w:tr w:rsidR="00B9704B" w:rsidRPr="005A3272" w14:paraId="4EF432E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0086B3D"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E06CC67" w14:textId="77777777" w:rsidR="00B9704B" w:rsidRPr="005A3272" w:rsidRDefault="00B9704B" w:rsidP="007869AF">
            <w:pPr>
              <w:pStyle w:val="2fd"/>
              <w:spacing w:before="40" w:after="20"/>
            </w:pPr>
            <w:r w:rsidRPr="005A3272">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14:paraId="55DC6751" w14:textId="77777777" w:rsidR="00B9704B" w:rsidRPr="005A3272" w:rsidRDefault="00B9704B" w:rsidP="007869AF">
            <w:pPr>
              <w:pStyle w:val="2fd"/>
              <w:spacing w:before="40" w:after="20"/>
            </w:pPr>
            <w:r w:rsidRPr="005A3272">
              <w:t>3.2.1</w:t>
            </w:r>
          </w:p>
        </w:tc>
        <w:tc>
          <w:tcPr>
            <w:tcW w:w="1417" w:type="dxa"/>
            <w:tcBorders>
              <w:top w:val="single" w:sz="4" w:space="0" w:color="auto"/>
              <w:left w:val="single" w:sz="4" w:space="0" w:color="auto"/>
              <w:bottom w:val="single" w:sz="4" w:space="0" w:color="auto"/>
              <w:right w:val="single" w:sz="4" w:space="0" w:color="auto"/>
            </w:tcBorders>
            <w:vAlign w:val="center"/>
          </w:tcPr>
          <w:p w14:paraId="03747319"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257027A7"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5AADF387"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5E647548" w14:textId="77777777" w:rsidR="00B9704B" w:rsidRPr="005A3272" w:rsidRDefault="00B9704B" w:rsidP="007869AF">
            <w:pPr>
              <w:pStyle w:val="2fd"/>
              <w:spacing w:before="40" w:after="20"/>
            </w:pPr>
            <w:r w:rsidRPr="005A3272">
              <w:t>3</w:t>
            </w:r>
          </w:p>
        </w:tc>
      </w:tr>
      <w:tr w:rsidR="00B9704B" w:rsidRPr="005A3272" w14:paraId="093F776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952C442"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73FCBC0" w14:textId="77777777" w:rsidR="00B9704B" w:rsidRPr="005A3272" w:rsidRDefault="00B9704B" w:rsidP="007869AF">
            <w:pPr>
              <w:pStyle w:val="2fd"/>
              <w:spacing w:before="40" w:after="20"/>
            </w:pPr>
            <w:r w:rsidRPr="005A3272">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14:paraId="7578724B" w14:textId="77777777" w:rsidR="00B9704B" w:rsidRPr="005A3272" w:rsidRDefault="00B9704B" w:rsidP="007869AF">
            <w:pPr>
              <w:pStyle w:val="2fd"/>
              <w:spacing w:before="40" w:after="20"/>
            </w:pPr>
            <w:r w:rsidRPr="005A3272">
              <w:t>3.2.2</w:t>
            </w:r>
          </w:p>
        </w:tc>
        <w:tc>
          <w:tcPr>
            <w:tcW w:w="1417" w:type="dxa"/>
            <w:tcBorders>
              <w:top w:val="single" w:sz="4" w:space="0" w:color="auto"/>
              <w:left w:val="single" w:sz="4" w:space="0" w:color="auto"/>
              <w:bottom w:val="single" w:sz="4" w:space="0" w:color="auto"/>
              <w:right w:val="single" w:sz="4" w:space="0" w:color="auto"/>
            </w:tcBorders>
            <w:vAlign w:val="center"/>
          </w:tcPr>
          <w:p w14:paraId="28C59684"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3F2C15C1"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194B51C0"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798BF4E9" w14:textId="77777777" w:rsidR="00B9704B" w:rsidRPr="005A3272" w:rsidRDefault="00B9704B" w:rsidP="007869AF">
            <w:pPr>
              <w:pStyle w:val="2fd"/>
              <w:spacing w:before="40" w:after="20"/>
            </w:pPr>
            <w:r w:rsidRPr="005A3272">
              <w:t>3</w:t>
            </w:r>
          </w:p>
        </w:tc>
      </w:tr>
      <w:tr w:rsidR="00B9704B" w:rsidRPr="005A3272" w14:paraId="110A444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2D43522"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2073238" w14:textId="77777777" w:rsidR="00B9704B" w:rsidRPr="005A3272" w:rsidRDefault="00B9704B" w:rsidP="007869AF">
            <w:pPr>
              <w:pStyle w:val="2fd"/>
              <w:spacing w:before="40" w:after="20"/>
            </w:pPr>
            <w:r w:rsidRPr="005A3272">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14:paraId="691E5227" w14:textId="77777777" w:rsidR="00B9704B" w:rsidRPr="005A3272" w:rsidRDefault="00B9704B" w:rsidP="007869AF">
            <w:pPr>
              <w:pStyle w:val="2fd"/>
              <w:spacing w:before="40" w:after="20"/>
            </w:pPr>
            <w:r w:rsidRPr="005A3272">
              <w:t>3.2.3</w:t>
            </w:r>
          </w:p>
        </w:tc>
        <w:tc>
          <w:tcPr>
            <w:tcW w:w="1417" w:type="dxa"/>
            <w:tcBorders>
              <w:top w:val="single" w:sz="4" w:space="0" w:color="auto"/>
              <w:left w:val="single" w:sz="4" w:space="0" w:color="auto"/>
              <w:bottom w:val="single" w:sz="4" w:space="0" w:color="auto"/>
              <w:right w:val="single" w:sz="4" w:space="0" w:color="auto"/>
            </w:tcBorders>
            <w:vAlign w:val="center"/>
          </w:tcPr>
          <w:p w14:paraId="4B428AC5"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52D287EC"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71B55933"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552BEC04" w14:textId="77777777" w:rsidR="00B9704B" w:rsidRPr="005A3272" w:rsidRDefault="00B9704B" w:rsidP="007869AF">
            <w:pPr>
              <w:pStyle w:val="2fd"/>
              <w:spacing w:before="40" w:after="20"/>
            </w:pPr>
            <w:r w:rsidRPr="005A3272">
              <w:t>3</w:t>
            </w:r>
          </w:p>
        </w:tc>
      </w:tr>
      <w:tr w:rsidR="00B9704B" w:rsidRPr="005A3272" w14:paraId="4597D5A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1E9FDB5"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18B6DF26" w14:textId="77777777" w:rsidR="00B9704B" w:rsidRPr="005A3272" w:rsidRDefault="00B9704B" w:rsidP="007869AF">
            <w:pPr>
              <w:pStyle w:val="2fd"/>
              <w:spacing w:before="40" w:after="20"/>
            </w:pPr>
            <w:r w:rsidRPr="005A3272">
              <w:t>Общежития</w:t>
            </w:r>
          </w:p>
        </w:tc>
        <w:tc>
          <w:tcPr>
            <w:tcW w:w="1559" w:type="dxa"/>
            <w:tcBorders>
              <w:top w:val="single" w:sz="4" w:space="0" w:color="auto"/>
              <w:left w:val="single" w:sz="4" w:space="0" w:color="auto"/>
              <w:bottom w:val="single" w:sz="4" w:space="0" w:color="auto"/>
              <w:right w:val="single" w:sz="4" w:space="0" w:color="auto"/>
            </w:tcBorders>
            <w:vAlign w:val="center"/>
          </w:tcPr>
          <w:p w14:paraId="3A9B78D7" w14:textId="77777777" w:rsidR="00B9704B" w:rsidRPr="005A3272" w:rsidRDefault="00B9704B" w:rsidP="007869AF">
            <w:pPr>
              <w:pStyle w:val="2fd"/>
              <w:spacing w:before="40" w:after="20"/>
            </w:pPr>
            <w:r w:rsidRPr="005A3272">
              <w:t>3.2.4</w:t>
            </w:r>
          </w:p>
        </w:tc>
        <w:tc>
          <w:tcPr>
            <w:tcW w:w="1417" w:type="dxa"/>
            <w:tcBorders>
              <w:top w:val="single" w:sz="4" w:space="0" w:color="auto"/>
              <w:left w:val="single" w:sz="4" w:space="0" w:color="auto"/>
              <w:bottom w:val="single" w:sz="4" w:space="0" w:color="auto"/>
              <w:right w:val="single" w:sz="4" w:space="0" w:color="auto"/>
            </w:tcBorders>
            <w:vAlign w:val="center"/>
          </w:tcPr>
          <w:p w14:paraId="7977A73E"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7E57FF3D"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10E7C1F9"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260915D8" w14:textId="77777777" w:rsidR="00B9704B" w:rsidRPr="005A3272" w:rsidRDefault="00B9704B" w:rsidP="007869AF">
            <w:pPr>
              <w:pStyle w:val="2fd"/>
              <w:spacing w:before="40" w:after="20"/>
            </w:pPr>
            <w:r w:rsidRPr="005A3272">
              <w:t>3</w:t>
            </w:r>
          </w:p>
        </w:tc>
      </w:tr>
      <w:tr w:rsidR="00B9704B" w:rsidRPr="005A3272" w14:paraId="0405177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CEBA3B5"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6F43A43" w14:textId="77777777" w:rsidR="00B9704B" w:rsidRPr="005A3272" w:rsidRDefault="00B9704B" w:rsidP="007869AF">
            <w:pPr>
              <w:pStyle w:val="2fd"/>
              <w:spacing w:before="40" w:after="20"/>
            </w:pPr>
            <w:r w:rsidRPr="005A3272">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026BD836" w14:textId="77777777" w:rsidR="00B9704B" w:rsidRPr="005A3272" w:rsidRDefault="00B9704B" w:rsidP="007869AF">
            <w:pPr>
              <w:pStyle w:val="2fd"/>
              <w:spacing w:before="40" w:after="20"/>
            </w:pPr>
            <w:r w:rsidRPr="005A3272">
              <w:t>3.3</w:t>
            </w:r>
          </w:p>
        </w:tc>
        <w:tc>
          <w:tcPr>
            <w:tcW w:w="1417" w:type="dxa"/>
            <w:tcBorders>
              <w:top w:val="single" w:sz="4" w:space="0" w:color="auto"/>
              <w:left w:val="single" w:sz="4" w:space="0" w:color="auto"/>
              <w:bottom w:val="single" w:sz="4" w:space="0" w:color="auto"/>
              <w:right w:val="single" w:sz="4" w:space="0" w:color="auto"/>
            </w:tcBorders>
            <w:vAlign w:val="center"/>
          </w:tcPr>
          <w:p w14:paraId="7E52481C"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35A558BB"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2349C066" w14:textId="77777777" w:rsidR="00B9704B" w:rsidRPr="005A3272" w:rsidRDefault="00B9704B" w:rsidP="007869AF">
            <w:pPr>
              <w:pStyle w:val="2fd"/>
              <w:spacing w:before="40" w:after="20"/>
            </w:pPr>
            <w:r w:rsidRPr="005A3272">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5F66C0F3" w14:textId="77777777" w:rsidR="00B9704B" w:rsidRPr="005A3272" w:rsidRDefault="00B9704B" w:rsidP="007869AF">
            <w:pPr>
              <w:pStyle w:val="2fd"/>
              <w:spacing w:before="40" w:after="20"/>
            </w:pPr>
            <w:r w:rsidRPr="005A3272">
              <w:t>3</w:t>
            </w:r>
          </w:p>
        </w:tc>
      </w:tr>
      <w:tr w:rsidR="00B9704B" w:rsidRPr="005A3272" w14:paraId="4D8DABF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2616334"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D27A637" w14:textId="77777777" w:rsidR="00B9704B" w:rsidRPr="005A3272" w:rsidRDefault="00B9704B" w:rsidP="007869AF">
            <w:pPr>
              <w:pStyle w:val="2fd"/>
              <w:spacing w:before="40" w:after="20"/>
            </w:pPr>
            <w:r w:rsidRPr="005A3272">
              <w:t>Здравоохранение</w:t>
            </w:r>
          </w:p>
        </w:tc>
        <w:tc>
          <w:tcPr>
            <w:tcW w:w="1559" w:type="dxa"/>
            <w:tcBorders>
              <w:top w:val="single" w:sz="4" w:space="0" w:color="auto"/>
              <w:left w:val="single" w:sz="4" w:space="0" w:color="auto"/>
              <w:bottom w:val="single" w:sz="4" w:space="0" w:color="auto"/>
              <w:right w:val="single" w:sz="4" w:space="0" w:color="auto"/>
            </w:tcBorders>
            <w:vAlign w:val="center"/>
          </w:tcPr>
          <w:p w14:paraId="7520947F" w14:textId="77777777" w:rsidR="00B9704B" w:rsidRPr="005A3272" w:rsidRDefault="00B9704B" w:rsidP="007869AF">
            <w:pPr>
              <w:pStyle w:val="2fd"/>
              <w:spacing w:before="40" w:after="20"/>
            </w:pPr>
            <w:r w:rsidRPr="005A3272">
              <w:t>3.4</w:t>
            </w:r>
          </w:p>
        </w:tc>
        <w:tc>
          <w:tcPr>
            <w:tcW w:w="1417" w:type="dxa"/>
            <w:tcBorders>
              <w:top w:val="single" w:sz="4" w:space="0" w:color="auto"/>
              <w:left w:val="single" w:sz="4" w:space="0" w:color="auto"/>
              <w:bottom w:val="single" w:sz="4" w:space="0" w:color="auto"/>
              <w:right w:val="single" w:sz="4" w:space="0" w:color="auto"/>
            </w:tcBorders>
            <w:vAlign w:val="center"/>
          </w:tcPr>
          <w:p w14:paraId="7DEDCA8A"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267FFA75"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16B82AC1" w14:textId="77777777" w:rsidR="00B9704B" w:rsidRPr="005A3272" w:rsidRDefault="00B9704B" w:rsidP="007869AF">
            <w:pPr>
              <w:pStyle w:val="2fd"/>
              <w:spacing w:before="40" w:after="20"/>
            </w:pPr>
            <w:r w:rsidRPr="005A3272">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324CF632" w14:textId="77777777" w:rsidR="00B9704B" w:rsidRPr="005A3272" w:rsidRDefault="00B9704B" w:rsidP="007869AF">
            <w:pPr>
              <w:pStyle w:val="2fd"/>
              <w:spacing w:before="40" w:after="20"/>
            </w:pPr>
            <w:r w:rsidRPr="005A3272">
              <w:t>3</w:t>
            </w:r>
          </w:p>
        </w:tc>
      </w:tr>
      <w:tr w:rsidR="00B9704B" w:rsidRPr="005A3272" w14:paraId="77B578E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F0AE75D"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05AC34F" w14:textId="77777777" w:rsidR="00B9704B" w:rsidRPr="005A3272" w:rsidRDefault="00B9704B" w:rsidP="007869AF">
            <w:pPr>
              <w:pStyle w:val="2fd"/>
              <w:spacing w:before="40" w:after="20"/>
            </w:pPr>
            <w:r w:rsidRPr="005A3272">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65039672" w14:textId="77777777" w:rsidR="00B9704B" w:rsidRPr="005A3272" w:rsidRDefault="00B9704B" w:rsidP="007869AF">
            <w:pPr>
              <w:pStyle w:val="2fd"/>
              <w:spacing w:before="40" w:after="20"/>
            </w:pPr>
            <w:r w:rsidRPr="005A3272">
              <w:t>3.4.1</w:t>
            </w:r>
          </w:p>
        </w:tc>
        <w:tc>
          <w:tcPr>
            <w:tcW w:w="1417" w:type="dxa"/>
            <w:tcBorders>
              <w:top w:val="single" w:sz="4" w:space="0" w:color="auto"/>
              <w:left w:val="single" w:sz="4" w:space="0" w:color="auto"/>
              <w:bottom w:val="single" w:sz="4" w:space="0" w:color="auto"/>
              <w:right w:val="single" w:sz="4" w:space="0" w:color="auto"/>
            </w:tcBorders>
            <w:vAlign w:val="center"/>
          </w:tcPr>
          <w:p w14:paraId="55AF9138"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4B62EA35" w14:textId="77777777" w:rsidR="00B9704B" w:rsidRPr="005A3272" w:rsidRDefault="00B9704B" w:rsidP="007869AF">
            <w:pPr>
              <w:pStyle w:val="2fd"/>
              <w:spacing w:before="40" w:after="20"/>
            </w:pPr>
            <w:r w:rsidRPr="005A3272">
              <w:t>1 000 000</w:t>
            </w:r>
          </w:p>
        </w:tc>
        <w:tc>
          <w:tcPr>
            <w:tcW w:w="3119" w:type="dxa"/>
            <w:tcBorders>
              <w:top w:val="single" w:sz="4" w:space="0" w:color="auto"/>
              <w:left w:val="single" w:sz="4" w:space="0" w:color="auto"/>
              <w:bottom w:val="single" w:sz="4" w:space="0" w:color="auto"/>
              <w:right w:val="single" w:sz="4" w:space="0" w:color="auto"/>
            </w:tcBorders>
            <w:vAlign w:val="center"/>
          </w:tcPr>
          <w:p w14:paraId="2CBFDD6E"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579E8732" w14:textId="77777777" w:rsidR="00B9704B" w:rsidRPr="005A3272" w:rsidRDefault="00B9704B" w:rsidP="007869AF">
            <w:pPr>
              <w:pStyle w:val="2fd"/>
              <w:spacing w:before="40" w:after="20"/>
            </w:pPr>
            <w:r w:rsidRPr="005A3272">
              <w:t>3</w:t>
            </w:r>
          </w:p>
        </w:tc>
      </w:tr>
      <w:tr w:rsidR="00B9704B" w:rsidRPr="005A3272" w14:paraId="0D1F7D5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7EB4947"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866CDE1" w14:textId="77777777" w:rsidR="00B9704B" w:rsidRPr="005A3272" w:rsidRDefault="00B9704B" w:rsidP="007869AF">
            <w:pPr>
              <w:pStyle w:val="2fd"/>
              <w:spacing w:before="40" w:after="20"/>
            </w:pPr>
            <w:r w:rsidRPr="005A3272">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4AF52D92" w14:textId="77777777" w:rsidR="00B9704B" w:rsidRPr="005A3272" w:rsidRDefault="00B9704B" w:rsidP="007869AF">
            <w:pPr>
              <w:pStyle w:val="2fd"/>
              <w:spacing w:before="40" w:after="20"/>
            </w:pPr>
            <w:r w:rsidRPr="005A3272">
              <w:t>3.4.2</w:t>
            </w:r>
          </w:p>
        </w:tc>
        <w:tc>
          <w:tcPr>
            <w:tcW w:w="1417" w:type="dxa"/>
            <w:tcBorders>
              <w:top w:val="single" w:sz="4" w:space="0" w:color="auto"/>
              <w:left w:val="single" w:sz="4" w:space="0" w:color="auto"/>
              <w:bottom w:val="single" w:sz="4" w:space="0" w:color="auto"/>
              <w:right w:val="single" w:sz="4" w:space="0" w:color="auto"/>
            </w:tcBorders>
            <w:vAlign w:val="center"/>
          </w:tcPr>
          <w:p w14:paraId="3AE2050B"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0BE84A05" w14:textId="77777777" w:rsidR="00B9704B" w:rsidRPr="005A3272" w:rsidRDefault="00B9704B" w:rsidP="007869AF">
            <w:pPr>
              <w:pStyle w:val="2fd"/>
              <w:spacing w:before="40" w:after="20"/>
            </w:pPr>
            <w:r w:rsidRPr="005A3272">
              <w:t>1 000 000</w:t>
            </w:r>
          </w:p>
        </w:tc>
        <w:tc>
          <w:tcPr>
            <w:tcW w:w="3119" w:type="dxa"/>
            <w:tcBorders>
              <w:top w:val="single" w:sz="4" w:space="0" w:color="auto"/>
              <w:left w:val="single" w:sz="4" w:space="0" w:color="auto"/>
              <w:bottom w:val="single" w:sz="4" w:space="0" w:color="auto"/>
              <w:right w:val="single" w:sz="4" w:space="0" w:color="auto"/>
            </w:tcBorders>
            <w:vAlign w:val="center"/>
          </w:tcPr>
          <w:p w14:paraId="696C5F2E" w14:textId="77777777" w:rsidR="00B9704B" w:rsidRPr="005A3272" w:rsidRDefault="00B9704B" w:rsidP="007869AF">
            <w:pPr>
              <w:pStyle w:val="2fd"/>
              <w:spacing w:before="40" w:after="20"/>
            </w:pPr>
            <w:r w:rsidRPr="005A3272">
              <w:rPr>
                <w:lang w:val="en-US"/>
              </w:rPr>
              <w:t>5</w:t>
            </w:r>
            <w:r w:rsidRPr="005A3272">
              <w:t>0%</w:t>
            </w:r>
          </w:p>
        </w:tc>
        <w:tc>
          <w:tcPr>
            <w:tcW w:w="2126" w:type="dxa"/>
            <w:tcBorders>
              <w:top w:val="single" w:sz="4" w:space="0" w:color="auto"/>
              <w:left w:val="single" w:sz="4" w:space="0" w:color="auto"/>
              <w:bottom w:val="single" w:sz="4" w:space="0" w:color="auto"/>
              <w:right w:val="single" w:sz="4" w:space="0" w:color="auto"/>
            </w:tcBorders>
            <w:vAlign w:val="center"/>
          </w:tcPr>
          <w:p w14:paraId="7D8C5ED8" w14:textId="77777777" w:rsidR="00B9704B" w:rsidRPr="005A3272" w:rsidRDefault="00B9704B" w:rsidP="007869AF">
            <w:pPr>
              <w:pStyle w:val="2fd"/>
              <w:spacing w:before="40" w:after="20"/>
            </w:pPr>
            <w:r w:rsidRPr="005A3272">
              <w:t>3</w:t>
            </w:r>
          </w:p>
        </w:tc>
      </w:tr>
      <w:tr w:rsidR="00B9704B" w:rsidRPr="005A3272" w14:paraId="378370D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C17D8E9"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9E90A83" w14:textId="77777777" w:rsidR="00B9704B" w:rsidRPr="005A3272" w:rsidRDefault="00B9704B" w:rsidP="007869AF">
            <w:pPr>
              <w:pStyle w:val="2fd"/>
              <w:spacing w:before="40" w:after="20"/>
            </w:pPr>
            <w:r w:rsidRPr="005A3272">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4C44E8FB" w14:textId="77777777" w:rsidR="00B9704B" w:rsidRPr="005A3272" w:rsidRDefault="00B9704B" w:rsidP="007869AF">
            <w:pPr>
              <w:pStyle w:val="2fd"/>
              <w:spacing w:before="40" w:after="20"/>
            </w:pPr>
            <w:r w:rsidRPr="005A3272">
              <w:t>3.5.1</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AAAB12A" w14:textId="77777777" w:rsidR="00B9704B" w:rsidRPr="005A3272" w:rsidRDefault="00B9704B" w:rsidP="007869AF">
            <w:pPr>
              <w:pStyle w:val="2fd"/>
              <w:spacing w:before="40" w:after="20"/>
            </w:pPr>
            <w:r w:rsidRPr="005A3272">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515B52C7" w14:textId="77777777" w:rsidR="00B9704B" w:rsidRPr="005A3272" w:rsidRDefault="00B9704B" w:rsidP="007869AF">
            <w:pPr>
              <w:pStyle w:val="2fd"/>
              <w:spacing w:before="40" w:after="20"/>
            </w:pPr>
            <w:r>
              <w:t>0</w:t>
            </w:r>
          </w:p>
        </w:tc>
      </w:tr>
      <w:tr w:rsidR="00B9704B" w:rsidRPr="005A3272" w14:paraId="3173042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88BB135"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21A0955" w14:textId="77777777" w:rsidR="00B9704B" w:rsidRPr="005A3272" w:rsidRDefault="00B9704B" w:rsidP="007869AF">
            <w:pPr>
              <w:pStyle w:val="2fd"/>
              <w:spacing w:before="40" w:after="20"/>
            </w:pPr>
            <w:r w:rsidRPr="005A3272">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2BE4DBDF" w14:textId="77777777" w:rsidR="00B9704B" w:rsidRPr="005A3272" w:rsidRDefault="00B9704B" w:rsidP="007869AF">
            <w:pPr>
              <w:pStyle w:val="2fd"/>
              <w:spacing w:before="40" w:after="20"/>
            </w:pPr>
            <w:r w:rsidRPr="005A3272">
              <w:t>3.5.2</w:t>
            </w:r>
          </w:p>
        </w:tc>
        <w:tc>
          <w:tcPr>
            <w:tcW w:w="1417" w:type="dxa"/>
            <w:tcBorders>
              <w:top w:val="single" w:sz="4" w:space="0" w:color="auto"/>
              <w:left w:val="single" w:sz="4" w:space="0" w:color="auto"/>
              <w:bottom w:val="single" w:sz="4" w:space="0" w:color="auto"/>
              <w:right w:val="single" w:sz="4" w:space="0" w:color="auto"/>
            </w:tcBorders>
            <w:vAlign w:val="center"/>
          </w:tcPr>
          <w:p w14:paraId="05D3B343"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2590BC20"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3C8DE69A" w14:textId="77777777" w:rsidR="00B9704B" w:rsidRPr="005A3272" w:rsidRDefault="00B9704B" w:rsidP="007869AF">
            <w:pPr>
              <w:pStyle w:val="2fd"/>
              <w:spacing w:before="40" w:after="20"/>
              <w:rPr>
                <w:lang w:val="en-US"/>
              </w:rPr>
            </w:pPr>
            <w:r w:rsidRPr="005A3272">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2AD466A8" w14:textId="77777777" w:rsidR="00B9704B" w:rsidRPr="005A3272" w:rsidRDefault="00B9704B" w:rsidP="007869AF">
            <w:pPr>
              <w:pStyle w:val="2fd"/>
              <w:spacing w:before="40" w:after="20"/>
            </w:pPr>
            <w:r w:rsidRPr="005A3272">
              <w:t>3</w:t>
            </w:r>
          </w:p>
        </w:tc>
      </w:tr>
      <w:tr w:rsidR="00B9704B" w:rsidRPr="005A3272" w14:paraId="22D57138"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4737D86"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DA35558" w14:textId="77777777" w:rsidR="00B9704B" w:rsidRPr="005A3272" w:rsidRDefault="00B9704B" w:rsidP="007869AF">
            <w:pPr>
              <w:pStyle w:val="2fd"/>
              <w:spacing w:before="40" w:after="20"/>
            </w:pPr>
            <w:r w:rsidRPr="005A3272">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14:paraId="7E0DFEBC" w14:textId="77777777" w:rsidR="00B9704B" w:rsidRPr="005A3272" w:rsidRDefault="00B9704B" w:rsidP="007869AF">
            <w:pPr>
              <w:pStyle w:val="2fd"/>
              <w:spacing w:before="40" w:after="20"/>
            </w:pPr>
            <w:r w:rsidRPr="005A3272">
              <w:t>3.6.1</w:t>
            </w:r>
          </w:p>
        </w:tc>
        <w:tc>
          <w:tcPr>
            <w:tcW w:w="1417" w:type="dxa"/>
            <w:tcBorders>
              <w:top w:val="single" w:sz="4" w:space="0" w:color="auto"/>
              <w:left w:val="single" w:sz="4" w:space="0" w:color="auto"/>
              <w:bottom w:val="single" w:sz="4" w:space="0" w:color="auto"/>
              <w:right w:val="single" w:sz="4" w:space="0" w:color="auto"/>
            </w:tcBorders>
            <w:vAlign w:val="center"/>
          </w:tcPr>
          <w:p w14:paraId="79F2768B"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65BAA343"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4416296A" w14:textId="77777777" w:rsidR="00B9704B" w:rsidRPr="005A3272" w:rsidRDefault="00B9704B" w:rsidP="007869AF">
            <w:pPr>
              <w:pStyle w:val="2fd"/>
              <w:spacing w:before="40" w:after="20"/>
            </w:pPr>
            <w:r w:rsidRPr="005A3272">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213FACD0" w14:textId="77777777" w:rsidR="00B9704B" w:rsidRPr="005A3272" w:rsidRDefault="00B9704B" w:rsidP="007869AF">
            <w:pPr>
              <w:pStyle w:val="2fd"/>
              <w:spacing w:before="40" w:after="20"/>
            </w:pPr>
            <w:r w:rsidRPr="005A3272">
              <w:t>3</w:t>
            </w:r>
          </w:p>
        </w:tc>
      </w:tr>
      <w:tr w:rsidR="00B9704B" w:rsidRPr="005A3272" w14:paraId="2B536CC7"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1653A06"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36FD95C" w14:textId="77777777" w:rsidR="00B9704B" w:rsidRPr="005A3272" w:rsidRDefault="00B9704B" w:rsidP="007869AF">
            <w:pPr>
              <w:pStyle w:val="2fd"/>
              <w:spacing w:before="40" w:after="20"/>
            </w:pPr>
            <w:r w:rsidRPr="005A3272">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04F28EE5" w14:textId="77777777" w:rsidR="00B9704B" w:rsidRPr="005A3272" w:rsidRDefault="00B9704B" w:rsidP="007869AF">
            <w:pPr>
              <w:pStyle w:val="2fd"/>
              <w:spacing w:before="40" w:after="20"/>
            </w:pPr>
            <w:r w:rsidRPr="005A3272">
              <w:t>3.7</w:t>
            </w:r>
          </w:p>
        </w:tc>
        <w:tc>
          <w:tcPr>
            <w:tcW w:w="1417" w:type="dxa"/>
            <w:tcBorders>
              <w:top w:val="single" w:sz="4" w:space="0" w:color="auto"/>
              <w:left w:val="single" w:sz="4" w:space="0" w:color="auto"/>
              <w:bottom w:val="single" w:sz="4" w:space="0" w:color="auto"/>
              <w:right w:val="single" w:sz="4" w:space="0" w:color="auto"/>
            </w:tcBorders>
            <w:vAlign w:val="center"/>
          </w:tcPr>
          <w:p w14:paraId="68608CF4"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5B0C5B75"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041D8A26" w14:textId="77777777" w:rsidR="00B9704B" w:rsidRPr="005A3272" w:rsidRDefault="00B9704B" w:rsidP="007869AF">
            <w:pPr>
              <w:pStyle w:val="2fd"/>
              <w:spacing w:before="40" w:after="20"/>
            </w:pPr>
            <w:r w:rsidRPr="005A3272">
              <w:t>50%</w:t>
            </w:r>
          </w:p>
        </w:tc>
        <w:tc>
          <w:tcPr>
            <w:tcW w:w="2126" w:type="dxa"/>
            <w:tcBorders>
              <w:top w:val="single" w:sz="4" w:space="0" w:color="auto"/>
              <w:left w:val="single" w:sz="4" w:space="0" w:color="auto"/>
              <w:bottom w:val="single" w:sz="4" w:space="0" w:color="auto"/>
              <w:right w:val="single" w:sz="4" w:space="0" w:color="auto"/>
            </w:tcBorders>
            <w:vAlign w:val="center"/>
          </w:tcPr>
          <w:p w14:paraId="7C4983D5" w14:textId="77777777" w:rsidR="00B9704B" w:rsidRPr="005A3272" w:rsidRDefault="00B9704B" w:rsidP="007869AF">
            <w:pPr>
              <w:pStyle w:val="2fd"/>
              <w:spacing w:before="40" w:after="20"/>
            </w:pPr>
            <w:r w:rsidRPr="005A3272">
              <w:t>3</w:t>
            </w:r>
          </w:p>
        </w:tc>
      </w:tr>
      <w:tr w:rsidR="00B9704B" w:rsidRPr="005A3272" w14:paraId="69923C5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A80E56F"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DEEB6AD" w14:textId="77777777" w:rsidR="00B9704B" w:rsidRPr="005A3272" w:rsidRDefault="00B9704B" w:rsidP="007869AF">
            <w:pPr>
              <w:pStyle w:val="2fd"/>
              <w:spacing w:before="40" w:after="20"/>
            </w:pPr>
            <w:r w:rsidRPr="005A3272">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14:paraId="49E30581" w14:textId="77777777" w:rsidR="00B9704B" w:rsidRPr="005A3272" w:rsidRDefault="00B9704B" w:rsidP="007869AF">
            <w:pPr>
              <w:pStyle w:val="2fd"/>
              <w:spacing w:before="40" w:after="20"/>
            </w:pPr>
            <w:r w:rsidRPr="005A3272">
              <w:t>3.8</w:t>
            </w:r>
          </w:p>
        </w:tc>
        <w:tc>
          <w:tcPr>
            <w:tcW w:w="1417" w:type="dxa"/>
            <w:tcBorders>
              <w:top w:val="single" w:sz="4" w:space="0" w:color="auto"/>
              <w:left w:val="single" w:sz="4" w:space="0" w:color="auto"/>
              <w:bottom w:val="single" w:sz="4" w:space="0" w:color="auto"/>
              <w:right w:val="single" w:sz="4" w:space="0" w:color="auto"/>
            </w:tcBorders>
            <w:vAlign w:val="center"/>
          </w:tcPr>
          <w:p w14:paraId="25570D0B"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179C170C"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5A2CD5BD" w14:textId="77777777" w:rsidR="00B9704B" w:rsidRPr="005A3272" w:rsidRDefault="00B9704B" w:rsidP="007869AF">
            <w:pPr>
              <w:pStyle w:val="2fd"/>
              <w:spacing w:before="40" w:after="20"/>
              <w:rPr>
                <w:lang w:val="en-US"/>
              </w:rPr>
            </w:pPr>
            <w:r w:rsidRPr="005A3272">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05109E36" w14:textId="77777777" w:rsidR="00B9704B" w:rsidRPr="005A3272" w:rsidRDefault="00B9704B" w:rsidP="007869AF">
            <w:pPr>
              <w:pStyle w:val="2fd"/>
              <w:spacing w:before="40" w:after="20"/>
            </w:pPr>
            <w:r w:rsidRPr="005A3272">
              <w:t>3</w:t>
            </w:r>
          </w:p>
        </w:tc>
      </w:tr>
      <w:tr w:rsidR="00B9704B" w:rsidRPr="005A3272" w14:paraId="6C2E8A3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A2163FE"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E05DC51" w14:textId="77777777" w:rsidR="00B9704B" w:rsidRPr="005A3272" w:rsidRDefault="00B9704B" w:rsidP="007869AF">
            <w:pPr>
              <w:pStyle w:val="2fd"/>
              <w:spacing w:before="40" w:after="20"/>
            </w:pPr>
            <w:r w:rsidRPr="005A3272">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14:paraId="21E1EF7C" w14:textId="77777777" w:rsidR="00B9704B" w:rsidRPr="005A3272" w:rsidRDefault="00B9704B" w:rsidP="007869AF">
            <w:pPr>
              <w:pStyle w:val="2fd"/>
              <w:spacing w:before="40" w:after="20"/>
            </w:pPr>
            <w:r w:rsidRPr="005A3272">
              <w:t>3.9</w:t>
            </w:r>
          </w:p>
        </w:tc>
        <w:tc>
          <w:tcPr>
            <w:tcW w:w="1417" w:type="dxa"/>
            <w:tcBorders>
              <w:top w:val="single" w:sz="4" w:space="0" w:color="auto"/>
              <w:left w:val="single" w:sz="4" w:space="0" w:color="auto"/>
              <w:bottom w:val="single" w:sz="4" w:space="0" w:color="auto"/>
              <w:right w:val="single" w:sz="4" w:space="0" w:color="auto"/>
            </w:tcBorders>
            <w:vAlign w:val="center"/>
          </w:tcPr>
          <w:p w14:paraId="73AD3CA3"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57FC3C30"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029DEAC3" w14:textId="77777777" w:rsidR="00B9704B" w:rsidRPr="005A3272" w:rsidRDefault="00B9704B" w:rsidP="007869AF">
            <w:pPr>
              <w:pStyle w:val="2fd"/>
              <w:spacing w:before="40" w:after="20"/>
              <w:rPr>
                <w:lang w:val="en-US"/>
              </w:rPr>
            </w:pPr>
            <w:r w:rsidRPr="005A3272">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7F43EED6" w14:textId="77777777" w:rsidR="00B9704B" w:rsidRPr="005A3272" w:rsidRDefault="00B9704B" w:rsidP="007869AF">
            <w:pPr>
              <w:pStyle w:val="2fd"/>
              <w:spacing w:before="40" w:after="20"/>
            </w:pPr>
            <w:r w:rsidRPr="005A3272">
              <w:t>3</w:t>
            </w:r>
          </w:p>
        </w:tc>
      </w:tr>
      <w:tr w:rsidR="00B9704B" w:rsidRPr="005A3272" w14:paraId="24EB60F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07873B5"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7FBD4F9" w14:textId="77777777" w:rsidR="00B9704B" w:rsidRPr="005A3272" w:rsidRDefault="00B9704B" w:rsidP="007869AF">
            <w:pPr>
              <w:pStyle w:val="2fd"/>
              <w:spacing w:before="40" w:after="20"/>
            </w:pPr>
            <w:r w:rsidRPr="005A3272">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14:paraId="532635B7" w14:textId="77777777" w:rsidR="00B9704B" w:rsidRPr="005A3272" w:rsidRDefault="00B9704B" w:rsidP="007869AF">
            <w:pPr>
              <w:pStyle w:val="2fd"/>
              <w:spacing w:before="40" w:after="20"/>
            </w:pPr>
            <w:r w:rsidRPr="005A3272">
              <w:t>3.9.1</w:t>
            </w:r>
          </w:p>
        </w:tc>
        <w:tc>
          <w:tcPr>
            <w:tcW w:w="1417" w:type="dxa"/>
            <w:tcBorders>
              <w:top w:val="single" w:sz="4" w:space="0" w:color="auto"/>
              <w:left w:val="single" w:sz="4" w:space="0" w:color="auto"/>
              <w:bottom w:val="single" w:sz="4" w:space="0" w:color="auto"/>
              <w:right w:val="single" w:sz="4" w:space="0" w:color="auto"/>
            </w:tcBorders>
            <w:vAlign w:val="center"/>
          </w:tcPr>
          <w:p w14:paraId="7BE77E7A"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7AEBF5B8"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493E8728"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7ED3F859" w14:textId="77777777" w:rsidR="00B9704B" w:rsidRPr="005A3272" w:rsidRDefault="00B9704B" w:rsidP="007869AF">
            <w:pPr>
              <w:pStyle w:val="2fd"/>
              <w:spacing w:before="40" w:after="20"/>
            </w:pPr>
            <w:r w:rsidRPr="005A3272">
              <w:t>3</w:t>
            </w:r>
          </w:p>
        </w:tc>
      </w:tr>
      <w:tr w:rsidR="00B9704B" w:rsidRPr="005A3272" w14:paraId="3D3D46D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4F406FF"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0BD5CF9" w14:textId="77777777" w:rsidR="00B9704B" w:rsidRPr="005A3272" w:rsidRDefault="00B9704B" w:rsidP="007869AF">
            <w:pPr>
              <w:pStyle w:val="2fd"/>
              <w:spacing w:before="40" w:after="20"/>
            </w:pPr>
            <w:r w:rsidRPr="005A3272">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0BA48B83" w14:textId="77777777" w:rsidR="00B9704B" w:rsidRPr="005A3272" w:rsidRDefault="00B9704B" w:rsidP="007869AF">
            <w:pPr>
              <w:pStyle w:val="2fd"/>
              <w:spacing w:before="40" w:after="20"/>
            </w:pPr>
            <w:r w:rsidRPr="005A3272">
              <w:t>3.10.1</w:t>
            </w:r>
          </w:p>
        </w:tc>
        <w:tc>
          <w:tcPr>
            <w:tcW w:w="1417" w:type="dxa"/>
            <w:tcBorders>
              <w:top w:val="single" w:sz="4" w:space="0" w:color="auto"/>
              <w:left w:val="single" w:sz="4" w:space="0" w:color="auto"/>
              <w:bottom w:val="single" w:sz="4" w:space="0" w:color="auto"/>
              <w:right w:val="single" w:sz="4" w:space="0" w:color="auto"/>
            </w:tcBorders>
            <w:vAlign w:val="center"/>
          </w:tcPr>
          <w:p w14:paraId="4288C5E8"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141D1A4B"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3B866DE3" w14:textId="77777777" w:rsidR="00B9704B" w:rsidRPr="005A3272" w:rsidRDefault="00B9704B" w:rsidP="007869AF">
            <w:pPr>
              <w:pStyle w:val="2fd"/>
              <w:spacing w:before="40" w:after="20"/>
            </w:pPr>
            <w:r w:rsidRPr="005A3272">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2F32719C" w14:textId="77777777" w:rsidR="00B9704B" w:rsidRPr="005A3272" w:rsidRDefault="00B9704B" w:rsidP="007869AF">
            <w:pPr>
              <w:pStyle w:val="2fd"/>
              <w:spacing w:before="40" w:after="20"/>
            </w:pPr>
            <w:r w:rsidRPr="005A3272">
              <w:t>3</w:t>
            </w:r>
          </w:p>
        </w:tc>
      </w:tr>
      <w:tr w:rsidR="00B9704B" w:rsidRPr="005A3272" w14:paraId="043231A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2D35F6C"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200B0B7" w14:textId="77777777" w:rsidR="00B9704B" w:rsidRPr="005A3272" w:rsidRDefault="00B9704B" w:rsidP="007869AF">
            <w:pPr>
              <w:pStyle w:val="2fd"/>
              <w:spacing w:before="40" w:after="20"/>
            </w:pPr>
            <w:r w:rsidRPr="005A3272">
              <w:t>Приюты для животных</w:t>
            </w:r>
          </w:p>
        </w:tc>
        <w:tc>
          <w:tcPr>
            <w:tcW w:w="1559" w:type="dxa"/>
            <w:tcBorders>
              <w:top w:val="single" w:sz="4" w:space="0" w:color="auto"/>
              <w:left w:val="single" w:sz="4" w:space="0" w:color="auto"/>
              <w:bottom w:val="single" w:sz="4" w:space="0" w:color="auto"/>
              <w:right w:val="single" w:sz="4" w:space="0" w:color="auto"/>
            </w:tcBorders>
            <w:vAlign w:val="center"/>
          </w:tcPr>
          <w:p w14:paraId="5F882755" w14:textId="77777777" w:rsidR="00B9704B" w:rsidRPr="005A3272" w:rsidRDefault="00B9704B" w:rsidP="007869AF">
            <w:pPr>
              <w:pStyle w:val="2fd"/>
              <w:spacing w:before="40" w:after="20"/>
            </w:pPr>
            <w:r w:rsidRPr="005A3272">
              <w:t>3.10.2</w:t>
            </w:r>
          </w:p>
        </w:tc>
        <w:tc>
          <w:tcPr>
            <w:tcW w:w="1417" w:type="dxa"/>
            <w:tcBorders>
              <w:top w:val="single" w:sz="4" w:space="0" w:color="auto"/>
              <w:left w:val="single" w:sz="4" w:space="0" w:color="auto"/>
              <w:bottom w:val="single" w:sz="4" w:space="0" w:color="auto"/>
              <w:right w:val="single" w:sz="4" w:space="0" w:color="auto"/>
            </w:tcBorders>
            <w:vAlign w:val="center"/>
          </w:tcPr>
          <w:p w14:paraId="0559D354"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620D031F"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283DB2A6"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61FB63D8" w14:textId="77777777" w:rsidR="00B9704B" w:rsidRPr="005A3272" w:rsidRDefault="00B9704B" w:rsidP="007869AF">
            <w:pPr>
              <w:pStyle w:val="2fd"/>
              <w:spacing w:before="40" w:after="20"/>
            </w:pPr>
            <w:r w:rsidRPr="005A3272">
              <w:t>3</w:t>
            </w:r>
          </w:p>
        </w:tc>
      </w:tr>
      <w:tr w:rsidR="00B9704B" w:rsidRPr="005A3272" w14:paraId="603C00D7"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4A6D75D"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FA0D783" w14:textId="77777777" w:rsidR="00B9704B" w:rsidRPr="005A3272" w:rsidRDefault="00B9704B" w:rsidP="007869AF">
            <w:pPr>
              <w:pStyle w:val="2fd"/>
              <w:spacing w:before="40" w:after="20"/>
            </w:pPr>
            <w:r w:rsidRPr="005A3272">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14:paraId="3878966E" w14:textId="77777777" w:rsidR="00B9704B" w:rsidRPr="005A3272" w:rsidRDefault="00B9704B" w:rsidP="007869AF">
            <w:pPr>
              <w:pStyle w:val="2fd"/>
              <w:spacing w:before="40" w:after="20"/>
            </w:pPr>
            <w:r w:rsidRPr="005A3272">
              <w:t>4.1</w:t>
            </w:r>
          </w:p>
        </w:tc>
        <w:tc>
          <w:tcPr>
            <w:tcW w:w="1417" w:type="dxa"/>
            <w:tcBorders>
              <w:top w:val="single" w:sz="4" w:space="0" w:color="auto"/>
              <w:left w:val="single" w:sz="4" w:space="0" w:color="auto"/>
              <w:bottom w:val="single" w:sz="4" w:space="0" w:color="auto"/>
              <w:right w:val="single" w:sz="4" w:space="0" w:color="auto"/>
            </w:tcBorders>
            <w:vAlign w:val="center"/>
          </w:tcPr>
          <w:p w14:paraId="052FCBA3"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15A3DF3E"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4AB81BC0" w14:textId="77777777" w:rsidR="00B9704B" w:rsidRPr="005A3272" w:rsidRDefault="00B9704B" w:rsidP="007869AF">
            <w:pPr>
              <w:pStyle w:val="2fd"/>
              <w:spacing w:before="40" w:after="20"/>
              <w:rPr>
                <w:lang w:val="en-US"/>
              </w:rPr>
            </w:pPr>
            <w:r w:rsidRPr="005A3272">
              <w:rPr>
                <w:lang w:val="en-US"/>
              </w:rPr>
              <w:t>55%</w:t>
            </w:r>
          </w:p>
        </w:tc>
        <w:tc>
          <w:tcPr>
            <w:tcW w:w="2126" w:type="dxa"/>
            <w:tcBorders>
              <w:top w:val="single" w:sz="4" w:space="0" w:color="auto"/>
              <w:left w:val="single" w:sz="4" w:space="0" w:color="auto"/>
              <w:bottom w:val="single" w:sz="4" w:space="0" w:color="auto"/>
              <w:right w:val="single" w:sz="4" w:space="0" w:color="auto"/>
            </w:tcBorders>
            <w:vAlign w:val="center"/>
          </w:tcPr>
          <w:p w14:paraId="140D6081" w14:textId="77777777" w:rsidR="00B9704B" w:rsidRPr="005A3272" w:rsidRDefault="00B9704B" w:rsidP="007869AF">
            <w:pPr>
              <w:pStyle w:val="2fd"/>
              <w:spacing w:before="40" w:after="20"/>
            </w:pPr>
            <w:r w:rsidRPr="005A3272">
              <w:t>3</w:t>
            </w:r>
          </w:p>
        </w:tc>
      </w:tr>
      <w:tr w:rsidR="00B9704B" w:rsidRPr="005A3272" w14:paraId="6DA9D31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8F918FC"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740766F" w14:textId="77777777" w:rsidR="00B9704B" w:rsidRPr="005A3272" w:rsidRDefault="00B9704B" w:rsidP="007869AF">
            <w:pPr>
              <w:pStyle w:val="2fd"/>
              <w:spacing w:before="40" w:after="20"/>
            </w:pPr>
            <w:r>
              <w:rPr>
                <w:color w:val="000000"/>
              </w:rPr>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vAlign w:val="center"/>
          </w:tcPr>
          <w:p w14:paraId="4F0C2F9A" w14:textId="77777777" w:rsidR="00B9704B" w:rsidRPr="005A3272" w:rsidRDefault="00B9704B" w:rsidP="007869AF">
            <w:pPr>
              <w:pStyle w:val="2fd"/>
              <w:spacing w:before="40" w:after="20"/>
            </w:pPr>
            <w:r w:rsidRPr="005A3272">
              <w:t>4.2</w:t>
            </w:r>
          </w:p>
        </w:tc>
        <w:tc>
          <w:tcPr>
            <w:tcW w:w="1417" w:type="dxa"/>
            <w:tcBorders>
              <w:top w:val="single" w:sz="4" w:space="0" w:color="auto"/>
              <w:left w:val="single" w:sz="4" w:space="0" w:color="auto"/>
              <w:bottom w:val="single" w:sz="4" w:space="0" w:color="auto"/>
              <w:right w:val="single" w:sz="4" w:space="0" w:color="auto"/>
            </w:tcBorders>
            <w:vAlign w:val="center"/>
          </w:tcPr>
          <w:p w14:paraId="218B1864"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703367F3" w14:textId="77777777" w:rsidR="00B9704B" w:rsidRPr="005A3272" w:rsidRDefault="00B9704B" w:rsidP="007869AF">
            <w:pPr>
              <w:pStyle w:val="2fd"/>
              <w:spacing w:before="40" w:after="20"/>
            </w:pPr>
            <w:r w:rsidRPr="005A3272">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7DB3F" w14:textId="77777777" w:rsidR="00B9704B" w:rsidRPr="005A3272" w:rsidRDefault="00B9704B" w:rsidP="007869AF">
            <w:pPr>
              <w:pStyle w:val="2fd"/>
              <w:spacing w:before="40" w:after="20"/>
            </w:pPr>
            <w:r w:rsidRPr="005A3272">
              <w:t>50%</w:t>
            </w:r>
          </w:p>
        </w:tc>
        <w:tc>
          <w:tcPr>
            <w:tcW w:w="2126" w:type="dxa"/>
            <w:tcBorders>
              <w:top w:val="single" w:sz="4" w:space="0" w:color="auto"/>
              <w:left w:val="single" w:sz="4" w:space="0" w:color="auto"/>
              <w:bottom w:val="single" w:sz="4" w:space="0" w:color="auto"/>
              <w:right w:val="single" w:sz="4" w:space="0" w:color="auto"/>
            </w:tcBorders>
            <w:vAlign w:val="center"/>
          </w:tcPr>
          <w:p w14:paraId="3712F766" w14:textId="77777777" w:rsidR="00B9704B" w:rsidRPr="005A3272" w:rsidRDefault="00B9704B" w:rsidP="007869AF">
            <w:pPr>
              <w:pStyle w:val="2fd"/>
              <w:spacing w:before="40" w:after="20"/>
            </w:pPr>
            <w:r w:rsidRPr="005A3272">
              <w:t>3</w:t>
            </w:r>
          </w:p>
        </w:tc>
      </w:tr>
      <w:tr w:rsidR="00B9704B" w:rsidRPr="005A3272" w14:paraId="5DEA172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7147E7D"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8454691" w14:textId="77777777" w:rsidR="00B9704B" w:rsidRPr="005A3272" w:rsidRDefault="00B9704B" w:rsidP="007869AF">
            <w:pPr>
              <w:pStyle w:val="2fd"/>
              <w:spacing w:before="40" w:after="20"/>
            </w:pPr>
            <w:r w:rsidRPr="005A3272">
              <w:t>Рынки</w:t>
            </w:r>
          </w:p>
        </w:tc>
        <w:tc>
          <w:tcPr>
            <w:tcW w:w="1559" w:type="dxa"/>
            <w:tcBorders>
              <w:top w:val="single" w:sz="4" w:space="0" w:color="auto"/>
              <w:left w:val="single" w:sz="4" w:space="0" w:color="auto"/>
              <w:bottom w:val="single" w:sz="4" w:space="0" w:color="auto"/>
              <w:right w:val="single" w:sz="4" w:space="0" w:color="auto"/>
            </w:tcBorders>
            <w:vAlign w:val="center"/>
          </w:tcPr>
          <w:p w14:paraId="74B11B9D" w14:textId="77777777" w:rsidR="00B9704B" w:rsidRPr="005A3272" w:rsidRDefault="00B9704B" w:rsidP="007869AF">
            <w:pPr>
              <w:pStyle w:val="2fd"/>
              <w:spacing w:before="40" w:after="20"/>
            </w:pPr>
            <w:r w:rsidRPr="005A3272">
              <w:t>4.3</w:t>
            </w:r>
          </w:p>
        </w:tc>
        <w:tc>
          <w:tcPr>
            <w:tcW w:w="1417" w:type="dxa"/>
            <w:tcBorders>
              <w:top w:val="single" w:sz="4" w:space="0" w:color="auto"/>
              <w:left w:val="single" w:sz="4" w:space="0" w:color="auto"/>
              <w:bottom w:val="single" w:sz="4" w:space="0" w:color="auto"/>
              <w:right w:val="single" w:sz="4" w:space="0" w:color="auto"/>
            </w:tcBorders>
            <w:vAlign w:val="center"/>
          </w:tcPr>
          <w:p w14:paraId="497D484D"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664B8BF6" w14:textId="77777777" w:rsidR="00B9704B" w:rsidRPr="005A3272" w:rsidRDefault="00B9704B" w:rsidP="007869AF">
            <w:pPr>
              <w:pStyle w:val="2fd"/>
              <w:spacing w:before="40" w:after="20"/>
            </w:pPr>
            <w:r w:rsidRPr="005A3272">
              <w:t>50 000</w:t>
            </w:r>
          </w:p>
        </w:tc>
        <w:tc>
          <w:tcPr>
            <w:tcW w:w="3119" w:type="dxa"/>
            <w:tcBorders>
              <w:top w:val="single" w:sz="4" w:space="0" w:color="auto"/>
              <w:left w:val="single" w:sz="4" w:space="0" w:color="auto"/>
              <w:bottom w:val="single" w:sz="4" w:space="0" w:color="auto"/>
              <w:right w:val="single" w:sz="4" w:space="0" w:color="auto"/>
            </w:tcBorders>
            <w:vAlign w:val="center"/>
          </w:tcPr>
          <w:p w14:paraId="7B453BF9" w14:textId="77777777" w:rsidR="00B9704B" w:rsidRPr="005A3272" w:rsidRDefault="00B9704B" w:rsidP="007869AF">
            <w:pPr>
              <w:pStyle w:val="2fd"/>
              <w:spacing w:before="40" w:after="20"/>
            </w:pPr>
            <w:r w:rsidRPr="005A3272">
              <w:rPr>
                <w:lang w:val="en-US"/>
              </w:rPr>
              <w:t>45%</w:t>
            </w:r>
          </w:p>
        </w:tc>
        <w:tc>
          <w:tcPr>
            <w:tcW w:w="2126" w:type="dxa"/>
            <w:tcBorders>
              <w:top w:val="single" w:sz="4" w:space="0" w:color="auto"/>
              <w:left w:val="single" w:sz="4" w:space="0" w:color="auto"/>
              <w:bottom w:val="single" w:sz="4" w:space="0" w:color="auto"/>
              <w:right w:val="single" w:sz="4" w:space="0" w:color="auto"/>
            </w:tcBorders>
            <w:vAlign w:val="center"/>
          </w:tcPr>
          <w:p w14:paraId="2A1AB6F8" w14:textId="77777777" w:rsidR="00B9704B" w:rsidRPr="005A3272" w:rsidRDefault="00B9704B" w:rsidP="007869AF">
            <w:pPr>
              <w:pStyle w:val="2fd"/>
              <w:spacing w:before="40" w:after="20"/>
            </w:pPr>
            <w:r w:rsidRPr="005A3272">
              <w:t>3</w:t>
            </w:r>
          </w:p>
        </w:tc>
      </w:tr>
      <w:tr w:rsidR="00B9704B" w:rsidRPr="005A3272" w14:paraId="5C27C3D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886B21E"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26C1445" w14:textId="77777777" w:rsidR="00B9704B" w:rsidRPr="005A3272" w:rsidRDefault="00B9704B" w:rsidP="007869AF">
            <w:pPr>
              <w:pStyle w:val="2fd"/>
              <w:spacing w:before="40" w:after="20"/>
            </w:pPr>
            <w:r w:rsidRPr="005A3272">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14:paraId="67528025" w14:textId="77777777" w:rsidR="00B9704B" w:rsidRPr="005A3272" w:rsidRDefault="00B9704B" w:rsidP="007869AF">
            <w:pPr>
              <w:pStyle w:val="2fd"/>
              <w:spacing w:before="40" w:after="20"/>
            </w:pPr>
            <w:r w:rsidRPr="005A3272">
              <w:t>4.4</w:t>
            </w:r>
          </w:p>
        </w:tc>
        <w:tc>
          <w:tcPr>
            <w:tcW w:w="1417" w:type="dxa"/>
            <w:tcBorders>
              <w:top w:val="single" w:sz="4" w:space="0" w:color="auto"/>
              <w:left w:val="single" w:sz="4" w:space="0" w:color="auto"/>
              <w:bottom w:val="single" w:sz="4" w:space="0" w:color="auto"/>
              <w:right w:val="single" w:sz="4" w:space="0" w:color="auto"/>
            </w:tcBorders>
            <w:vAlign w:val="center"/>
          </w:tcPr>
          <w:p w14:paraId="630AE68D"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343BAAA1"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700DC28B" w14:textId="77777777" w:rsidR="00B9704B" w:rsidRPr="005A3272" w:rsidRDefault="00B9704B" w:rsidP="007869AF">
            <w:pPr>
              <w:pStyle w:val="2fd"/>
              <w:spacing w:before="40" w:after="20"/>
            </w:pPr>
            <w:r w:rsidRPr="005A3272">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5AED4974" w14:textId="77777777" w:rsidR="00B9704B" w:rsidRPr="005A3272" w:rsidRDefault="00B9704B" w:rsidP="007869AF">
            <w:pPr>
              <w:pStyle w:val="2fd"/>
              <w:spacing w:before="40" w:after="20"/>
            </w:pPr>
            <w:r w:rsidRPr="005A3272">
              <w:t>3</w:t>
            </w:r>
          </w:p>
        </w:tc>
      </w:tr>
      <w:tr w:rsidR="00B9704B" w:rsidRPr="005A3272" w14:paraId="0EC625D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C9069F0"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B3D18CB" w14:textId="77777777" w:rsidR="00B9704B" w:rsidRPr="005A3272" w:rsidRDefault="00B9704B" w:rsidP="007869AF">
            <w:pPr>
              <w:pStyle w:val="2fd"/>
              <w:spacing w:before="40" w:after="20"/>
            </w:pPr>
            <w:r w:rsidRPr="005A3272">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14:paraId="01ED0049" w14:textId="77777777" w:rsidR="00B9704B" w:rsidRPr="005A3272" w:rsidRDefault="00B9704B" w:rsidP="007869AF">
            <w:pPr>
              <w:pStyle w:val="2fd"/>
              <w:spacing w:before="40" w:after="20"/>
            </w:pPr>
            <w:r w:rsidRPr="005A3272">
              <w:t>4.5</w:t>
            </w:r>
          </w:p>
        </w:tc>
        <w:tc>
          <w:tcPr>
            <w:tcW w:w="1417" w:type="dxa"/>
            <w:tcBorders>
              <w:top w:val="single" w:sz="4" w:space="0" w:color="auto"/>
              <w:left w:val="single" w:sz="4" w:space="0" w:color="auto"/>
              <w:bottom w:val="single" w:sz="4" w:space="0" w:color="auto"/>
              <w:right w:val="single" w:sz="4" w:space="0" w:color="auto"/>
            </w:tcBorders>
            <w:vAlign w:val="center"/>
          </w:tcPr>
          <w:p w14:paraId="7C30B081"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72F049B6"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0748BDD6"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0CA771D1" w14:textId="77777777" w:rsidR="00B9704B" w:rsidRPr="005A3272" w:rsidRDefault="00B9704B" w:rsidP="007869AF">
            <w:pPr>
              <w:pStyle w:val="2fd"/>
              <w:spacing w:before="40" w:after="20"/>
            </w:pPr>
            <w:r w:rsidRPr="005A3272">
              <w:t>3</w:t>
            </w:r>
          </w:p>
        </w:tc>
      </w:tr>
      <w:tr w:rsidR="00B9704B" w:rsidRPr="005A3272" w14:paraId="638F943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2A54998"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A052C6C" w14:textId="77777777" w:rsidR="00B9704B" w:rsidRPr="005A3272" w:rsidRDefault="00B9704B" w:rsidP="007869AF">
            <w:pPr>
              <w:pStyle w:val="2fd"/>
              <w:spacing w:before="40" w:after="20"/>
            </w:pPr>
            <w:r w:rsidRPr="005A3272">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14:paraId="33863421" w14:textId="77777777" w:rsidR="00B9704B" w:rsidRPr="005A3272" w:rsidRDefault="00B9704B" w:rsidP="007869AF">
            <w:pPr>
              <w:pStyle w:val="2fd"/>
              <w:spacing w:before="40" w:after="20"/>
            </w:pPr>
            <w:r w:rsidRPr="005A3272">
              <w:t>4.6</w:t>
            </w:r>
          </w:p>
        </w:tc>
        <w:tc>
          <w:tcPr>
            <w:tcW w:w="1417" w:type="dxa"/>
            <w:tcBorders>
              <w:top w:val="single" w:sz="4" w:space="0" w:color="auto"/>
              <w:left w:val="single" w:sz="4" w:space="0" w:color="auto"/>
              <w:bottom w:val="single" w:sz="4" w:space="0" w:color="auto"/>
              <w:right w:val="single" w:sz="4" w:space="0" w:color="auto"/>
            </w:tcBorders>
            <w:vAlign w:val="center"/>
          </w:tcPr>
          <w:p w14:paraId="3E8AAA6F"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68B932FF"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23E65634" w14:textId="77777777" w:rsidR="00B9704B" w:rsidRPr="005A3272" w:rsidRDefault="00B9704B" w:rsidP="007869AF">
            <w:pPr>
              <w:pStyle w:val="2fd"/>
              <w:spacing w:before="40" w:after="20"/>
            </w:pPr>
            <w:r w:rsidRPr="005A3272">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5685BC24" w14:textId="77777777" w:rsidR="00B9704B" w:rsidRPr="005A3272" w:rsidRDefault="00B9704B" w:rsidP="007869AF">
            <w:pPr>
              <w:pStyle w:val="2fd"/>
              <w:spacing w:before="40" w:after="20"/>
            </w:pPr>
            <w:r w:rsidRPr="005A3272">
              <w:t>3</w:t>
            </w:r>
          </w:p>
        </w:tc>
      </w:tr>
      <w:tr w:rsidR="00B9704B" w:rsidRPr="005A3272" w14:paraId="3639B92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6359B02"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18868D4" w14:textId="77777777" w:rsidR="00B9704B" w:rsidRPr="005A3272" w:rsidRDefault="00B9704B" w:rsidP="007869AF">
            <w:pPr>
              <w:pStyle w:val="2fd"/>
              <w:spacing w:before="40" w:after="20"/>
            </w:pPr>
            <w:r w:rsidRPr="005A3272">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092A6356" w14:textId="77777777" w:rsidR="00B9704B" w:rsidRPr="005A3272" w:rsidRDefault="00B9704B" w:rsidP="007869AF">
            <w:pPr>
              <w:pStyle w:val="2fd"/>
              <w:spacing w:before="40" w:after="20"/>
            </w:pPr>
            <w:r w:rsidRPr="005A3272">
              <w:t>4.7</w:t>
            </w:r>
          </w:p>
        </w:tc>
        <w:tc>
          <w:tcPr>
            <w:tcW w:w="1417" w:type="dxa"/>
            <w:tcBorders>
              <w:top w:val="single" w:sz="4" w:space="0" w:color="auto"/>
              <w:left w:val="single" w:sz="4" w:space="0" w:color="auto"/>
              <w:bottom w:val="single" w:sz="4" w:space="0" w:color="auto"/>
              <w:right w:val="single" w:sz="4" w:space="0" w:color="auto"/>
            </w:tcBorders>
            <w:vAlign w:val="center"/>
          </w:tcPr>
          <w:p w14:paraId="3A31974F"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1B868CF7"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DA9C5A"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44ACDA26" w14:textId="77777777" w:rsidR="00B9704B" w:rsidRPr="005A3272" w:rsidRDefault="00B9704B" w:rsidP="007869AF">
            <w:pPr>
              <w:pStyle w:val="2fd"/>
              <w:spacing w:before="40" w:after="20"/>
            </w:pPr>
            <w:r w:rsidRPr="005A3272">
              <w:t>3</w:t>
            </w:r>
          </w:p>
        </w:tc>
      </w:tr>
      <w:tr w:rsidR="00B9704B" w:rsidRPr="005A3272" w14:paraId="73F5655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F80BC5F"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8C772FC" w14:textId="77777777" w:rsidR="00B9704B" w:rsidRPr="005A3272" w:rsidRDefault="00B9704B" w:rsidP="007869AF">
            <w:pPr>
              <w:pStyle w:val="2fd"/>
              <w:spacing w:before="40" w:after="20"/>
            </w:pPr>
            <w:r w:rsidRPr="005A3272">
              <w:t>Развлекательные мероприятия</w:t>
            </w:r>
          </w:p>
        </w:tc>
        <w:tc>
          <w:tcPr>
            <w:tcW w:w="1559" w:type="dxa"/>
            <w:tcBorders>
              <w:top w:val="single" w:sz="4" w:space="0" w:color="auto"/>
              <w:left w:val="single" w:sz="4" w:space="0" w:color="auto"/>
              <w:bottom w:val="single" w:sz="4" w:space="0" w:color="auto"/>
              <w:right w:val="single" w:sz="4" w:space="0" w:color="auto"/>
            </w:tcBorders>
            <w:vAlign w:val="center"/>
          </w:tcPr>
          <w:p w14:paraId="46930BA8" w14:textId="77777777" w:rsidR="00B9704B" w:rsidRPr="005A3272" w:rsidRDefault="00B9704B" w:rsidP="007869AF">
            <w:pPr>
              <w:pStyle w:val="2fd"/>
              <w:spacing w:before="40" w:after="20"/>
            </w:pPr>
            <w:r w:rsidRPr="005A3272">
              <w:t>4.8.1</w:t>
            </w:r>
          </w:p>
        </w:tc>
        <w:tc>
          <w:tcPr>
            <w:tcW w:w="1417" w:type="dxa"/>
            <w:tcBorders>
              <w:top w:val="single" w:sz="4" w:space="0" w:color="auto"/>
              <w:left w:val="single" w:sz="4" w:space="0" w:color="auto"/>
              <w:bottom w:val="single" w:sz="4" w:space="0" w:color="auto"/>
              <w:right w:val="single" w:sz="4" w:space="0" w:color="auto"/>
            </w:tcBorders>
            <w:vAlign w:val="center"/>
          </w:tcPr>
          <w:p w14:paraId="12330B45"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4B44045F"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0B689418" w14:textId="77777777" w:rsidR="00B9704B" w:rsidRPr="005A3272" w:rsidRDefault="00B9704B" w:rsidP="007869AF">
            <w:pPr>
              <w:pStyle w:val="2fd"/>
              <w:spacing w:before="40" w:after="20"/>
            </w:pPr>
            <w:r w:rsidRPr="005A3272">
              <w:t>55%</w:t>
            </w:r>
          </w:p>
        </w:tc>
        <w:tc>
          <w:tcPr>
            <w:tcW w:w="2126" w:type="dxa"/>
            <w:tcBorders>
              <w:top w:val="single" w:sz="4" w:space="0" w:color="auto"/>
              <w:left w:val="single" w:sz="4" w:space="0" w:color="auto"/>
              <w:bottom w:val="single" w:sz="4" w:space="0" w:color="auto"/>
              <w:right w:val="single" w:sz="4" w:space="0" w:color="auto"/>
            </w:tcBorders>
            <w:vAlign w:val="center"/>
          </w:tcPr>
          <w:p w14:paraId="46061F8E" w14:textId="77777777" w:rsidR="00B9704B" w:rsidRPr="005A3272" w:rsidRDefault="00B9704B" w:rsidP="007869AF">
            <w:pPr>
              <w:pStyle w:val="2fd"/>
              <w:spacing w:before="40" w:after="20"/>
            </w:pPr>
            <w:r w:rsidRPr="005A3272">
              <w:t>3</w:t>
            </w:r>
          </w:p>
        </w:tc>
      </w:tr>
      <w:tr w:rsidR="00B9704B" w:rsidRPr="005A3272" w14:paraId="1F842AD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83CF9B8"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644D64B" w14:textId="77777777" w:rsidR="00B9704B" w:rsidRPr="005A3272" w:rsidRDefault="00B9704B" w:rsidP="007869AF">
            <w:pPr>
              <w:pStyle w:val="2fd"/>
              <w:spacing w:before="40" w:after="20"/>
            </w:pPr>
            <w:r w:rsidRPr="005A3272">
              <w:t>Проведение азартных игр</w:t>
            </w:r>
          </w:p>
        </w:tc>
        <w:tc>
          <w:tcPr>
            <w:tcW w:w="1559" w:type="dxa"/>
            <w:tcBorders>
              <w:top w:val="single" w:sz="4" w:space="0" w:color="auto"/>
              <w:left w:val="single" w:sz="4" w:space="0" w:color="auto"/>
              <w:bottom w:val="single" w:sz="4" w:space="0" w:color="auto"/>
              <w:right w:val="single" w:sz="4" w:space="0" w:color="auto"/>
            </w:tcBorders>
            <w:vAlign w:val="center"/>
          </w:tcPr>
          <w:p w14:paraId="59DDDBE7" w14:textId="77777777" w:rsidR="00B9704B" w:rsidRPr="005A3272" w:rsidRDefault="00B9704B" w:rsidP="007869AF">
            <w:pPr>
              <w:pStyle w:val="2fd"/>
              <w:spacing w:before="40" w:after="20"/>
            </w:pPr>
            <w:r w:rsidRPr="005A3272">
              <w:t>4.8.2</w:t>
            </w:r>
          </w:p>
        </w:tc>
        <w:tc>
          <w:tcPr>
            <w:tcW w:w="1417" w:type="dxa"/>
            <w:tcBorders>
              <w:top w:val="single" w:sz="4" w:space="0" w:color="auto"/>
              <w:left w:val="single" w:sz="4" w:space="0" w:color="auto"/>
              <w:bottom w:val="single" w:sz="4" w:space="0" w:color="auto"/>
              <w:right w:val="single" w:sz="4" w:space="0" w:color="auto"/>
            </w:tcBorders>
            <w:vAlign w:val="center"/>
          </w:tcPr>
          <w:p w14:paraId="2F4A12E6"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47C3BD33" w14:textId="77777777" w:rsidR="00B9704B" w:rsidRPr="005A3272" w:rsidRDefault="00B9704B" w:rsidP="007869AF">
            <w:pPr>
              <w:pStyle w:val="2fd"/>
              <w:spacing w:before="40" w:after="20"/>
            </w:pPr>
            <w:r w:rsidRPr="005A3272">
              <w:t>100 000</w:t>
            </w:r>
          </w:p>
        </w:tc>
        <w:tc>
          <w:tcPr>
            <w:tcW w:w="3119" w:type="dxa"/>
            <w:tcBorders>
              <w:top w:val="single" w:sz="4" w:space="0" w:color="auto"/>
              <w:left w:val="single" w:sz="4" w:space="0" w:color="auto"/>
              <w:bottom w:val="single" w:sz="4" w:space="0" w:color="auto"/>
              <w:right w:val="single" w:sz="4" w:space="0" w:color="auto"/>
            </w:tcBorders>
            <w:vAlign w:val="center"/>
          </w:tcPr>
          <w:p w14:paraId="3B3E177B" w14:textId="77777777" w:rsidR="00B9704B" w:rsidRPr="005A3272" w:rsidRDefault="00B9704B" w:rsidP="007869AF">
            <w:pPr>
              <w:pStyle w:val="2fd"/>
              <w:spacing w:before="40" w:after="20"/>
            </w:pPr>
            <w:r w:rsidRPr="005A3272">
              <w:t>55%</w:t>
            </w:r>
          </w:p>
        </w:tc>
        <w:tc>
          <w:tcPr>
            <w:tcW w:w="2126" w:type="dxa"/>
            <w:tcBorders>
              <w:top w:val="single" w:sz="4" w:space="0" w:color="auto"/>
              <w:left w:val="single" w:sz="4" w:space="0" w:color="auto"/>
              <w:bottom w:val="single" w:sz="4" w:space="0" w:color="auto"/>
              <w:right w:val="single" w:sz="4" w:space="0" w:color="auto"/>
            </w:tcBorders>
            <w:vAlign w:val="center"/>
          </w:tcPr>
          <w:p w14:paraId="5817AE3C" w14:textId="77777777" w:rsidR="00B9704B" w:rsidRPr="005A3272" w:rsidRDefault="00B9704B" w:rsidP="007869AF">
            <w:pPr>
              <w:pStyle w:val="2fd"/>
              <w:spacing w:before="40" w:after="20"/>
            </w:pPr>
            <w:r w:rsidRPr="005A3272">
              <w:t>3</w:t>
            </w:r>
          </w:p>
        </w:tc>
      </w:tr>
      <w:tr w:rsidR="00B9704B" w:rsidRPr="005A3272" w14:paraId="510E83B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C6D0573"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D76EA36" w14:textId="77777777" w:rsidR="00B9704B" w:rsidRPr="005A3272" w:rsidRDefault="00B9704B" w:rsidP="007869AF">
            <w:pPr>
              <w:pStyle w:val="2fd"/>
              <w:spacing w:before="40" w:after="20"/>
            </w:pPr>
            <w:r w:rsidRPr="005A3272">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14:paraId="060406DE" w14:textId="77777777" w:rsidR="00B9704B" w:rsidRPr="005A3272" w:rsidRDefault="00B9704B" w:rsidP="007869AF">
            <w:pPr>
              <w:pStyle w:val="2fd"/>
              <w:spacing w:before="40" w:after="20"/>
            </w:pPr>
            <w:r w:rsidRPr="005A3272">
              <w:t>4.9</w:t>
            </w:r>
          </w:p>
        </w:tc>
        <w:tc>
          <w:tcPr>
            <w:tcW w:w="1417" w:type="dxa"/>
            <w:tcBorders>
              <w:top w:val="single" w:sz="4" w:space="0" w:color="auto"/>
              <w:left w:val="single" w:sz="4" w:space="0" w:color="auto"/>
              <w:bottom w:val="single" w:sz="4" w:space="0" w:color="auto"/>
              <w:right w:val="single" w:sz="4" w:space="0" w:color="auto"/>
            </w:tcBorders>
            <w:vAlign w:val="center"/>
          </w:tcPr>
          <w:p w14:paraId="63881FD4"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7839F628" w14:textId="77777777" w:rsidR="00B9704B" w:rsidRPr="005A3272" w:rsidRDefault="00B9704B" w:rsidP="007869AF">
            <w:pPr>
              <w:pStyle w:val="2fd"/>
              <w:spacing w:before="40" w:after="20"/>
            </w:pPr>
            <w:r w:rsidRPr="005A3272">
              <w:t>20 000</w:t>
            </w:r>
          </w:p>
        </w:tc>
        <w:tc>
          <w:tcPr>
            <w:tcW w:w="3119" w:type="dxa"/>
            <w:tcBorders>
              <w:top w:val="single" w:sz="4" w:space="0" w:color="auto"/>
              <w:left w:val="single" w:sz="4" w:space="0" w:color="auto"/>
              <w:bottom w:val="single" w:sz="4" w:space="0" w:color="auto"/>
              <w:right w:val="single" w:sz="4" w:space="0" w:color="auto"/>
            </w:tcBorders>
            <w:vAlign w:val="center"/>
          </w:tcPr>
          <w:p w14:paraId="62A55D2E" w14:textId="77777777" w:rsidR="00B9704B" w:rsidRPr="005A3272" w:rsidRDefault="00B9704B" w:rsidP="007869AF">
            <w:pPr>
              <w:pStyle w:val="2fd"/>
              <w:spacing w:before="40" w:after="20"/>
            </w:pPr>
            <w:r w:rsidRPr="005A3272">
              <w:t>75%</w:t>
            </w:r>
          </w:p>
        </w:tc>
        <w:tc>
          <w:tcPr>
            <w:tcW w:w="2126" w:type="dxa"/>
            <w:tcBorders>
              <w:top w:val="single" w:sz="4" w:space="0" w:color="auto"/>
              <w:left w:val="single" w:sz="4" w:space="0" w:color="auto"/>
              <w:bottom w:val="single" w:sz="4" w:space="0" w:color="auto"/>
              <w:right w:val="single" w:sz="4" w:space="0" w:color="auto"/>
            </w:tcBorders>
            <w:vAlign w:val="center"/>
          </w:tcPr>
          <w:p w14:paraId="7CF4A944" w14:textId="77777777" w:rsidR="00B9704B" w:rsidRPr="005A3272" w:rsidRDefault="00B9704B" w:rsidP="007869AF">
            <w:pPr>
              <w:pStyle w:val="2fd"/>
              <w:spacing w:before="40" w:after="20"/>
            </w:pPr>
            <w:r w:rsidRPr="005A3272">
              <w:t>3</w:t>
            </w:r>
          </w:p>
        </w:tc>
      </w:tr>
      <w:tr w:rsidR="00B9704B" w:rsidRPr="005A3272" w14:paraId="52CD81D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4DF3661"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2360499" w14:textId="77777777" w:rsidR="00B9704B" w:rsidRPr="005A3272" w:rsidRDefault="00B9704B" w:rsidP="007869AF">
            <w:pPr>
              <w:pStyle w:val="2fd"/>
              <w:spacing w:before="40" w:after="20"/>
            </w:pPr>
            <w:r w:rsidRPr="005A3272">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14:paraId="1D5B47DD" w14:textId="77777777" w:rsidR="00B9704B" w:rsidRPr="005A3272" w:rsidRDefault="00B9704B" w:rsidP="007869AF">
            <w:pPr>
              <w:pStyle w:val="2fd"/>
              <w:spacing w:before="40" w:after="20"/>
            </w:pPr>
            <w:r w:rsidRPr="005A3272">
              <w:t>4.9.1</w:t>
            </w:r>
          </w:p>
        </w:tc>
        <w:tc>
          <w:tcPr>
            <w:tcW w:w="1417" w:type="dxa"/>
            <w:tcBorders>
              <w:top w:val="single" w:sz="4" w:space="0" w:color="auto"/>
              <w:left w:val="single" w:sz="4" w:space="0" w:color="auto"/>
              <w:bottom w:val="single" w:sz="4" w:space="0" w:color="auto"/>
              <w:right w:val="single" w:sz="4" w:space="0" w:color="auto"/>
            </w:tcBorders>
            <w:vAlign w:val="center"/>
          </w:tcPr>
          <w:p w14:paraId="51E09A83"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30947A65"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4B283042" w14:textId="77777777" w:rsidR="00B9704B" w:rsidRPr="005A3272" w:rsidRDefault="00B9704B" w:rsidP="007869AF">
            <w:pPr>
              <w:pStyle w:val="2fd"/>
              <w:spacing w:before="40" w:after="20"/>
            </w:pPr>
            <w:r w:rsidRPr="005A3272">
              <w:t>45%</w:t>
            </w:r>
          </w:p>
        </w:tc>
        <w:tc>
          <w:tcPr>
            <w:tcW w:w="2126" w:type="dxa"/>
            <w:tcBorders>
              <w:top w:val="single" w:sz="4" w:space="0" w:color="auto"/>
              <w:left w:val="single" w:sz="4" w:space="0" w:color="auto"/>
              <w:bottom w:val="single" w:sz="4" w:space="0" w:color="auto"/>
              <w:right w:val="single" w:sz="4" w:space="0" w:color="auto"/>
            </w:tcBorders>
            <w:vAlign w:val="center"/>
          </w:tcPr>
          <w:p w14:paraId="5FD03D53" w14:textId="77777777" w:rsidR="00B9704B" w:rsidRPr="005A3272" w:rsidRDefault="00B9704B" w:rsidP="007869AF">
            <w:pPr>
              <w:pStyle w:val="2fd"/>
              <w:spacing w:before="40" w:after="20"/>
            </w:pPr>
            <w:r w:rsidRPr="005A3272">
              <w:t>3</w:t>
            </w:r>
          </w:p>
        </w:tc>
      </w:tr>
      <w:tr w:rsidR="00B9704B" w:rsidRPr="005A3272" w14:paraId="6E6E222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0FA7257"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130142A8" w14:textId="77777777" w:rsidR="00B9704B" w:rsidRPr="005A3272" w:rsidRDefault="00B9704B" w:rsidP="007869AF">
            <w:pPr>
              <w:pStyle w:val="2fd"/>
              <w:spacing w:before="40" w:after="20"/>
            </w:pPr>
            <w:r w:rsidRPr="005A3272">
              <w:t>Заправка транспортных средств</w:t>
            </w:r>
          </w:p>
        </w:tc>
        <w:tc>
          <w:tcPr>
            <w:tcW w:w="1559" w:type="dxa"/>
            <w:tcBorders>
              <w:top w:val="single" w:sz="4" w:space="0" w:color="auto"/>
              <w:left w:val="single" w:sz="4" w:space="0" w:color="auto"/>
              <w:bottom w:val="single" w:sz="4" w:space="0" w:color="auto"/>
              <w:right w:val="single" w:sz="4" w:space="0" w:color="auto"/>
            </w:tcBorders>
            <w:vAlign w:val="center"/>
          </w:tcPr>
          <w:p w14:paraId="3266F2B6" w14:textId="77777777" w:rsidR="00B9704B" w:rsidRPr="005A3272" w:rsidRDefault="00B9704B" w:rsidP="007869AF">
            <w:pPr>
              <w:pStyle w:val="2fd"/>
              <w:spacing w:before="40" w:after="20"/>
            </w:pPr>
            <w:r w:rsidRPr="005A3272">
              <w:t>4.9.1.1</w:t>
            </w:r>
          </w:p>
        </w:tc>
        <w:tc>
          <w:tcPr>
            <w:tcW w:w="1417" w:type="dxa"/>
            <w:tcBorders>
              <w:top w:val="single" w:sz="4" w:space="0" w:color="auto"/>
              <w:left w:val="single" w:sz="4" w:space="0" w:color="auto"/>
              <w:bottom w:val="single" w:sz="4" w:space="0" w:color="auto"/>
              <w:right w:val="single" w:sz="4" w:space="0" w:color="auto"/>
            </w:tcBorders>
            <w:vAlign w:val="center"/>
          </w:tcPr>
          <w:p w14:paraId="3279F521"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0BBDB1A2"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075441A3" w14:textId="77777777" w:rsidR="00B9704B" w:rsidRPr="005A3272" w:rsidRDefault="00B9704B" w:rsidP="007869AF">
            <w:pPr>
              <w:pStyle w:val="2fd"/>
              <w:spacing w:before="40" w:after="20"/>
            </w:pPr>
            <w:r w:rsidRPr="005A3272">
              <w:t>45%</w:t>
            </w:r>
          </w:p>
        </w:tc>
        <w:tc>
          <w:tcPr>
            <w:tcW w:w="2126" w:type="dxa"/>
            <w:tcBorders>
              <w:top w:val="single" w:sz="4" w:space="0" w:color="auto"/>
              <w:left w:val="single" w:sz="4" w:space="0" w:color="auto"/>
              <w:bottom w:val="single" w:sz="4" w:space="0" w:color="auto"/>
              <w:right w:val="single" w:sz="4" w:space="0" w:color="auto"/>
            </w:tcBorders>
            <w:vAlign w:val="center"/>
          </w:tcPr>
          <w:p w14:paraId="4666BD04" w14:textId="77777777" w:rsidR="00B9704B" w:rsidRPr="005A3272" w:rsidRDefault="00B9704B" w:rsidP="007869AF">
            <w:pPr>
              <w:pStyle w:val="2fd"/>
              <w:spacing w:before="40" w:after="20"/>
            </w:pPr>
            <w:r w:rsidRPr="005A3272">
              <w:t>3</w:t>
            </w:r>
          </w:p>
        </w:tc>
      </w:tr>
      <w:tr w:rsidR="00B9704B" w:rsidRPr="005A3272" w14:paraId="1926CAD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22070D5"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195663D" w14:textId="77777777" w:rsidR="00B9704B" w:rsidRPr="005A3272" w:rsidRDefault="00B9704B" w:rsidP="007869AF">
            <w:pPr>
              <w:pStyle w:val="2fd"/>
              <w:spacing w:before="40" w:after="20"/>
            </w:pPr>
            <w:r w:rsidRPr="005A3272">
              <w:t>Обеспечение дорожного отдыха</w:t>
            </w:r>
          </w:p>
        </w:tc>
        <w:tc>
          <w:tcPr>
            <w:tcW w:w="1559" w:type="dxa"/>
            <w:tcBorders>
              <w:top w:val="single" w:sz="4" w:space="0" w:color="auto"/>
              <w:left w:val="single" w:sz="4" w:space="0" w:color="auto"/>
              <w:bottom w:val="single" w:sz="4" w:space="0" w:color="auto"/>
              <w:right w:val="single" w:sz="4" w:space="0" w:color="auto"/>
            </w:tcBorders>
            <w:vAlign w:val="center"/>
          </w:tcPr>
          <w:p w14:paraId="5B7FD0E1" w14:textId="77777777" w:rsidR="00B9704B" w:rsidRPr="005A3272" w:rsidRDefault="00B9704B" w:rsidP="007869AF">
            <w:pPr>
              <w:pStyle w:val="2fd"/>
              <w:spacing w:before="40" w:after="20"/>
            </w:pPr>
            <w:r w:rsidRPr="005A3272">
              <w:rPr>
                <w:lang w:val="en-US"/>
              </w:rPr>
              <w:t>4</w:t>
            </w:r>
            <w:r w:rsidRPr="005A3272">
              <w:t>.9.1.2</w:t>
            </w:r>
          </w:p>
        </w:tc>
        <w:tc>
          <w:tcPr>
            <w:tcW w:w="1417" w:type="dxa"/>
            <w:tcBorders>
              <w:top w:val="single" w:sz="4" w:space="0" w:color="auto"/>
              <w:left w:val="single" w:sz="4" w:space="0" w:color="auto"/>
              <w:bottom w:val="single" w:sz="4" w:space="0" w:color="auto"/>
              <w:right w:val="single" w:sz="4" w:space="0" w:color="auto"/>
            </w:tcBorders>
            <w:vAlign w:val="center"/>
          </w:tcPr>
          <w:p w14:paraId="517D33B6"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4B35A89B"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649213D4" w14:textId="77777777" w:rsidR="00B9704B" w:rsidRPr="005A3272" w:rsidRDefault="00B9704B" w:rsidP="007869AF">
            <w:pPr>
              <w:pStyle w:val="2fd"/>
              <w:spacing w:before="40" w:after="20"/>
            </w:pPr>
            <w:r w:rsidRPr="005A3272">
              <w:t>45%</w:t>
            </w:r>
          </w:p>
        </w:tc>
        <w:tc>
          <w:tcPr>
            <w:tcW w:w="2126" w:type="dxa"/>
            <w:tcBorders>
              <w:top w:val="single" w:sz="4" w:space="0" w:color="auto"/>
              <w:left w:val="single" w:sz="4" w:space="0" w:color="auto"/>
              <w:bottom w:val="single" w:sz="4" w:space="0" w:color="auto"/>
              <w:right w:val="single" w:sz="4" w:space="0" w:color="auto"/>
            </w:tcBorders>
            <w:vAlign w:val="center"/>
          </w:tcPr>
          <w:p w14:paraId="530F9DD5" w14:textId="77777777" w:rsidR="00B9704B" w:rsidRPr="005A3272" w:rsidRDefault="00B9704B" w:rsidP="007869AF">
            <w:pPr>
              <w:pStyle w:val="2fd"/>
              <w:spacing w:before="40" w:after="20"/>
            </w:pPr>
            <w:r w:rsidRPr="005A3272">
              <w:t>3</w:t>
            </w:r>
          </w:p>
        </w:tc>
      </w:tr>
      <w:tr w:rsidR="00B9704B" w:rsidRPr="005A3272" w14:paraId="2736D7A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040B1D7"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CF331C3" w14:textId="77777777" w:rsidR="00B9704B" w:rsidRPr="005A3272" w:rsidRDefault="00B9704B" w:rsidP="007869AF">
            <w:pPr>
              <w:pStyle w:val="2fd"/>
              <w:spacing w:before="40" w:after="20"/>
            </w:pPr>
            <w:r w:rsidRPr="005A3272">
              <w:t>Автомобильные мойки</w:t>
            </w:r>
          </w:p>
        </w:tc>
        <w:tc>
          <w:tcPr>
            <w:tcW w:w="1559" w:type="dxa"/>
            <w:tcBorders>
              <w:top w:val="single" w:sz="4" w:space="0" w:color="auto"/>
              <w:left w:val="single" w:sz="4" w:space="0" w:color="auto"/>
              <w:bottom w:val="single" w:sz="4" w:space="0" w:color="auto"/>
              <w:right w:val="single" w:sz="4" w:space="0" w:color="auto"/>
            </w:tcBorders>
            <w:vAlign w:val="center"/>
          </w:tcPr>
          <w:p w14:paraId="28C8E993" w14:textId="77777777" w:rsidR="00B9704B" w:rsidRPr="005A3272" w:rsidRDefault="00B9704B" w:rsidP="007869AF">
            <w:pPr>
              <w:pStyle w:val="2fd"/>
              <w:spacing w:before="40" w:after="20"/>
            </w:pPr>
            <w:r w:rsidRPr="005A3272">
              <w:rPr>
                <w:lang w:val="en-US"/>
              </w:rPr>
              <w:t>4</w:t>
            </w:r>
            <w:r w:rsidRPr="005A3272">
              <w:t>.9.1.3</w:t>
            </w:r>
          </w:p>
        </w:tc>
        <w:tc>
          <w:tcPr>
            <w:tcW w:w="1417" w:type="dxa"/>
            <w:tcBorders>
              <w:top w:val="single" w:sz="4" w:space="0" w:color="auto"/>
              <w:left w:val="single" w:sz="4" w:space="0" w:color="auto"/>
              <w:bottom w:val="single" w:sz="4" w:space="0" w:color="auto"/>
              <w:right w:val="single" w:sz="4" w:space="0" w:color="auto"/>
            </w:tcBorders>
            <w:vAlign w:val="center"/>
          </w:tcPr>
          <w:p w14:paraId="3EB56533"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4FF8233A"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7D6C4FC5" w14:textId="77777777" w:rsidR="00B9704B" w:rsidRPr="005A3272" w:rsidRDefault="00B9704B" w:rsidP="007869AF">
            <w:pPr>
              <w:pStyle w:val="2fd"/>
              <w:spacing w:before="40" w:after="20"/>
            </w:pPr>
            <w:r w:rsidRPr="005A3272">
              <w:t>45%</w:t>
            </w:r>
          </w:p>
        </w:tc>
        <w:tc>
          <w:tcPr>
            <w:tcW w:w="2126" w:type="dxa"/>
            <w:tcBorders>
              <w:top w:val="single" w:sz="4" w:space="0" w:color="auto"/>
              <w:left w:val="single" w:sz="4" w:space="0" w:color="auto"/>
              <w:bottom w:val="single" w:sz="4" w:space="0" w:color="auto"/>
              <w:right w:val="single" w:sz="4" w:space="0" w:color="auto"/>
            </w:tcBorders>
            <w:vAlign w:val="center"/>
          </w:tcPr>
          <w:p w14:paraId="3F3D2164" w14:textId="77777777" w:rsidR="00B9704B" w:rsidRPr="005A3272" w:rsidRDefault="00B9704B" w:rsidP="007869AF">
            <w:pPr>
              <w:pStyle w:val="2fd"/>
              <w:spacing w:before="40" w:after="20"/>
            </w:pPr>
            <w:r w:rsidRPr="005A3272">
              <w:t>3</w:t>
            </w:r>
          </w:p>
        </w:tc>
      </w:tr>
      <w:tr w:rsidR="00B9704B" w:rsidRPr="005A3272" w14:paraId="76D0F93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DFC6288"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65CEA13" w14:textId="77777777" w:rsidR="00B9704B" w:rsidRPr="005A3272" w:rsidRDefault="00B9704B" w:rsidP="007869AF">
            <w:pPr>
              <w:pStyle w:val="2fd"/>
              <w:spacing w:before="40" w:after="20"/>
            </w:pPr>
            <w:r w:rsidRPr="005A3272">
              <w:t>Ремонт автомобилей</w:t>
            </w:r>
          </w:p>
        </w:tc>
        <w:tc>
          <w:tcPr>
            <w:tcW w:w="1559" w:type="dxa"/>
            <w:tcBorders>
              <w:top w:val="single" w:sz="4" w:space="0" w:color="auto"/>
              <w:left w:val="single" w:sz="4" w:space="0" w:color="auto"/>
              <w:bottom w:val="single" w:sz="4" w:space="0" w:color="auto"/>
              <w:right w:val="single" w:sz="4" w:space="0" w:color="auto"/>
            </w:tcBorders>
            <w:vAlign w:val="center"/>
          </w:tcPr>
          <w:p w14:paraId="458CBFAE" w14:textId="77777777" w:rsidR="00B9704B" w:rsidRPr="005A3272" w:rsidRDefault="00B9704B" w:rsidP="007869AF">
            <w:pPr>
              <w:pStyle w:val="2fd"/>
              <w:spacing w:before="40" w:after="20"/>
              <w:rPr>
                <w:lang w:val="en-US"/>
              </w:rPr>
            </w:pPr>
            <w:r w:rsidRPr="005A3272">
              <w:rPr>
                <w:lang w:val="en-US"/>
              </w:rPr>
              <w:t>4</w:t>
            </w:r>
            <w:r w:rsidRPr="005A3272">
              <w:t>.9.1.</w:t>
            </w:r>
            <w:r w:rsidRPr="005A3272">
              <w:rPr>
                <w:lang w:val="en-US"/>
              </w:rPr>
              <w:t>4</w:t>
            </w:r>
          </w:p>
        </w:tc>
        <w:tc>
          <w:tcPr>
            <w:tcW w:w="1417" w:type="dxa"/>
            <w:tcBorders>
              <w:top w:val="single" w:sz="4" w:space="0" w:color="auto"/>
              <w:left w:val="single" w:sz="4" w:space="0" w:color="auto"/>
              <w:bottom w:val="single" w:sz="4" w:space="0" w:color="auto"/>
              <w:right w:val="single" w:sz="4" w:space="0" w:color="auto"/>
            </w:tcBorders>
            <w:vAlign w:val="center"/>
          </w:tcPr>
          <w:p w14:paraId="43A25BD0"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46A92017" w14:textId="77777777" w:rsidR="00B9704B" w:rsidRPr="005A3272" w:rsidRDefault="00B9704B" w:rsidP="007869AF">
            <w:pPr>
              <w:pStyle w:val="2fd"/>
              <w:spacing w:before="40" w:after="20"/>
            </w:pPr>
            <w:r w:rsidRPr="005A3272">
              <w:t>10 000</w:t>
            </w:r>
          </w:p>
        </w:tc>
        <w:tc>
          <w:tcPr>
            <w:tcW w:w="3119" w:type="dxa"/>
            <w:tcBorders>
              <w:top w:val="single" w:sz="4" w:space="0" w:color="auto"/>
              <w:left w:val="single" w:sz="4" w:space="0" w:color="auto"/>
              <w:bottom w:val="single" w:sz="4" w:space="0" w:color="auto"/>
              <w:right w:val="single" w:sz="4" w:space="0" w:color="auto"/>
            </w:tcBorders>
            <w:vAlign w:val="center"/>
          </w:tcPr>
          <w:p w14:paraId="6140F0EA" w14:textId="77777777" w:rsidR="00B9704B" w:rsidRPr="005A3272" w:rsidRDefault="00B9704B" w:rsidP="007869AF">
            <w:pPr>
              <w:pStyle w:val="2fd"/>
              <w:spacing w:before="40" w:after="20"/>
            </w:pPr>
            <w:r w:rsidRPr="005A3272">
              <w:t>45%</w:t>
            </w:r>
          </w:p>
        </w:tc>
        <w:tc>
          <w:tcPr>
            <w:tcW w:w="2126" w:type="dxa"/>
            <w:tcBorders>
              <w:top w:val="single" w:sz="4" w:space="0" w:color="auto"/>
              <w:left w:val="single" w:sz="4" w:space="0" w:color="auto"/>
              <w:bottom w:val="single" w:sz="4" w:space="0" w:color="auto"/>
              <w:right w:val="single" w:sz="4" w:space="0" w:color="auto"/>
            </w:tcBorders>
            <w:vAlign w:val="center"/>
          </w:tcPr>
          <w:p w14:paraId="136723B1" w14:textId="77777777" w:rsidR="00B9704B" w:rsidRPr="005A3272" w:rsidRDefault="00B9704B" w:rsidP="007869AF">
            <w:pPr>
              <w:pStyle w:val="2fd"/>
              <w:spacing w:before="40" w:after="20"/>
            </w:pPr>
            <w:r w:rsidRPr="005A3272">
              <w:t>3</w:t>
            </w:r>
          </w:p>
        </w:tc>
      </w:tr>
      <w:tr w:rsidR="00B9704B" w:rsidRPr="005A3272" w14:paraId="7CE228C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9F6A55A"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163241D8" w14:textId="77777777" w:rsidR="00B9704B" w:rsidRPr="005A3272" w:rsidRDefault="00B9704B" w:rsidP="007869AF">
            <w:pPr>
              <w:pStyle w:val="2fd"/>
              <w:spacing w:before="40" w:after="20"/>
            </w:pPr>
            <w:proofErr w:type="spellStart"/>
            <w:r w:rsidRPr="005A3272">
              <w:t>Выставочно</w:t>
            </w:r>
            <w:proofErr w:type="spellEnd"/>
            <w:r w:rsidRPr="005A3272">
              <w:t>-ярмарочная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14:paraId="2114AE46" w14:textId="77777777" w:rsidR="00B9704B" w:rsidRPr="005A3272" w:rsidRDefault="00B9704B" w:rsidP="007869AF">
            <w:pPr>
              <w:pStyle w:val="2fd"/>
              <w:spacing w:before="40" w:after="20"/>
            </w:pPr>
            <w:r w:rsidRPr="005A3272">
              <w:t>4.10</w:t>
            </w:r>
          </w:p>
        </w:tc>
        <w:tc>
          <w:tcPr>
            <w:tcW w:w="1417" w:type="dxa"/>
            <w:tcBorders>
              <w:top w:val="single" w:sz="4" w:space="0" w:color="auto"/>
              <w:left w:val="single" w:sz="4" w:space="0" w:color="auto"/>
              <w:bottom w:val="single" w:sz="4" w:space="0" w:color="auto"/>
              <w:right w:val="single" w:sz="4" w:space="0" w:color="auto"/>
            </w:tcBorders>
            <w:vAlign w:val="center"/>
          </w:tcPr>
          <w:p w14:paraId="316E6CC0"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744ED9DD" w14:textId="77777777" w:rsidR="00B9704B" w:rsidRPr="005A3272" w:rsidRDefault="00B9704B" w:rsidP="007869AF">
            <w:pPr>
              <w:pStyle w:val="2fd"/>
              <w:spacing w:before="40" w:after="20"/>
            </w:pPr>
            <w:r w:rsidRPr="005A3272">
              <w:t>50 000</w:t>
            </w:r>
          </w:p>
        </w:tc>
        <w:tc>
          <w:tcPr>
            <w:tcW w:w="3119" w:type="dxa"/>
            <w:tcBorders>
              <w:top w:val="single" w:sz="4" w:space="0" w:color="auto"/>
              <w:left w:val="single" w:sz="4" w:space="0" w:color="auto"/>
              <w:bottom w:val="single" w:sz="4" w:space="0" w:color="auto"/>
              <w:right w:val="single" w:sz="4" w:space="0" w:color="auto"/>
            </w:tcBorders>
            <w:vAlign w:val="center"/>
          </w:tcPr>
          <w:p w14:paraId="1008E481" w14:textId="77777777" w:rsidR="00B9704B" w:rsidRPr="005A3272" w:rsidRDefault="00B9704B" w:rsidP="007869AF">
            <w:pPr>
              <w:pStyle w:val="2fd"/>
              <w:spacing w:before="40" w:after="20"/>
            </w:pPr>
            <w:r w:rsidRPr="005A3272">
              <w:t>60%</w:t>
            </w:r>
          </w:p>
        </w:tc>
        <w:tc>
          <w:tcPr>
            <w:tcW w:w="2126" w:type="dxa"/>
            <w:tcBorders>
              <w:top w:val="single" w:sz="4" w:space="0" w:color="auto"/>
              <w:left w:val="single" w:sz="4" w:space="0" w:color="auto"/>
              <w:bottom w:val="single" w:sz="4" w:space="0" w:color="auto"/>
              <w:right w:val="single" w:sz="4" w:space="0" w:color="auto"/>
            </w:tcBorders>
            <w:vAlign w:val="center"/>
          </w:tcPr>
          <w:p w14:paraId="4032EE06" w14:textId="77777777" w:rsidR="00B9704B" w:rsidRPr="005A3272" w:rsidRDefault="00B9704B" w:rsidP="007869AF">
            <w:pPr>
              <w:pStyle w:val="2fd"/>
              <w:spacing w:before="40" w:after="20"/>
            </w:pPr>
            <w:r w:rsidRPr="005A3272">
              <w:t>3</w:t>
            </w:r>
          </w:p>
        </w:tc>
      </w:tr>
      <w:tr w:rsidR="00B9704B" w:rsidRPr="005A3272" w14:paraId="0B71B17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B426662"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D5E713B" w14:textId="77777777" w:rsidR="00B9704B" w:rsidRPr="005A3272" w:rsidRDefault="00B9704B" w:rsidP="007869AF">
            <w:pPr>
              <w:pStyle w:val="2fd"/>
              <w:spacing w:before="40" w:after="20"/>
            </w:pPr>
            <w:r w:rsidRPr="005A3272">
              <w:t>Связь</w:t>
            </w:r>
          </w:p>
        </w:tc>
        <w:tc>
          <w:tcPr>
            <w:tcW w:w="1559" w:type="dxa"/>
            <w:tcBorders>
              <w:top w:val="single" w:sz="4" w:space="0" w:color="auto"/>
              <w:left w:val="single" w:sz="4" w:space="0" w:color="auto"/>
              <w:bottom w:val="single" w:sz="4" w:space="0" w:color="auto"/>
              <w:right w:val="single" w:sz="4" w:space="0" w:color="auto"/>
            </w:tcBorders>
            <w:vAlign w:val="center"/>
          </w:tcPr>
          <w:p w14:paraId="7B2A9DAD" w14:textId="77777777" w:rsidR="00B9704B" w:rsidRPr="005A3272" w:rsidRDefault="00B9704B" w:rsidP="007869AF">
            <w:pPr>
              <w:pStyle w:val="2fd"/>
              <w:spacing w:before="40" w:after="20"/>
            </w:pPr>
            <w:r w:rsidRPr="005A3272">
              <w:t>6.8</w:t>
            </w:r>
          </w:p>
        </w:tc>
        <w:tc>
          <w:tcPr>
            <w:tcW w:w="8363" w:type="dxa"/>
            <w:gridSpan w:val="4"/>
            <w:tcBorders>
              <w:top w:val="single" w:sz="4" w:space="0" w:color="auto"/>
              <w:left w:val="single" w:sz="4" w:space="0" w:color="auto"/>
              <w:bottom w:val="single" w:sz="4" w:space="0" w:color="auto"/>
              <w:right w:val="single" w:sz="4" w:space="0" w:color="auto"/>
            </w:tcBorders>
            <w:vAlign w:val="center"/>
          </w:tcPr>
          <w:p w14:paraId="2CEFED5C" w14:textId="77777777" w:rsidR="00B9704B" w:rsidRPr="005A3272" w:rsidRDefault="00B9704B" w:rsidP="007869AF">
            <w:pPr>
              <w:pStyle w:val="2fd"/>
              <w:spacing w:before="40" w:after="20"/>
            </w:pPr>
            <w:r w:rsidRPr="005A3272">
              <w:t>Не подлежат установлению</w:t>
            </w:r>
          </w:p>
        </w:tc>
      </w:tr>
      <w:tr w:rsidR="00B9704B" w:rsidRPr="005A3272" w14:paraId="3AECD08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3B23AA3"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780443A" w14:textId="77777777" w:rsidR="00B9704B" w:rsidRPr="005A3272" w:rsidRDefault="00B9704B" w:rsidP="007869AF">
            <w:pPr>
              <w:pStyle w:val="2fd"/>
              <w:spacing w:before="40" w:after="20"/>
            </w:pPr>
            <w:r w:rsidRPr="005A3272">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14:paraId="5EC623B5" w14:textId="77777777" w:rsidR="00B9704B" w:rsidRPr="005A3272" w:rsidRDefault="00B9704B" w:rsidP="007869AF">
            <w:pPr>
              <w:pStyle w:val="2fd"/>
              <w:spacing w:before="40" w:after="20"/>
            </w:pPr>
            <w:r w:rsidRPr="005A3272">
              <w:t>7.2</w:t>
            </w:r>
          </w:p>
        </w:tc>
        <w:tc>
          <w:tcPr>
            <w:tcW w:w="8363" w:type="dxa"/>
            <w:gridSpan w:val="4"/>
            <w:tcBorders>
              <w:top w:val="single" w:sz="4" w:space="0" w:color="auto"/>
              <w:left w:val="single" w:sz="4" w:space="0" w:color="auto"/>
              <w:bottom w:val="single" w:sz="4" w:space="0" w:color="auto"/>
              <w:right w:val="single" w:sz="4" w:space="0" w:color="auto"/>
            </w:tcBorders>
            <w:vAlign w:val="center"/>
          </w:tcPr>
          <w:p w14:paraId="7254D142" w14:textId="77777777" w:rsidR="00B9704B" w:rsidRPr="005A3272" w:rsidRDefault="00B9704B" w:rsidP="007869AF">
            <w:pPr>
              <w:pStyle w:val="2fd"/>
              <w:spacing w:before="40" w:after="20"/>
            </w:pPr>
            <w:r w:rsidRPr="005A3272">
              <w:t>Не распространяется</w:t>
            </w:r>
          </w:p>
        </w:tc>
      </w:tr>
      <w:tr w:rsidR="00B9704B" w:rsidRPr="005A3272" w14:paraId="3124B92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A07C4B3"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711C6B8" w14:textId="77777777" w:rsidR="00B9704B" w:rsidRPr="005A3272" w:rsidRDefault="00B9704B" w:rsidP="007869AF">
            <w:pPr>
              <w:pStyle w:val="2fd"/>
              <w:spacing w:before="40" w:after="20"/>
            </w:pPr>
            <w:r w:rsidRPr="005A3272">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14:paraId="50014374" w14:textId="77777777" w:rsidR="00B9704B" w:rsidRPr="005A3272" w:rsidRDefault="00B9704B" w:rsidP="007869AF">
            <w:pPr>
              <w:pStyle w:val="2fd"/>
              <w:spacing w:before="40" w:after="20"/>
            </w:pPr>
            <w:r w:rsidRPr="005A3272">
              <w:t>8.3</w:t>
            </w:r>
          </w:p>
        </w:tc>
        <w:tc>
          <w:tcPr>
            <w:tcW w:w="8363" w:type="dxa"/>
            <w:gridSpan w:val="4"/>
            <w:tcBorders>
              <w:top w:val="single" w:sz="4" w:space="0" w:color="auto"/>
              <w:left w:val="single" w:sz="4" w:space="0" w:color="auto"/>
              <w:bottom w:val="single" w:sz="4" w:space="0" w:color="auto"/>
              <w:right w:val="single" w:sz="4" w:space="0" w:color="auto"/>
            </w:tcBorders>
            <w:vAlign w:val="center"/>
          </w:tcPr>
          <w:p w14:paraId="5B85A556" w14:textId="77777777" w:rsidR="00B9704B" w:rsidRPr="005A3272" w:rsidRDefault="00B9704B" w:rsidP="007869AF">
            <w:pPr>
              <w:pStyle w:val="2fd"/>
              <w:spacing w:before="40" w:after="20"/>
            </w:pPr>
            <w:r w:rsidRPr="005A3272">
              <w:t>Не подлежат установлению</w:t>
            </w:r>
          </w:p>
        </w:tc>
      </w:tr>
      <w:tr w:rsidR="00B9704B" w:rsidRPr="005A3272" w14:paraId="4E8D389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8E09A29"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B86F42F" w14:textId="77777777" w:rsidR="00B9704B" w:rsidRPr="005A3272" w:rsidRDefault="00B9704B" w:rsidP="007869AF">
            <w:pPr>
              <w:pStyle w:val="2fd"/>
              <w:spacing w:before="40" w:after="20"/>
            </w:pPr>
            <w:r w:rsidRPr="005A3272">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14:paraId="53526805" w14:textId="77777777" w:rsidR="00B9704B" w:rsidRPr="005A3272" w:rsidRDefault="00B9704B" w:rsidP="007869AF">
            <w:pPr>
              <w:pStyle w:val="2fd"/>
              <w:spacing w:before="40" w:after="20"/>
            </w:pPr>
            <w:r w:rsidRPr="005A3272">
              <w:t>9.3</w:t>
            </w:r>
          </w:p>
        </w:tc>
        <w:tc>
          <w:tcPr>
            <w:tcW w:w="8363" w:type="dxa"/>
            <w:gridSpan w:val="4"/>
            <w:tcBorders>
              <w:top w:val="single" w:sz="4" w:space="0" w:color="auto"/>
              <w:left w:val="single" w:sz="4" w:space="0" w:color="auto"/>
              <w:bottom w:val="single" w:sz="4" w:space="0" w:color="auto"/>
              <w:right w:val="single" w:sz="4" w:space="0" w:color="auto"/>
            </w:tcBorders>
            <w:vAlign w:val="center"/>
          </w:tcPr>
          <w:p w14:paraId="1B6D6375" w14:textId="77777777" w:rsidR="00B9704B" w:rsidRPr="005A3272" w:rsidRDefault="00B9704B" w:rsidP="007869AF">
            <w:pPr>
              <w:pStyle w:val="2fd"/>
              <w:spacing w:before="40" w:after="20"/>
            </w:pPr>
            <w:r w:rsidRPr="005A3272">
              <w:t>Не распространяется</w:t>
            </w:r>
          </w:p>
        </w:tc>
      </w:tr>
      <w:tr w:rsidR="00B9704B" w:rsidRPr="005A3272" w14:paraId="5F1423B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AC12F29" w14:textId="77777777" w:rsidR="00B9704B" w:rsidRPr="005A3272" w:rsidRDefault="00B9704B" w:rsidP="00317E03">
            <w:pPr>
              <w:numPr>
                <w:ilvl w:val="0"/>
                <w:numId w:val="120"/>
              </w:numPr>
              <w:autoSpaceDE w:val="0"/>
              <w:autoSpaceDN w:val="0"/>
              <w:adjustRightInd w:val="0"/>
              <w:spacing w:before="40" w:after="20"/>
              <w:jc w:val="center"/>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03AE8C1" w14:textId="77777777" w:rsidR="00B9704B" w:rsidRPr="005A3272" w:rsidRDefault="00B9704B" w:rsidP="007869AF">
            <w:pPr>
              <w:pStyle w:val="2fd"/>
              <w:spacing w:before="40" w:after="20"/>
            </w:pPr>
            <w:r w:rsidRPr="005A3272">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14:paraId="6EFFD1B5" w14:textId="77777777" w:rsidR="00B9704B" w:rsidRPr="005A3272" w:rsidRDefault="00B9704B" w:rsidP="007869AF">
            <w:pPr>
              <w:pStyle w:val="2fd"/>
              <w:spacing w:before="40" w:after="20"/>
            </w:pPr>
            <w:r w:rsidRPr="005A3272">
              <w:t>12.0</w:t>
            </w:r>
          </w:p>
        </w:tc>
        <w:tc>
          <w:tcPr>
            <w:tcW w:w="8363" w:type="dxa"/>
            <w:gridSpan w:val="4"/>
            <w:tcBorders>
              <w:top w:val="single" w:sz="4" w:space="0" w:color="auto"/>
              <w:left w:val="single" w:sz="4" w:space="0" w:color="auto"/>
              <w:bottom w:val="single" w:sz="4" w:space="0" w:color="auto"/>
              <w:right w:val="single" w:sz="4" w:space="0" w:color="auto"/>
            </w:tcBorders>
            <w:vAlign w:val="center"/>
          </w:tcPr>
          <w:p w14:paraId="671D034A" w14:textId="77777777" w:rsidR="00B9704B" w:rsidRPr="005A3272" w:rsidRDefault="00B9704B" w:rsidP="007869AF">
            <w:pPr>
              <w:pStyle w:val="2fd"/>
              <w:spacing w:before="40" w:after="20"/>
            </w:pPr>
            <w:r w:rsidRPr="005A3272">
              <w:t>Не распространяется</w:t>
            </w:r>
          </w:p>
        </w:tc>
      </w:tr>
    </w:tbl>
    <w:p w14:paraId="22AC2583" w14:textId="77777777" w:rsidR="00B9704B" w:rsidRPr="005A3272" w:rsidRDefault="00B9704B" w:rsidP="007869AF">
      <w:pPr>
        <w:spacing w:before="40" w:after="20"/>
        <w:ind w:firstLine="708"/>
        <w:jc w:val="center"/>
        <w:rPr>
          <w:b/>
          <w:szCs w:val="24"/>
        </w:rPr>
      </w:pPr>
    </w:p>
    <w:p w14:paraId="4127E53C" w14:textId="77777777" w:rsidR="00B9704B" w:rsidRPr="005A3272" w:rsidRDefault="00B9704B" w:rsidP="007869AF">
      <w:pPr>
        <w:spacing w:before="40" w:after="20"/>
        <w:ind w:firstLine="708"/>
        <w:jc w:val="center"/>
        <w:rPr>
          <w:szCs w:val="24"/>
        </w:rPr>
      </w:pPr>
      <w:proofErr w:type="spellStart"/>
      <w:r w:rsidRPr="005A3272">
        <w:rPr>
          <w:szCs w:val="24"/>
        </w:rPr>
        <w:t>Вспомогательные</w:t>
      </w:r>
      <w:proofErr w:type="spellEnd"/>
      <w:r w:rsidRPr="005A3272">
        <w:rPr>
          <w:szCs w:val="24"/>
        </w:rPr>
        <w:t xml:space="preserve"> </w:t>
      </w:r>
      <w:proofErr w:type="spellStart"/>
      <w:r w:rsidRPr="005A3272">
        <w:rPr>
          <w:szCs w:val="24"/>
        </w:rPr>
        <w:t>виды</w:t>
      </w:r>
      <w:proofErr w:type="spellEnd"/>
      <w:r w:rsidRPr="005A3272">
        <w:rPr>
          <w:szCs w:val="24"/>
        </w:rPr>
        <w:t xml:space="preserve"> </w:t>
      </w:r>
      <w:proofErr w:type="spellStart"/>
      <w:r w:rsidRPr="005A3272">
        <w:rPr>
          <w:szCs w:val="24"/>
        </w:rPr>
        <w:t>разрешенного</w:t>
      </w:r>
      <w:proofErr w:type="spellEnd"/>
      <w:r w:rsidRPr="005A3272">
        <w:rPr>
          <w:szCs w:val="24"/>
        </w:rPr>
        <w:t xml:space="preserve"> </w:t>
      </w:r>
      <w:proofErr w:type="spellStart"/>
      <w:r w:rsidRPr="005A3272">
        <w:rPr>
          <w:szCs w:val="24"/>
        </w:rPr>
        <w:t>использования</w:t>
      </w:r>
      <w:proofErr w:type="spellEnd"/>
    </w:p>
    <w:p w14:paraId="3292160D" w14:textId="77777777" w:rsidR="00B9704B" w:rsidRPr="005A3272" w:rsidRDefault="00B9704B" w:rsidP="007869AF">
      <w:pPr>
        <w:spacing w:before="40" w:after="20"/>
        <w:ind w:firstLine="708"/>
        <w:rPr>
          <w:szCs w:val="24"/>
        </w:rPr>
      </w:pPr>
      <w:r w:rsidRPr="005A3272">
        <w:rPr>
          <w:szCs w:val="24"/>
        </w:rPr>
        <w:t xml:space="preserve">1. </w:t>
      </w:r>
      <w:proofErr w:type="spellStart"/>
      <w:r w:rsidRPr="005A3272">
        <w:rPr>
          <w:szCs w:val="24"/>
        </w:rPr>
        <w:t>Коммунальное</w:t>
      </w:r>
      <w:proofErr w:type="spellEnd"/>
      <w:r w:rsidRPr="005A3272">
        <w:rPr>
          <w:szCs w:val="24"/>
        </w:rPr>
        <w:t xml:space="preserve"> </w:t>
      </w:r>
      <w:proofErr w:type="spellStart"/>
      <w:r w:rsidRPr="005A3272">
        <w:rPr>
          <w:szCs w:val="24"/>
        </w:rPr>
        <w:t>обслуживание</w:t>
      </w:r>
      <w:proofErr w:type="spellEnd"/>
      <w:r w:rsidRPr="005A3272">
        <w:rPr>
          <w:szCs w:val="24"/>
        </w:rPr>
        <w:t xml:space="preserve"> – 3.1</w:t>
      </w:r>
    </w:p>
    <w:p w14:paraId="2964AFBD" w14:textId="77777777" w:rsidR="00B9704B" w:rsidRPr="005A3272" w:rsidRDefault="00B9704B" w:rsidP="007869AF">
      <w:pPr>
        <w:spacing w:before="40" w:after="20"/>
        <w:ind w:firstLine="708"/>
        <w:rPr>
          <w:szCs w:val="24"/>
        </w:rPr>
      </w:pPr>
      <w:r w:rsidRPr="005A3272">
        <w:rPr>
          <w:szCs w:val="24"/>
        </w:rPr>
        <w:t xml:space="preserve">3. </w:t>
      </w:r>
      <w:proofErr w:type="spellStart"/>
      <w:r w:rsidRPr="005A3272">
        <w:rPr>
          <w:szCs w:val="24"/>
        </w:rPr>
        <w:t>Связь</w:t>
      </w:r>
      <w:proofErr w:type="spellEnd"/>
      <w:r w:rsidRPr="005A3272">
        <w:rPr>
          <w:szCs w:val="24"/>
        </w:rPr>
        <w:t xml:space="preserve"> – 6.8</w:t>
      </w:r>
    </w:p>
    <w:p w14:paraId="16B6B649" w14:textId="77777777" w:rsidR="00B9704B" w:rsidRPr="005A3272" w:rsidRDefault="00B9704B" w:rsidP="007869AF">
      <w:pPr>
        <w:spacing w:before="40" w:after="20"/>
        <w:ind w:firstLine="708"/>
        <w:rPr>
          <w:szCs w:val="24"/>
        </w:rPr>
      </w:pPr>
      <w:r w:rsidRPr="005A3272">
        <w:rPr>
          <w:szCs w:val="24"/>
        </w:rPr>
        <w:lastRenderedPageBreak/>
        <w:t xml:space="preserve">5. </w:t>
      </w:r>
      <w:proofErr w:type="spellStart"/>
      <w:r w:rsidRPr="005A3272">
        <w:rPr>
          <w:szCs w:val="24"/>
        </w:rPr>
        <w:t>Обеспечение</w:t>
      </w:r>
      <w:proofErr w:type="spellEnd"/>
      <w:r w:rsidRPr="005A3272">
        <w:rPr>
          <w:szCs w:val="24"/>
        </w:rPr>
        <w:t xml:space="preserve"> </w:t>
      </w:r>
      <w:proofErr w:type="spellStart"/>
      <w:r w:rsidRPr="005A3272">
        <w:rPr>
          <w:szCs w:val="24"/>
        </w:rPr>
        <w:t>внутреннего</w:t>
      </w:r>
      <w:proofErr w:type="spellEnd"/>
      <w:r w:rsidRPr="005A3272">
        <w:rPr>
          <w:szCs w:val="24"/>
        </w:rPr>
        <w:t xml:space="preserve"> </w:t>
      </w:r>
      <w:proofErr w:type="spellStart"/>
      <w:r w:rsidRPr="005A3272">
        <w:rPr>
          <w:szCs w:val="24"/>
        </w:rPr>
        <w:t>правопорядка</w:t>
      </w:r>
      <w:proofErr w:type="spellEnd"/>
      <w:r w:rsidRPr="005A3272">
        <w:rPr>
          <w:szCs w:val="24"/>
        </w:rPr>
        <w:t xml:space="preserve"> – 8.3</w:t>
      </w:r>
    </w:p>
    <w:p w14:paraId="7A7BD313" w14:textId="77777777" w:rsidR="00B9704B" w:rsidRPr="005A3272" w:rsidRDefault="00B9704B" w:rsidP="007869AF">
      <w:pPr>
        <w:spacing w:before="40" w:after="20"/>
        <w:ind w:firstLine="708"/>
        <w:jc w:val="center"/>
        <w:rPr>
          <w:szCs w:val="24"/>
        </w:rPr>
      </w:pPr>
    </w:p>
    <w:p w14:paraId="7B5D87D2" w14:textId="77777777" w:rsidR="00B9704B" w:rsidRDefault="00B9704B" w:rsidP="007869AF">
      <w:pPr>
        <w:spacing w:before="40" w:after="20"/>
        <w:ind w:firstLine="708"/>
        <w:jc w:val="center"/>
        <w:rPr>
          <w:szCs w:val="24"/>
        </w:rPr>
        <w:sectPr w:rsidR="00B9704B" w:rsidSect="00813A89">
          <w:pgSz w:w="16838" w:h="11906" w:orient="landscape"/>
          <w:pgMar w:top="1701" w:right="1134" w:bottom="851" w:left="1134" w:header="709" w:footer="709" w:gutter="0"/>
          <w:cols w:space="708"/>
          <w:docGrid w:linePitch="360"/>
        </w:sectPr>
      </w:pPr>
    </w:p>
    <w:p w14:paraId="4E30704F" w14:textId="77777777" w:rsidR="00B9704B" w:rsidRPr="005A3272" w:rsidRDefault="00B9704B" w:rsidP="007869AF">
      <w:pPr>
        <w:spacing w:before="40" w:after="20"/>
        <w:ind w:firstLine="708"/>
        <w:jc w:val="center"/>
        <w:rPr>
          <w:szCs w:val="24"/>
        </w:rPr>
      </w:pPr>
      <w:proofErr w:type="spellStart"/>
      <w:r w:rsidRPr="005A3272">
        <w:rPr>
          <w:szCs w:val="24"/>
        </w:rPr>
        <w:lastRenderedPageBreak/>
        <w:t>Условно</w:t>
      </w:r>
      <w:proofErr w:type="spellEnd"/>
      <w:r w:rsidRPr="005A3272">
        <w:rPr>
          <w:szCs w:val="24"/>
        </w:rPr>
        <w:t xml:space="preserve"> </w:t>
      </w:r>
      <w:proofErr w:type="spellStart"/>
      <w:r w:rsidRPr="005A3272">
        <w:rPr>
          <w:szCs w:val="24"/>
        </w:rPr>
        <w:t>разрешенные</w:t>
      </w:r>
      <w:proofErr w:type="spellEnd"/>
      <w:r w:rsidRPr="005A3272">
        <w:rPr>
          <w:szCs w:val="24"/>
        </w:rPr>
        <w:t xml:space="preserve"> </w:t>
      </w:r>
      <w:proofErr w:type="spellStart"/>
      <w:r w:rsidRPr="005A3272">
        <w:rPr>
          <w:szCs w:val="24"/>
        </w:rPr>
        <w:t>виды</w:t>
      </w:r>
      <w:proofErr w:type="spellEnd"/>
      <w:r w:rsidRPr="005A3272">
        <w:rPr>
          <w:szCs w:val="24"/>
        </w:rPr>
        <w:t xml:space="preserve"> </w:t>
      </w:r>
      <w:proofErr w:type="spellStart"/>
      <w:r w:rsidRPr="005A3272">
        <w:rPr>
          <w:szCs w:val="24"/>
        </w:rPr>
        <w:t>использования</w:t>
      </w:r>
      <w:proofErr w:type="spellEnd"/>
    </w:p>
    <w:p w14:paraId="33516BA1" w14:textId="77777777" w:rsidR="00B9704B" w:rsidRPr="005A3272" w:rsidRDefault="00B9704B" w:rsidP="007869AF">
      <w:pPr>
        <w:spacing w:before="40" w:after="20"/>
        <w:ind w:firstLine="708"/>
        <w:jc w:val="center"/>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137"/>
        <w:gridCol w:w="1703"/>
        <w:gridCol w:w="1420"/>
        <w:gridCol w:w="1701"/>
        <w:gridCol w:w="2268"/>
        <w:gridCol w:w="3118"/>
      </w:tblGrid>
      <w:tr w:rsidR="00B9704B" w:rsidRPr="00585139" w14:paraId="7077A758" w14:textId="77777777" w:rsidTr="00813A89">
        <w:trPr>
          <w:tblHeader/>
        </w:trPr>
        <w:tc>
          <w:tcPr>
            <w:tcW w:w="645" w:type="dxa"/>
            <w:vMerge w:val="restart"/>
            <w:tcBorders>
              <w:top w:val="single" w:sz="4" w:space="0" w:color="auto"/>
              <w:left w:val="single" w:sz="4" w:space="0" w:color="auto"/>
              <w:right w:val="single" w:sz="4" w:space="0" w:color="auto"/>
            </w:tcBorders>
            <w:vAlign w:val="center"/>
          </w:tcPr>
          <w:p w14:paraId="559ACCAA" w14:textId="77777777" w:rsidR="00B9704B" w:rsidRPr="005A3272" w:rsidRDefault="00B9704B" w:rsidP="007869AF">
            <w:pPr>
              <w:spacing w:before="40" w:after="20"/>
              <w:jc w:val="center"/>
              <w:rPr>
                <w:szCs w:val="24"/>
              </w:rPr>
            </w:pPr>
            <w:r w:rsidRPr="005A3272">
              <w:rPr>
                <w:szCs w:val="24"/>
              </w:rPr>
              <w:t>№ п/п</w:t>
            </w:r>
          </w:p>
        </w:tc>
        <w:tc>
          <w:tcPr>
            <w:tcW w:w="4137" w:type="dxa"/>
            <w:vMerge w:val="restart"/>
            <w:tcBorders>
              <w:top w:val="single" w:sz="4" w:space="0" w:color="auto"/>
              <w:left w:val="single" w:sz="4" w:space="0" w:color="auto"/>
              <w:right w:val="single" w:sz="4" w:space="0" w:color="auto"/>
            </w:tcBorders>
            <w:vAlign w:val="center"/>
          </w:tcPr>
          <w:p w14:paraId="2EAA730B" w14:textId="77777777" w:rsidR="00B9704B" w:rsidRPr="005A3272" w:rsidRDefault="00B9704B" w:rsidP="007869AF">
            <w:pPr>
              <w:pStyle w:val="2fd"/>
              <w:spacing w:before="40" w:after="20"/>
            </w:pPr>
            <w:r w:rsidRPr="005A3272">
              <w:t>Наименование ВРИ</w:t>
            </w:r>
          </w:p>
        </w:tc>
        <w:tc>
          <w:tcPr>
            <w:tcW w:w="1703" w:type="dxa"/>
            <w:vMerge w:val="restart"/>
            <w:tcBorders>
              <w:top w:val="single" w:sz="4" w:space="0" w:color="auto"/>
              <w:left w:val="single" w:sz="4" w:space="0" w:color="auto"/>
              <w:right w:val="single" w:sz="4" w:space="0" w:color="auto"/>
            </w:tcBorders>
            <w:vAlign w:val="center"/>
          </w:tcPr>
          <w:p w14:paraId="5C0C4C4E" w14:textId="77777777" w:rsidR="00B9704B" w:rsidRPr="005A3272" w:rsidRDefault="00B9704B" w:rsidP="007869AF">
            <w:pPr>
              <w:pStyle w:val="2fd"/>
              <w:spacing w:before="40" w:after="20"/>
            </w:pPr>
            <w:r w:rsidRPr="005A3272">
              <w:t>Код (числовое обозначение ВРИ)</w:t>
            </w:r>
          </w:p>
        </w:tc>
        <w:tc>
          <w:tcPr>
            <w:tcW w:w="3121" w:type="dxa"/>
            <w:gridSpan w:val="2"/>
            <w:tcBorders>
              <w:top w:val="single" w:sz="4" w:space="0" w:color="auto"/>
              <w:left w:val="single" w:sz="4" w:space="0" w:color="auto"/>
              <w:bottom w:val="single" w:sz="4" w:space="0" w:color="auto"/>
              <w:right w:val="single" w:sz="4" w:space="0" w:color="auto"/>
            </w:tcBorders>
            <w:vAlign w:val="center"/>
          </w:tcPr>
          <w:p w14:paraId="5ED827F9" w14:textId="77777777" w:rsidR="00B9704B" w:rsidRPr="005A3272" w:rsidRDefault="00B9704B" w:rsidP="007869AF">
            <w:pPr>
              <w:pStyle w:val="2fd"/>
              <w:spacing w:before="40" w:after="20"/>
            </w:pPr>
            <w:r w:rsidRPr="005A3272">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14:paraId="25825AEB" w14:textId="77777777" w:rsidR="00B9704B" w:rsidRPr="005A3272" w:rsidRDefault="00B9704B" w:rsidP="007869AF">
            <w:pPr>
              <w:pStyle w:val="2fd"/>
              <w:spacing w:before="40" w:after="20"/>
            </w:pPr>
            <w:r w:rsidRPr="005A3272">
              <w:t>Максимальный процент застройки</w:t>
            </w:r>
          </w:p>
        </w:tc>
        <w:tc>
          <w:tcPr>
            <w:tcW w:w="3118" w:type="dxa"/>
            <w:vMerge w:val="restart"/>
            <w:tcBorders>
              <w:top w:val="single" w:sz="4" w:space="0" w:color="auto"/>
              <w:left w:val="single" w:sz="4" w:space="0" w:color="auto"/>
              <w:right w:val="single" w:sz="4" w:space="0" w:color="auto"/>
            </w:tcBorders>
            <w:vAlign w:val="center"/>
          </w:tcPr>
          <w:p w14:paraId="14E6AC96" w14:textId="77777777" w:rsidR="00B9704B" w:rsidRPr="005A3272" w:rsidRDefault="00B9704B" w:rsidP="007869AF">
            <w:pPr>
              <w:pStyle w:val="2fd"/>
              <w:spacing w:before="40" w:after="20"/>
            </w:pPr>
            <w:r w:rsidRPr="005A3272">
              <w:t>Минимальные отступы от границ земельного участка (м)</w:t>
            </w:r>
          </w:p>
        </w:tc>
      </w:tr>
      <w:tr w:rsidR="00B9704B" w:rsidRPr="005A3272" w14:paraId="66521E7F" w14:textId="77777777" w:rsidTr="00813A89">
        <w:trPr>
          <w:tblHeader/>
        </w:trPr>
        <w:tc>
          <w:tcPr>
            <w:tcW w:w="645" w:type="dxa"/>
            <w:vMerge/>
            <w:tcBorders>
              <w:left w:val="single" w:sz="4" w:space="0" w:color="auto"/>
              <w:bottom w:val="single" w:sz="4" w:space="0" w:color="auto"/>
              <w:right w:val="single" w:sz="4" w:space="0" w:color="auto"/>
            </w:tcBorders>
            <w:vAlign w:val="center"/>
          </w:tcPr>
          <w:p w14:paraId="395BC54B" w14:textId="77777777" w:rsidR="00B9704B" w:rsidRPr="00B9704B" w:rsidRDefault="00B9704B" w:rsidP="007869AF">
            <w:pPr>
              <w:spacing w:before="40" w:after="20"/>
              <w:jc w:val="center"/>
              <w:rPr>
                <w:szCs w:val="24"/>
                <w:lang w:val="ru-RU"/>
              </w:rPr>
            </w:pPr>
          </w:p>
        </w:tc>
        <w:tc>
          <w:tcPr>
            <w:tcW w:w="4137" w:type="dxa"/>
            <w:vMerge/>
            <w:tcBorders>
              <w:left w:val="single" w:sz="4" w:space="0" w:color="auto"/>
              <w:bottom w:val="single" w:sz="4" w:space="0" w:color="auto"/>
              <w:right w:val="single" w:sz="4" w:space="0" w:color="auto"/>
            </w:tcBorders>
            <w:vAlign w:val="center"/>
          </w:tcPr>
          <w:p w14:paraId="10AC9E7F" w14:textId="77777777" w:rsidR="00B9704B" w:rsidRPr="005A3272" w:rsidRDefault="00B9704B" w:rsidP="007869AF">
            <w:pPr>
              <w:pStyle w:val="2fd"/>
              <w:spacing w:before="40" w:after="20"/>
            </w:pPr>
          </w:p>
        </w:tc>
        <w:tc>
          <w:tcPr>
            <w:tcW w:w="1703" w:type="dxa"/>
            <w:vMerge/>
            <w:tcBorders>
              <w:left w:val="single" w:sz="4" w:space="0" w:color="auto"/>
              <w:bottom w:val="single" w:sz="4" w:space="0" w:color="auto"/>
              <w:right w:val="single" w:sz="4" w:space="0" w:color="auto"/>
            </w:tcBorders>
            <w:vAlign w:val="center"/>
          </w:tcPr>
          <w:p w14:paraId="49493638" w14:textId="77777777" w:rsidR="00B9704B" w:rsidRPr="005A3272" w:rsidRDefault="00B9704B" w:rsidP="007869AF">
            <w:pPr>
              <w:pStyle w:val="2fd"/>
              <w:spacing w:before="40" w:after="20"/>
            </w:pPr>
          </w:p>
        </w:tc>
        <w:tc>
          <w:tcPr>
            <w:tcW w:w="1420" w:type="dxa"/>
            <w:tcBorders>
              <w:top w:val="single" w:sz="4" w:space="0" w:color="auto"/>
              <w:left w:val="single" w:sz="4" w:space="0" w:color="auto"/>
              <w:bottom w:val="single" w:sz="4" w:space="0" w:color="auto"/>
              <w:right w:val="single" w:sz="4" w:space="0" w:color="auto"/>
            </w:tcBorders>
            <w:vAlign w:val="center"/>
          </w:tcPr>
          <w:p w14:paraId="18B1D225" w14:textId="77777777" w:rsidR="00B9704B" w:rsidRPr="005A3272" w:rsidRDefault="00B9704B" w:rsidP="007869AF">
            <w:pPr>
              <w:pStyle w:val="2fd"/>
              <w:spacing w:before="40" w:after="20"/>
              <w:rPr>
                <w:lang w:val="en-US"/>
              </w:rPr>
            </w:pPr>
            <w:r w:rsidRPr="005A3272">
              <w:rPr>
                <w:lang w:val="en-US"/>
              </w:rPr>
              <w:t>min</w:t>
            </w:r>
          </w:p>
        </w:tc>
        <w:tc>
          <w:tcPr>
            <w:tcW w:w="1701" w:type="dxa"/>
            <w:tcBorders>
              <w:left w:val="single" w:sz="4" w:space="0" w:color="auto"/>
              <w:bottom w:val="single" w:sz="4" w:space="0" w:color="auto"/>
              <w:right w:val="single" w:sz="4" w:space="0" w:color="auto"/>
            </w:tcBorders>
            <w:vAlign w:val="center"/>
          </w:tcPr>
          <w:p w14:paraId="78D79A13" w14:textId="77777777" w:rsidR="00B9704B" w:rsidRPr="005A3272" w:rsidRDefault="00B9704B" w:rsidP="007869AF">
            <w:pPr>
              <w:pStyle w:val="2fd"/>
              <w:spacing w:before="40" w:after="20"/>
              <w:rPr>
                <w:lang w:val="en-US"/>
              </w:rPr>
            </w:pPr>
            <w:r w:rsidRPr="005A3272">
              <w:rPr>
                <w:lang w:val="en-US"/>
              </w:rPr>
              <w:t>max</w:t>
            </w:r>
          </w:p>
        </w:tc>
        <w:tc>
          <w:tcPr>
            <w:tcW w:w="2268" w:type="dxa"/>
            <w:vMerge/>
            <w:tcBorders>
              <w:left w:val="single" w:sz="4" w:space="0" w:color="auto"/>
              <w:bottom w:val="single" w:sz="4" w:space="0" w:color="auto"/>
              <w:right w:val="single" w:sz="4" w:space="0" w:color="auto"/>
            </w:tcBorders>
            <w:vAlign w:val="center"/>
          </w:tcPr>
          <w:p w14:paraId="023EB36E" w14:textId="77777777" w:rsidR="00B9704B" w:rsidRPr="005A3272" w:rsidRDefault="00B9704B" w:rsidP="007869AF">
            <w:pPr>
              <w:pStyle w:val="2fd"/>
              <w:spacing w:before="40" w:after="20"/>
            </w:pPr>
          </w:p>
        </w:tc>
        <w:tc>
          <w:tcPr>
            <w:tcW w:w="3118" w:type="dxa"/>
            <w:vMerge/>
            <w:tcBorders>
              <w:left w:val="single" w:sz="4" w:space="0" w:color="auto"/>
              <w:bottom w:val="single" w:sz="4" w:space="0" w:color="auto"/>
              <w:right w:val="single" w:sz="4" w:space="0" w:color="auto"/>
            </w:tcBorders>
            <w:vAlign w:val="center"/>
          </w:tcPr>
          <w:p w14:paraId="3A76456C" w14:textId="77777777" w:rsidR="00B9704B" w:rsidRPr="005A3272" w:rsidRDefault="00B9704B" w:rsidP="007869AF">
            <w:pPr>
              <w:pStyle w:val="2fd"/>
              <w:spacing w:before="40" w:after="20"/>
            </w:pPr>
          </w:p>
        </w:tc>
      </w:tr>
      <w:tr w:rsidR="00B9704B" w:rsidRPr="005A3272" w14:paraId="54E3CABE" w14:textId="77777777" w:rsidTr="00813A89">
        <w:tc>
          <w:tcPr>
            <w:tcW w:w="645" w:type="dxa"/>
            <w:vMerge w:val="restart"/>
            <w:tcBorders>
              <w:top w:val="single" w:sz="4" w:space="0" w:color="auto"/>
              <w:left w:val="single" w:sz="4" w:space="0" w:color="auto"/>
              <w:right w:val="single" w:sz="4" w:space="0" w:color="auto"/>
            </w:tcBorders>
            <w:vAlign w:val="center"/>
          </w:tcPr>
          <w:p w14:paraId="7768CBF2" w14:textId="77777777" w:rsidR="00B9704B" w:rsidRPr="005A3272" w:rsidRDefault="00B9704B" w:rsidP="00317E03">
            <w:pPr>
              <w:numPr>
                <w:ilvl w:val="0"/>
                <w:numId w:val="121"/>
              </w:numPr>
              <w:autoSpaceDE w:val="0"/>
              <w:autoSpaceDN w:val="0"/>
              <w:adjustRightInd w:val="0"/>
              <w:spacing w:before="40" w:after="20"/>
              <w:jc w:val="center"/>
              <w:rPr>
                <w:szCs w:val="24"/>
              </w:rPr>
            </w:pPr>
          </w:p>
        </w:tc>
        <w:tc>
          <w:tcPr>
            <w:tcW w:w="4137" w:type="dxa"/>
            <w:vMerge w:val="restart"/>
            <w:tcBorders>
              <w:top w:val="single" w:sz="4" w:space="0" w:color="auto"/>
              <w:left w:val="single" w:sz="4" w:space="0" w:color="auto"/>
              <w:right w:val="single" w:sz="4" w:space="0" w:color="auto"/>
            </w:tcBorders>
            <w:vAlign w:val="center"/>
          </w:tcPr>
          <w:p w14:paraId="0A64ECA4" w14:textId="77777777" w:rsidR="00B9704B" w:rsidRPr="005A3272" w:rsidRDefault="00B9704B" w:rsidP="007869AF">
            <w:pPr>
              <w:pStyle w:val="2fd"/>
              <w:spacing w:before="40" w:after="20"/>
            </w:pPr>
            <w:r w:rsidRPr="005A3272">
              <w:t>Хранение автотранспорта</w:t>
            </w:r>
          </w:p>
        </w:tc>
        <w:tc>
          <w:tcPr>
            <w:tcW w:w="1703" w:type="dxa"/>
            <w:vMerge w:val="restart"/>
            <w:tcBorders>
              <w:top w:val="single" w:sz="4" w:space="0" w:color="auto"/>
              <w:left w:val="single" w:sz="4" w:space="0" w:color="auto"/>
              <w:right w:val="single" w:sz="4" w:space="0" w:color="auto"/>
            </w:tcBorders>
            <w:vAlign w:val="center"/>
          </w:tcPr>
          <w:p w14:paraId="5CD70E71" w14:textId="77777777" w:rsidR="00B9704B" w:rsidRPr="005A3272" w:rsidRDefault="00B9704B" w:rsidP="007869AF">
            <w:pPr>
              <w:pStyle w:val="2fd"/>
              <w:spacing w:before="40" w:after="20"/>
            </w:pPr>
            <w:r w:rsidRPr="005A3272">
              <w:t>2.7.1</w:t>
            </w:r>
          </w:p>
        </w:tc>
        <w:tc>
          <w:tcPr>
            <w:tcW w:w="1420" w:type="dxa"/>
            <w:tcBorders>
              <w:top w:val="single" w:sz="4" w:space="0" w:color="auto"/>
              <w:left w:val="single" w:sz="4" w:space="0" w:color="auto"/>
              <w:bottom w:val="single" w:sz="4" w:space="0" w:color="auto"/>
              <w:right w:val="single" w:sz="4" w:space="0" w:color="auto"/>
            </w:tcBorders>
            <w:vAlign w:val="center"/>
          </w:tcPr>
          <w:p w14:paraId="4151EE1A" w14:textId="77777777" w:rsidR="00B9704B" w:rsidRPr="005A3272" w:rsidRDefault="00B9704B" w:rsidP="007869AF">
            <w:pPr>
              <w:pStyle w:val="2fd"/>
              <w:spacing w:before="40" w:after="20"/>
            </w:pPr>
            <w:r w:rsidRPr="005A3272">
              <w:t>50 (15)*</w:t>
            </w:r>
          </w:p>
        </w:tc>
        <w:tc>
          <w:tcPr>
            <w:tcW w:w="1701" w:type="dxa"/>
            <w:tcBorders>
              <w:top w:val="single" w:sz="4" w:space="0" w:color="auto"/>
              <w:left w:val="single" w:sz="4" w:space="0" w:color="auto"/>
              <w:bottom w:val="single" w:sz="4" w:space="0" w:color="auto"/>
              <w:right w:val="single" w:sz="4" w:space="0" w:color="auto"/>
            </w:tcBorders>
            <w:vAlign w:val="center"/>
          </w:tcPr>
          <w:p w14:paraId="7F28283E" w14:textId="77777777" w:rsidR="00B9704B" w:rsidRPr="005A3272" w:rsidRDefault="00B9704B" w:rsidP="007869AF">
            <w:pPr>
              <w:pStyle w:val="2fd"/>
              <w:spacing w:before="40" w:after="20"/>
            </w:pPr>
            <w:r w:rsidRPr="005A3272">
              <w:t>20 000 (50)*</w:t>
            </w:r>
          </w:p>
        </w:tc>
        <w:tc>
          <w:tcPr>
            <w:tcW w:w="2268" w:type="dxa"/>
            <w:tcBorders>
              <w:top w:val="single" w:sz="4" w:space="0" w:color="auto"/>
              <w:left w:val="single" w:sz="4" w:space="0" w:color="auto"/>
              <w:bottom w:val="single" w:sz="4" w:space="0" w:color="auto"/>
              <w:right w:val="single" w:sz="4" w:space="0" w:color="auto"/>
            </w:tcBorders>
            <w:vAlign w:val="center"/>
          </w:tcPr>
          <w:p w14:paraId="429CD9B2" w14:textId="77777777" w:rsidR="00B9704B" w:rsidRPr="005A3272" w:rsidRDefault="00B9704B" w:rsidP="007869AF">
            <w:pPr>
              <w:pStyle w:val="2fd"/>
              <w:spacing w:before="40" w:after="20"/>
            </w:pPr>
            <w:r w:rsidRPr="005A3272">
              <w:t>75% (100%)*</w:t>
            </w:r>
          </w:p>
        </w:tc>
        <w:tc>
          <w:tcPr>
            <w:tcW w:w="3118" w:type="dxa"/>
            <w:tcBorders>
              <w:top w:val="single" w:sz="4" w:space="0" w:color="auto"/>
              <w:left w:val="single" w:sz="4" w:space="0" w:color="auto"/>
              <w:bottom w:val="single" w:sz="4" w:space="0" w:color="auto"/>
              <w:right w:val="single" w:sz="4" w:space="0" w:color="auto"/>
            </w:tcBorders>
            <w:vAlign w:val="center"/>
          </w:tcPr>
          <w:p w14:paraId="16584F38" w14:textId="77777777" w:rsidR="00B9704B" w:rsidRPr="005A3272" w:rsidRDefault="00B9704B" w:rsidP="007869AF">
            <w:pPr>
              <w:pStyle w:val="2fd"/>
              <w:spacing w:before="40" w:after="20"/>
            </w:pPr>
            <w:r w:rsidRPr="005A3272">
              <w:t>3 (0)*</w:t>
            </w:r>
          </w:p>
        </w:tc>
      </w:tr>
      <w:tr w:rsidR="00B9704B" w:rsidRPr="00585139" w14:paraId="2186AEAA" w14:textId="77777777" w:rsidTr="00813A89">
        <w:tc>
          <w:tcPr>
            <w:tcW w:w="645" w:type="dxa"/>
            <w:vMerge/>
            <w:tcBorders>
              <w:left w:val="single" w:sz="4" w:space="0" w:color="auto"/>
              <w:bottom w:val="single" w:sz="4" w:space="0" w:color="auto"/>
              <w:right w:val="single" w:sz="4" w:space="0" w:color="auto"/>
            </w:tcBorders>
            <w:vAlign w:val="center"/>
          </w:tcPr>
          <w:p w14:paraId="41E5CC17" w14:textId="77777777" w:rsidR="00B9704B" w:rsidRPr="005A3272" w:rsidRDefault="00B9704B" w:rsidP="00317E03">
            <w:pPr>
              <w:numPr>
                <w:ilvl w:val="0"/>
                <w:numId w:val="121"/>
              </w:numPr>
              <w:autoSpaceDE w:val="0"/>
              <w:autoSpaceDN w:val="0"/>
              <w:adjustRightInd w:val="0"/>
              <w:spacing w:before="40" w:after="20"/>
              <w:jc w:val="center"/>
              <w:rPr>
                <w:szCs w:val="24"/>
              </w:rPr>
            </w:pPr>
          </w:p>
        </w:tc>
        <w:tc>
          <w:tcPr>
            <w:tcW w:w="4137" w:type="dxa"/>
            <w:vMerge/>
            <w:tcBorders>
              <w:left w:val="single" w:sz="4" w:space="0" w:color="auto"/>
              <w:bottom w:val="single" w:sz="4" w:space="0" w:color="auto"/>
              <w:right w:val="single" w:sz="4" w:space="0" w:color="auto"/>
            </w:tcBorders>
            <w:vAlign w:val="center"/>
          </w:tcPr>
          <w:p w14:paraId="27D36BDE" w14:textId="77777777" w:rsidR="00B9704B" w:rsidRPr="005A3272" w:rsidRDefault="00B9704B" w:rsidP="007869AF">
            <w:pPr>
              <w:pStyle w:val="2fd"/>
              <w:spacing w:before="40" w:after="20"/>
            </w:pPr>
          </w:p>
        </w:tc>
        <w:tc>
          <w:tcPr>
            <w:tcW w:w="1703" w:type="dxa"/>
            <w:vMerge/>
            <w:tcBorders>
              <w:left w:val="single" w:sz="4" w:space="0" w:color="auto"/>
              <w:bottom w:val="single" w:sz="4" w:space="0" w:color="auto"/>
              <w:right w:val="single" w:sz="4" w:space="0" w:color="auto"/>
            </w:tcBorders>
            <w:vAlign w:val="center"/>
          </w:tcPr>
          <w:p w14:paraId="74DDF17F" w14:textId="77777777" w:rsidR="00B9704B" w:rsidRPr="005A3272" w:rsidRDefault="00B9704B" w:rsidP="007869AF">
            <w:pPr>
              <w:pStyle w:val="2fd"/>
              <w:spacing w:before="40" w:after="20"/>
            </w:pPr>
          </w:p>
        </w:tc>
        <w:tc>
          <w:tcPr>
            <w:tcW w:w="8507" w:type="dxa"/>
            <w:gridSpan w:val="4"/>
            <w:tcBorders>
              <w:top w:val="single" w:sz="4" w:space="0" w:color="auto"/>
              <w:left w:val="single" w:sz="4" w:space="0" w:color="auto"/>
              <w:bottom w:val="single" w:sz="4" w:space="0" w:color="auto"/>
              <w:right w:val="single" w:sz="4" w:space="0" w:color="auto"/>
            </w:tcBorders>
            <w:vAlign w:val="center"/>
          </w:tcPr>
          <w:p w14:paraId="01868AC7" w14:textId="77777777" w:rsidR="00B9704B" w:rsidRPr="005A3272" w:rsidRDefault="00B9704B" w:rsidP="007869AF">
            <w:pPr>
              <w:pStyle w:val="2fd"/>
              <w:spacing w:before="40" w:after="20"/>
            </w:pPr>
            <w:r w:rsidRPr="005A3272">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04B" w:rsidRPr="005A3272" w14:paraId="04043A2C"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46E77657" w14:textId="77777777" w:rsidR="00B9704B" w:rsidRPr="00B9704B" w:rsidRDefault="00B9704B" w:rsidP="00317E03">
            <w:pPr>
              <w:numPr>
                <w:ilvl w:val="0"/>
                <w:numId w:val="121"/>
              </w:numPr>
              <w:autoSpaceDE w:val="0"/>
              <w:autoSpaceDN w:val="0"/>
              <w:adjustRightInd w:val="0"/>
              <w:spacing w:before="40" w:after="20"/>
              <w:jc w:val="center"/>
              <w:rPr>
                <w:szCs w:val="24"/>
                <w:lang w:val="ru-RU"/>
              </w:rPr>
            </w:pPr>
          </w:p>
        </w:tc>
        <w:tc>
          <w:tcPr>
            <w:tcW w:w="4137" w:type="dxa"/>
            <w:tcBorders>
              <w:top w:val="single" w:sz="4" w:space="0" w:color="auto"/>
              <w:left w:val="single" w:sz="4" w:space="0" w:color="auto"/>
              <w:bottom w:val="single" w:sz="4" w:space="0" w:color="auto"/>
              <w:right w:val="single" w:sz="4" w:space="0" w:color="auto"/>
            </w:tcBorders>
            <w:vAlign w:val="center"/>
          </w:tcPr>
          <w:p w14:paraId="38B3D0FE" w14:textId="77777777" w:rsidR="00B9704B" w:rsidRPr="005A3272" w:rsidRDefault="00B9704B" w:rsidP="007869AF">
            <w:pPr>
              <w:pStyle w:val="2fd"/>
              <w:spacing w:before="40" w:after="20"/>
            </w:pPr>
            <w:r w:rsidRPr="005A3272">
              <w:t>Спорт</w:t>
            </w:r>
          </w:p>
        </w:tc>
        <w:tc>
          <w:tcPr>
            <w:tcW w:w="1703" w:type="dxa"/>
            <w:tcBorders>
              <w:top w:val="single" w:sz="4" w:space="0" w:color="auto"/>
              <w:left w:val="single" w:sz="4" w:space="0" w:color="auto"/>
              <w:bottom w:val="single" w:sz="4" w:space="0" w:color="auto"/>
              <w:right w:val="single" w:sz="4" w:space="0" w:color="auto"/>
            </w:tcBorders>
            <w:vAlign w:val="center"/>
          </w:tcPr>
          <w:p w14:paraId="65657949" w14:textId="77777777" w:rsidR="00B9704B" w:rsidRPr="005A3272" w:rsidRDefault="00B9704B" w:rsidP="007869AF">
            <w:pPr>
              <w:pStyle w:val="2fd"/>
              <w:spacing w:before="40" w:after="20"/>
            </w:pPr>
            <w:r w:rsidRPr="005A3272">
              <w:t>5.1</w:t>
            </w:r>
          </w:p>
        </w:tc>
        <w:tc>
          <w:tcPr>
            <w:tcW w:w="1420" w:type="dxa"/>
            <w:tcBorders>
              <w:top w:val="single" w:sz="4" w:space="0" w:color="auto"/>
              <w:left w:val="single" w:sz="4" w:space="0" w:color="auto"/>
              <w:bottom w:val="single" w:sz="4" w:space="0" w:color="auto"/>
              <w:right w:val="single" w:sz="4" w:space="0" w:color="auto"/>
            </w:tcBorders>
            <w:vAlign w:val="center"/>
          </w:tcPr>
          <w:p w14:paraId="00EADDA2"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4D4549D8" w14:textId="77777777" w:rsidR="00B9704B" w:rsidRPr="005A3272" w:rsidRDefault="00B9704B" w:rsidP="007869AF">
            <w:pPr>
              <w:pStyle w:val="2fd"/>
              <w:spacing w:before="40" w:after="20"/>
            </w:pPr>
            <w:r w:rsidRPr="005A3272">
              <w:t>100 000</w:t>
            </w:r>
          </w:p>
        </w:tc>
        <w:tc>
          <w:tcPr>
            <w:tcW w:w="2268" w:type="dxa"/>
            <w:tcBorders>
              <w:top w:val="single" w:sz="4" w:space="0" w:color="auto"/>
              <w:left w:val="single" w:sz="4" w:space="0" w:color="auto"/>
              <w:bottom w:val="single" w:sz="4" w:space="0" w:color="auto"/>
              <w:right w:val="single" w:sz="4" w:space="0" w:color="auto"/>
            </w:tcBorders>
            <w:vAlign w:val="center"/>
          </w:tcPr>
          <w:p w14:paraId="762ED3EF" w14:textId="77777777" w:rsidR="00B9704B" w:rsidRPr="005A3272" w:rsidRDefault="00B9704B" w:rsidP="007869AF">
            <w:pPr>
              <w:pStyle w:val="2fd"/>
              <w:spacing w:before="40" w:after="20"/>
            </w:pPr>
            <w:r w:rsidRPr="005A3272">
              <w:rPr>
                <w:lang w:val="en-US"/>
              </w:rPr>
              <w:t>75%</w:t>
            </w:r>
          </w:p>
        </w:tc>
        <w:tc>
          <w:tcPr>
            <w:tcW w:w="3118" w:type="dxa"/>
            <w:tcBorders>
              <w:top w:val="single" w:sz="4" w:space="0" w:color="auto"/>
              <w:left w:val="single" w:sz="4" w:space="0" w:color="auto"/>
              <w:bottom w:val="single" w:sz="4" w:space="0" w:color="auto"/>
              <w:right w:val="single" w:sz="4" w:space="0" w:color="auto"/>
            </w:tcBorders>
            <w:vAlign w:val="center"/>
          </w:tcPr>
          <w:p w14:paraId="7D8575C6" w14:textId="77777777" w:rsidR="00B9704B" w:rsidRPr="005A3272" w:rsidRDefault="00B9704B" w:rsidP="007869AF">
            <w:pPr>
              <w:pStyle w:val="2fd"/>
              <w:spacing w:before="40" w:after="20"/>
            </w:pPr>
            <w:r w:rsidRPr="005A3272">
              <w:t>3</w:t>
            </w:r>
          </w:p>
        </w:tc>
      </w:tr>
      <w:tr w:rsidR="00B9704B" w:rsidRPr="005A3272" w14:paraId="120C1E72"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31386C99" w14:textId="77777777" w:rsidR="00B9704B" w:rsidRPr="005A3272" w:rsidRDefault="00B9704B" w:rsidP="00317E03">
            <w:pPr>
              <w:numPr>
                <w:ilvl w:val="0"/>
                <w:numId w:val="121"/>
              </w:numPr>
              <w:autoSpaceDE w:val="0"/>
              <w:autoSpaceDN w:val="0"/>
              <w:adjustRightInd w:val="0"/>
              <w:spacing w:before="40" w:after="20"/>
              <w:jc w:val="center"/>
              <w:rPr>
                <w:szCs w:val="24"/>
              </w:rPr>
            </w:pPr>
          </w:p>
        </w:tc>
        <w:tc>
          <w:tcPr>
            <w:tcW w:w="4137" w:type="dxa"/>
            <w:tcBorders>
              <w:top w:val="single" w:sz="4" w:space="0" w:color="auto"/>
              <w:left w:val="single" w:sz="4" w:space="0" w:color="auto"/>
              <w:bottom w:val="single" w:sz="4" w:space="0" w:color="auto"/>
              <w:right w:val="single" w:sz="4" w:space="0" w:color="auto"/>
            </w:tcBorders>
            <w:vAlign w:val="center"/>
          </w:tcPr>
          <w:p w14:paraId="5CAAEF6A" w14:textId="77777777" w:rsidR="00B9704B" w:rsidRPr="005A3272" w:rsidRDefault="00B9704B" w:rsidP="007869AF">
            <w:pPr>
              <w:pStyle w:val="2fd"/>
              <w:spacing w:before="40" w:after="20"/>
            </w:pPr>
            <w:r w:rsidRPr="005A3272">
              <w:t>Склад</w:t>
            </w:r>
          </w:p>
        </w:tc>
        <w:tc>
          <w:tcPr>
            <w:tcW w:w="1703" w:type="dxa"/>
            <w:tcBorders>
              <w:top w:val="single" w:sz="4" w:space="0" w:color="auto"/>
              <w:left w:val="single" w:sz="4" w:space="0" w:color="auto"/>
              <w:bottom w:val="single" w:sz="4" w:space="0" w:color="auto"/>
              <w:right w:val="single" w:sz="4" w:space="0" w:color="auto"/>
            </w:tcBorders>
            <w:vAlign w:val="center"/>
          </w:tcPr>
          <w:p w14:paraId="24AF9A70" w14:textId="77777777" w:rsidR="00B9704B" w:rsidRPr="005A3272" w:rsidRDefault="00B9704B" w:rsidP="007869AF">
            <w:pPr>
              <w:pStyle w:val="2fd"/>
              <w:spacing w:before="40" w:after="20"/>
            </w:pPr>
            <w:r w:rsidRPr="005A3272">
              <w:t>6.9</w:t>
            </w:r>
          </w:p>
        </w:tc>
        <w:tc>
          <w:tcPr>
            <w:tcW w:w="1420" w:type="dxa"/>
            <w:tcBorders>
              <w:top w:val="single" w:sz="4" w:space="0" w:color="auto"/>
              <w:left w:val="single" w:sz="4" w:space="0" w:color="auto"/>
              <w:bottom w:val="single" w:sz="4" w:space="0" w:color="auto"/>
              <w:right w:val="single" w:sz="4" w:space="0" w:color="auto"/>
            </w:tcBorders>
            <w:vAlign w:val="center"/>
          </w:tcPr>
          <w:p w14:paraId="7FC487DC" w14:textId="77777777" w:rsidR="00B9704B" w:rsidRPr="005A3272" w:rsidRDefault="00B9704B" w:rsidP="007869AF">
            <w:pPr>
              <w:pStyle w:val="2fd"/>
              <w:spacing w:before="40" w:after="20"/>
            </w:pPr>
            <w:r w:rsidRPr="005A3272">
              <w:t>100</w:t>
            </w:r>
          </w:p>
        </w:tc>
        <w:tc>
          <w:tcPr>
            <w:tcW w:w="1701" w:type="dxa"/>
            <w:tcBorders>
              <w:top w:val="single" w:sz="4" w:space="0" w:color="auto"/>
              <w:left w:val="single" w:sz="4" w:space="0" w:color="auto"/>
              <w:bottom w:val="single" w:sz="4" w:space="0" w:color="auto"/>
              <w:right w:val="single" w:sz="4" w:space="0" w:color="auto"/>
            </w:tcBorders>
            <w:vAlign w:val="center"/>
          </w:tcPr>
          <w:p w14:paraId="319D0692" w14:textId="77777777" w:rsidR="00B9704B" w:rsidRPr="005A3272" w:rsidRDefault="00B9704B" w:rsidP="007869AF">
            <w:pPr>
              <w:pStyle w:val="2fd"/>
              <w:spacing w:before="40" w:after="20"/>
            </w:pPr>
            <w:r w:rsidRPr="005A3272">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7011EE6C" w14:textId="77777777" w:rsidR="00B9704B" w:rsidRPr="005A3272" w:rsidRDefault="00B9704B" w:rsidP="007869AF">
            <w:pPr>
              <w:pStyle w:val="2fd"/>
              <w:spacing w:before="40" w:after="20"/>
            </w:pPr>
            <w:r w:rsidRPr="005A3272">
              <w:t>60%</w:t>
            </w:r>
          </w:p>
        </w:tc>
        <w:tc>
          <w:tcPr>
            <w:tcW w:w="3118" w:type="dxa"/>
            <w:tcBorders>
              <w:top w:val="single" w:sz="4" w:space="0" w:color="auto"/>
              <w:left w:val="single" w:sz="4" w:space="0" w:color="auto"/>
              <w:bottom w:val="single" w:sz="4" w:space="0" w:color="auto"/>
              <w:right w:val="single" w:sz="4" w:space="0" w:color="auto"/>
            </w:tcBorders>
            <w:vAlign w:val="center"/>
          </w:tcPr>
          <w:p w14:paraId="7AF487D6" w14:textId="77777777" w:rsidR="00B9704B" w:rsidRPr="005A3272" w:rsidRDefault="00B9704B" w:rsidP="007869AF">
            <w:pPr>
              <w:pStyle w:val="2fd"/>
              <w:spacing w:before="40" w:after="20"/>
            </w:pPr>
            <w:r w:rsidRPr="005A3272">
              <w:t>3</w:t>
            </w:r>
          </w:p>
        </w:tc>
      </w:tr>
      <w:tr w:rsidR="00B9704B" w:rsidRPr="005A3272" w14:paraId="217B5E53"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75F8BF12" w14:textId="77777777" w:rsidR="00B9704B" w:rsidRPr="005A3272" w:rsidRDefault="00B9704B" w:rsidP="00317E03">
            <w:pPr>
              <w:numPr>
                <w:ilvl w:val="0"/>
                <w:numId w:val="121"/>
              </w:numPr>
              <w:autoSpaceDE w:val="0"/>
              <w:autoSpaceDN w:val="0"/>
              <w:adjustRightInd w:val="0"/>
              <w:spacing w:before="40" w:after="20"/>
              <w:jc w:val="center"/>
              <w:rPr>
                <w:szCs w:val="24"/>
              </w:rPr>
            </w:pPr>
          </w:p>
        </w:tc>
        <w:tc>
          <w:tcPr>
            <w:tcW w:w="4137" w:type="dxa"/>
            <w:tcBorders>
              <w:top w:val="single" w:sz="4" w:space="0" w:color="auto"/>
              <w:left w:val="single" w:sz="4" w:space="0" w:color="auto"/>
              <w:bottom w:val="single" w:sz="4" w:space="0" w:color="auto"/>
              <w:right w:val="single" w:sz="4" w:space="0" w:color="auto"/>
            </w:tcBorders>
            <w:vAlign w:val="center"/>
          </w:tcPr>
          <w:p w14:paraId="62C71690" w14:textId="77777777" w:rsidR="00B9704B" w:rsidRPr="005A3272" w:rsidRDefault="00B9704B" w:rsidP="007869AF">
            <w:pPr>
              <w:pStyle w:val="2fd"/>
              <w:spacing w:before="40" w:after="20"/>
            </w:pPr>
            <w:r w:rsidRPr="005A3272">
              <w:t>Трубопроводный транспорт</w:t>
            </w:r>
          </w:p>
        </w:tc>
        <w:tc>
          <w:tcPr>
            <w:tcW w:w="1703" w:type="dxa"/>
            <w:tcBorders>
              <w:top w:val="single" w:sz="4" w:space="0" w:color="auto"/>
              <w:left w:val="single" w:sz="4" w:space="0" w:color="auto"/>
              <w:bottom w:val="single" w:sz="4" w:space="0" w:color="auto"/>
              <w:right w:val="single" w:sz="4" w:space="0" w:color="auto"/>
            </w:tcBorders>
            <w:vAlign w:val="center"/>
          </w:tcPr>
          <w:p w14:paraId="0AB98A6D" w14:textId="77777777" w:rsidR="00B9704B" w:rsidRPr="005A3272" w:rsidRDefault="00B9704B" w:rsidP="007869AF">
            <w:pPr>
              <w:pStyle w:val="2fd"/>
              <w:spacing w:before="40" w:after="20"/>
            </w:pPr>
            <w:r w:rsidRPr="005A3272">
              <w:t>7.5</w:t>
            </w:r>
          </w:p>
        </w:tc>
        <w:tc>
          <w:tcPr>
            <w:tcW w:w="8507" w:type="dxa"/>
            <w:gridSpan w:val="4"/>
            <w:tcBorders>
              <w:top w:val="single" w:sz="4" w:space="0" w:color="auto"/>
              <w:left w:val="single" w:sz="4" w:space="0" w:color="auto"/>
              <w:bottom w:val="single" w:sz="4" w:space="0" w:color="auto"/>
              <w:right w:val="single" w:sz="4" w:space="0" w:color="auto"/>
            </w:tcBorders>
            <w:vAlign w:val="center"/>
          </w:tcPr>
          <w:p w14:paraId="0B003199" w14:textId="77777777" w:rsidR="00B9704B" w:rsidRPr="005A3272" w:rsidRDefault="00B9704B" w:rsidP="007869AF">
            <w:pPr>
              <w:pStyle w:val="2fd"/>
              <w:spacing w:before="40" w:after="20"/>
            </w:pPr>
            <w:r w:rsidRPr="005A3272">
              <w:t>Не распространяется</w:t>
            </w:r>
          </w:p>
        </w:tc>
      </w:tr>
    </w:tbl>
    <w:p w14:paraId="14DE6248" w14:textId="77777777" w:rsidR="00B9704B" w:rsidRPr="005A3272" w:rsidRDefault="00B9704B" w:rsidP="007869AF">
      <w:pPr>
        <w:pStyle w:val="63"/>
        <w:spacing w:before="40" w:after="20"/>
      </w:pPr>
    </w:p>
    <w:p w14:paraId="326D2C9D" w14:textId="77777777" w:rsidR="00B9704B" w:rsidRDefault="00B9704B" w:rsidP="007869AF">
      <w:pPr>
        <w:pStyle w:val="63"/>
        <w:spacing w:before="40" w:after="20"/>
      </w:pPr>
      <w:r w:rsidRPr="005A3272">
        <w:t>Показател</w:t>
      </w:r>
      <w:r w:rsidRPr="00C82667">
        <w:rPr>
          <w:rStyle w:val="1ffff0"/>
        </w:rPr>
        <w:t>и по параметрам застройки зоны О-1.1: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w:t>
      </w:r>
      <w:r w:rsidRPr="005A3272">
        <w:t>остроительного проектирования.</w:t>
      </w:r>
    </w:p>
    <w:p w14:paraId="21554F50" w14:textId="77777777" w:rsidR="00B9704B" w:rsidRPr="00B9704B" w:rsidRDefault="00B9704B" w:rsidP="007869AF">
      <w:pPr>
        <w:spacing w:before="40" w:after="20"/>
        <w:ind w:firstLine="708"/>
        <w:rPr>
          <w:szCs w:val="24"/>
          <w:lang w:val="ru-RU"/>
        </w:rPr>
        <w:sectPr w:rsidR="00B9704B" w:rsidRPr="00B9704B" w:rsidSect="00813A89">
          <w:pgSz w:w="16838" w:h="11906" w:orient="landscape"/>
          <w:pgMar w:top="1701" w:right="1134" w:bottom="851" w:left="1134" w:header="709" w:footer="709" w:gutter="0"/>
          <w:cols w:space="708"/>
          <w:docGrid w:linePitch="360"/>
        </w:sectPr>
      </w:pPr>
    </w:p>
    <w:p w14:paraId="60D08674" w14:textId="77777777" w:rsidR="00B9704B" w:rsidRPr="00CB717C" w:rsidRDefault="00B9704B" w:rsidP="007869AF">
      <w:pPr>
        <w:pStyle w:val="affffffff4"/>
        <w:spacing w:before="40" w:after="20"/>
      </w:pPr>
      <w:r w:rsidRPr="00CB717C">
        <w:lastRenderedPageBreak/>
        <w:t>О-1-Т – СПЕЦИАЛИЗИРОВАННАЯ МНОГОФУНКЦИОНАЛЬНАЯ ОБЩЕСТВЕННО-ДЕЛОВАЯ ЗОНА</w:t>
      </w:r>
    </w:p>
    <w:p w14:paraId="3AC2FA8A" w14:textId="77777777" w:rsidR="00B9704B" w:rsidRPr="00B9704B" w:rsidRDefault="00B9704B" w:rsidP="007869AF">
      <w:pPr>
        <w:spacing w:before="40" w:after="20"/>
        <w:ind w:firstLine="708"/>
        <w:jc w:val="center"/>
        <w:rPr>
          <w:b/>
          <w:szCs w:val="24"/>
          <w:lang w:val="ru-RU"/>
        </w:rPr>
      </w:pPr>
    </w:p>
    <w:p w14:paraId="65125746" w14:textId="77777777" w:rsidR="00B9704B" w:rsidRPr="00CB717C" w:rsidRDefault="00B9704B" w:rsidP="007869AF">
      <w:pPr>
        <w:pStyle w:val="1ffff"/>
        <w:spacing w:before="40" w:after="20"/>
      </w:pPr>
      <w:r w:rsidRPr="00CB717C">
        <w:t xml:space="preserve">Специализированная многофункциональная общественно-деловая зона О-1-Т установлена для обеспечения условий формирования территорий под объекты общественно-делового назначения, а также обеспечения реализации проекта планировки территории линейного объекта – реконструкция </w:t>
      </w:r>
      <w:proofErr w:type="spellStart"/>
      <w:r w:rsidRPr="00CB717C">
        <w:t>Лихачёвского</w:t>
      </w:r>
      <w:proofErr w:type="spellEnd"/>
      <w:r w:rsidRPr="00CB717C">
        <w:t xml:space="preserve"> шоссе в городе Долгопрудном Московской области.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0BAAFBCA"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398A2251" w14:textId="77777777" w:rsidR="00B9704B"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559"/>
        <w:gridCol w:w="1276"/>
        <w:gridCol w:w="1843"/>
        <w:gridCol w:w="3260"/>
        <w:gridCol w:w="2268"/>
      </w:tblGrid>
      <w:tr w:rsidR="00B9704B" w:rsidRPr="00585139" w14:paraId="208E8865" w14:textId="77777777" w:rsidTr="00813A89">
        <w:trPr>
          <w:tblHeader/>
        </w:trPr>
        <w:tc>
          <w:tcPr>
            <w:tcW w:w="648" w:type="dxa"/>
            <w:vMerge w:val="restart"/>
            <w:vAlign w:val="center"/>
          </w:tcPr>
          <w:p w14:paraId="03533E2B" w14:textId="77777777" w:rsidR="00B9704B" w:rsidRPr="00CB717C" w:rsidRDefault="00B9704B" w:rsidP="007869AF">
            <w:pPr>
              <w:spacing w:before="40" w:after="20"/>
              <w:jc w:val="center"/>
              <w:rPr>
                <w:szCs w:val="24"/>
              </w:rPr>
            </w:pPr>
            <w:r w:rsidRPr="00CB717C">
              <w:rPr>
                <w:szCs w:val="24"/>
              </w:rPr>
              <w:t>№ п/п</w:t>
            </w:r>
          </w:p>
        </w:tc>
        <w:tc>
          <w:tcPr>
            <w:tcW w:w="4138" w:type="dxa"/>
            <w:vMerge w:val="restart"/>
            <w:vAlign w:val="center"/>
          </w:tcPr>
          <w:p w14:paraId="2B84A8B3" w14:textId="77777777" w:rsidR="00B9704B" w:rsidRPr="00CB717C" w:rsidRDefault="00B9704B" w:rsidP="007869AF">
            <w:pPr>
              <w:pStyle w:val="2fd"/>
              <w:spacing w:before="40" w:after="20"/>
            </w:pPr>
            <w:r w:rsidRPr="00CB717C">
              <w:t>Наименование ВРИ</w:t>
            </w:r>
          </w:p>
        </w:tc>
        <w:tc>
          <w:tcPr>
            <w:tcW w:w="1559" w:type="dxa"/>
            <w:vMerge w:val="restart"/>
            <w:vAlign w:val="center"/>
          </w:tcPr>
          <w:p w14:paraId="1B48B3E6" w14:textId="77777777" w:rsidR="00B9704B" w:rsidRPr="00CB717C" w:rsidRDefault="00B9704B" w:rsidP="007869AF">
            <w:pPr>
              <w:pStyle w:val="2fd"/>
              <w:spacing w:before="40" w:after="20"/>
            </w:pPr>
            <w:r w:rsidRPr="00CB717C">
              <w:t>Код (числовое обозначение ВРИ)</w:t>
            </w:r>
          </w:p>
        </w:tc>
        <w:tc>
          <w:tcPr>
            <w:tcW w:w="3119" w:type="dxa"/>
            <w:gridSpan w:val="2"/>
            <w:vAlign w:val="center"/>
          </w:tcPr>
          <w:p w14:paraId="4F2A3301" w14:textId="77777777" w:rsidR="00B9704B" w:rsidRPr="00CB717C" w:rsidRDefault="00B9704B" w:rsidP="007869AF">
            <w:pPr>
              <w:pStyle w:val="2fd"/>
              <w:spacing w:before="40" w:after="20"/>
            </w:pPr>
            <w:r w:rsidRPr="00CB717C">
              <w:t>Предельные размеры земельных участков (кв. м)</w:t>
            </w:r>
          </w:p>
        </w:tc>
        <w:tc>
          <w:tcPr>
            <w:tcW w:w="3260" w:type="dxa"/>
            <w:vMerge w:val="restart"/>
            <w:vAlign w:val="center"/>
          </w:tcPr>
          <w:p w14:paraId="20F38CE6" w14:textId="77777777" w:rsidR="00B9704B" w:rsidRPr="00CB717C" w:rsidRDefault="00B9704B" w:rsidP="007869AF">
            <w:pPr>
              <w:pStyle w:val="2fd"/>
              <w:spacing w:before="40" w:after="20"/>
            </w:pPr>
            <w:r w:rsidRPr="00CB717C">
              <w:t>Максимальный процент застройки, в том числе в зависимости от количества надземных этажей</w:t>
            </w:r>
          </w:p>
        </w:tc>
        <w:tc>
          <w:tcPr>
            <w:tcW w:w="2268" w:type="dxa"/>
            <w:vMerge w:val="restart"/>
            <w:vAlign w:val="center"/>
          </w:tcPr>
          <w:p w14:paraId="3A711DBC"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1FFD6781" w14:textId="77777777" w:rsidTr="00813A89">
        <w:trPr>
          <w:tblHeader/>
        </w:trPr>
        <w:tc>
          <w:tcPr>
            <w:tcW w:w="648" w:type="dxa"/>
            <w:vMerge/>
            <w:vAlign w:val="center"/>
          </w:tcPr>
          <w:p w14:paraId="17134F07" w14:textId="77777777" w:rsidR="00B9704B" w:rsidRPr="00B9704B" w:rsidRDefault="00B9704B" w:rsidP="007869AF">
            <w:pPr>
              <w:spacing w:before="40" w:after="20"/>
              <w:jc w:val="center"/>
              <w:rPr>
                <w:szCs w:val="24"/>
                <w:lang w:val="ru-RU"/>
              </w:rPr>
            </w:pPr>
          </w:p>
        </w:tc>
        <w:tc>
          <w:tcPr>
            <w:tcW w:w="4138" w:type="dxa"/>
            <w:vMerge/>
            <w:vAlign w:val="center"/>
          </w:tcPr>
          <w:p w14:paraId="5ACB8C31" w14:textId="77777777" w:rsidR="00B9704B" w:rsidRPr="00CB717C" w:rsidRDefault="00B9704B" w:rsidP="007869AF">
            <w:pPr>
              <w:pStyle w:val="2fd"/>
              <w:spacing w:before="40" w:after="20"/>
            </w:pPr>
          </w:p>
        </w:tc>
        <w:tc>
          <w:tcPr>
            <w:tcW w:w="1559" w:type="dxa"/>
            <w:vMerge/>
            <w:vAlign w:val="center"/>
          </w:tcPr>
          <w:p w14:paraId="4DCE2D09" w14:textId="77777777" w:rsidR="00B9704B" w:rsidRPr="00CB717C" w:rsidRDefault="00B9704B" w:rsidP="007869AF">
            <w:pPr>
              <w:pStyle w:val="2fd"/>
              <w:spacing w:before="40" w:after="20"/>
            </w:pPr>
          </w:p>
        </w:tc>
        <w:tc>
          <w:tcPr>
            <w:tcW w:w="1276" w:type="dxa"/>
            <w:vAlign w:val="center"/>
          </w:tcPr>
          <w:p w14:paraId="79A2880F" w14:textId="77777777" w:rsidR="00B9704B" w:rsidRPr="00CB717C" w:rsidRDefault="00B9704B" w:rsidP="007869AF">
            <w:pPr>
              <w:pStyle w:val="2fd"/>
              <w:spacing w:before="40" w:after="20"/>
              <w:rPr>
                <w:lang w:val="en-US"/>
              </w:rPr>
            </w:pPr>
            <w:r w:rsidRPr="00CB717C">
              <w:rPr>
                <w:lang w:val="en-US"/>
              </w:rPr>
              <w:t>min</w:t>
            </w:r>
          </w:p>
        </w:tc>
        <w:tc>
          <w:tcPr>
            <w:tcW w:w="1843" w:type="dxa"/>
            <w:vAlign w:val="center"/>
          </w:tcPr>
          <w:p w14:paraId="6B4AA6D3" w14:textId="77777777" w:rsidR="00B9704B" w:rsidRPr="00CB717C" w:rsidRDefault="00B9704B" w:rsidP="007869AF">
            <w:pPr>
              <w:pStyle w:val="2fd"/>
              <w:spacing w:before="40" w:after="20"/>
              <w:rPr>
                <w:lang w:val="en-US"/>
              </w:rPr>
            </w:pPr>
            <w:r w:rsidRPr="00CB717C">
              <w:rPr>
                <w:lang w:val="en-US"/>
              </w:rPr>
              <w:t>max</w:t>
            </w:r>
          </w:p>
        </w:tc>
        <w:tc>
          <w:tcPr>
            <w:tcW w:w="3260" w:type="dxa"/>
            <w:vMerge/>
            <w:vAlign w:val="center"/>
          </w:tcPr>
          <w:p w14:paraId="29EEE4C4" w14:textId="77777777" w:rsidR="00B9704B" w:rsidRPr="00CB717C" w:rsidRDefault="00B9704B" w:rsidP="007869AF">
            <w:pPr>
              <w:pStyle w:val="2fd"/>
              <w:spacing w:before="40" w:after="20"/>
            </w:pPr>
          </w:p>
        </w:tc>
        <w:tc>
          <w:tcPr>
            <w:tcW w:w="2268" w:type="dxa"/>
            <w:vMerge/>
            <w:vAlign w:val="center"/>
          </w:tcPr>
          <w:p w14:paraId="4CCAED46" w14:textId="77777777" w:rsidR="00B9704B" w:rsidRPr="00CB717C" w:rsidRDefault="00B9704B" w:rsidP="007869AF">
            <w:pPr>
              <w:pStyle w:val="2fd"/>
              <w:spacing w:before="40" w:after="20"/>
            </w:pPr>
          </w:p>
        </w:tc>
      </w:tr>
      <w:tr w:rsidR="00B9704B" w:rsidRPr="00CB717C" w14:paraId="23B0917A" w14:textId="77777777" w:rsidTr="00813A89">
        <w:tc>
          <w:tcPr>
            <w:tcW w:w="648" w:type="dxa"/>
            <w:vMerge w:val="restart"/>
            <w:vAlign w:val="center"/>
          </w:tcPr>
          <w:p w14:paraId="577887DE"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Merge w:val="restart"/>
            <w:vAlign w:val="center"/>
          </w:tcPr>
          <w:p w14:paraId="46013ED8" w14:textId="77777777" w:rsidR="00B9704B" w:rsidRPr="00CB717C" w:rsidRDefault="00B9704B" w:rsidP="007869AF">
            <w:pPr>
              <w:pStyle w:val="2fd"/>
              <w:spacing w:before="40" w:after="20"/>
            </w:pPr>
            <w:r w:rsidRPr="00CB717C">
              <w:t>Хранение автотранспорта</w:t>
            </w:r>
          </w:p>
        </w:tc>
        <w:tc>
          <w:tcPr>
            <w:tcW w:w="1559" w:type="dxa"/>
            <w:vMerge w:val="restart"/>
            <w:vAlign w:val="center"/>
          </w:tcPr>
          <w:p w14:paraId="38D4AD3A" w14:textId="77777777" w:rsidR="00B9704B" w:rsidRPr="00CB717C" w:rsidRDefault="00B9704B" w:rsidP="007869AF">
            <w:pPr>
              <w:pStyle w:val="2fd"/>
              <w:spacing w:before="40" w:after="20"/>
            </w:pPr>
            <w:r w:rsidRPr="00CB717C">
              <w:t>2.7.1</w:t>
            </w:r>
          </w:p>
        </w:tc>
        <w:tc>
          <w:tcPr>
            <w:tcW w:w="1276" w:type="dxa"/>
            <w:vAlign w:val="center"/>
          </w:tcPr>
          <w:p w14:paraId="52064BDB" w14:textId="77777777" w:rsidR="00B9704B" w:rsidRPr="00CB717C" w:rsidRDefault="00B9704B" w:rsidP="007869AF">
            <w:pPr>
              <w:pStyle w:val="2fd"/>
              <w:spacing w:before="40" w:after="20"/>
            </w:pPr>
            <w:r w:rsidRPr="00CB717C">
              <w:t>50 (15)*</w:t>
            </w:r>
          </w:p>
        </w:tc>
        <w:tc>
          <w:tcPr>
            <w:tcW w:w="1843" w:type="dxa"/>
            <w:vAlign w:val="center"/>
          </w:tcPr>
          <w:p w14:paraId="5698FCD4" w14:textId="77777777" w:rsidR="00B9704B" w:rsidRPr="00CB717C" w:rsidRDefault="00B9704B" w:rsidP="007869AF">
            <w:pPr>
              <w:pStyle w:val="2fd"/>
              <w:spacing w:before="40" w:after="20"/>
            </w:pPr>
            <w:r w:rsidRPr="00CB717C">
              <w:t>20 000 (50)*</w:t>
            </w:r>
          </w:p>
        </w:tc>
        <w:tc>
          <w:tcPr>
            <w:tcW w:w="3260" w:type="dxa"/>
            <w:vAlign w:val="center"/>
          </w:tcPr>
          <w:p w14:paraId="46283CEA" w14:textId="77777777" w:rsidR="00B9704B" w:rsidRPr="00CB717C" w:rsidRDefault="00B9704B" w:rsidP="007869AF">
            <w:pPr>
              <w:pStyle w:val="2fd"/>
              <w:spacing w:before="40" w:after="20"/>
            </w:pPr>
            <w:r w:rsidRPr="00CB717C">
              <w:t>75% (100%)*</w:t>
            </w:r>
          </w:p>
        </w:tc>
        <w:tc>
          <w:tcPr>
            <w:tcW w:w="2268" w:type="dxa"/>
            <w:vAlign w:val="center"/>
          </w:tcPr>
          <w:p w14:paraId="10B5A611" w14:textId="77777777" w:rsidR="00B9704B" w:rsidRPr="00CB717C" w:rsidRDefault="00B9704B" w:rsidP="007869AF">
            <w:pPr>
              <w:pStyle w:val="2fd"/>
              <w:spacing w:before="40" w:after="20"/>
            </w:pPr>
            <w:r w:rsidRPr="00CB717C">
              <w:t>3 (0)*</w:t>
            </w:r>
          </w:p>
        </w:tc>
      </w:tr>
      <w:tr w:rsidR="00B9704B" w:rsidRPr="00585139" w14:paraId="2AB710D7" w14:textId="77777777" w:rsidTr="00813A89">
        <w:tc>
          <w:tcPr>
            <w:tcW w:w="648" w:type="dxa"/>
            <w:vMerge/>
            <w:vAlign w:val="center"/>
          </w:tcPr>
          <w:p w14:paraId="47C9AABE"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Merge/>
            <w:vAlign w:val="center"/>
          </w:tcPr>
          <w:p w14:paraId="1EA8286C" w14:textId="77777777" w:rsidR="00B9704B" w:rsidRPr="00CB717C" w:rsidRDefault="00B9704B" w:rsidP="007869AF">
            <w:pPr>
              <w:pStyle w:val="2fd"/>
              <w:spacing w:before="40" w:after="20"/>
            </w:pPr>
          </w:p>
        </w:tc>
        <w:tc>
          <w:tcPr>
            <w:tcW w:w="1559" w:type="dxa"/>
            <w:vMerge/>
            <w:vAlign w:val="center"/>
          </w:tcPr>
          <w:p w14:paraId="34237234" w14:textId="77777777" w:rsidR="00B9704B" w:rsidRPr="00CB717C" w:rsidRDefault="00B9704B" w:rsidP="007869AF">
            <w:pPr>
              <w:pStyle w:val="2fd"/>
              <w:spacing w:before="40" w:after="20"/>
            </w:pPr>
          </w:p>
        </w:tc>
        <w:tc>
          <w:tcPr>
            <w:tcW w:w="8647" w:type="dxa"/>
            <w:gridSpan w:val="4"/>
            <w:vAlign w:val="center"/>
          </w:tcPr>
          <w:p w14:paraId="4EE10CDB" w14:textId="77777777" w:rsidR="00B9704B" w:rsidRPr="00CB717C" w:rsidRDefault="00B9704B" w:rsidP="007869AF">
            <w:pPr>
              <w:pStyle w:val="2fd"/>
              <w:spacing w:before="40" w:after="20"/>
              <w:ind w:right="-108"/>
            </w:pPr>
            <w:r w:rsidRPr="00CB717C">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04B" w:rsidRPr="00CB717C" w14:paraId="2393961A" w14:textId="77777777" w:rsidTr="00813A89">
        <w:tc>
          <w:tcPr>
            <w:tcW w:w="648" w:type="dxa"/>
            <w:vAlign w:val="center"/>
          </w:tcPr>
          <w:p w14:paraId="4C0DD56E" w14:textId="77777777" w:rsidR="00B9704B" w:rsidRPr="00B9704B"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lang w:val="ru-RU"/>
              </w:rPr>
            </w:pPr>
          </w:p>
        </w:tc>
        <w:tc>
          <w:tcPr>
            <w:tcW w:w="4138" w:type="dxa"/>
            <w:vAlign w:val="center"/>
          </w:tcPr>
          <w:p w14:paraId="49C1C82F" w14:textId="77777777" w:rsidR="00B9704B" w:rsidRPr="00CB717C" w:rsidRDefault="00B9704B" w:rsidP="007869AF">
            <w:pPr>
              <w:pStyle w:val="2fd"/>
              <w:spacing w:before="40" w:after="20"/>
            </w:pPr>
            <w:r w:rsidRPr="00CB717C">
              <w:t>Коммунальное обслуживание</w:t>
            </w:r>
          </w:p>
        </w:tc>
        <w:tc>
          <w:tcPr>
            <w:tcW w:w="1559" w:type="dxa"/>
            <w:vAlign w:val="center"/>
          </w:tcPr>
          <w:p w14:paraId="2A298A24" w14:textId="77777777" w:rsidR="00B9704B" w:rsidRPr="00CB717C" w:rsidRDefault="00B9704B" w:rsidP="007869AF">
            <w:pPr>
              <w:pStyle w:val="2fd"/>
              <w:spacing w:before="40" w:after="20"/>
            </w:pPr>
            <w:r w:rsidRPr="00CB717C">
              <w:t>3.1</w:t>
            </w:r>
          </w:p>
        </w:tc>
        <w:tc>
          <w:tcPr>
            <w:tcW w:w="1276" w:type="dxa"/>
            <w:vAlign w:val="center"/>
          </w:tcPr>
          <w:p w14:paraId="16A56378" w14:textId="77777777" w:rsidR="00B9704B" w:rsidRPr="00CB717C" w:rsidRDefault="00B9704B" w:rsidP="007869AF">
            <w:pPr>
              <w:pStyle w:val="2fd"/>
              <w:spacing w:before="40" w:after="20"/>
            </w:pPr>
            <w:r w:rsidRPr="00CB717C">
              <w:t>30</w:t>
            </w:r>
          </w:p>
        </w:tc>
        <w:tc>
          <w:tcPr>
            <w:tcW w:w="1843" w:type="dxa"/>
            <w:vAlign w:val="center"/>
          </w:tcPr>
          <w:p w14:paraId="61E5A4A5" w14:textId="77777777" w:rsidR="00B9704B" w:rsidRPr="00CB717C" w:rsidRDefault="00B9704B" w:rsidP="007869AF">
            <w:pPr>
              <w:pStyle w:val="2fd"/>
              <w:spacing w:before="40" w:after="20"/>
            </w:pPr>
            <w:r w:rsidRPr="00CB717C">
              <w:t>100 000</w:t>
            </w:r>
          </w:p>
        </w:tc>
        <w:tc>
          <w:tcPr>
            <w:tcW w:w="3260" w:type="dxa"/>
            <w:vAlign w:val="center"/>
          </w:tcPr>
          <w:p w14:paraId="41EA34AB" w14:textId="77777777" w:rsidR="00B9704B" w:rsidRPr="00CB717C" w:rsidRDefault="00B9704B" w:rsidP="007869AF">
            <w:pPr>
              <w:pStyle w:val="2fd"/>
              <w:spacing w:before="40" w:after="20"/>
            </w:pPr>
            <w:r w:rsidRPr="00CB717C">
              <w:t>75%</w:t>
            </w:r>
          </w:p>
        </w:tc>
        <w:tc>
          <w:tcPr>
            <w:tcW w:w="2268" w:type="dxa"/>
            <w:vAlign w:val="center"/>
          </w:tcPr>
          <w:p w14:paraId="50F35F15" w14:textId="77777777" w:rsidR="00B9704B" w:rsidRPr="00CB717C" w:rsidRDefault="00B9704B" w:rsidP="007869AF">
            <w:pPr>
              <w:pStyle w:val="2fd"/>
              <w:spacing w:before="40" w:after="20"/>
            </w:pPr>
            <w:r w:rsidRPr="00CB717C">
              <w:t>3</w:t>
            </w:r>
          </w:p>
        </w:tc>
      </w:tr>
      <w:tr w:rsidR="00B9704B" w:rsidRPr="00CB717C" w14:paraId="5F1683D4" w14:textId="77777777" w:rsidTr="00813A89">
        <w:tc>
          <w:tcPr>
            <w:tcW w:w="648" w:type="dxa"/>
            <w:vAlign w:val="center"/>
          </w:tcPr>
          <w:p w14:paraId="6FF22561"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3790F472" w14:textId="77777777" w:rsidR="00B9704B" w:rsidRPr="00CB717C" w:rsidRDefault="00B9704B" w:rsidP="007869AF">
            <w:pPr>
              <w:pStyle w:val="2fd"/>
              <w:spacing w:before="40" w:after="20"/>
            </w:pPr>
            <w:r w:rsidRPr="00CB717C">
              <w:t>Социальное обслуживание</w:t>
            </w:r>
          </w:p>
        </w:tc>
        <w:tc>
          <w:tcPr>
            <w:tcW w:w="1559" w:type="dxa"/>
            <w:vAlign w:val="center"/>
          </w:tcPr>
          <w:p w14:paraId="4EFE9D25" w14:textId="77777777" w:rsidR="00B9704B" w:rsidRPr="00CB717C" w:rsidRDefault="00B9704B" w:rsidP="007869AF">
            <w:pPr>
              <w:pStyle w:val="2fd"/>
              <w:spacing w:before="40" w:after="20"/>
            </w:pPr>
            <w:r w:rsidRPr="00CB717C">
              <w:t>3.2</w:t>
            </w:r>
          </w:p>
        </w:tc>
        <w:tc>
          <w:tcPr>
            <w:tcW w:w="1276" w:type="dxa"/>
            <w:vAlign w:val="center"/>
          </w:tcPr>
          <w:p w14:paraId="18DF6538" w14:textId="77777777" w:rsidR="00B9704B" w:rsidRPr="00CB717C" w:rsidRDefault="00B9704B" w:rsidP="007869AF">
            <w:pPr>
              <w:pStyle w:val="2fd"/>
              <w:spacing w:before="40" w:after="20"/>
            </w:pPr>
            <w:r w:rsidRPr="00CB717C">
              <w:t>100</w:t>
            </w:r>
          </w:p>
        </w:tc>
        <w:tc>
          <w:tcPr>
            <w:tcW w:w="1843" w:type="dxa"/>
            <w:vAlign w:val="center"/>
          </w:tcPr>
          <w:p w14:paraId="4D3AC17A" w14:textId="77777777" w:rsidR="00B9704B" w:rsidRPr="00CB717C" w:rsidRDefault="00B9704B" w:rsidP="007869AF">
            <w:pPr>
              <w:pStyle w:val="2fd"/>
              <w:spacing w:before="40" w:after="20"/>
            </w:pPr>
            <w:r w:rsidRPr="00CB717C">
              <w:t>100 000</w:t>
            </w:r>
          </w:p>
        </w:tc>
        <w:tc>
          <w:tcPr>
            <w:tcW w:w="3260" w:type="dxa"/>
            <w:vAlign w:val="center"/>
          </w:tcPr>
          <w:p w14:paraId="621D3EA2" w14:textId="77777777" w:rsidR="00B9704B" w:rsidRPr="00CB717C" w:rsidRDefault="00B9704B" w:rsidP="007869AF">
            <w:pPr>
              <w:pStyle w:val="2fd"/>
              <w:spacing w:before="40" w:after="20"/>
            </w:pPr>
            <w:r w:rsidRPr="00CB717C">
              <w:t>60%</w:t>
            </w:r>
          </w:p>
        </w:tc>
        <w:tc>
          <w:tcPr>
            <w:tcW w:w="2268" w:type="dxa"/>
            <w:vAlign w:val="center"/>
          </w:tcPr>
          <w:p w14:paraId="16F8BA79" w14:textId="77777777" w:rsidR="00B9704B" w:rsidRPr="00CB717C" w:rsidRDefault="00B9704B" w:rsidP="007869AF">
            <w:pPr>
              <w:pStyle w:val="2fd"/>
              <w:spacing w:before="40" w:after="20"/>
            </w:pPr>
            <w:r w:rsidRPr="00CB717C">
              <w:t>3</w:t>
            </w:r>
          </w:p>
        </w:tc>
      </w:tr>
      <w:tr w:rsidR="00B9704B" w:rsidRPr="00CB717C" w14:paraId="1A86AE9D" w14:textId="77777777" w:rsidTr="00813A89">
        <w:tc>
          <w:tcPr>
            <w:tcW w:w="648" w:type="dxa"/>
            <w:vAlign w:val="center"/>
          </w:tcPr>
          <w:p w14:paraId="7DCC4DFA"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21D87A97" w14:textId="77777777" w:rsidR="00B9704B" w:rsidRPr="00CB717C" w:rsidRDefault="00B9704B" w:rsidP="007869AF">
            <w:pPr>
              <w:pStyle w:val="2fd"/>
              <w:spacing w:before="40" w:after="20"/>
            </w:pPr>
            <w:r w:rsidRPr="00CB717C">
              <w:t>Бытовое обслуживание</w:t>
            </w:r>
          </w:p>
        </w:tc>
        <w:tc>
          <w:tcPr>
            <w:tcW w:w="1559" w:type="dxa"/>
            <w:vAlign w:val="center"/>
          </w:tcPr>
          <w:p w14:paraId="08E3B59F" w14:textId="77777777" w:rsidR="00B9704B" w:rsidRPr="00CB717C" w:rsidRDefault="00B9704B" w:rsidP="007869AF">
            <w:pPr>
              <w:pStyle w:val="2fd"/>
              <w:spacing w:before="40" w:after="20"/>
            </w:pPr>
            <w:r w:rsidRPr="00CB717C">
              <w:t>3.3</w:t>
            </w:r>
          </w:p>
        </w:tc>
        <w:tc>
          <w:tcPr>
            <w:tcW w:w="1276" w:type="dxa"/>
            <w:vAlign w:val="center"/>
          </w:tcPr>
          <w:p w14:paraId="22BB422C" w14:textId="77777777" w:rsidR="00B9704B" w:rsidRPr="00CB717C" w:rsidRDefault="00B9704B" w:rsidP="007869AF">
            <w:pPr>
              <w:pStyle w:val="2fd"/>
              <w:spacing w:before="40" w:after="20"/>
            </w:pPr>
            <w:r w:rsidRPr="00CB717C">
              <w:t>100</w:t>
            </w:r>
          </w:p>
        </w:tc>
        <w:tc>
          <w:tcPr>
            <w:tcW w:w="1843" w:type="dxa"/>
            <w:vAlign w:val="center"/>
          </w:tcPr>
          <w:p w14:paraId="04E64850" w14:textId="77777777" w:rsidR="00B9704B" w:rsidRPr="00CB717C" w:rsidRDefault="00B9704B" w:rsidP="007869AF">
            <w:pPr>
              <w:pStyle w:val="2fd"/>
              <w:spacing w:before="40" w:after="20"/>
            </w:pPr>
            <w:r w:rsidRPr="00CB717C">
              <w:t>100 000</w:t>
            </w:r>
          </w:p>
        </w:tc>
        <w:tc>
          <w:tcPr>
            <w:tcW w:w="3260" w:type="dxa"/>
            <w:vAlign w:val="center"/>
          </w:tcPr>
          <w:p w14:paraId="1170CCA1" w14:textId="77777777" w:rsidR="00B9704B" w:rsidRPr="00CB717C" w:rsidRDefault="00B9704B" w:rsidP="007869AF">
            <w:pPr>
              <w:pStyle w:val="2fd"/>
              <w:spacing w:before="40" w:after="20"/>
            </w:pPr>
            <w:r w:rsidRPr="00CB717C">
              <w:rPr>
                <w:lang w:val="en-US"/>
              </w:rPr>
              <w:t>60%</w:t>
            </w:r>
          </w:p>
        </w:tc>
        <w:tc>
          <w:tcPr>
            <w:tcW w:w="2268" w:type="dxa"/>
            <w:vAlign w:val="center"/>
          </w:tcPr>
          <w:p w14:paraId="2F66EC5E" w14:textId="77777777" w:rsidR="00B9704B" w:rsidRPr="00CB717C" w:rsidRDefault="00B9704B" w:rsidP="007869AF">
            <w:pPr>
              <w:pStyle w:val="2fd"/>
              <w:spacing w:before="40" w:after="20"/>
            </w:pPr>
            <w:r w:rsidRPr="00CB717C">
              <w:t>3</w:t>
            </w:r>
          </w:p>
        </w:tc>
      </w:tr>
      <w:tr w:rsidR="00B9704B" w:rsidRPr="00CB717C" w14:paraId="0723A8D6" w14:textId="77777777" w:rsidTr="00813A89">
        <w:tc>
          <w:tcPr>
            <w:tcW w:w="648" w:type="dxa"/>
            <w:vAlign w:val="center"/>
          </w:tcPr>
          <w:p w14:paraId="3BE5760E"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6CEED9B0" w14:textId="77777777" w:rsidR="00B9704B" w:rsidRPr="00CB717C" w:rsidRDefault="00B9704B" w:rsidP="007869AF">
            <w:pPr>
              <w:pStyle w:val="2fd"/>
              <w:spacing w:before="40" w:after="20"/>
            </w:pPr>
            <w:r w:rsidRPr="00CB717C">
              <w:t>Амбулаторно-поликлиническое обслуживание</w:t>
            </w:r>
          </w:p>
        </w:tc>
        <w:tc>
          <w:tcPr>
            <w:tcW w:w="1559" w:type="dxa"/>
            <w:vAlign w:val="center"/>
          </w:tcPr>
          <w:p w14:paraId="222236A4" w14:textId="77777777" w:rsidR="00B9704B" w:rsidRPr="00CB717C" w:rsidRDefault="00B9704B" w:rsidP="007869AF">
            <w:pPr>
              <w:pStyle w:val="2fd"/>
              <w:spacing w:before="40" w:after="20"/>
            </w:pPr>
            <w:r w:rsidRPr="00CB717C">
              <w:t>3.4.1</w:t>
            </w:r>
          </w:p>
        </w:tc>
        <w:tc>
          <w:tcPr>
            <w:tcW w:w="1276" w:type="dxa"/>
            <w:vAlign w:val="center"/>
          </w:tcPr>
          <w:p w14:paraId="1596F53E" w14:textId="77777777" w:rsidR="00B9704B" w:rsidRPr="00CB717C" w:rsidRDefault="00B9704B" w:rsidP="007869AF">
            <w:pPr>
              <w:pStyle w:val="2fd"/>
              <w:spacing w:before="40" w:after="20"/>
            </w:pPr>
            <w:r w:rsidRPr="00CB717C">
              <w:t>100</w:t>
            </w:r>
          </w:p>
        </w:tc>
        <w:tc>
          <w:tcPr>
            <w:tcW w:w="1843" w:type="dxa"/>
            <w:vAlign w:val="center"/>
          </w:tcPr>
          <w:p w14:paraId="5B4AFFD2" w14:textId="77777777" w:rsidR="00B9704B" w:rsidRPr="00CB717C" w:rsidRDefault="00B9704B" w:rsidP="007869AF">
            <w:pPr>
              <w:pStyle w:val="2fd"/>
              <w:spacing w:before="40" w:after="20"/>
            </w:pPr>
            <w:r w:rsidRPr="00CB717C">
              <w:t>1 000 000</w:t>
            </w:r>
          </w:p>
        </w:tc>
        <w:tc>
          <w:tcPr>
            <w:tcW w:w="3260" w:type="dxa"/>
            <w:vAlign w:val="center"/>
          </w:tcPr>
          <w:p w14:paraId="6745133F" w14:textId="77777777" w:rsidR="00B9704B" w:rsidRPr="00CB717C" w:rsidRDefault="00B9704B" w:rsidP="007869AF">
            <w:pPr>
              <w:pStyle w:val="2fd"/>
              <w:spacing w:before="40" w:after="20"/>
            </w:pPr>
            <w:r w:rsidRPr="00CB717C">
              <w:t>60%</w:t>
            </w:r>
          </w:p>
        </w:tc>
        <w:tc>
          <w:tcPr>
            <w:tcW w:w="2268" w:type="dxa"/>
            <w:vAlign w:val="center"/>
          </w:tcPr>
          <w:p w14:paraId="600050AB" w14:textId="77777777" w:rsidR="00B9704B" w:rsidRPr="00CB717C" w:rsidRDefault="00B9704B" w:rsidP="007869AF">
            <w:pPr>
              <w:pStyle w:val="2fd"/>
              <w:spacing w:before="40" w:after="20"/>
            </w:pPr>
            <w:r w:rsidRPr="00CB717C">
              <w:t>3</w:t>
            </w:r>
          </w:p>
        </w:tc>
      </w:tr>
      <w:tr w:rsidR="00B9704B" w:rsidRPr="00CB717C" w14:paraId="263A2FC0" w14:textId="77777777" w:rsidTr="00813A89">
        <w:tc>
          <w:tcPr>
            <w:tcW w:w="648" w:type="dxa"/>
            <w:vAlign w:val="center"/>
          </w:tcPr>
          <w:p w14:paraId="7E10BEC1"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6372E7F9" w14:textId="77777777" w:rsidR="00B9704B" w:rsidRPr="00CB717C" w:rsidRDefault="00B9704B" w:rsidP="007869AF">
            <w:pPr>
              <w:pStyle w:val="2fd"/>
              <w:spacing w:before="40" w:after="20"/>
            </w:pPr>
            <w:r w:rsidRPr="00CB717C">
              <w:t>Стационарное медицинское обслуживание</w:t>
            </w:r>
          </w:p>
        </w:tc>
        <w:tc>
          <w:tcPr>
            <w:tcW w:w="1559" w:type="dxa"/>
            <w:vAlign w:val="center"/>
          </w:tcPr>
          <w:p w14:paraId="4A3A3105" w14:textId="77777777" w:rsidR="00B9704B" w:rsidRPr="00CB717C" w:rsidRDefault="00B9704B" w:rsidP="007869AF">
            <w:pPr>
              <w:pStyle w:val="2fd"/>
              <w:spacing w:before="40" w:after="20"/>
            </w:pPr>
            <w:r w:rsidRPr="00CB717C">
              <w:t>3.4.2</w:t>
            </w:r>
          </w:p>
        </w:tc>
        <w:tc>
          <w:tcPr>
            <w:tcW w:w="1276" w:type="dxa"/>
            <w:vAlign w:val="center"/>
          </w:tcPr>
          <w:p w14:paraId="3577666E" w14:textId="77777777" w:rsidR="00B9704B" w:rsidRPr="00CB717C" w:rsidRDefault="00B9704B" w:rsidP="007869AF">
            <w:pPr>
              <w:pStyle w:val="2fd"/>
              <w:spacing w:before="40" w:after="20"/>
            </w:pPr>
            <w:r w:rsidRPr="00CB717C">
              <w:t>100</w:t>
            </w:r>
          </w:p>
        </w:tc>
        <w:tc>
          <w:tcPr>
            <w:tcW w:w="1843" w:type="dxa"/>
            <w:vAlign w:val="center"/>
          </w:tcPr>
          <w:p w14:paraId="40A16D17" w14:textId="77777777" w:rsidR="00B9704B" w:rsidRPr="00CB717C" w:rsidRDefault="00B9704B" w:rsidP="007869AF">
            <w:pPr>
              <w:pStyle w:val="2fd"/>
              <w:spacing w:before="40" w:after="20"/>
            </w:pPr>
            <w:r w:rsidRPr="00CB717C">
              <w:t>1 000 000</w:t>
            </w:r>
          </w:p>
        </w:tc>
        <w:tc>
          <w:tcPr>
            <w:tcW w:w="3260" w:type="dxa"/>
            <w:vAlign w:val="center"/>
          </w:tcPr>
          <w:p w14:paraId="0BE2F11D" w14:textId="77777777" w:rsidR="00B9704B" w:rsidRPr="00CB717C" w:rsidRDefault="00B9704B" w:rsidP="007869AF">
            <w:pPr>
              <w:pStyle w:val="2fd"/>
              <w:spacing w:before="40" w:after="20"/>
            </w:pPr>
            <w:r w:rsidRPr="00CB717C">
              <w:rPr>
                <w:lang w:val="en-US"/>
              </w:rPr>
              <w:t>5</w:t>
            </w:r>
            <w:r w:rsidRPr="00CB717C">
              <w:t>0%</w:t>
            </w:r>
          </w:p>
        </w:tc>
        <w:tc>
          <w:tcPr>
            <w:tcW w:w="2268" w:type="dxa"/>
            <w:vAlign w:val="center"/>
          </w:tcPr>
          <w:p w14:paraId="1C488C47" w14:textId="77777777" w:rsidR="00B9704B" w:rsidRPr="00CB717C" w:rsidRDefault="00B9704B" w:rsidP="007869AF">
            <w:pPr>
              <w:pStyle w:val="2fd"/>
              <w:spacing w:before="40" w:after="20"/>
            </w:pPr>
            <w:r w:rsidRPr="00CB717C">
              <w:t>3</w:t>
            </w:r>
          </w:p>
        </w:tc>
      </w:tr>
      <w:tr w:rsidR="00B9704B" w:rsidRPr="00CB717C" w14:paraId="3733D2BA" w14:textId="77777777" w:rsidTr="00813A89">
        <w:tc>
          <w:tcPr>
            <w:tcW w:w="648" w:type="dxa"/>
            <w:vAlign w:val="center"/>
          </w:tcPr>
          <w:p w14:paraId="214695D2"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2BEE4E31" w14:textId="77777777" w:rsidR="00B9704B" w:rsidRPr="00CB717C" w:rsidRDefault="00B9704B" w:rsidP="007869AF">
            <w:pPr>
              <w:pStyle w:val="2fd"/>
              <w:spacing w:before="40" w:after="20"/>
            </w:pPr>
            <w:r w:rsidRPr="00CB717C">
              <w:t>Дошкольное, начальное и среднее общее образование</w:t>
            </w:r>
          </w:p>
        </w:tc>
        <w:tc>
          <w:tcPr>
            <w:tcW w:w="1559" w:type="dxa"/>
            <w:vAlign w:val="center"/>
          </w:tcPr>
          <w:p w14:paraId="703A6A6A" w14:textId="77777777" w:rsidR="00B9704B" w:rsidRPr="00CB717C" w:rsidRDefault="00B9704B" w:rsidP="007869AF">
            <w:pPr>
              <w:pStyle w:val="2fd"/>
              <w:spacing w:before="40" w:after="20"/>
            </w:pPr>
            <w:r w:rsidRPr="00CB717C">
              <w:t>3.5.1</w:t>
            </w:r>
          </w:p>
        </w:tc>
        <w:tc>
          <w:tcPr>
            <w:tcW w:w="6379" w:type="dxa"/>
            <w:gridSpan w:val="3"/>
            <w:vAlign w:val="center"/>
          </w:tcPr>
          <w:p w14:paraId="0C1162B1" w14:textId="77777777" w:rsidR="00B9704B" w:rsidRPr="00CB717C" w:rsidRDefault="00B9704B" w:rsidP="007869AF">
            <w:pPr>
              <w:pStyle w:val="2fd"/>
              <w:spacing w:before="40" w:after="20"/>
            </w:pPr>
            <w:r w:rsidRPr="00CB717C">
              <w:t>Не подлежат установлению</w:t>
            </w:r>
          </w:p>
        </w:tc>
        <w:tc>
          <w:tcPr>
            <w:tcW w:w="2268" w:type="dxa"/>
            <w:vAlign w:val="center"/>
          </w:tcPr>
          <w:p w14:paraId="1203CF49" w14:textId="77777777" w:rsidR="00B9704B" w:rsidRPr="00CB717C" w:rsidRDefault="00B9704B" w:rsidP="007869AF">
            <w:pPr>
              <w:pStyle w:val="2fd"/>
              <w:spacing w:before="40" w:after="20"/>
            </w:pPr>
            <w:r w:rsidRPr="00CB717C">
              <w:t>3</w:t>
            </w:r>
          </w:p>
        </w:tc>
      </w:tr>
      <w:tr w:rsidR="00B9704B" w:rsidRPr="00CB717C" w14:paraId="1603F852" w14:textId="77777777" w:rsidTr="00813A89">
        <w:tc>
          <w:tcPr>
            <w:tcW w:w="648" w:type="dxa"/>
            <w:vAlign w:val="center"/>
          </w:tcPr>
          <w:p w14:paraId="5A27EDAE"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48D60A52" w14:textId="77777777" w:rsidR="00B9704B" w:rsidRPr="00CB717C" w:rsidRDefault="00B9704B" w:rsidP="007869AF">
            <w:pPr>
              <w:pStyle w:val="2fd"/>
              <w:spacing w:before="40" w:after="20"/>
            </w:pPr>
            <w:r w:rsidRPr="00CB717C">
              <w:t>Среднее и высшее профессиональное образование</w:t>
            </w:r>
          </w:p>
        </w:tc>
        <w:tc>
          <w:tcPr>
            <w:tcW w:w="1559" w:type="dxa"/>
            <w:vAlign w:val="center"/>
          </w:tcPr>
          <w:p w14:paraId="5656CB06" w14:textId="77777777" w:rsidR="00B9704B" w:rsidRPr="00CB717C" w:rsidRDefault="00B9704B" w:rsidP="007869AF">
            <w:pPr>
              <w:pStyle w:val="2fd"/>
              <w:spacing w:before="40" w:after="20"/>
            </w:pPr>
            <w:r w:rsidRPr="00CB717C">
              <w:t>3.5.2</w:t>
            </w:r>
          </w:p>
        </w:tc>
        <w:tc>
          <w:tcPr>
            <w:tcW w:w="1276" w:type="dxa"/>
            <w:vAlign w:val="center"/>
          </w:tcPr>
          <w:p w14:paraId="5AB779D9" w14:textId="77777777" w:rsidR="00B9704B" w:rsidRPr="00CB717C" w:rsidRDefault="00B9704B" w:rsidP="007869AF">
            <w:pPr>
              <w:pStyle w:val="2fd"/>
              <w:spacing w:before="40" w:after="20"/>
            </w:pPr>
            <w:r w:rsidRPr="00CB717C">
              <w:t>100</w:t>
            </w:r>
          </w:p>
        </w:tc>
        <w:tc>
          <w:tcPr>
            <w:tcW w:w="1843" w:type="dxa"/>
            <w:vAlign w:val="center"/>
          </w:tcPr>
          <w:p w14:paraId="4BCA5D69" w14:textId="77777777" w:rsidR="00B9704B" w:rsidRPr="00CB717C" w:rsidRDefault="00B9704B" w:rsidP="007869AF">
            <w:pPr>
              <w:pStyle w:val="2fd"/>
              <w:spacing w:before="40" w:after="20"/>
            </w:pPr>
            <w:r w:rsidRPr="00CB717C">
              <w:t>100 000</w:t>
            </w:r>
          </w:p>
        </w:tc>
        <w:tc>
          <w:tcPr>
            <w:tcW w:w="3260" w:type="dxa"/>
            <w:vAlign w:val="center"/>
          </w:tcPr>
          <w:p w14:paraId="2D6E6E58" w14:textId="77777777" w:rsidR="00B9704B" w:rsidRPr="00CB717C" w:rsidRDefault="00B9704B" w:rsidP="007869AF">
            <w:pPr>
              <w:pStyle w:val="2fd"/>
              <w:spacing w:before="40" w:after="20"/>
              <w:rPr>
                <w:lang w:val="en-US"/>
              </w:rPr>
            </w:pPr>
            <w:r w:rsidRPr="00CB717C">
              <w:rPr>
                <w:lang w:val="en-US"/>
              </w:rPr>
              <w:t>60%</w:t>
            </w:r>
          </w:p>
        </w:tc>
        <w:tc>
          <w:tcPr>
            <w:tcW w:w="2268" w:type="dxa"/>
            <w:vAlign w:val="center"/>
          </w:tcPr>
          <w:p w14:paraId="008C00B6" w14:textId="77777777" w:rsidR="00B9704B" w:rsidRPr="00CB717C" w:rsidRDefault="00B9704B" w:rsidP="007869AF">
            <w:pPr>
              <w:pStyle w:val="2fd"/>
              <w:spacing w:before="40" w:after="20"/>
            </w:pPr>
            <w:r w:rsidRPr="00CB717C">
              <w:t>3</w:t>
            </w:r>
          </w:p>
        </w:tc>
      </w:tr>
      <w:tr w:rsidR="00B9704B" w:rsidRPr="00CB717C" w14:paraId="26EC235F" w14:textId="77777777" w:rsidTr="00813A89">
        <w:tc>
          <w:tcPr>
            <w:tcW w:w="648" w:type="dxa"/>
            <w:vAlign w:val="center"/>
          </w:tcPr>
          <w:p w14:paraId="315A3017"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6BF3C093" w14:textId="77777777" w:rsidR="00B9704B" w:rsidRPr="00CB717C" w:rsidRDefault="00B9704B" w:rsidP="007869AF">
            <w:pPr>
              <w:pStyle w:val="2fd"/>
              <w:spacing w:before="40" w:after="20"/>
            </w:pPr>
            <w:r w:rsidRPr="00CB717C">
              <w:t>Культурное развитие</w:t>
            </w:r>
          </w:p>
        </w:tc>
        <w:tc>
          <w:tcPr>
            <w:tcW w:w="1559" w:type="dxa"/>
            <w:vAlign w:val="center"/>
          </w:tcPr>
          <w:p w14:paraId="012FC446" w14:textId="77777777" w:rsidR="00B9704B" w:rsidRPr="00CB717C" w:rsidRDefault="00B9704B" w:rsidP="007869AF">
            <w:pPr>
              <w:pStyle w:val="2fd"/>
              <w:spacing w:before="40" w:after="20"/>
            </w:pPr>
            <w:r w:rsidRPr="00CB717C">
              <w:t>3.6</w:t>
            </w:r>
          </w:p>
        </w:tc>
        <w:tc>
          <w:tcPr>
            <w:tcW w:w="1276" w:type="dxa"/>
            <w:vAlign w:val="center"/>
          </w:tcPr>
          <w:p w14:paraId="20896CDA" w14:textId="77777777" w:rsidR="00B9704B" w:rsidRPr="00CB717C" w:rsidRDefault="00B9704B" w:rsidP="007869AF">
            <w:pPr>
              <w:pStyle w:val="2fd"/>
              <w:spacing w:before="40" w:after="20"/>
            </w:pPr>
            <w:r w:rsidRPr="00CB717C">
              <w:t>100</w:t>
            </w:r>
          </w:p>
        </w:tc>
        <w:tc>
          <w:tcPr>
            <w:tcW w:w="1843" w:type="dxa"/>
            <w:vAlign w:val="center"/>
          </w:tcPr>
          <w:p w14:paraId="53219C3F" w14:textId="77777777" w:rsidR="00B9704B" w:rsidRPr="00CB717C" w:rsidRDefault="00B9704B" w:rsidP="007869AF">
            <w:pPr>
              <w:pStyle w:val="2fd"/>
              <w:spacing w:before="40" w:after="20"/>
            </w:pPr>
            <w:r w:rsidRPr="00CB717C">
              <w:t>100 000</w:t>
            </w:r>
          </w:p>
        </w:tc>
        <w:tc>
          <w:tcPr>
            <w:tcW w:w="3260" w:type="dxa"/>
            <w:vAlign w:val="center"/>
          </w:tcPr>
          <w:p w14:paraId="4B73F2F1" w14:textId="77777777" w:rsidR="00B9704B" w:rsidRPr="00CB717C" w:rsidRDefault="00B9704B" w:rsidP="007869AF">
            <w:pPr>
              <w:pStyle w:val="2fd"/>
              <w:spacing w:before="40" w:after="20"/>
            </w:pPr>
            <w:r w:rsidRPr="00CB717C">
              <w:rPr>
                <w:lang w:val="en-US"/>
              </w:rPr>
              <w:t>50%</w:t>
            </w:r>
          </w:p>
        </w:tc>
        <w:tc>
          <w:tcPr>
            <w:tcW w:w="2268" w:type="dxa"/>
            <w:vAlign w:val="center"/>
          </w:tcPr>
          <w:p w14:paraId="3A3BE5D0" w14:textId="77777777" w:rsidR="00B9704B" w:rsidRPr="00CB717C" w:rsidRDefault="00B9704B" w:rsidP="007869AF">
            <w:pPr>
              <w:pStyle w:val="2fd"/>
              <w:spacing w:before="40" w:after="20"/>
            </w:pPr>
            <w:r w:rsidRPr="00CB717C">
              <w:t>3</w:t>
            </w:r>
          </w:p>
        </w:tc>
      </w:tr>
      <w:tr w:rsidR="00B9704B" w:rsidRPr="00CB717C" w14:paraId="7A64914A" w14:textId="77777777" w:rsidTr="00813A89">
        <w:tc>
          <w:tcPr>
            <w:tcW w:w="648" w:type="dxa"/>
            <w:vAlign w:val="center"/>
          </w:tcPr>
          <w:p w14:paraId="4C15BFF0"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79713E83" w14:textId="77777777" w:rsidR="00B9704B" w:rsidRPr="00CB717C" w:rsidRDefault="00B9704B" w:rsidP="007869AF">
            <w:pPr>
              <w:pStyle w:val="2fd"/>
              <w:spacing w:before="40" w:after="20"/>
            </w:pPr>
            <w:r w:rsidRPr="00CB717C">
              <w:t>Религиозное использование</w:t>
            </w:r>
          </w:p>
        </w:tc>
        <w:tc>
          <w:tcPr>
            <w:tcW w:w="1559" w:type="dxa"/>
            <w:vAlign w:val="center"/>
          </w:tcPr>
          <w:p w14:paraId="0878301D" w14:textId="77777777" w:rsidR="00B9704B" w:rsidRPr="00CB717C" w:rsidRDefault="00B9704B" w:rsidP="007869AF">
            <w:pPr>
              <w:pStyle w:val="2fd"/>
              <w:spacing w:before="40" w:after="20"/>
            </w:pPr>
            <w:r w:rsidRPr="00CB717C">
              <w:t>3.7</w:t>
            </w:r>
          </w:p>
        </w:tc>
        <w:tc>
          <w:tcPr>
            <w:tcW w:w="1276" w:type="dxa"/>
            <w:vAlign w:val="center"/>
          </w:tcPr>
          <w:p w14:paraId="05DA7A37" w14:textId="77777777" w:rsidR="00B9704B" w:rsidRPr="00CB717C" w:rsidRDefault="00B9704B" w:rsidP="007869AF">
            <w:pPr>
              <w:pStyle w:val="2fd"/>
              <w:spacing w:before="40" w:after="20"/>
            </w:pPr>
            <w:r w:rsidRPr="00CB717C">
              <w:t>100</w:t>
            </w:r>
          </w:p>
        </w:tc>
        <w:tc>
          <w:tcPr>
            <w:tcW w:w="1843" w:type="dxa"/>
            <w:vAlign w:val="center"/>
          </w:tcPr>
          <w:p w14:paraId="298F53DE" w14:textId="77777777" w:rsidR="00B9704B" w:rsidRPr="00CB717C" w:rsidRDefault="00B9704B" w:rsidP="007869AF">
            <w:pPr>
              <w:pStyle w:val="2fd"/>
              <w:spacing w:before="40" w:after="20"/>
            </w:pPr>
            <w:r w:rsidRPr="00CB717C">
              <w:t>100 000</w:t>
            </w:r>
          </w:p>
        </w:tc>
        <w:tc>
          <w:tcPr>
            <w:tcW w:w="3260" w:type="dxa"/>
            <w:vAlign w:val="center"/>
          </w:tcPr>
          <w:p w14:paraId="7A9134DA" w14:textId="77777777" w:rsidR="00B9704B" w:rsidRPr="00CB717C" w:rsidRDefault="00B9704B" w:rsidP="007869AF">
            <w:pPr>
              <w:pStyle w:val="2fd"/>
              <w:spacing w:before="40" w:after="20"/>
            </w:pPr>
            <w:r w:rsidRPr="00CB717C">
              <w:t>50%</w:t>
            </w:r>
          </w:p>
        </w:tc>
        <w:tc>
          <w:tcPr>
            <w:tcW w:w="2268" w:type="dxa"/>
            <w:vAlign w:val="center"/>
          </w:tcPr>
          <w:p w14:paraId="2FA57ACB" w14:textId="77777777" w:rsidR="00B9704B" w:rsidRPr="00CB717C" w:rsidRDefault="00B9704B" w:rsidP="007869AF">
            <w:pPr>
              <w:pStyle w:val="2fd"/>
              <w:spacing w:before="40" w:after="20"/>
            </w:pPr>
            <w:r w:rsidRPr="00CB717C">
              <w:t>3</w:t>
            </w:r>
          </w:p>
        </w:tc>
      </w:tr>
      <w:tr w:rsidR="00B9704B" w:rsidRPr="00CB717C" w14:paraId="67E17E41" w14:textId="77777777" w:rsidTr="00813A89">
        <w:tc>
          <w:tcPr>
            <w:tcW w:w="648" w:type="dxa"/>
            <w:vAlign w:val="center"/>
          </w:tcPr>
          <w:p w14:paraId="7F26B206"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0A8890FC" w14:textId="77777777" w:rsidR="00B9704B" w:rsidRPr="00CB717C" w:rsidRDefault="00B9704B" w:rsidP="007869AF">
            <w:pPr>
              <w:pStyle w:val="2fd"/>
              <w:spacing w:before="40" w:after="20"/>
            </w:pPr>
            <w:r w:rsidRPr="00CB717C">
              <w:t>Общественное управление</w:t>
            </w:r>
          </w:p>
        </w:tc>
        <w:tc>
          <w:tcPr>
            <w:tcW w:w="1559" w:type="dxa"/>
            <w:vAlign w:val="center"/>
          </w:tcPr>
          <w:p w14:paraId="342ED051" w14:textId="77777777" w:rsidR="00B9704B" w:rsidRPr="00CB717C" w:rsidRDefault="00B9704B" w:rsidP="007869AF">
            <w:pPr>
              <w:pStyle w:val="2fd"/>
              <w:spacing w:before="40" w:after="20"/>
            </w:pPr>
            <w:r w:rsidRPr="00CB717C">
              <w:t>3.8</w:t>
            </w:r>
          </w:p>
        </w:tc>
        <w:tc>
          <w:tcPr>
            <w:tcW w:w="1276" w:type="dxa"/>
            <w:vAlign w:val="center"/>
          </w:tcPr>
          <w:p w14:paraId="02FA72D2" w14:textId="77777777" w:rsidR="00B9704B" w:rsidRPr="00CB717C" w:rsidRDefault="00B9704B" w:rsidP="007869AF">
            <w:pPr>
              <w:pStyle w:val="2fd"/>
              <w:spacing w:before="40" w:after="20"/>
            </w:pPr>
            <w:r w:rsidRPr="00CB717C">
              <w:t>100</w:t>
            </w:r>
          </w:p>
        </w:tc>
        <w:tc>
          <w:tcPr>
            <w:tcW w:w="1843" w:type="dxa"/>
            <w:vAlign w:val="center"/>
          </w:tcPr>
          <w:p w14:paraId="5D138907" w14:textId="77777777" w:rsidR="00B9704B" w:rsidRPr="00CB717C" w:rsidRDefault="00B9704B" w:rsidP="007869AF">
            <w:pPr>
              <w:pStyle w:val="2fd"/>
              <w:spacing w:before="40" w:after="20"/>
            </w:pPr>
            <w:r w:rsidRPr="00CB717C">
              <w:t>100 000</w:t>
            </w:r>
          </w:p>
        </w:tc>
        <w:tc>
          <w:tcPr>
            <w:tcW w:w="3260" w:type="dxa"/>
            <w:vAlign w:val="center"/>
          </w:tcPr>
          <w:p w14:paraId="517CA7DD" w14:textId="77777777" w:rsidR="00B9704B" w:rsidRPr="00CB717C" w:rsidRDefault="00B9704B" w:rsidP="007869AF">
            <w:pPr>
              <w:pStyle w:val="2fd"/>
              <w:spacing w:before="40" w:after="20"/>
              <w:rPr>
                <w:lang w:val="en-US"/>
              </w:rPr>
            </w:pPr>
            <w:r w:rsidRPr="00CB717C">
              <w:rPr>
                <w:lang w:val="en-US"/>
              </w:rPr>
              <w:t>60%</w:t>
            </w:r>
          </w:p>
        </w:tc>
        <w:tc>
          <w:tcPr>
            <w:tcW w:w="2268" w:type="dxa"/>
            <w:vAlign w:val="center"/>
          </w:tcPr>
          <w:p w14:paraId="36409D5B" w14:textId="77777777" w:rsidR="00B9704B" w:rsidRPr="00CB717C" w:rsidRDefault="00B9704B" w:rsidP="007869AF">
            <w:pPr>
              <w:pStyle w:val="2fd"/>
              <w:spacing w:before="40" w:after="20"/>
            </w:pPr>
            <w:r>
              <w:t>3</w:t>
            </w:r>
          </w:p>
        </w:tc>
      </w:tr>
      <w:tr w:rsidR="00B9704B" w:rsidRPr="00CB717C" w14:paraId="3DCC7AB2" w14:textId="77777777" w:rsidTr="00813A89">
        <w:tc>
          <w:tcPr>
            <w:tcW w:w="648" w:type="dxa"/>
            <w:vAlign w:val="center"/>
          </w:tcPr>
          <w:p w14:paraId="50B5676B"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5A4D4B9C" w14:textId="77777777" w:rsidR="00B9704B" w:rsidRPr="00CB717C" w:rsidRDefault="00B9704B" w:rsidP="007869AF">
            <w:pPr>
              <w:pStyle w:val="2fd"/>
              <w:spacing w:before="40" w:after="20"/>
            </w:pPr>
            <w:r w:rsidRPr="00CB717C">
              <w:t>Обеспечение научной деятельности</w:t>
            </w:r>
          </w:p>
        </w:tc>
        <w:tc>
          <w:tcPr>
            <w:tcW w:w="1559" w:type="dxa"/>
            <w:vAlign w:val="center"/>
          </w:tcPr>
          <w:p w14:paraId="625A9469" w14:textId="77777777" w:rsidR="00B9704B" w:rsidRPr="00CB717C" w:rsidRDefault="00B9704B" w:rsidP="007869AF">
            <w:pPr>
              <w:pStyle w:val="2fd"/>
              <w:spacing w:before="40" w:after="20"/>
            </w:pPr>
            <w:r w:rsidRPr="00CB717C">
              <w:t>3.9</w:t>
            </w:r>
          </w:p>
        </w:tc>
        <w:tc>
          <w:tcPr>
            <w:tcW w:w="1276" w:type="dxa"/>
            <w:vAlign w:val="center"/>
          </w:tcPr>
          <w:p w14:paraId="47FC59D5" w14:textId="77777777" w:rsidR="00B9704B" w:rsidRPr="00CB717C" w:rsidRDefault="00B9704B" w:rsidP="007869AF">
            <w:pPr>
              <w:pStyle w:val="2fd"/>
              <w:spacing w:before="40" w:after="20"/>
            </w:pPr>
            <w:r w:rsidRPr="00CB717C">
              <w:t>100</w:t>
            </w:r>
          </w:p>
        </w:tc>
        <w:tc>
          <w:tcPr>
            <w:tcW w:w="1843" w:type="dxa"/>
            <w:vAlign w:val="center"/>
          </w:tcPr>
          <w:p w14:paraId="370F2A7A" w14:textId="77777777" w:rsidR="00B9704B" w:rsidRPr="00CB717C" w:rsidRDefault="00B9704B" w:rsidP="007869AF">
            <w:pPr>
              <w:pStyle w:val="2fd"/>
              <w:spacing w:before="40" w:after="20"/>
            </w:pPr>
            <w:r w:rsidRPr="00CB717C">
              <w:t>100 000</w:t>
            </w:r>
          </w:p>
        </w:tc>
        <w:tc>
          <w:tcPr>
            <w:tcW w:w="3260" w:type="dxa"/>
            <w:vAlign w:val="center"/>
          </w:tcPr>
          <w:p w14:paraId="5BDD6BF3" w14:textId="77777777" w:rsidR="00B9704B" w:rsidRPr="00CB717C" w:rsidRDefault="00B9704B" w:rsidP="007869AF">
            <w:pPr>
              <w:pStyle w:val="2fd"/>
              <w:spacing w:before="40" w:after="20"/>
              <w:rPr>
                <w:lang w:val="en-US"/>
              </w:rPr>
            </w:pPr>
            <w:r w:rsidRPr="00CB717C">
              <w:rPr>
                <w:lang w:val="en-US"/>
              </w:rPr>
              <w:t>60%</w:t>
            </w:r>
          </w:p>
        </w:tc>
        <w:tc>
          <w:tcPr>
            <w:tcW w:w="2268" w:type="dxa"/>
            <w:vAlign w:val="center"/>
          </w:tcPr>
          <w:p w14:paraId="58833D1E" w14:textId="77777777" w:rsidR="00B9704B" w:rsidRPr="00CB717C" w:rsidRDefault="00B9704B" w:rsidP="007869AF">
            <w:pPr>
              <w:pStyle w:val="2fd"/>
              <w:spacing w:before="40" w:after="20"/>
            </w:pPr>
            <w:r w:rsidRPr="00CB717C">
              <w:t>3</w:t>
            </w:r>
          </w:p>
        </w:tc>
      </w:tr>
      <w:tr w:rsidR="00B9704B" w:rsidRPr="00CB717C" w14:paraId="64B8734A" w14:textId="77777777" w:rsidTr="00813A89">
        <w:tc>
          <w:tcPr>
            <w:tcW w:w="648" w:type="dxa"/>
            <w:vAlign w:val="center"/>
          </w:tcPr>
          <w:p w14:paraId="688BCD7D"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5657118C" w14:textId="77777777" w:rsidR="00B9704B" w:rsidRPr="00CB717C" w:rsidRDefault="00B9704B" w:rsidP="007869AF">
            <w:pPr>
              <w:pStyle w:val="2fd"/>
              <w:spacing w:before="40" w:after="20"/>
            </w:pPr>
            <w:r w:rsidRPr="00CB717C">
              <w:t>Обеспечение деятельности в области гидрометеорологии и смежных с ней областях</w:t>
            </w:r>
          </w:p>
        </w:tc>
        <w:tc>
          <w:tcPr>
            <w:tcW w:w="1559" w:type="dxa"/>
            <w:vAlign w:val="center"/>
          </w:tcPr>
          <w:p w14:paraId="6548F93B" w14:textId="77777777" w:rsidR="00B9704B" w:rsidRPr="00CB717C" w:rsidRDefault="00B9704B" w:rsidP="007869AF">
            <w:pPr>
              <w:pStyle w:val="2fd"/>
              <w:spacing w:before="40" w:after="20"/>
            </w:pPr>
            <w:r w:rsidRPr="00CB717C">
              <w:t>3.9.1</w:t>
            </w:r>
          </w:p>
        </w:tc>
        <w:tc>
          <w:tcPr>
            <w:tcW w:w="1276" w:type="dxa"/>
            <w:vAlign w:val="center"/>
          </w:tcPr>
          <w:p w14:paraId="3B8E3050" w14:textId="77777777" w:rsidR="00B9704B" w:rsidRPr="00CB717C" w:rsidRDefault="00B9704B" w:rsidP="007869AF">
            <w:pPr>
              <w:pStyle w:val="2fd"/>
              <w:spacing w:before="40" w:after="20"/>
            </w:pPr>
            <w:r w:rsidRPr="00CB717C">
              <w:t>100</w:t>
            </w:r>
          </w:p>
        </w:tc>
        <w:tc>
          <w:tcPr>
            <w:tcW w:w="1843" w:type="dxa"/>
            <w:vAlign w:val="center"/>
          </w:tcPr>
          <w:p w14:paraId="58E04BC5" w14:textId="77777777" w:rsidR="00B9704B" w:rsidRPr="00CB717C" w:rsidRDefault="00B9704B" w:rsidP="007869AF">
            <w:pPr>
              <w:pStyle w:val="2fd"/>
              <w:spacing w:before="40" w:after="20"/>
            </w:pPr>
            <w:r w:rsidRPr="00CB717C">
              <w:t>10 000</w:t>
            </w:r>
          </w:p>
        </w:tc>
        <w:tc>
          <w:tcPr>
            <w:tcW w:w="3260" w:type="dxa"/>
            <w:vAlign w:val="center"/>
          </w:tcPr>
          <w:p w14:paraId="2FC7B52F" w14:textId="77777777" w:rsidR="00B9704B" w:rsidRPr="00CB717C" w:rsidRDefault="00B9704B" w:rsidP="007869AF">
            <w:pPr>
              <w:pStyle w:val="2fd"/>
              <w:spacing w:before="40" w:after="20"/>
            </w:pPr>
            <w:r w:rsidRPr="00CB717C">
              <w:t>60%</w:t>
            </w:r>
          </w:p>
        </w:tc>
        <w:tc>
          <w:tcPr>
            <w:tcW w:w="2268" w:type="dxa"/>
            <w:vAlign w:val="center"/>
          </w:tcPr>
          <w:p w14:paraId="1B7EA624" w14:textId="77777777" w:rsidR="00B9704B" w:rsidRPr="00CB717C" w:rsidRDefault="00B9704B" w:rsidP="007869AF">
            <w:pPr>
              <w:pStyle w:val="2fd"/>
              <w:spacing w:before="40" w:after="20"/>
            </w:pPr>
            <w:r w:rsidRPr="00CB717C">
              <w:t>3</w:t>
            </w:r>
          </w:p>
        </w:tc>
      </w:tr>
      <w:tr w:rsidR="00B9704B" w:rsidRPr="00CB717C" w14:paraId="6399AD5C" w14:textId="77777777" w:rsidTr="00813A89">
        <w:tc>
          <w:tcPr>
            <w:tcW w:w="648" w:type="dxa"/>
            <w:vAlign w:val="center"/>
          </w:tcPr>
          <w:p w14:paraId="132BD147"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130839C8" w14:textId="77777777" w:rsidR="00B9704B" w:rsidRPr="00CB717C" w:rsidRDefault="00B9704B" w:rsidP="007869AF">
            <w:pPr>
              <w:pStyle w:val="2fd"/>
              <w:spacing w:before="40" w:after="20"/>
            </w:pPr>
            <w:r w:rsidRPr="00CB717C">
              <w:t>Амбулаторное ветеринарное обслуживание</w:t>
            </w:r>
          </w:p>
        </w:tc>
        <w:tc>
          <w:tcPr>
            <w:tcW w:w="1559" w:type="dxa"/>
            <w:vAlign w:val="center"/>
          </w:tcPr>
          <w:p w14:paraId="3D9D6ED8" w14:textId="77777777" w:rsidR="00B9704B" w:rsidRPr="00CB717C" w:rsidRDefault="00B9704B" w:rsidP="007869AF">
            <w:pPr>
              <w:pStyle w:val="2fd"/>
              <w:spacing w:before="40" w:after="20"/>
            </w:pPr>
            <w:r w:rsidRPr="00CB717C">
              <w:t>3.10.1</w:t>
            </w:r>
          </w:p>
        </w:tc>
        <w:tc>
          <w:tcPr>
            <w:tcW w:w="1276" w:type="dxa"/>
            <w:vAlign w:val="center"/>
          </w:tcPr>
          <w:p w14:paraId="5BB22F5B" w14:textId="77777777" w:rsidR="00B9704B" w:rsidRPr="00CB717C" w:rsidRDefault="00B9704B" w:rsidP="007869AF">
            <w:pPr>
              <w:pStyle w:val="2fd"/>
              <w:spacing w:before="40" w:after="20"/>
            </w:pPr>
            <w:r w:rsidRPr="00CB717C">
              <w:t>100</w:t>
            </w:r>
          </w:p>
        </w:tc>
        <w:tc>
          <w:tcPr>
            <w:tcW w:w="1843" w:type="dxa"/>
            <w:vAlign w:val="center"/>
          </w:tcPr>
          <w:p w14:paraId="5DCF9C8F" w14:textId="77777777" w:rsidR="00B9704B" w:rsidRPr="00CB717C" w:rsidRDefault="00B9704B" w:rsidP="007869AF">
            <w:pPr>
              <w:pStyle w:val="2fd"/>
              <w:spacing w:before="40" w:after="20"/>
            </w:pPr>
            <w:r w:rsidRPr="00CB717C">
              <w:t>10 000</w:t>
            </w:r>
          </w:p>
        </w:tc>
        <w:tc>
          <w:tcPr>
            <w:tcW w:w="3260" w:type="dxa"/>
            <w:vAlign w:val="center"/>
          </w:tcPr>
          <w:p w14:paraId="00B60660" w14:textId="77777777" w:rsidR="00B9704B" w:rsidRPr="00CB717C" w:rsidRDefault="00B9704B" w:rsidP="007869AF">
            <w:pPr>
              <w:pStyle w:val="2fd"/>
              <w:spacing w:before="40" w:after="20"/>
            </w:pPr>
            <w:r w:rsidRPr="00CB717C">
              <w:rPr>
                <w:lang w:val="en-US"/>
              </w:rPr>
              <w:t>60%</w:t>
            </w:r>
          </w:p>
        </w:tc>
        <w:tc>
          <w:tcPr>
            <w:tcW w:w="2268" w:type="dxa"/>
            <w:vAlign w:val="center"/>
          </w:tcPr>
          <w:p w14:paraId="621F3DFB" w14:textId="77777777" w:rsidR="00B9704B" w:rsidRPr="00CB717C" w:rsidRDefault="00B9704B" w:rsidP="007869AF">
            <w:pPr>
              <w:pStyle w:val="2fd"/>
              <w:spacing w:before="40" w:after="20"/>
            </w:pPr>
            <w:r w:rsidRPr="00CB717C">
              <w:t>3</w:t>
            </w:r>
          </w:p>
        </w:tc>
      </w:tr>
      <w:tr w:rsidR="00B9704B" w:rsidRPr="00CB717C" w14:paraId="59B99985" w14:textId="77777777" w:rsidTr="00813A89">
        <w:tc>
          <w:tcPr>
            <w:tcW w:w="648" w:type="dxa"/>
            <w:vAlign w:val="center"/>
          </w:tcPr>
          <w:p w14:paraId="199C8C4C"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25BF0C56" w14:textId="77777777" w:rsidR="00B9704B" w:rsidRPr="00CB717C" w:rsidRDefault="00B9704B" w:rsidP="007869AF">
            <w:pPr>
              <w:pStyle w:val="2fd"/>
              <w:spacing w:before="40" w:after="20"/>
            </w:pPr>
            <w:r w:rsidRPr="00CB717C">
              <w:t>Деловое управление</w:t>
            </w:r>
          </w:p>
        </w:tc>
        <w:tc>
          <w:tcPr>
            <w:tcW w:w="1559" w:type="dxa"/>
            <w:vAlign w:val="center"/>
          </w:tcPr>
          <w:p w14:paraId="2D491915" w14:textId="77777777" w:rsidR="00B9704B" w:rsidRPr="00CB717C" w:rsidRDefault="00B9704B" w:rsidP="007869AF">
            <w:pPr>
              <w:pStyle w:val="2fd"/>
              <w:spacing w:before="40" w:after="20"/>
            </w:pPr>
            <w:r w:rsidRPr="00CB717C">
              <w:t>4.1</w:t>
            </w:r>
          </w:p>
        </w:tc>
        <w:tc>
          <w:tcPr>
            <w:tcW w:w="1276" w:type="dxa"/>
            <w:vAlign w:val="center"/>
          </w:tcPr>
          <w:p w14:paraId="68540C4C" w14:textId="77777777" w:rsidR="00B9704B" w:rsidRPr="00CB717C" w:rsidRDefault="00B9704B" w:rsidP="007869AF">
            <w:pPr>
              <w:pStyle w:val="2fd"/>
              <w:spacing w:before="40" w:after="20"/>
            </w:pPr>
            <w:r w:rsidRPr="00CB717C">
              <w:t>100</w:t>
            </w:r>
          </w:p>
        </w:tc>
        <w:tc>
          <w:tcPr>
            <w:tcW w:w="1843" w:type="dxa"/>
            <w:vAlign w:val="center"/>
          </w:tcPr>
          <w:p w14:paraId="7B68BF5C" w14:textId="77777777" w:rsidR="00B9704B" w:rsidRPr="00CB717C" w:rsidRDefault="00B9704B" w:rsidP="007869AF">
            <w:pPr>
              <w:pStyle w:val="2fd"/>
              <w:spacing w:before="40" w:after="20"/>
            </w:pPr>
            <w:r w:rsidRPr="00CB717C">
              <w:t>100 000</w:t>
            </w:r>
          </w:p>
        </w:tc>
        <w:tc>
          <w:tcPr>
            <w:tcW w:w="3260" w:type="dxa"/>
            <w:vAlign w:val="center"/>
          </w:tcPr>
          <w:p w14:paraId="7C822102" w14:textId="77777777" w:rsidR="00B9704B" w:rsidRPr="00CB717C" w:rsidRDefault="00B9704B" w:rsidP="007869AF">
            <w:pPr>
              <w:pStyle w:val="2fd"/>
              <w:spacing w:before="40" w:after="20"/>
              <w:rPr>
                <w:lang w:val="en-US"/>
              </w:rPr>
            </w:pPr>
            <w:r w:rsidRPr="00CB717C">
              <w:rPr>
                <w:lang w:val="en-US"/>
              </w:rPr>
              <w:t>55%</w:t>
            </w:r>
          </w:p>
        </w:tc>
        <w:tc>
          <w:tcPr>
            <w:tcW w:w="2268" w:type="dxa"/>
            <w:vAlign w:val="center"/>
          </w:tcPr>
          <w:p w14:paraId="27393BD8" w14:textId="77777777" w:rsidR="00B9704B" w:rsidRPr="00CB717C" w:rsidRDefault="00B9704B" w:rsidP="007869AF">
            <w:pPr>
              <w:pStyle w:val="2fd"/>
              <w:spacing w:before="40" w:after="20"/>
            </w:pPr>
            <w:r w:rsidRPr="00CB717C">
              <w:t>3</w:t>
            </w:r>
          </w:p>
        </w:tc>
      </w:tr>
      <w:tr w:rsidR="00B9704B" w:rsidRPr="00CB717C" w14:paraId="39A99150" w14:textId="77777777" w:rsidTr="00813A89">
        <w:tc>
          <w:tcPr>
            <w:tcW w:w="648" w:type="dxa"/>
            <w:vAlign w:val="center"/>
          </w:tcPr>
          <w:p w14:paraId="40436B2B"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75732104" w14:textId="77777777" w:rsidR="00B9704B" w:rsidRPr="00CB717C" w:rsidRDefault="00B9704B" w:rsidP="007869AF">
            <w:pPr>
              <w:pStyle w:val="2fd"/>
              <w:spacing w:before="40" w:after="20"/>
            </w:pPr>
            <w:r>
              <w:rPr>
                <w:color w:val="000000"/>
              </w:rPr>
              <w:t>Объекты торговли (торговые центры, торгово-развлекательные центры (комплексы)</w:t>
            </w:r>
          </w:p>
        </w:tc>
        <w:tc>
          <w:tcPr>
            <w:tcW w:w="1559" w:type="dxa"/>
            <w:vAlign w:val="center"/>
          </w:tcPr>
          <w:p w14:paraId="5CC692D5" w14:textId="77777777" w:rsidR="00B9704B" w:rsidRPr="00CB717C" w:rsidRDefault="00B9704B" w:rsidP="007869AF">
            <w:pPr>
              <w:pStyle w:val="2fd"/>
              <w:spacing w:before="40" w:after="20"/>
            </w:pPr>
            <w:r w:rsidRPr="00CB717C">
              <w:t>4.2</w:t>
            </w:r>
          </w:p>
        </w:tc>
        <w:tc>
          <w:tcPr>
            <w:tcW w:w="1276" w:type="dxa"/>
            <w:vAlign w:val="center"/>
          </w:tcPr>
          <w:p w14:paraId="48FBE34C" w14:textId="77777777" w:rsidR="00B9704B" w:rsidRPr="00CB717C" w:rsidRDefault="00B9704B" w:rsidP="007869AF">
            <w:pPr>
              <w:pStyle w:val="2fd"/>
              <w:spacing w:before="40" w:after="20"/>
            </w:pPr>
            <w:r w:rsidRPr="00CB717C">
              <w:t>100</w:t>
            </w:r>
          </w:p>
        </w:tc>
        <w:tc>
          <w:tcPr>
            <w:tcW w:w="1843" w:type="dxa"/>
            <w:vAlign w:val="center"/>
          </w:tcPr>
          <w:p w14:paraId="024BC65C" w14:textId="77777777" w:rsidR="00B9704B" w:rsidRPr="00CB717C" w:rsidRDefault="00B9704B" w:rsidP="007869AF">
            <w:pPr>
              <w:pStyle w:val="2fd"/>
              <w:spacing w:before="40" w:after="20"/>
            </w:pPr>
            <w:r w:rsidRPr="00CB717C">
              <w:t>Не подлежит установлению</w:t>
            </w:r>
          </w:p>
        </w:tc>
        <w:tc>
          <w:tcPr>
            <w:tcW w:w="3260" w:type="dxa"/>
            <w:shd w:val="clear" w:color="auto" w:fill="FFFFFF" w:themeFill="background1"/>
            <w:vAlign w:val="center"/>
          </w:tcPr>
          <w:p w14:paraId="3005728B" w14:textId="77777777" w:rsidR="00B9704B" w:rsidRPr="00CB717C" w:rsidRDefault="00B9704B" w:rsidP="007869AF">
            <w:pPr>
              <w:pStyle w:val="2fd"/>
              <w:spacing w:before="40" w:after="20"/>
            </w:pPr>
            <w:r w:rsidRPr="00CB717C">
              <w:t>50%</w:t>
            </w:r>
          </w:p>
        </w:tc>
        <w:tc>
          <w:tcPr>
            <w:tcW w:w="2268" w:type="dxa"/>
            <w:vAlign w:val="center"/>
          </w:tcPr>
          <w:p w14:paraId="5C07FE09" w14:textId="77777777" w:rsidR="00B9704B" w:rsidRPr="00CB717C" w:rsidRDefault="00B9704B" w:rsidP="007869AF">
            <w:pPr>
              <w:pStyle w:val="2fd"/>
              <w:spacing w:before="40" w:after="20"/>
            </w:pPr>
            <w:r w:rsidRPr="00CB717C">
              <w:t>3</w:t>
            </w:r>
          </w:p>
        </w:tc>
      </w:tr>
      <w:tr w:rsidR="00B9704B" w:rsidRPr="00CB717C" w14:paraId="6BC17FBB" w14:textId="77777777" w:rsidTr="00813A89">
        <w:tc>
          <w:tcPr>
            <w:tcW w:w="648" w:type="dxa"/>
            <w:vAlign w:val="center"/>
          </w:tcPr>
          <w:p w14:paraId="39386F12"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4509EA8B" w14:textId="77777777" w:rsidR="00B9704B" w:rsidRPr="00CB717C" w:rsidRDefault="00B9704B" w:rsidP="007869AF">
            <w:pPr>
              <w:pStyle w:val="2fd"/>
              <w:spacing w:before="40" w:after="20"/>
            </w:pPr>
            <w:r w:rsidRPr="00CB717C">
              <w:t>Рынки</w:t>
            </w:r>
          </w:p>
        </w:tc>
        <w:tc>
          <w:tcPr>
            <w:tcW w:w="1559" w:type="dxa"/>
            <w:vAlign w:val="center"/>
          </w:tcPr>
          <w:p w14:paraId="2877AAA4" w14:textId="77777777" w:rsidR="00B9704B" w:rsidRPr="00CB717C" w:rsidRDefault="00B9704B" w:rsidP="007869AF">
            <w:pPr>
              <w:pStyle w:val="2fd"/>
              <w:spacing w:before="40" w:after="20"/>
            </w:pPr>
            <w:r w:rsidRPr="00CB717C">
              <w:t>4.3</w:t>
            </w:r>
          </w:p>
        </w:tc>
        <w:tc>
          <w:tcPr>
            <w:tcW w:w="1276" w:type="dxa"/>
            <w:vAlign w:val="center"/>
          </w:tcPr>
          <w:p w14:paraId="11DA2EBF" w14:textId="77777777" w:rsidR="00B9704B" w:rsidRPr="00CB717C" w:rsidRDefault="00B9704B" w:rsidP="007869AF">
            <w:pPr>
              <w:pStyle w:val="2fd"/>
              <w:spacing w:before="40" w:after="20"/>
            </w:pPr>
            <w:r w:rsidRPr="00CB717C">
              <w:t>100</w:t>
            </w:r>
          </w:p>
        </w:tc>
        <w:tc>
          <w:tcPr>
            <w:tcW w:w="1843" w:type="dxa"/>
            <w:vAlign w:val="center"/>
          </w:tcPr>
          <w:p w14:paraId="7A400EB4" w14:textId="77777777" w:rsidR="00B9704B" w:rsidRPr="00CB717C" w:rsidRDefault="00B9704B" w:rsidP="007869AF">
            <w:pPr>
              <w:pStyle w:val="2fd"/>
              <w:spacing w:before="40" w:after="20"/>
            </w:pPr>
            <w:r w:rsidRPr="00CB717C">
              <w:t>50 000</w:t>
            </w:r>
          </w:p>
        </w:tc>
        <w:tc>
          <w:tcPr>
            <w:tcW w:w="3260" w:type="dxa"/>
            <w:vAlign w:val="center"/>
          </w:tcPr>
          <w:p w14:paraId="06810DE0" w14:textId="77777777" w:rsidR="00B9704B" w:rsidRPr="00CB717C" w:rsidRDefault="00B9704B" w:rsidP="007869AF">
            <w:pPr>
              <w:pStyle w:val="2fd"/>
              <w:spacing w:before="40" w:after="20"/>
            </w:pPr>
            <w:r w:rsidRPr="00CB717C">
              <w:rPr>
                <w:lang w:val="en-US"/>
              </w:rPr>
              <w:t>45%</w:t>
            </w:r>
          </w:p>
        </w:tc>
        <w:tc>
          <w:tcPr>
            <w:tcW w:w="2268" w:type="dxa"/>
            <w:vAlign w:val="center"/>
          </w:tcPr>
          <w:p w14:paraId="1FFDEEDE" w14:textId="77777777" w:rsidR="00B9704B" w:rsidRPr="00CB717C" w:rsidRDefault="00B9704B" w:rsidP="007869AF">
            <w:pPr>
              <w:pStyle w:val="2fd"/>
              <w:spacing w:before="40" w:after="20"/>
            </w:pPr>
            <w:r w:rsidRPr="00CB717C">
              <w:t>3</w:t>
            </w:r>
          </w:p>
        </w:tc>
      </w:tr>
      <w:tr w:rsidR="00B9704B" w:rsidRPr="00CB717C" w14:paraId="317DFC1A" w14:textId="77777777" w:rsidTr="00813A89">
        <w:tc>
          <w:tcPr>
            <w:tcW w:w="648" w:type="dxa"/>
            <w:vAlign w:val="center"/>
          </w:tcPr>
          <w:p w14:paraId="794E14E7"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4384D861" w14:textId="77777777" w:rsidR="00B9704B" w:rsidRPr="00CB717C" w:rsidRDefault="00B9704B" w:rsidP="007869AF">
            <w:pPr>
              <w:pStyle w:val="2fd"/>
              <w:spacing w:before="40" w:after="20"/>
            </w:pPr>
            <w:r w:rsidRPr="00CB717C">
              <w:t>Магазины</w:t>
            </w:r>
          </w:p>
        </w:tc>
        <w:tc>
          <w:tcPr>
            <w:tcW w:w="1559" w:type="dxa"/>
            <w:vAlign w:val="center"/>
          </w:tcPr>
          <w:p w14:paraId="5A6DE1D2" w14:textId="77777777" w:rsidR="00B9704B" w:rsidRPr="00CB717C" w:rsidRDefault="00B9704B" w:rsidP="007869AF">
            <w:pPr>
              <w:pStyle w:val="2fd"/>
              <w:spacing w:before="40" w:after="20"/>
            </w:pPr>
            <w:r w:rsidRPr="00CB717C">
              <w:t>4.4</w:t>
            </w:r>
          </w:p>
        </w:tc>
        <w:tc>
          <w:tcPr>
            <w:tcW w:w="1276" w:type="dxa"/>
            <w:vAlign w:val="center"/>
          </w:tcPr>
          <w:p w14:paraId="447D144C" w14:textId="77777777" w:rsidR="00B9704B" w:rsidRPr="00CB717C" w:rsidRDefault="00B9704B" w:rsidP="007869AF">
            <w:pPr>
              <w:pStyle w:val="2fd"/>
              <w:spacing w:before="40" w:after="20"/>
            </w:pPr>
            <w:r w:rsidRPr="00CB717C">
              <w:t>100</w:t>
            </w:r>
          </w:p>
        </w:tc>
        <w:tc>
          <w:tcPr>
            <w:tcW w:w="1843" w:type="dxa"/>
            <w:vAlign w:val="center"/>
          </w:tcPr>
          <w:p w14:paraId="0D808DBD" w14:textId="77777777" w:rsidR="00B9704B" w:rsidRPr="00CB717C" w:rsidRDefault="00B9704B" w:rsidP="007869AF">
            <w:pPr>
              <w:pStyle w:val="2fd"/>
              <w:spacing w:before="40" w:after="20"/>
            </w:pPr>
            <w:r w:rsidRPr="00CB717C">
              <w:t>10 000</w:t>
            </w:r>
          </w:p>
        </w:tc>
        <w:tc>
          <w:tcPr>
            <w:tcW w:w="3260" w:type="dxa"/>
            <w:vAlign w:val="center"/>
          </w:tcPr>
          <w:p w14:paraId="17CA553E" w14:textId="77777777" w:rsidR="00B9704B" w:rsidRPr="00CB717C" w:rsidRDefault="00B9704B" w:rsidP="007869AF">
            <w:pPr>
              <w:pStyle w:val="2fd"/>
              <w:spacing w:before="40" w:after="20"/>
            </w:pPr>
            <w:r w:rsidRPr="00CB717C">
              <w:rPr>
                <w:lang w:val="en-US"/>
              </w:rPr>
              <w:t>50%</w:t>
            </w:r>
          </w:p>
        </w:tc>
        <w:tc>
          <w:tcPr>
            <w:tcW w:w="2268" w:type="dxa"/>
            <w:vAlign w:val="center"/>
          </w:tcPr>
          <w:p w14:paraId="4834ED3C" w14:textId="77777777" w:rsidR="00B9704B" w:rsidRPr="00CB717C" w:rsidRDefault="00B9704B" w:rsidP="007869AF">
            <w:pPr>
              <w:pStyle w:val="2fd"/>
              <w:spacing w:before="40" w:after="20"/>
            </w:pPr>
            <w:r w:rsidRPr="00CB717C">
              <w:t>3</w:t>
            </w:r>
          </w:p>
        </w:tc>
      </w:tr>
      <w:tr w:rsidR="00B9704B" w:rsidRPr="00CB717C" w14:paraId="4678FA01" w14:textId="77777777" w:rsidTr="00813A89">
        <w:tc>
          <w:tcPr>
            <w:tcW w:w="648" w:type="dxa"/>
            <w:vAlign w:val="center"/>
          </w:tcPr>
          <w:p w14:paraId="493D3B19"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4D111D20" w14:textId="77777777" w:rsidR="00B9704B" w:rsidRPr="00CB717C" w:rsidRDefault="00B9704B" w:rsidP="007869AF">
            <w:pPr>
              <w:pStyle w:val="2fd"/>
              <w:spacing w:before="40" w:after="20"/>
            </w:pPr>
            <w:r w:rsidRPr="00CB717C">
              <w:t>Банковская и страховая деятельность</w:t>
            </w:r>
          </w:p>
        </w:tc>
        <w:tc>
          <w:tcPr>
            <w:tcW w:w="1559" w:type="dxa"/>
            <w:vAlign w:val="center"/>
          </w:tcPr>
          <w:p w14:paraId="249735CF" w14:textId="77777777" w:rsidR="00B9704B" w:rsidRPr="00CB717C" w:rsidRDefault="00B9704B" w:rsidP="007869AF">
            <w:pPr>
              <w:pStyle w:val="2fd"/>
              <w:spacing w:before="40" w:after="20"/>
            </w:pPr>
            <w:r w:rsidRPr="00CB717C">
              <w:t>4.5</w:t>
            </w:r>
          </w:p>
        </w:tc>
        <w:tc>
          <w:tcPr>
            <w:tcW w:w="1276" w:type="dxa"/>
            <w:vAlign w:val="center"/>
          </w:tcPr>
          <w:p w14:paraId="57F8103A" w14:textId="77777777" w:rsidR="00B9704B" w:rsidRPr="00CB717C" w:rsidRDefault="00B9704B" w:rsidP="007869AF">
            <w:pPr>
              <w:pStyle w:val="2fd"/>
              <w:spacing w:before="40" w:after="20"/>
            </w:pPr>
            <w:r w:rsidRPr="00CB717C">
              <w:t>100</w:t>
            </w:r>
          </w:p>
        </w:tc>
        <w:tc>
          <w:tcPr>
            <w:tcW w:w="1843" w:type="dxa"/>
            <w:vAlign w:val="center"/>
          </w:tcPr>
          <w:p w14:paraId="62936C97" w14:textId="77777777" w:rsidR="00B9704B" w:rsidRPr="00CB717C" w:rsidRDefault="00B9704B" w:rsidP="007869AF">
            <w:pPr>
              <w:pStyle w:val="2fd"/>
              <w:spacing w:before="40" w:after="20"/>
            </w:pPr>
            <w:r w:rsidRPr="00CB717C">
              <w:t>10 000</w:t>
            </w:r>
          </w:p>
        </w:tc>
        <w:tc>
          <w:tcPr>
            <w:tcW w:w="3260" w:type="dxa"/>
            <w:vAlign w:val="center"/>
          </w:tcPr>
          <w:p w14:paraId="4CB9CFCC" w14:textId="77777777" w:rsidR="00B9704B" w:rsidRPr="00CB717C" w:rsidRDefault="00B9704B" w:rsidP="007869AF">
            <w:pPr>
              <w:pStyle w:val="2fd"/>
              <w:spacing w:before="40" w:after="20"/>
            </w:pPr>
            <w:r w:rsidRPr="00CB717C">
              <w:t>60%</w:t>
            </w:r>
          </w:p>
        </w:tc>
        <w:tc>
          <w:tcPr>
            <w:tcW w:w="2268" w:type="dxa"/>
            <w:vAlign w:val="center"/>
          </w:tcPr>
          <w:p w14:paraId="0F659104" w14:textId="77777777" w:rsidR="00B9704B" w:rsidRPr="00CB717C" w:rsidRDefault="00B9704B" w:rsidP="007869AF">
            <w:pPr>
              <w:pStyle w:val="2fd"/>
              <w:spacing w:before="40" w:after="20"/>
            </w:pPr>
            <w:r w:rsidRPr="00CB717C">
              <w:t>3</w:t>
            </w:r>
          </w:p>
        </w:tc>
      </w:tr>
      <w:tr w:rsidR="00B9704B" w:rsidRPr="00CB717C" w14:paraId="211BA8E7" w14:textId="77777777" w:rsidTr="00813A89">
        <w:tc>
          <w:tcPr>
            <w:tcW w:w="648" w:type="dxa"/>
            <w:vAlign w:val="center"/>
          </w:tcPr>
          <w:p w14:paraId="2A1BD101"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082DE8A3" w14:textId="77777777" w:rsidR="00B9704B" w:rsidRPr="00CB717C" w:rsidRDefault="00B9704B" w:rsidP="007869AF">
            <w:pPr>
              <w:pStyle w:val="2fd"/>
              <w:spacing w:before="40" w:after="20"/>
            </w:pPr>
            <w:r w:rsidRPr="00CB717C">
              <w:t>Общественное питание</w:t>
            </w:r>
          </w:p>
        </w:tc>
        <w:tc>
          <w:tcPr>
            <w:tcW w:w="1559" w:type="dxa"/>
            <w:vAlign w:val="center"/>
          </w:tcPr>
          <w:p w14:paraId="64425D73" w14:textId="77777777" w:rsidR="00B9704B" w:rsidRPr="00CB717C" w:rsidRDefault="00B9704B" w:rsidP="007869AF">
            <w:pPr>
              <w:pStyle w:val="2fd"/>
              <w:spacing w:before="40" w:after="20"/>
            </w:pPr>
            <w:r w:rsidRPr="00CB717C">
              <w:t>4.6</w:t>
            </w:r>
          </w:p>
        </w:tc>
        <w:tc>
          <w:tcPr>
            <w:tcW w:w="1276" w:type="dxa"/>
            <w:vAlign w:val="center"/>
          </w:tcPr>
          <w:p w14:paraId="6107F35F" w14:textId="77777777" w:rsidR="00B9704B" w:rsidRPr="00CB717C" w:rsidRDefault="00B9704B" w:rsidP="007869AF">
            <w:pPr>
              <w:pStyle w:val="2fd"/>
              <w:spacing w:before="40" w:after="20"/>
            </w:pPr>
            <w:r w:rsidRPr="00CB717C">
              <w:t>100</w:t>
            </w:r>
          </w:p>
        </w:tc>
        <w:tc>
          <w:tcPr>
            <w:tcW w:w="1843" w:type="dxa"/>
            <w:vAlign w:val="center"/>
          </w:tcPr>
          <w:p w14:paraId="09106140" w14:textId="77777777" w:rsidR="00B9704B" w:rsidRPr="00CB717C" w:rsidRDefault="00B9704B" w:rsidP="007869AF">
            <w:pPr>
              <w:pStyle w:val="2fd"/>
              <w:spacing w:before="40" w:after="20"/>
            </w:pPr>
            <w:r w:rsidRPr="00CB717C">
              <w:t>10 000</w:t>
            </w:r>
          </w:p>
        </w:tc>
        <w:tc>
          <w:tcPr>
            <w:tcW w:w="3260" w:type="dxa"/>
            <w:vAlign w:val="center"/>
          </w:tcPr>
          <w:p w14:paraId="546F90A4" w14:textId="77777777" w:rsidR="00B9704B" w:rsidRPr="00CB717C" w:rsidRDefault="00B9704B" w:rsidP="007869AF">
            <w:pPr>
              <w:pStyle w:val="2fd"/>
              <w:spacing w:before="40" w:after="20"/>
            </w:pPr>
            <w:r w:rsidRPr="00CB717C">
              <w:rPr>
                <w:lang w:val="en-US"/>
              </w:rPr>
              <w:t>50%</w:t>
            </w:r>
          </w:p>
        </w:tc>
        <w:tc>
          <w:tcPr>
            <w:tcW w:w="2268" w:type="dxa"/>
            <w:vAlign w:val="center"/>
          </w:tcPr>
          <w:p w14:paraId="570CCCDA" w14:textId="77777777" w:rsidR="00B9704B" w:rsidRPr="00CB717C" w:rsidRDefault="00B9704B" w:rsidP="007869AF">
            <w:pPr>
              <w:pStyle w:val="2fd"/>
              <w:spacing w:before="40" w:after="20"/>
            </w:pPr>
            <w:r w:rsidRPr="00CB717C">
              <w:t>3</w:t>
            </w:r>
          </w:p>
        </w:tc>
      </w:tr>
      <w:tr w:rsidR="00B9704B" w:rsidRPr="00CB717C" w14:paraId="0FCC4DC0" w14:textId="77777777" w:rsidTr="00813A89">
        <w:tc>
          <w:tcPr>
            <w:tcW w:w="648" w:type="dxa"/>
            <w:vAlign w:val="center"/>
          </w:tcPr>
          <w:p w14:paraId="3D2B7A5D"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48021076" w14:textId="77777777" w:rsidR="00B9704B" w:rsidRPr="00CB717C" w:rsidRDefault="00B9704B" w:rsidP="007869AF">
            <w:pPr>
              <w:pStyle w:val="2fd"/>
              <w:spacing w:before="40" w:after="20"/>
            </w:pPr>
            <w:r w:rsidRPr="00CB717C">
              <w:t>Гостиничное обслуживание</w:t>
            </w:r>
          </w:p>
        </w:tc>
        <w:tc>
          <w:tcPr>
            <w:tcW w:w="1559" w:type="dxa"/>
            <w:vAlign w:val="center"/>
          </w:tcPr>
          <w:p w14:paraId="123E4E12" w14:textId="77777777" w:rsidR="00B9704B" w:rsidRPr="00CB717C" w:rsidRDefault="00B9704B" w:rsidP="007869AF">
            <w:pPr>
              <w:pStyle w:val="2fd"/>
              <w:spacing w:before="40" w:after="20"/>
            </w:pPr>
            <w:r w:rsidRPr="00CB717C">
              <w:t>4.7</w:t>
            </w:r>
          </w:p>
        </w:tc>
        <w:tc>
          <w:tcPr>
            <w:tcW w:w="1276" w:type="dxa"/>
            <w:vAlign w:val="center"/>
          </w:tcPr>
          <w:p w14:paraId="7B45BBC9" w14:textId="77777777" w:rsidR="00B9704B" w:rsidRPr="00CB717C" w:rsidRDefault="00B9704B" w:rsidP="007869AF">
            <w:pPr>
              <w:pStyle w:val="2fd"/>
              <w:spacing w:before="40" w:after="20"/>
            </w:pPr>
            <w:r w:rsidRPr="00CB717C">
              <w:t>100</w:t>
            </w:r>
          </w:p>
        </w:tc>
        <w:tc>
          <w:tcPr>
            <w:tcW w:w="1843" w:type="dxa"/>
            <w:vAlign w:val="center"/>
          </w:tcPr>
          <w:p w14:paraId="3D421783" w14:textId="77777777" w:rsidR="00B9704B" w:rsidRPr="00CB717C" w:rsidRDefault="00B9704B" w:rsidP="007869AF">
            <w:pPr>
              <w:pStyle w:val="2fd"/>
              <w:spacing w:before="40" w:after="20"/>
            </w:pPr>
            <w:r w:rsidRPr="00CB717C">
              <w:t>100 000</w:t>
            </w:r>
          </w:p>
        </w:tc>
        <w:tc>
          <w:tcPr>
            <w:tcW w:w="3260" w:type="dxa"/>
            <w:shd w:val="clear" w:color="auto" w:fill="auto"/>
            <w:vAlign w:val="center"/>
          </w:tcPr>
          <w:p w14:paraId="2B8CE26B" w14:textId="77777777" w:rsidR="00B9704B" w:rsidRPr="00CB717C" w:rsidRDefault="00B9704B" w:rsidP="007869AF">
            <w:pPr>
              <w:pStyle w:val="2fd"/>
              <w:spacing w:before="40" w:after="20"/>
            </w:pPr>
            <w:r>
              <w:t>60%</w:t>
            </w:r>
          </w:p>
        </w:tc>
        <w:tc>
          <w:tcPr>
            <w:tcW w:w="2268" w:type="dxa"/>
            <w:vAlign w:val="center"/>
          </w:tcPr>
          <w:p w14:paraId="56D6F6F1" w14:textId="77777777" w:rsidR="00B9704B" w:rsidRPr="00CB717C" w:rsidRDefault="00B9704B" w:rsidP="007869AF">
            <w:pPr>
              <w:pStyle w:val="2fd"/>
              <w:spacing w:before="40" w:after="20"/>
            </w:pPr>
            <w:r w:rsidRPr="00CB717C">
              <w:t>3</w:t>
            </w:r>
          </w:p>
        </w:tc>
      </w:tr>
      <w:tr w:rsidR="00B9704B" w:rsidRPr="00CB717C" w14:paraId="5C5948EF" w14:textId="77777777" w:rsidTr="00813A89">
        <w:tc>
          <w:tcPr>
            <w:tcW w:w="648" w:type="dxa"/>
            <w:vAlign w:val="center"/>
          </w:tcPr>
          <w:p w14:paraId="2BCF7C31"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51DC3B8B" w14:textId="77777777" w:rsidR="00B9704B" w:rsidRPr="00CB717C" w:rsidRDefault="00B9704B" w:rsidP="007869AF">
            <w:pPr>
              <w:pStyle w:val="2fd"/>
              <w:spacing w:before="40" w:after="20"/>
            </w:pPr>
            <w:r w:rsidRPr="00CB717C">
              <w:t>Развлечени</w:t>
            </w:r>
            <w:r>
              <w:t>е</w:t>
            </w:r>
          </w:p>
        </w:tc>
        <w:tc>
          <w:tcPr>
            <w:tcW w:w="1559" w:type="dxa"/>
            <w:vAlign w:val="center"/>
          </w:tcPr>
          <w:p w14:paraId="08E511E0" w14:textId="77777777" w:rsidR="00B9704B" w:rsidRPr="00CB717C" w:rsidRDefault="00B9704B" w:rsidP="007869AF">
            <w:pPr>
              <w:pStyle w:val="2fd"/>
              <w:spacing w:before="40" w:after="20"/>
            </w:pPr>
            <w:r w:rsidRPr="00CB717C">
              <w:t>4.8</w:t>
            </w:r>
          </w:p>
        </w:tc>
        <w:tc>
          <w:tcPr>
            <w:tcW w:w="1276" w:type="dxa"/>
            <w:vAlign w:val="center"/>
          </w:tcPr>
          <w:p w14:paraId="56EB71B3" w14:textId="77777777" w:rsidR="00B9704B" w:rsidRPr="00CB717C" w:rsidRDefault="00B9704B" w:rsidP="007869AF">
            <w:pPr>
              <w:pStyle w:val="2fd"/>
              <w:spacing w:before="40" w:after="20"/>
            </w:pPr>
            <w:r w:rsidRPr="00CB717C">
              <w:t>100</w:t>
            </w:r>
          </w:p>
        </w:tc>
        <w:tc>
          <w:tcPr>
            <w:tcW w:w="1843" w:type="dxa"/>
            <w:vAlign w:val="center"/>
          </w:tcPr>
          <w:p w14:paraId="2175CA21" w14:textId="77777777" w:rsidR="00B9704B" w:rsidRPr="00CB717C" w:rsidRDefault="00B9704B" w:rsidP="007869AF">
            <w:pPr>
              <w:pStyle w:val="2fd"/>
              <w:spacing w:before="40" w:after="20"/>
            </w:pPr>
            <w:r w:rsidRPr="00CB717C">
              <w:t>100 000</w:t>
            </w:r>
          </w:p>
        </w:tc>
        <w:tc>
          <w:tcPr>
            <w:tcW w:w="3260" w:type="dxa"/>
            <w:vAlign w:val="center"/>
          </w:tcPr>
          <w:p w14:paraId="3ED80F42" w14:textId="77777777" w:rsidR="00B9704B" w:rsidRPr="00CB717C" w:rsidRDefault="00B9704B" w:rsidP="007869AF">
            <w:pPr>
              <w:pStyle w:val="2fd"/>
              <w:spacing w:before="40" w:after="20"/>
            </w:pPr>
            <w:r w:rsidRPr="00CB717C">
              <w:t>55%</w:t>
            </w:r>
          </w:p>
        </w:tc>
        <w:tc>
          <w:tcPr>
            <w:tcW w:w="2268" w:type="dxa"/>
            <w:vAlign w:val="center"/>
          </w:tcPr>
          <w:p w14:paraId="01CE2475" w14:textId="77777777" w:rsidR="00B9704B" w:rsidRPr="00CB717C" w:rsidRDefault="00B9704B" w:rsidP="007869AF">
            <w:pPr>
              <w:pStyle w:val="2fd"/>
              <w:spacing w:before="40" w:after="20"/>
            </w:pPr>
            <w:r w:rsidRPr="00CB717C">
              <w:t>3</w:t>
            </w:r>
          </w:p>
        </w:tc>
      </w:tr>
      <w:tr w:rsidR="00B9704B" w:rsidRPr="00CB717C" w14:paraId="38BAE7B4" w14:textId="77777777" w:rsidTr="00813A89">
        <w:tc>
          <w:tcPr>
            <w:tcW w:w="648" w:type="dxa"/>
            <w:vAlign w:val="center"/>
          </w:tcPr>
          <w:p w14:paraId="684FEE03"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5D6ADD3A" w14:textId="77777777" w:rsidR="00B9704B" w:rsidRPr="00CB717C" w:rsidRDefault="00B9704B" w:rsidP="007869AF">
            <w:pPr>
              <w:pStyle w:val="2fd"/>
              <w:spacing w:before="40" w:after="20"/>
            </w:pPr>
            <w:r w:rsidRPr="00CB717C">
              <w:t>Служебные гаражи</w:t>
            </w:r>
          </w:p>
        </w:tc>
        <w:tc>
          <w:tcPr>
            <w:tcW w:w="1559" w:type="dxa"/>
            <w:vAlign w:val="center"/>
          </w:tcPr>
          <w:p w14:paraId="67B5E8BD" w14:textId="77777777" w:rsidR="00B9704B" w:rsidRPr="00CB717C" w:rsidRDefault="00B9704B" w:rsidP="007869AF">
            <w:pPr>
              <w:pStyle w:val="2fd"/>
              <w:spacing w:before="40" w:after="20"/>
            </w:pPr>
            <w:r w:rsidRPr="00CB717C">
              <w:t>4.9</w:t>
            </w:r>
          </w:p>
        </w:tc>
        <w:tc>
          <w:tcPr>
            <w:tcW w:w="1276" w:type="dxa"/>
            <w:vAlign w:val="center"/>
          </w:tcPr>
          <w:p w14:paraId="48AE7F5D" w14:textId="77777777" w:rsidR="00B9704B" w:rsidRPr="00CB717C" w:rsidRDefault="00B9704B" w:rsidP="007869AF">
            <w:pPr>
              <w:pStyle w:val="2fd"/>
              <w:spacing w:before="40" w:after="20"/>
            </w:pPr>
            <w:r w:rsidRPr="00CB717C">
              <w:t>100</w:t>
            </w:r>
          </w:p>
        </w:tc>
        <w:tc>
          <w:tcPr>
            <w:tcW w:w="1843" w:type="dxa"/>
            <w:vAlign w:val="center"/>
          </w:tcPr>
          <w:p w14:paraId="6958F16B" w14:textId="77777777" w:rsidR="00B9704B" w:rsidRPr="00CB717C" w:rsidRDefault="00B9704B" w:rsidP="007869AF">
            <w:pPr>
              <w:pStyle w:val="2fd"/>
              <w:spacing w:before="40" w:after="20"/>
            </w:pPr>
            <w:r w:rsidRPr="00CB717C">
              <w:t>20 000</w:t>
            </w:r>
          </w:p>
        </w:tc>
        <w:tc>
          <w:tcPr>
            <w:tcW w:w="3260" w:type="dxa"/>
            <w:vAlign w:val="center"/>
          </w:tcPr>
          <w:p w14:paraId="14327F86" w14:textId="77777777" w:rsidR="00B9704B" w:rsidRPr="00CB717C" w:rsidRDefault="00B9704B" w:rsidP="007869AF">
            <w:pPr>
              <w:pStyle w:val="2fd"/>
              <w:spacing w:before="40" w:after="20"/>
            </w:pPr>
            <w:r w:rsidRPr="00CB717C">
              <w:t>75%</w:t>
            </w:r>
          </w:p>
        </w:tc>
        <w:tc>
          <w:tcPr>
            <w:tcW w:w="2268" w:type="dxa"/>
            <w:vAlign w:val="center"/>
          </w:tcPr>
          <w:p w14:paraId="7052EF80" w14:textId="77777777" w:rsidR="00B9704B" w:rsidRPr="00CB717C" w:rsidRDefault="00B9704B" w:rsidP="007869AF">
            <w:pPr>
              <w:pStyle w:val="2fd"/>
              <w:spacing w:before="40" w:after="20"/>
            </w:pPr>
            <w:r w:rsidRPr="00CB717C">
              <w:t>3</w:t>
            </w:r>
          </w:p>
        </w:tc>
      </w:tr>
      <w:tr w:rsidR="00B9704B" w:rsidRPr="00CB717C" w14:paraId="538BC098" w14:textId="77777777" w:rsidTr="00813A89">
        <w:tc>
          <w:tcPr>
            <w:tcW w:w="648" w:type="dxa"/>
            <w:vAlign w:val="center"/>
          </w:tcPr>
          <w:p w14:paraId="7557B4F0"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40C53F24" w14:textId="77777777" w:rsidR="00B9704B" w:rsidRPr="00CB717C" w:rsidRDefault="00B9704B" w:rsidP="007869AF">
            <w:pPr>
              <w:pStyle w:val="2fd"/>
              <w:spacing w:before="40" w:after="20"/>
            </w:pPr>
            <w:r w:rsidRPr="00CB717C">
              <w:t>Объекты дорожного сервиса</w:t>
            </w:r>
          </w:p>
        </w:tc>
        <w:tc>
          <w:tcPr>
            <w:tcW w:w="1559" w:type="dxa"/>
            <w:vAlign w:val="center"/>
          </w:tcPr>
          <w:p w14:paraId="6A142DE7" w14:textId="77777777" w:rsidR="00B9704B" w:rsidRPr="00CB717C" w:rsidRDefault="00B9704B" w:rsidP="007869AF">
            <w:pPr>
              <w:pStyle w:val="2fd"/>
              <w:spacing w:before="40" w:after="20"/>
            </w:pPr>
            <w:r w:rsidRPr="00CB717C">
              <w:t>4.9.1</w:t>
            </w:r>
          </w:p>
        </w:tc>
        <w:tc>
          <w:tcPr>
            <w:tcW w:w="1276" w:type="dxa"/>
            <w:vAlign w:val="center"/>
          </w:tcPr>
          <w:p w14:paraId="2331F15A" w14:textId="77777777" w:rsidR="00B9704B" w:rsidRPr="00CB717C" w:rsidRDefault="00B9704B" w:rsidP="007869AF">
            <w:pPr>
              <w:pStyle w:val="2fd"/>
              <w:spacing w:before="40" w:after="20"/>
            </w:pPr>
            <w:r w:rsidRPr="00CB717C">
              <w:t>100</w:t>
            </w:r>
          </w:p>
        </w:tc>
        <w:tc>
          <w:tcPr>
            <w:tcW w:w="1843" w:type="dxa"/>
            <w:vAlign w:val="center"/>
          </w:tcPr>
          <w:p w14:paraId="4E04DBE4" w14:textId="77777777" w:rsidR="00B9704B" w:rsidRPr="00CB717C" w:rsidRDefault="00B9704B" w:rsidP="007869AF">
            <w:pPr>
              <w:pStyle w:val="2fd"/>
              <w:spacing w:before="40" w:after="20"/>
            </w:pPr>
            <w:r w:rsidRPr="00CB717C">
              <w:t>10 000</w:t>
            </w:r>
          </w:p>
        </w:tc>
        <w:tc>
          <w:tcPr>
            <w:tcW w:w="3260" w:type="dxa"/>
            <w:vAlign w:val="center"/>
          </w:tcPr>
          <w:p w14:paraId="2B749DA2" w14:textId="77777777" w:rsidR="00B9704B" w:rsidRPr="00CB717C" w:rsidRDefault="00B9704B" w:rsidP="007869AF">
            <w:pPr>
              <w:pStyle w:val="2fd"/>
              <w:spacing w:before="40" w:after="20"/>
            </w:pPr>
            <w:r w:rsidRPr="00CB717C">
              <w:t>45%</w:t>
            </w:r>
          </w:p>
        </w:tc>
        <w:tc>
          <w:tcPr>
            <w:tcW w:w="2268" w:type="dxa"/>
            <w:vAlign w:val="center"/>
          </w:tcPr>
          <w:p w14:paraId="33D02798" w14:textId="77777777" w:rsidR="00B9704B" w:rsidRPr="00CB717C" w:rsidRDefault="00B9704B" w:rsidP="007869AF">
            <w:pPr>
              <w:pStyle w:val="2fd"/>
              <w:spacing w:before="40" w:after="20"/>
            </w:pPr>
            <w:r w:rsidRPr="00CB717C">
              <w:t>3</w:t>
            </w:r>
          </w:p>
        </w:tc>
      </w:tr>
      <w:tr w:rsidR="00B9704B" w:rsidRPr="00CB717C" w14:paraId="1FD46ACB" w14:textId="77777777" w:rsidTr="00813A89">
        <w:tc>
          <w:tcPr>
            <w:tcW w:w="648" w:type="dxa"/>
            <w:vAlign w:val="center"/>
          </w:tcPr>
          <w:p w14:paraId="336860E9"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465A8E61" w14:textId="77777777" w:rsidR="00B9704B" w:rsidRPr="00CB717C" w:rsidRDefault="00B9704B" w:rsidP="007869AF">
            <w:pPr>
              <w:pStyle w:val="2fd"/>
              <w:spacing w:before="40" w:after="20"/>
            </w:pPr>
            <w:proofErr w:type="spellStart"/>
            <w:r w:rsidRPr="00CB717C">
              <w:t>Выставочно</w:t>
            </w:r>
            <w:proofErr w:type="spellEnd"/>
            <w:r w:rsidRPr="00CB717C">
              <w:t>-ярмарочная деятельность</w:t>
            </w:r>
          </w:p>
        </w:tc>
        <w:tc>
          <w:tcPr>
            <w:tcW w:w="1559" w:type="dxa"/>
            <w:vAlign w:val="center"/>
          </w:tcPr>
          <w:p w14:paraId="1B1500DF" w14:textId="77777777" w:rsidR="00B9704B" w:rsidRPr="00CB717C" w:rsidRDefault="00B9704B" w:rsidP="007869AF">
            <w:pPr>
              <w:pStyle w:val="2fd"/>
              <w:spacing w:before="40" w:after="20"/>
            </w:pPr>
            <w:r w:rsidRPr="00CB717C">
              <w:t>4.10</w:t>
            </w:r>
          </w:p>
        </w:tc>
        <w:tc>
          <w:tcPr>
            <w:tcW w:w="1276" w:type="dxa"/>
            <w:vAlign w:val="center"/>
          </w:tcPr>
          <w:p w14:paraId="0FCF387E" w14:textId="77777777" w:rsidR="00B9704B" w:rsidRPr="00CB717C" w:rsidRDefault="00B9704B" w:rsidP="007869AF">
            <w:pPr>
              <w:pStyle w:val="2fd"/>
              <w:spacing w:before="40" w:after="20"/>
            </w:pPr>
            <w:r w:rsidRPr="00CB717C">
              <w:t>100</w:t>
            </w:r>
          </w:p>
        </w:tc>
        <w:tc>
          <w:tcPr>
            <w:tcW w:w="1843" w:type="dxa"/>
            <w:vAlign w:val="center"/>
          </w:tcPr>
          <w:p w14:paraId="1BB6E635" w14:textId="77777777" w:rsidR="00B9704B" w:rsidRPr="00CB717C" w:rsidRDefault="00B9704B" w:rsidP="007869AF">
            <w:pPr>
              <w:pStyle w:val="2fd"/>
              <w:spacing w:before="40" w:after="20"/>
            </w:pPr>
            <w:r w:rsidRPr="00CB717C">
              <w:t>50 000</w:t>
            </w:r>
          </w:p>
        </w:tc>
        <w:tc>
          <w:tcPr>
            <w:tcW w:w="3260" w:type="dxa"/>
            <w:vAlign w:val="center"/>
          </w:tcPr>
          <w:p w14:paraId="52AA4E14" w14:textId="77777777" w:rsidR="00B9704B" w:rsidRPr="00CB717C" w:rsidRDefault="00B9704B" w:rsidP="007869AF">
            <w:pPr>
              <w:pStyle w:val="2fd"/>
              <w:spacing w:before="40" w:after="20"/>
            </w:pPr>
            <w:r w:rsidRPr="00CB717C">
              <w:t>60%</w:t>
            </w:r>
          </w:p>
        </w:tc>
        <w:tc>
          <w:tcPr>
            <w:tcW w:w="2268" w:type="dxa"/>
            <w:vAlign w:val="center"/>
          </w:tcPr>
          <w:p w14:paraId="6A823266" w14:textId="77777777" w:rsidR="00B9704B" w:rsidRPr="00CB717C" w:rsidRDefault="00B9704B" w:rsidP="007869AF">
            <w:pPr>
              <w:pStyle w:val="2fd"/>
              <w:spacing w:before="40" w:after="20"/>
            </w:pPr>
            <w:r w:rsidRPr="00CB717C">
              <w:t>3</w:t>
            </w:r>
          </w:p>
        </w:tc>
      </w:tr>
      <w:tr w:rsidR="00B9704B" w:rsidRPr="00CB717C" w14:paraId="02D781C8" w14:textId="77777777" w:rsidTr="00813A89">
        <w:tc>
          <w:tcPr>
            <w:tcW w:w="648" w:type="dxa"/>
            <w:vAlign w:val="center"/>
          </w:tcPr>
          <w:p w14:paraId="3311AB43"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47E4080D" w14:textId="77777777" w:rsidR="00B9704B" w:rsidRPr="00CB717C" w:rsidRDefault="00B9704B" w:rsidP="007869AF">
            <w:pPr>
              <w:pStyle w:val="2fd"/>
              <w:spacing w:before="40" w:after="20"/>
            </w:pPr>
            <w:r w:rsidRPr="00CB717C">
              <w:t>Спорт</w:t>
            </w:r>
          </w:p>
        </w:tc>
        <w:tc>
          <w:tcPr>
            <w:tcW w:w="1559" w:type="dxa"/>
            <w:vAlign w:val="center"/>
          </w:tcPr>
          <w:p w14:paraId="1215A4FB" w14:textId="77777777" w:rsidR="00B9704B" w:rsidRPr="00CB717C" w:rsidRDefault="00B9704B" w:rsidP="007869AF">
            <w:pPr>
              <w:pStyle w:val="2fd"/>
              <w:spacing w:before="40" w:after="20"/>
            </w:pPr>
            <w:r w:rsidRPr="00CB717C">
              <w:t>5.1</w:t>
            </w:r>
          </w:p>
        </w:tc>
        <w:tc>
          <w:tcPr>
            <w:tcW w:w="1276" w:type="dxa"/>
            <w:vAlign w:val="center"/>
          </w:tcPr>
          <w:p w14:paraId="6366E4E2" w14:textId="77777777" w:rsidR="00B9704B" w:rsidRPr="00CB717C" w:rsidRDefault="00B9704B" w:rsidP="007869AF">
            <w:pPr>
              <w:pStyle w:val="2fd"/>
              <w:spacing w:before="40" w:after="20"/>
            </w:pPr>
            <w:r w:rsidRPr="00CB717C">
              <w:t>100</w:t>
            </w:r>
          </w:p>
        </w:tc>
        <w:tc>
          <w:tcPr>
            <w:tcW w:w="1843" w:type="dxa"/>
            <w:vAlign w:val="center"/>
          </w:tcPr>
          <w:p w14:paraId="7D6798AD" w14:textId="77777777" w:rsidR="00B9704B" w:rsidRPr="00CB717C" w:rsidRDefault="00B9704B" w:rsidP="007869AF">
            <w:pPr>
              <w:pStyle w:val="2fd"/>
              <w:spacing w:before="40" w:after="20"/>
            </w:pPr>
            <w:r w:rsidRPr="00CB717C">
              <w:t>100000</w:t>
            </w:r>
          </w:p>
        </w:tc>
        <w:tc>
          <w:tcPr>
            <w:tcW w:w="3260" w:type="dxa"/>
            <w:vAlign w:val="center"/>
          </w:tcPr>
          <w:p w14:paraId="0A59183E" w14:textId="77777777" w:rsidR="00B9704B" w:rsidRPr="00CB717C" w:rsidRDefault="00B9704B" w:rsidP="007869AF">
            <w:pPr>
              <w:pStyle w:val="2fd"/>
              <w:spacing w:before="40" w:after="20"/>
            </w:pPr>
            <w:r w:rsidRPr="00CB717C">
              <w:rPr>
                <w:lang w:val="en-US"/>
              </w:rPr>
              <w:t>75%</w:t>
            </w:r>
          </w:p>
        </w:tc>
        <w:tc>
          <w:tcPr>
            <w:tcW w:w="2268" w:type="dxa"/>
            <w:vAlign w:val="center"/>
          </w:tcPr>
          <w:p w14:paraId="1703AB83" w14:textId="77777777" w:rsidR="00B9704B" w:rsidRPr="00CB717C" w:rsidRDefault="00B9704B" w:rsidP="007869AF">
            <w:pPr>
              <w:pStyle w:val="2fd"/>
              <w:spacing w:before="40" w:after="20"/>
            </w:pPr>
            <w:r w:rsidRPr="00CB717C">
              <w:t>3</w:t>
            </w:r>
          </w:p>
        </w:tc>
      </w:tr>
      <w:tr w:rsidR="00B9704B" w:rsidRPr="00CB717C" w14:paraId="6C27B50E" w14:textId="77777777" w:rsidTr="00813A89">
        <w:tc>
          <w:tcPr>
            <w:tcW w:w="648" w:type="dxa"/>
            <w:vAlign w:val="center"/>
          </w:tcPr>
          <w:p w14:paraId="209A8A2F"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63B3ED37" w14:textId="77777777" w:rsidR="00B9704B" w:rsidRPr="00CB717C" w:rsidRDefault="00B9704B" w:rsidP="007869AF">
            <w:pPr>
              <w:pStyle w:val="2fd"/>
              <w:spacing w:before="40" w:after="20"/>
            </w:pPr>
            <w:r w:rsidRPr="00CB717C">
              <w:t>Связь</w:t>
            </w:r>
          </w:p>
        </w:tc>
        <w:tc>
          <w:tcPr>
            <w:tcW w:w="1559" w:type="dxa"/>
            <w:vAlign w:val="center"/>
          </w:tcPr>
          <w:p w14:paraId="08A0340C" w14:textId="77777777" w:rsidR="00B9704B" w:rsidRPr="00CB717C" w:rsidRDefault="00B9704B" w:rsidP="007869AF">
            <w:pPr>
              <w:pStyle w:val="2fd"/>
              <w:spacing w:before="40" w:after="20"/>
            </w:pPr>
            <w:r w:rsidRPr="00CB717C">
              <w:t>6.8</w:t>
            </w:r>
          </w:p>
        </w:tc>
        <w:tc>
          <w:tcPr>
            <w:tcW w:w="8647" w:type="dxa"/>
            <w:gridSpan w:val="4"/>
            <w:vAlign w:val="center"/>
          </w:tcPr>
          <w:p w14:paraId="04F95467" w14:textId="77777777" w:rsidR="00B9704B" w:rsidRPr="00CB717C" w:rsidRDefault="00B9704B" w:rsidP="007869AF">
            <w:pPr>
              <w:pStyle w:val="2fd"/>
              <w:spacing w:before="40" w:after="20"/>
            </w:pPr>
            <w:r w:rsidRPr="00CB717C">
              <w:t>Не подлежат установлению</w:t>
            </w:r>
          </w:p>
        </w:tc>
      </w:tr>
      <w:tr w:rsidR="00B9704B" w:rsidRPr="00CB717C" w14:paraId="28191846" w14:textId="77777777" w:rsidTr="00813A89">
        <w:tc>
          <w:tcPr>
            <w:tcW w:w="648" w:type="dxa"/>
            <w:vAlign w:val="center"/>
          </w:tcPr>
          <w:p w14:paraId="4A59B86C"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6F04D515" w14:textId="77777777" w:rsidR="00B9704B" w:rsidRPr="00CB717C" w:rsidRDefault="00B9704B" w:rsidP="007869AF">
            <w:pPr>
              <w:pStyle w:val="2fd"/>
              <w:spacing w:before="40" w:after="20"/>
            </w:pPr>
            <w:r w:rsidRPr="00CB717C">
              <w:t>Железнодорожный транспорт</w:t>
            </w:r>
          </w:p>
        </w:tc>
        <w:tc>
          <w:tcPr>
            <w:tcW w:w="1559" w:type="dxa"/>
            <w:vAlign w:val="center"/>
          </w:tcPr>
          <w:p w14:paraId="276F7C45" w14:textId="77777777" w:rsidR="00B9704B" w:rsidRPr="00CB717C" w:rsidRDefault="00B9704B" w:rsidP="007869AF">
            <w:pPr>
              <w:pStyle w:val="2fd"/>
              <w:spacing w:before="40" w:after="20"/>
            </w:pPr>
            <w:r w:rsidRPr="00CB717C">
              <w:t>7.1</w:t>
            </w:r>
          </w:p>
        </w:tc>
        <w:tc>
          <w:tcPr>
            <w:tcW w:w="8647" w:type="dxa"/>
            <w:gridSpan w:val="4"/>
            <w:vAlign w:val="center"/>
          </w:tcPr>
          <w:p w14:paraId="7AFF1D6F" w14:textId="77777777" w:rsidR="00B9704B" w:rsidRPr="00CB717C" w:rsidRDefault="00B9704B" w:rsidP="007869AF">
            <w:pPr>
              <w:pStyle w:val="2fd"/>
              <w:spacing w:before="40" w:after="20"/>
            </w:pPr>
            <w:r w:rsidRPr="00CB717C">
              <w:t>Не распространяется</w:t>
            </w:r>
          </w:p>
        </w:tc>
      </w:tr>
      <w:tr w:rsidR="00B9704B" w:rsidRPr="00CB717C" w14:paraId="33FAE8C5" w14:textId="77777777" w:rsidTr="00813A89">
        <w:tc>
          <w:tcPr>
            <w:tcW w:w="648" w:type="dxa"/>
            <w:vAlign w:val="center"/>
          </w:tcPr>
          <w:p w14:paraId="65C4ED19"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4EC8D6B6" w14:textId="77777777" w:rsidR="00B9704B" w:rsidRPr="00CB717C" w:rsidRDefault="00B9704B" w:rsidP="007869AF">
            <w:pPr>
              <w:pStyle w:val="2fd"/>
              <w:spacing w:before="40" w:after="20"/>
            </w:pPr>
            <w:r w:rsidRPr="00CB717C">
              <w:t>Автомобильный транспорт</w:t>
            </w:r>
          </w:p>
        </w:tc>
        <w:tc>
          <w:tcPr>
            <w:tcW w:w="1559" w:type="dxa"/>
            <w:vAlign w:val="center"/>
          </w:tcPr>
          <w:p w14:paraId="09E1DCE9" w14:textId="77777777" w:rsidR="00B9704B" w:rsidRPr="00CB717C" w:rsidRDefault="00B9704B" w:rsidP="007869AF">
            <w:pPr>
              <w:pStyle w:val="2fd"/>
              <w:spacing w:before="40" w:after="20"/>
            </w:pPr>
            <w:r w:rsidRPr="00CB717C">
              <w:t>7.2</w:t>
            </w:r>
          </w:p>
        </w:tc>
        <w:tc>
          <w:tcPr>
            <w:tcW w:w="8647" w:type="dxa"/>
            <w:gridSpan w:val="4"/>
            <w:vAlign w:val="center"/>
          </w:tcPr>
          <w:p w14:paraId="38E4937D" w14:textId="77777777" w:rsidR="00B9704B" w:rsidRPr="00CB717C" w:rsidRDefault="00B9704B" w:rsidP="007869AF">
            <w:pPr>
              <w:pStyle w:val="2fd"/>
              <w:spacing w:before="40" w:after="20"/>
            </w:pPr>
            <w:r w:rsidRPr="00CB717C">
              <w:t>Не распространяется</w:t>
            </w:r>
          </w:p>
        </w:tc>
      </w:tr>
      <w:tr w:rsidR="00B9704B" w:rsidRPr="00CB717C" w14:paraId="799A88A7" w14:textId="77777777" w:rsidTr="00813A89">
        <w:tc>
          <w:tcPr>
            <w:tcW w:w="648" w:type="dxa"/>
            <w:vAlign w:val="center"/>
          </w:tcPr>
          <w:p w14:paraId="3BC0968C"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665C4F8D" w14:textId="77777777" w:rsidR="00B9704B" w:rsidRPr="00CB717C" w:rsidRDefault="00B9704B" w:rsidP="007869AF">
            <w:pPr>
              <w:pStyle w:val="2fd"/>
              <w:spacing w:before="40" w:after="20"/>
            </w:pPr>
            <w:r w:rsidRPr="00CB717C">
              <w:t>Водный транспорт</w:t>
            </w:r>
          </w:p>
        </w:tc>
        <w:tc>
          <w:tcPr>
            <w:tcW w:w="1559" w:type="dxa"/>
            <w:vAlign w:val="center"/>
          </w:tcPr>
          <w:p w14:paraId="7E64B421" w14:textId="77777777" w:rsidR="00B9704B" w:rsidRPr="00CB717C" w:rsidRDefault="00B9704B" w:rsidP="007869AF">
            <w:pPr>
              <w:pStyle w:val="2fd"/>
              <w:spacing w:before="40" w:after="20"/>
            </w:pPr>
            <w:r w:rsidRPr="00CB717C">
              <w:t>7.3</w:t>
            </w:r>
          </w:p>
        </w:tc>
        <w:tc>
          <w:tcPr>
            <w:tcW w:w="8647" w:type="dxa"/>
            <w:gridSpan w:val="4"/>
            <w:vAlign w:val="center"/>
          </w:tcPr>
          <w:p w14:paraId="785F4301" w14:textId="77777777" w:rsidR="00B9704B" w:rsidRPr="00CB717C" w:rsidRDefault="00B9704B" w:rsidP="007869AF">
            <w:pPr>
              <w:pStyle w:val="2fd"/>
              <w:spacing w:before="40" w:after="20"/>
            </w:pPr>
            <w:r w:rsidRPr="00CB717C">
              <w:t>Не распространяется</w:t>
            </w:r>
          </w:p>
        </w:tc>
      </w:tr>
      <w:tr w:rsidR="00B9704B" w:rsidRPr="00CB717C" w14:paraId="743285F7" w14:textId="77777777" w:rsidTr="00813A89">
        <w:tc>
          <w:tcPr>
            <w:tcW w:w="648" w:type="dxa"/>
            <w:vAlign w:val="center"/>
          </w:tcPr>
          <w:p w14:paraId="38796248"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23BC487D" w14:textId="77777777" w:rsidR="00B9704B" w:rsidRPr="00CB717C" w:rsidRDefault="00B9704B" w:rsidP="007869AF">
            <w:pPr>
              <w:pStyle w:val="2fd"/>
              <w:spacing w:before="40" w:after="20"/>
            </w:pPr>
            <w:r w:rsidRPr="00CB717C">
              <w:t>Воздушный транспорт</w:t>
            </w:r>
          </w:p>
        </w:tc>
        <w:tc>
          <w:tcPr>
            <w:tcW w:w="1559" w:type="dxa"/>
            <w:vAlign w:val="center"/>
          </w:tcPr>
          <w:p w14:paraId="09359F35" w14:textId="77777777" w:rsidR="00B9704B" w:rsidRPr="00CB717C" w:rsidRDefault="00B9704B" w:rsidP="007869AF">
            <w:pPr>
              <w:pStyle w:val="2fd"/>
              <w:spacing w:before="40" w:after="20"/>
            </w:pPr>
            <w:r w:rsidRPr="00CB717C">
              <w:t>7.4</w:t>
            </w:r>
          </w:p>
        </w:tc>
        <w:tc>
          <w:tcPr>
            <w:tcW w:w="8647" w:type="dxa"/>
            <w:gridSpan w:val="4"/>
            <w:vAlign w:val="center"/>
          </w:tcPr>
          <w:p w14:paraId="692965C8" w14:textId="77777777" w:rsidR="00B9704B" w:rsidRPr="00CB717C" w:rsidRDefault="00B9704B" w:rsidP="007869AF">
            <w:pPr>
              <w:pStyle w:val="2fd"/>
              <w:spacing w:before="40" w:after="20"/>
            </w:pPr>
            <w:r w:rsidRPr="00CB717C">
              <w:t>Не распространяется</w:t>
            </w:r>
          </w:p>
        </w:tc>
      </w:tr>
      <w:tr w:rsidR="00B9704B" w:rsidRPr="00CB717C" w14:paraId="007DE5B3" w14:textId="77777777" w:rsidTr="00813A89">
        <w:tc>
          <w:tcPr>
            <w:tcW w:w="648" w:type="dxa"/>
            <w:vAlign w:val="center"/>
          </w:tcPr>
          <w:p w14:paraId="514A4C8A"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2A67350F" w14:textId="77777777" w:rsidR="00B9704B" w:rsidRPr="00CB717C" w:rsidRDefault="00B9704B" w:rsidP="007869AF">
            <w:pPr>
              <w:pStyle w:val="2fd"/>
              <w:spacing w:before="40" w:after="20"/>
            </w:pPr>
            <w:r w:rsidRPr="00CB717C">
              <w:t>Трубопроводный транспорт</w:t>
            </w:r>
          </w:p>
        </w:tc>
        <w:tc>
          <w:tcPr>
            <w:tcW w:w="1559" w:type="dxa"/>
            <w:vAlign w:val="center"/>
          </w:tcPr>
          <w:p w14:paraId="546B3BA4" w14:textId="77777777" w:rsidR="00B9704B" w:rsidRPr="00CB717C" w:rsidRDefault="00B9704B" w:rsidP="007869AF">
            <w:pPr>
              <w:pStyle w:val="2fd"/>
              <w:spacing w:before="40" w:after="20"/>
            </w:pPr>
            <w:r w:rsidRPr="00CB717C">
              <w:t>7.5</w:t>
            </w:r>
          </w:p>
        </w:tc>
        <w:tc>
          <w:tcPr>
            <w:tcW w:w="8647" w:type="dxa"/>
            <w:gridSpan w:val="4"/>
            <w:vAlign w:val="center"/>
          </w:tcPr>
          <w:p w14:paraId="30DBEF73" w14:textId="77777777" w:rsidR="00B9704B" w:rsidRPr="00CB717C" w:rsidRDefault="00B9704B" w:rsidP="007869AF">
            <w:pPr>
              <w:pStyle w:val="2fd"/>
              <w:spacing w:before="40" w:after="20"/>
            </w:pPr>
            <w:r w:rsidRPr="00CB717C">
              <w:t>Не распространяется</w:t>
            </w:r>
          </w:p>
        </w:tc>
      </w:tr>
      <w:tr w:rsidR="00B9704B" w:rsidRPr="00CB717C" w14:paraId="50EBD917" w14:textId="77777777" w:rsidTr="00813A89">
        <w:tc>
          <w:tcPr>
            <w:tcW w:w="648" w:type="dxa"/>
            <w:vAlign w:val="center"/>
          </w:tcPr>
          <w:p w14:paraId="78E1AC1C"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0494B533" w14:textId="77777777" w:rsidR="00B9704B" w:rsidRPr="00CB717C" w:rsidRDefault="00B9704B" w:rsidP="007869AF">
            <w:pPr>
              <w:pStyle w:val="2fd"/>
              <w:spacing w:before="40" w:after="20"/>
            </w:pPr>
            <w:r w:rsidRPr="00CB717C">
              <w:t>Обеспечение внутреннего правопорядка</w:t>
            </w:r>
          </w:p>
        </w:tc>
        <w:tc>
          <w:tcPr>
            <w:tcW w:w="1559" w:type="dxa"/>
            <w:vAlign w:val="center"/>
          </w:tcPr>
          <w:p w14:paraId="57F80A51" w14:textId="77777777" w:rsidR="00B9704B" w:rsidRPr="00CB717C" w:rsidRDefault="00B9704B" w:rsidP="007869AF">
            <w:pPr>
              <w:pStyle w:val="2fd"/>
              <w:spacing w:before="40" w:after="20"/>
            </w:pPr>
            <w:r w:rsidRPr="00CB717C">
              <w:t>8.3</w:t>
            </w:r>
          </w:p>
        </w:tc>
        <w:tc>
          <w:tcPr>
            <w:tcW w:w="8647" w:type="dxa"/>
            <w:gridSpan w:val="4"/>
            <w:vAlign w:val="center"/>
          </w:tcPr>
          <w:p w14:paraId="61B0A662" w14:textId="77777777" w:rsidR="00B9704B" w:rsidRPr="00CB717C" w:rsidRDefault="00B9704B" w:rsidP="007869AF">
            <w:pPr>
              <w:pStyle w:val="2fd"/>
              <w:spacing w:before="40" w:after="20"/>
            </w:pPr>
            <w:r w:rsidRPr="00CB717C">
              <w:t>Не подлежат установлению</w:t>
            </w:r>
          </w:p>
        </w:tc>
      </w:tr>
      <w:tr w:rsidR="00B9704B" w:rsidRPr="00CB717C" w14:paraId="55F39CDB" w14:textId="77777777" w:rsidTr="00813A89">
        <w:tc>
          <w:tcPr>
            <w:tcW w:w="648" w:type="dxa"/>
            <w:vAlign w:val="center"/>
          </w:tcPr>
          <w:p w14:paraId="02F418E2"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696B3B30" w14:textId="77777777" w:rsidR="00B9704B" w:rsidRPr="00CB717C" w:rsidRDefault="00B9704B" w:rsidP="007869AF">
            <w:pPr>
              <w:pStyle w:val="2fd"/>
              <w:spacing w:before="40" w:after="20"/>
            </w:pPr>
            <w:r w:rsidRPr="00CB717C">
              <w:t>Историко-культурная деятельность</w:t>
            </w:r>
          </w:p>
        </w:tc>
        <w:tc>
          <w:tcPr>
            <w:tcW w:w="1559" w:type="dxa"/>
            <w:vAlign w:val="center"/>
          </w:tcPr>
          <w:p w14:paraId="51CA9D45" w14:textId="77777777" w:rsidR="00B9704B" w:rsidRPr="00CB717C" w:rsidRDefault="00B9704B" w:rsidP="007869AF">
            <w:pPr>
              <w:pStyle w:val="2fd"/>
              <w:spacing w:before="40" w:after="20"/>
            </w:pPr>
            <w:r w:rsidRPr="00CB717C">
              <w:t>9.3</w:t>
            </w:r>
          </w:p>
        </w:tc>
        <w:tc>
          <w:tcPr>
            <w:tcW w:w="8647" w:type="dxa"/>
            <w:gridSpan w:val="4"/>
            <w:vAlign w:val="center"/>
          </w:tcPr>
          <w:p w14:paraId="65004212" w14:textId="77777777" w:rsidR="00B9704B" w:rsidRPr="00CB717C" w:rsidRDefault="00B9704B" w:rsidP="007869AF">
            <w:pPr>
              <w:pStyle w:val="2fd"/>
              <w:spacing w:before="40" w:after="20"/>
            </w:pPr>
            <w:r w:rsidRPr="00CB717C">
              <w:t>Не распространяется</w:t>
            </w:r>
          </w:p>
        </w:tc>
      </w:tr>
      <w:tr w:rsidR="00B9704B" w:rsidRPr="00CB717C" w14:paraId="038C4A94" w14:textId="77777777" w:rsidTr="00813A89">
        <w:tc>
          <w:tcPr>
            <w:tcW w:w="648" w:type="dxa"/>
            <w:vAlign w:val="center"/>
          </w:tcPr>
          <w:p w14:paraId="7DD5621C" w14:textId="77777777" w:rsidR="00B9704B" w:rsidRPr="00CB717C" w:rsidRDefault="00B9704B" w:rsidP="00317E03">
            <w:pPr>
              <w:pStyle w:val="ad"/>
              <w:widowControl/>
              <w:numPr>
                <w:ilvl w:val="0"/>
                <w:numId w:val="104"/>
              </w:numPr>
              <w:overflowPunct w:val="0"/>
              <w:autoSpaceDE w:val="0"/>
              <w:autoSpaceDN w:val="0"/>
              <w:adjustRightInd w:val="0"/>
              <w:spacing w:before="40" w:after="20"/>
              <w:ind w:left="0" w:hanging="357"/>
              <w:contextualSpacing/>
              <w:jc w:val="center"/>
              <w:textAlignment w:val="baseline"/>
              <w:rPr>
                <w:szCs w:val="24"/>
              </w:rPr>
            </w:pPr>
          </w:p>
        </w:tc>
        <w:tc>
          <w:tcPr>
            <w:tcW w:w="4138" w:type="dxa"/>
            <w:vAlign w:val="center"/>
          </w:tcPr>
          <w:p w14:paraId="7E21C33B"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559" w:type="dxa"/>
            <w:vAlign w:val="center"/>
          </w:tcPr>
          <w:p w14:paraId="704BA066" w14:textId="77777777" w:rsidR="00B9704B" w:rsidRPr="00CB717C" w:rsidRDefault="00B9704B" w:rsidP="007869AF">
            <w:pPr>
              <w:pStyle w:val="2fd"/>
              <w:spacing w:before="40" w:after="20"/>
            </w:pPr>
            <w:r w:rsidRPr="00CB717C">
              <w:t>12.0</w:t>
            </w:r>
          </w:p>
        </w:tc>
        <w:tc>
          <w:tcPr>
            <w:tcW w:w="8647" w:type="dxa"/>
            <w:gridSpan w:val="4"/>
            <w:vAlign w:val="center"/>
          </w:tcPr>
          <w:p w14:paraId="20554D89" w14:textId="77777777" w:rsidR="00B9704B" w:rsidRPr="00CB717C" w:rsidRDefault="00B9704B" w:rsidP="007869AF">
            <w:pPr>
              <w:pStyle w:val="2fd"/>
              <w:spacing w:before="40" w:after="20"/>
            </w:pPr>
            <w:r w:rsidRPr="00CB717C">
              <w:t>Не распространяется</w:t>
            </w:r>
          </w:p>
        </w:tc>
      </w:tr>
    </w:tbl>
    <w:p w14:paraId="3815C005" w14:textId="77777777" w:rsidR="00B9704B" w:rsidRPr="00CB717C" w:rsidRDefault="00B9704B" w:rsidP="007869AF">
      <w:pPr>
        <w:spacing w:before="40" w:after="20"/>
        <w:jc w:val="center"/>
        <w:rPr>
          <w:b/>
          <w:szCs w:val="24"/>
        </w:rPr>
      </w:pPr>
    </w:p>
    <w:p w14:paraId="357458C2"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4B7DD541"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356B0318" w14:textId="77777777" w:rsidR="00B9704B" w:rsidRPr="00155B78" w:rsidRDefault="00B9704B" w:rsidP="007869AF">
      <w:pPr>
        <w:spacing w:before="40" w:after="20"/>
        <w:rPr>
          <w:szCs w:val="24"/>
          <w:lang w:val="ru-RU"/>
        </w:rPr>
      </w:pPr>
      <w:r w:rsidRPr="00155B78">
        <w:rPr>
          <w:szCs w:val="24"/>
          <w:lang w:val="ru-RU"/>
        </w:rPr>
        <w:t>2. Связь – 6.8</w:t>
      </w:r>
    </w:p>
    <w:p w14:paraId="65627972" w14:textId="77777777" w:rsidR="00B9704B" w:rsidRPr="00155B78" w:rsidRDefault="00B9704B" w:rsidP="007869AF">
      <w:pPr>
        <w:spacing w:before="40" w:after="20"/>
        <w:rPr>
          <w:szCs w:val="24"/>
          <w:lang w:val="ru-RU"/>
        </w:rPr>
      </w:pPr>
      <w:r w:rsidRPr="00155B78">
        <w:rPr>
          <w:szCs w:val="24"/>
          <w:lang w:val="ru-RU"/>
        </w:rPr>
        <w:t>3. Обеспечение внутреннего правопорядка – 8.3.</w:t>
      </w:r>
    </w:p>
    <w:p w14:paraId="0DDA006E" w14:textId="77777777" w:rsidR="00B9704B" w:rsidRPr="00155B78" w:rsidRDefault="00B9704B" w:rsidP="007869AF">
      <w:pPr>
        <w:spacing w:before="40" w:after="20"/>
        <w:jc w:val="center"/>
        <w:rPr>
          <w:szCs w:val="24"/>
          <w:lang w:val="ru-RU"/>
        </w:rPr>
      </w:pPr>
    </w:p>
    <w:p w14:paraId="7F4F32A8" w14:textId="77777777" w:rsidR="00B9704B" w:rsidRPr="00155B78" w:rsidRDefault="00B9704B" w:rsidP="007869AF">
      <w:pPr>
        <w:spacing w:before="40" w:after="20"/>
        <w:jc w:val="center"/>
        <w:rPr>
          <w:szCs w:val="24"/>
          <w:lang w:val="ru-RU"/>
        </w:rPr>
      </w:pPr>
      <w:r w:rsidRPr="00155B78">
        <w:rPr>
          <w:szCs w:val="24"/>
          <w:lang w:val="ru-RU"/>
        </w:rPr>
        <w:t>Условно разрешенные виды использования</w:t>
      </w:r>
    </w:p>
    <w:p w14:paraId="1C5747CD" w14:textId="77777777" w:rsidR="00B9704B" w:rsidRPr="00155B78" w:rsidRDefault="00B9704B" w:rsidP="007869AF">
      <w:pPr>
        <w:spacing w:before="40" w:after="20"/>
        <w:jc w:val="center"/>
        <w:rPr>
          <w:szCs w:val="24"/>
          <w:lang w:val="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137"/>
        <w:gridCol w:w="1703"/>
        <w:gridCol w:w="1420"/>
        <w:gridCol w:w="1985"/>
        <w:gridCol w:w="1984"/>
        <w:gridCol w:w="2835"/>
      </w:tblGrid>
      <w:tr w:rsidR="00B9704B" w:rsidRPr="00585139" w14:paraId="6F7D7352" w14:textId="77777777" w:rsidTr="00813A89">
        <w:trPr>
          <w:tblHeader/>
        </w:trPr>
        <w:tc>
          <w:tcPr>
            <w:tcW w:w="645" w:type="dxa"/>
            <w:vMerge w:val="restart"/>
            <w:tcBorders>
              <w:top w:val="single" w:sz="4" w:space="0" w:color="auto"/>
              <w:left w:val="single" w:sz="4" w:space="0" w:color="auto"/>
              <w:right w:val="single" w:sz="4" w:space="0" w:color="auto"/>
            </w:tcBorders>
            <w:vAlign w:val="center"/>
          </w:tcPr>
          <w:p w14:paraId="5B6A452F" w14:textId="77777777" w:rsidR="00B9704B" w:rsidRPr="00CB717C" w:rsidRDefault="00B9704B" w:rsidP="007869AF">
            <w:pPr>
              <w:spacing w:before="40" w:after="20"/>
              <w:jc w:val="center"/>
              <w:rPr>
                <w:szCs w:val="24"/>
              </w:rPr>
            </w:pPr>
            <w:r w:rsidRPr="00CB717C">
              <w:rPr>
                <w:szCs w:val="24"/>
              </w:rPr>
              <w:lastRenderedPageBreak/>
              <w:t>№ п/п</w:t>
            </w:r>
          </w:p>
        </w:tc>
        <w:tc>
          <w:tcPr>
            <w:tcW w:w="4137" w:type="dxa"/>
            <w:vMerge w:val="restart"/>
            <w:tcBorders>
              <w:top w:val="single" w:sz="4" w:space="0" w:color="auto"/>
              <w:left w:val="single" w:sz="4" w:space="0" w:color="auto"/>
              <w:right w:val="single" w:sz="4" w:space="0" w:color="auto"/>
            </w:tcBorders>
            <w:vAlign w:val="center"/>
          </w:tcPr>
          <w:p w14:paraId="16ED0161" w14:textId="77777777" w:rsidR="00B9704B" w:rsidRPr="00CB717C" w:rsidRDefault="00B9704B" w:rsidP="007869AF">
            <w:pPr>
              <w:pStyle w:val="2fd"/>
              <w:spacing w:before="40" w:after="20"/>
            </w:pPr>
            <w:r w:rsidRPr="00CB717C">
              <w:t>Наименование ВРИ</w:t>
            </w:r>
          </w:p>
        </w:tc>
        <w:tc>
          <w:tcPr>
            <w:tcW w:w="1703" w:type="dxa"/>
            <w:vMerge w:val="restart"/>
            <w:tcBorders>
              <w:top w:val="single" w:sz="4" w:space="0" w:color="auto"/>
              <w:left w:val="single" w:sz="4" w:space="0" w:color="auto"/>
              <w:right w:val="single" w:sz="4" w:space="0" w:color="auto"/>
            </w:tcBorders>
            <w:vAlign w:val="center"/>
          </w:tcPr>
          <w:p w14:paraId="1D5AAFE5" w14:textId="77777777" w:rsidR="00B9704B" w:rsidRPr="00CB717C" w:rsidRDefault="00B9704B" w:rsidP="007869AF">
            <w:pPr>
              <w:pStyle w:val="2fd"/>
              <w:spacing w:before="40" w:after="20"/>
            </w:pPr>
            <w:r w:rsidRPr="00CB717C">
              <w:t>Код (числовое обозначение ВРИ)</w:t>
            </w:r>
          </w:p>
        </w:tc>
        <w:tc>
          <w:tcPr>
            <w:tcW w:w="3405" w:type="dxa"/>
            <w:gridSpan w:val="2"/>
            <w:tcBorders>
              <w:top w:val="single" w:sz="4" w:space="0" w:color="auto"/>
              <w:left w:val="single" w:sz="4" w:space="0" w:color="auto"/>
              <w:bottom w:val="single" w:sz="4" w:space="0" w:color="auto"/>
              <w:right w:val="single" w:sz="4" w:space="0" w:color="auto"/>
            </w:tcBorders>
            <w:vAlign w:val="center"/>
          </w:tcPr>
          <w:p w14:paraId="3B1AACDF" w14:textId="77777777" w:rsidR="00B9704B" w:rsidRPr="00CB717C" w:rsidRDefault="00B9704B" w:rsidP="007869AF">
            <w:pPr>
              <w:pStyle w:val="2fd"/>
              <w:spacing w:before="40" w:after="20"/>
            </w:pPr>
            <w:r w:rsidRPr="00CB717C">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14:paraId="0966C833" w14:textId="77777777" w:rsidR="00B9704B" w:rsidRPr="00CB717C" w:rsidRDefault="00B9704B" w:rsidP="007869AF">
            <w:pPr>
              <w:pStyle w:val="2fd"/>
              <w:spacing w:before="40" w:after="20"/>
            </w:pPr>
            <w:r w:rsidRPr="00CB717C">
              <w:t>Максимальный процент застройки</w:t>
            </w:r>
          </w:p>
        </w:tc>
        <w:tc>
          <w:tcPr>
            <w:tcW w:w="2835" w:type="dxa"/>
            <w:vMerge w:val="restart"/>
            <w:tcBorders>
              <w:top w:val="single" w:sz="4" w:space="0" w:color="auto"/>
              <w:left w:val="single" w:sz="4" w:space="0" w:color="auto"/>
              <w:right w:val="single" w:sz="4" w:space="0" w:color="auto"/>
            </w:tcBorders>
            <w:vAlign w:val="center"/>
          </w:tcPr>
          <w:p w14:paraId="471AF031"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101BC509" w14:textId="77777777" w:rsidTr="00813A89">
        <w:trPr>
          <w:tblHeader/>
        </w:trPr>
        <w:tc>
          <w:tcPr>
            <w:tcW w:w="645" w:type="dxa"/>
            <w:vMerge/>
            <w:tcBorders>
              <w:left w:val="single" w:sz="4" w:space="0" w:color="auto"/>
              <w:bottom w:val="single" w:sz="4" w:space="0" w:color="auto"/>
              <w:right w:val="single" w:sz="4" w:space="0" w:color="auto"/>
            </w:tcBorders>
            <w:vAlign w:val="center"/>
          </w:tcPr>
          <w:p w14:paraId="3ABE03BB" w14:textId="77777777" w:rsidR="00B9704B" w:rsidRPr="00B9704B" w:rsidRDefault="00B9704B" w:rsidP="007869AF">
            <w:pPr>
              <w:spacing w:before="40" w:after="20"/>
              <w:jc w:val="center"/>
              <w:rPr>
                <w:szCs w:val="24"/>
                <w:lang w:val="ru-RU"/>
              </w:rPr>
            </w:pPr>
          </w:p>
        </w:tc>
        <w:tc>
          <w:tcPr>
            <w:tcW w:w="4137" w:type="dxa"/>
            <w:vMerge/>
            <w:tcBorders>
              <w:left w:val="single" w:sz="4" w:space="0" w:color="auto"/>
              <w:bottom w:val="single" w:sz="4" w:space="0" w:color="auto"/>
              <w:right w:val="single" w:sz="4" w:space="0" w:color="auto"/>
            </w:tcBorders>
            <w:vAlign w:val="center"/>
          </w:tcPr>
          <w:p w14:paraId="26A1E8FD" w14:textId="77777777" w:rsidR="00B9704B" w:rsidRPr="00CB717C" w:rsidRDefault="00B9704B" w:rsidP="007869AF">
            <w:pPr>
              <w:pStyle w:val="2fd"/>
              <w:spacing w:before="40" w:after="20"/>
            </w:pPr>
          </w:p>
        </w:tc>
        <w:tc>
          <w:tcPr>
            <w:tcW w:w="1703" w:type="dxa"/>
            <w:vMerge/>
            <w:tcBorders>
              <w:left w:val="single" w:sz="4" w:space="0" w:color="auto"/>
              <w:bottom w:val="single" w:sz="4" w:space="0" w:color="auto"/>
              <w:right w:val="single" w:sz="4" w:space="0" w:color="auto"/>
            </w:tcBorders>
            <w:vAlign w:val="center"/>
          </w:tcPr>
          <w:p w14:paraId="2C73F366" w14:textId="77777777" w:rsidR="00B9704B" w:rsidRPr="00CB717C" w:rsidRDefault="00B9704B" w:rsidP="007869AF">
            <w:pPr>
              <w:pStyle w:val="2fd"/>
              <w:spacing w:before="40" w:after="20"/>
            </w:pPr>
          </w:p>
        </w:tc>
        <w:tc>
          <w:tcPr>
            <w:tcW w:w="1420" w:type="dxa"/>
            <w:tcBorders>
              <w:top w:val="single" w:sz="4" w:space="0" w:color="auto"/>
              <w:left w:val="single" w:sz="4" w:space="0" w:color="auto"/>
              <w:bottom w:val="single" w:sz="4" w:space="0" w:color="auto"/>
              <w:right w:val="single" w:sz="4" w:space="0" w:color="auto"/>
            </w:tcBorders>
            <w:vAlign w:val="center"/>
          </w:tcPr>
          <w:p w14:paraId="774D6073" w14:textId="77777777" w:rsidR="00B9704B" w:rsidRPr="00CB717C" w:rsidRDefault="00B9704B" w:rsidP="007869AF">
            <w:pPr>
              <w:pStyle w:val="2fd"/>
              <w:spacing w:before="40" w:after="20"/>
              <w:rPr>
                <w:lang w:val="en-US"/>
              </w:rPr>
            </w:pPr>
            <w:r w:rsidRPr="00CB717C">
              <w:rPr>
                <w:lang w:val="en-US"/>
              </w:rPr>
              <w:t>min</w:t>
            </w:r>
          </w:p>
        </w:tc>
        <w:tc>
          <w:tcPr>
            <w:tcW w:w="1985" w:type="dxa"/>
            <w:tcBorders>
              <w:left w:val="single" w:sz="4" w:space="0" w:color="auto"/>
              <w:bottom w:val="single" w:sz="4" w:space="0" w:color="auto"/>
              <w:right w:val="single" w:sz="4" w:space="0" w:color="auto"/>
            </w:tcBorders>
            <w:vAlign w:val="center"/>
          </w:tcPr>
          <w:p w14:paraId="6E7A1828" w14:textId="77777777" w:rsidR="00B9704B" w:rsidRPr="00CB717C" w:rsidRDefault="00B9704B" w:rsidP="007869AF">
            <w:pPr>
              <w:pStyle w:val="2fd"/>
              <w:spacing w:before="40" w:after="20"/>
              <w:rPr>
                <w:lang w:val="en-US"/>
              </w:rPr>
            </w:pPr>
            <w:r w:rsidRPr="00CB717C">
              <w:rPr>
                <w:lang w:val="en-US"/>
              </w:rPr>
              <w:t>max</w:t>
            </w:r>
          </w:p>
        </w:tc>
        <w:tc>
          <w:tcPr>
            <w:tcW w:w="1984" w:type="dxa"/>
            <w:vMerge/>
            <w:tcBorders>
              <w:left w:val="single" w:sz="4" w:space="0" w:color="auto"/>
              <w:bottom w:val="single" w:sz="4" w:space="0" w:color="auto"/>
              <w:right w:val="single" w:sz="4" w:space="0" w:color="auto"/>
            </w:tcBorders>
            <w:vAlign w:val="center"/>
          </w:tcPr>
          <w:p w14:paraId="5CFDA473" w14:textId="77777777" w:rsidR="00B9704B" w:rsidRPr="00CB717C" w:rsidRDefault="00B9704B" w:rsidP="007869AF">
            <w:pPr>
              <w:pStyle w:val="2fd"/>
              <w:spacing w:before="40" w:after="20"/>
            </w:pPr>
          </w:p>
        </w:tc>
        <w:tc>
          <w:tcPr>
            <w:tcW w:w="2835" w:type="dxa"/>
            <w:vMerge/>
            <w:tcBorders>
              <w:left w:val="single" w:sz="4" w:space="0" w:color="auto"/>
              <w:bottom w:val="single" w:sz="4" w:space="0" w:color="auto"/>
              <w:right w:val="single" w:sz="4" w:space="0" w:color="auto"/>
            </w:tcBorders>
            <w:vAlign w:val="center"/>
          </w:tcPr>
          <w:p w14:paraId="099ABB9A" w14:textId="77777777" w:rsidR="00B9704B" w:rsidRPr="00CB717C" w:rsidRDefault="00B9704B" w:rsidP="007869AF">
            <w:pPr>
              <w:pStyle w:val="2fd"/>
              <w:spacing w:before="40" w:after="20"/>
            </w:pPr>
          </w:p>
        </w:tc>
      </w:tr>
      <w:tr w:rsidR="00B9704B" w:rsidRPr="00CB717C" w14:paraId="7FB2A8EB"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1462A5B1" w14:textId="77777777" w:rsidR="00B9704B" w:rsidRPr="00CB717C" w:rsidRDefault="00B9704B" w:rsidP="007869AF">
            <w:pPr>
              <w:spacing w:before="40" w:after="20"/>
              <w:jc w:val="center"/>
              <w:rPr>
                <w:szCs w:val="24"/>
              </w:rPr>
            </w:pPr>
            <w:r w:rsidRPr="00CB717C">
              <w:rPr>
                <w:szCs w:val="24"/>
              </w:rPr>
              <w:t>1.</w:t>
            </w:r>
          </w:p>
        </w:tc>
        <w:tc>
          <w:tcPr>
            <w:tcW w:w="4137" w:type="dxa"/>
            <w:tcBorders>
              <w:top w:val="single" w:sz="4" w:space="0" w:color="auto"/>
              <w:left w:val="single" w:sz="4" w:space="0" w:color="auto"/>
              <w:bottom w:val="single" w:sz="4" w:space="0" w:color="auto"/>
              <w:right w:val="single" w:sz="4" w:space="0" w:color="auto"/>
            </w:tcBorders>
            <w:vAlign w:val="center"/>
          </w:tcPr>
          <w:p w14:paraId="277B2C5A" w14:textId="77777777" w:rsidR="00B9704B" w:rsidRPr="00CB717C" w:rsidRDefault="00B9704B" w:rsidP="007869AF">
            <w:pPr>
              <w:pStyle w:val="2fd"/>
              <w:spacing w:before="40" w:after="20"/>
            </w:pPr>
            <w:r w:rsidRPr="00CB717C">
              <w:t>Приюты для животных</w:t>
            </w:r>
          </w:p>
        </w:tc>
        <w:tc>
          <w:tcPr>
            <w:tcW w:w="1703" w:type="dxa"/>
            <w:tcBorders>
              <w:top w:val="single" w:sz="4" w:space="0" w:color="auto"/>
              <w:left w:val="single" w:sz="4" w:space="0" w:color="auto"/>
              <w:bottom w:val="single" w:sz="4" w:space="0" w:color="auto"/>
              <w:right w:val="single" w:sz="4" w:space="0" w:color="auto"/>
            </w:tcBorders>
            <w:vAlign w:val="center"/>
          </w:tcPr>
          <w:p w14:paraId="3B614340" w14:textId="77777777" w:rsidR="00B9704B" w:rsidRPr="00CB717C" w:rsidRDefault="00B9704B" w:rsidP="007869AF">
            <w:pPr>
              <w:pStyle w:val="2fd"/>
              <w:spacing w:before="40" w:after="20"/>
            </w:pPr>
            <w:r w:rsidRPr="00CB717C">
              <w:t>3.10.2</w:t>
            </w:r>
          </w:p>
        </w:tc>
        <w:tc>
          <w:tcPr>
            <w:tcW w:w="1420" w:type="dxa"/>
            <w:tcBorders>
              <w:top w:val="single" w:sz="4" w:space="0" w:color="auto"/>
              <w:left w:val="single" w:sz="4" w:space="0" w:color="auto"/>
              <w:bottom w:val="single" w:sz="4" w:space="0" w:color="auto"/>
              <w:right w:val="single" w:sz="4" w:space="0" w:color="auto"/>
            </w:tcBorders>
            <w:vAlign w:val="center"/>
          </w:tcPr>
          <w:p w14:paraId="1D5DBDD4" w14:textId="77777777" w:rsidR="00B9704B" w:rsidRPr="00CB717C" w:rsidRDefault="00B9704B" w:rsidP="007869AF">
            <w:pPr>
              <w:pStyle w:val="2fd"/>
              <w:spacing w:before="40" w:after="20"/>
            </w:pPr>
            <w:r w:rsidRPr="00CB717C">
              <w:t>100</w:t>
            </w:r>
          </w:p>
        </w:tc>
        <w:tc>
          <w:tcPr>
            <w:tcW w:w="1985" w:type="dxa"/>
            <w:tcBorders>
              <w:top w:val="single" w:sz="4" w:space="0" w:color="auto"/>
              <w:left w:val="single" w:sz="4" w:space="0" w:color="auto"/>
              <w:bottom w:val="single" w:sz="4" w:space="0" w:color="auto"/>
              <w:right w:val="single" w:sz="4" w:space="0" w:color="auto"/>
            </w:tcBorders>
            <w:vAlign w:val="center"/>
          </w:tcPr>
          <w:p w14:paraId="30481DBF"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59A9F6E9" w14:textId="77777777" w:rsidR="00B9704B" w:rsidRPr="00CB717C" w:rsidRDefault="00B9704B" w:rsidP="007869AF">
            <w:pPr>
              <w:pStyle w:val="2fd"/>
              <w:spacing w:before="40" w:after="20"/>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68723045" w14:textId="77777777" w:rsidR="00B9704B" w:rsidRPr="00CB717C" w:rsidRDefault="00B9704B" w:rsidP="007869AF">
            <w:pPr>
              <w:pStyle w:val="2fd"/>
              <w:spacing w:before="40" w:after="20"/>
            </w:pPr>
            <w:r w:rsidRPr="00CB717C">
              <w:t>3</w:t>
            </w:r>
          </w:p>
        </w:tc>
      </w:tr>
      <w:tr w:rsidR="00B9704B" w:rsidRPr="00CB717C" w14:paraId="27B682DB"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0407481F" w14:textId="77777777" w:rsidR="00B9704B" w:rsidRPr="00CB717C" w:rsidRDefault="00B9704B" w:rsidP="007869AF">
            <w:pPr>
              <w:spacing w:before="40" w:after="20"/>
              <w:jc w:val="center"/>
              <w:rPr>
                <w:szCs w:val="24"/>
              </w:rPr>
            </w:pPr>
            <w:r w:rsidRPr="00CB717C">
              <w:rPr>
                <w:szCs w:val="24"/>
              </w:rPr>
              <w:t>2.</w:t>
            </w:r>
          </w:p>
        </w:tc>
        <w:tc>
          <w:tcPr>
            <w:tcW w:w="4137" w:type="dxa"/>
            <w:tcBorders>
              <w:top w:val="single" w:sz="4" w:space="0" w:color="auto"/>
              <w:left w:val="single" w:sz="4" w:space="0" w:color="auto"/>
              <w:bottom w:val="single" w:sz="4" w:space="0" w:color="auto"/>
              <w:right w:val="single" w:sz="4" w:space="0" w:color="auto"/>
            </w:tcBorders>
            <w:vAlign w:val="center"/>
          </w:tcPr>
          <w:p w14:paraId="26666D68" w14:textId="77777777" w:rsidR="00B9704B" w:rsidRPr="00CB717C" w:rsidRDefault="00B9704B" w:rsidP="007869AF">
            <w:pPr>
              <w:pStyle w:val="2fd"/>
              <w:spacing w:before="40" w:after="20"/>
            </w:pPr>
            <w:r w:rsidRPr="00CB717C">
              <w:t>Склад</w:t>
            </w:r>
          </w:p>
        </w:tc>
        <w:tc>
          <w:tcPr>
            <w:tcW w:w="1703" w:type="dxa"/>
            <w:tcBorders>
              <w:top w:val="single" w:sz="4" w:space="0" w:color="auto"/>
              <w:left w:val="single" w:sz="4" w:space="0" w:color="auto"/>
              <w:bottom w:val="single" w:sz="4" w:space="0" w:color="auto"/>
              <w:right w:val="single" w:sz="4" w:space="0" w:color="auto"/>
            </w:tcBorders>
            <w:vAlign w:val="center"/>
          </w:tcPr>
          <w:p w14:paraId="428005B3" w14:textId="77777777" w:rsidR="00B9704B" w:rsidRPr="00CB717C" w:rsidRDefault="00B9704B" w:rsidP="007869AF">
            <w:pPr>
              <w:pStyle w:val="2fd"/>
              <w:spacing w:before="40" w:after="20"/>
            </w:pPr>
            <w:r w:rsidRPr="00CB717C">
              <w:t>6.9</w:t>
            </w:r>
          </w:p>
        </w:tc>
        <w:tc>
          <w:tcPr>
            <w:tcW w:w="1420" w:type="dxa"/>
            <w:tcBorders>
              <w:top w:val="single" w:sz="4" w:space="0" w:color="auto"/>
              <w:left w:val="single" w:sz="4" w:space="0" w:color="auto"/>
              <w:bottom w:val="single" w:sz="4" w:space="0" w:color="auto"/>
              <w:right w:val="single" w:sz="4" w:space="0" w:color="auto"/>
            </w:tcBorders>
            <w:vAlign w:val="center"/>
          </w:tcPr>
          <w:p w14:paraId="4467727A" w14:textId="77777777" w:rsidR="00B9704B" w:rsidRPr="00CB717C" w:rsidRDefault="00B9704B" w:rsidP="007869AF">
            <w:pPr>
              <w:pStyle w:val="2fd"/>
              <w:spacing w:before="40" w:after="20"/>
            </w:pPr>
            <w:r w:rsidRPr="00CB717C">
              <w:t>100</w:t>
            </w:r>
          </w:p>
        </w:tc>
        <w:tc>
          <w:tcPr>
            <w:tcW w:w="1985" w:type="dxa"/>
            <w:tcBorders>
              <w:top w:val="single" w:sz="4" w:space="0" w:color="auto"/>
              <w:left w:val="single" w:sz="4" w:space="0" w:color="auto"/>
              <w:bottom w:val="single" w:sz="4" w:space="0" w:color="auto"/>
              <w:right w:val="single" w:sz="4" w:space="0" w:color="auto"/>
            </w:tcBorders>
            <w:vAlign w:val="center"/>
          </w:tcPr>
          <w:p w14:paraId="4F9F92FA"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7D666CC" w14:textId="77777777" w:rsidR="00B9704B" w:rsidRPr="00CB717C" w:rsidRDefault="00B9704B" w:rsidP="007869AF">
            <w:pPr>
              <w:pStyle w:val="2fd"/>
              <w:spacing w:before="40" w:after="20"/>
            </w:pPr>
            <w:r w:rsidRPr="00CB717C">
              <w:t>60%</w:t>
            </w:r>
          </w:p>
        </w:tc>
        <w:tc>
          <w:tcPr>
            <w:tcW w:w="2835" w:type="dxa"/>
            <w:tcBorders>
              <w:top w:val="single" w:sz="4" w:space="0" w:color="auto"/>
              <w:left w:val="single" w:sz="4" w:space="0" w:color="auto"/>
              <w:bottom w:val="single" w:sz="4" w:space="0" w:color="auto"/>
              <w:right w:val="single" w:sz="4" w:space="0" w:color="auto"/>
            </w:tcBorders>
            <w:vAlign w:val="center"/>
          </w:tcPr>
          <w:p w14:paraId="3732821E" w14:textId="77777777" w:rsidR="00B9704B" w:rsidRPr="00CB717C" w:rsidRDefault="00B9704B" w:rsidP="007869AF">
            <w:pPr>
              <w:pStyle w:val="2fd"/>
              <w:spacing w:before="40" w:after="20"/>
            </w:pPr>
            <w:r w:rsidRPr="00CB717C">
              <w:t>3</w:t>
            </w:r>
          </w:p>
        </w:tc>
      </w:tr>
    </w:tbl>
    <w:p w14:paraId="1FC6C9C0" w14:textId="77777777" w:rsidR="00B9704B" w:rsidRDefault="00B9704B" w:rsidP="007869AF">
      <w:pPr>
        <w:pStyle w:val="63"/>
        <w:spacing w:before="40" w:after="20"/>
        <w:rPr>
          <w:rStyle w:val="1ffff0"/>
        </w:rPr>
      </w:pPr>
      <w:r w:rsidRPr="00CB717C">
        <w:t>Пок</w:t>
      </w:r>
      <w:r w:rsidRPr="00C82667">
        <w:rPr>
          <w:rStyle w:val="1ffff0"/>
        </w:rPr>
        <w:t>азатели по параметрам застройки зоны О-1-Т: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28369B73" w14:textId="77777777" w:rsidR="00B9704B" w:rsidRDefault="00B9704B" w:rsidP="007869AF">
      <w:pPr>
        <w:pStyle w:val="63"/>
        <w:spacing w:before="40" w:after="20"/>
        <w:rPr>
          <w:szCs w:val="24"/>
        </w:rPr>
        <w:sectPr w:rsidR="00B9704B" w:rsidSect="00813A89">
          <w:pgSz w:w="16838" w:h="11906" w:orient="landscape"/>
          <w:pgMar w:top="1701" w:right="1134" w:bottom="851" w:left="1134" w:header="709" w:footer="709" w:gutter="0"/>
          <w:cols w:space="708"/>
          <w:docGrid w:linePitch="360"/>
        </w:sectPr>
      </w:pPr>
      <w:r w:rsidRPr="00CB717C">
        <w:rPr>
          <w:szCs w:val="24"/>
        </w:rPr>
        <w:br w:type="page"/>
      </w:r>
    </w:p>
    <w:p w14:paraId="51F6564E" w14:textId="77777777" w:rsidR="00B9704B" w:rsidRDefault="00B9704B" w:rsidP="007869AF">
      <w:pPr>
        <w:pStyle w:val="affffffff4"/>
        <w:spacing w:before="40" w:after="20"/>
      </w:pPr>
      <w:r w:rsidRPr="00CB717C">
        <w:lastRenderedPageBreak/>
        <w:t>О-1-</w:t>
      </w:r>
      <w:r>
        <w:t>П</w:t>
      </w:r>
      <w:r w:rsidRPr="00CB717C">
        <w:t xml:space="preserve"> – СПЕЦИАЛИЗИРОВАННАЯ МНОГОФУНКЦИОНАЛЬНАЯ ОБЩЕСТВЕННО-ДЕЛОВАЯ ЗОНА</w:t>
      </w:r>
    </w:p>
    <w:p w14:paraId="7259CBC5" w14:textId="77777777" w:rsidR="00B9704B" w:rsidRPr="00CB717C" w:rsidRDefault="00B9704B" w:rsidP="007869AF">
      <w:pPr>
        <w:pStyle w:val="affffffff4"/>
        <w:spacing w:before="40" w:after="20"/>
        <w:rPr>
          <w:b/>
        </w:rPr>
      </w:pPr>
    </w:p>
    <w:p w14:paraId="79EB31CF" w14:textId="77777777" w:rsidR="00B9704B" w:rsidRPr="0087227F" w:rsidRDefault="00B9704B" w:rsidP="007869AF">
      <w:pPr>
        <w:pStyle w:val="1ffff"/>
        <w:spacing w:before="40" w:after="20"/>
      </w:pPr>
      <w:r w:rsidRPr="0087227F">
        <w:t>Специализированная многофункциональная общественно-деловая зона О-1-П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4EE2CC1B" w14:textId="77777777" w:rsidR="00B9704B" w:rsidRPr="0087227F" w:rsidRDefault="00B9704B" w:rsidP="007869AF">
      <w:pPr>
        <w:pStyle w:val="1ffff"/>
        <w:spacing w:before="40" w:after="20"/>
      </w:pPr>
      <w:r w:rsidRPr="0087227F">
        <w:t>Градостроительные регламенты применяются в части, не противоречащей утвержденным режимам зон охраны объектов культурного наследия.</w:t>
      </w:r>
    </w:p>
    <w:p w14:paraId="6DBD1607"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0A02EBCE" w14:textId="77777777" w:rsidR="00B9704B" w:rsidRPr="00CB717C" w:rsidRDefault="00B9704B" w:rsidP="007869AF">
      <w:pPr>
        <w:spacing w:before="40" w:after="20"/>
        <w:jc w:val="cente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4419"/>
        <w:gridCol w:w="1703"/>
        <w:gridCol w:w="1565"/>
        <w:gridCol w:w="23"/>
        <w:gridCol w:w="1816"/>
        <w:gridCol w:w="2694"/>
        <w:gridCol w:w="1987"/>
      </w:tblGrid>
      <w:tr w:rsidR="00B9704B" w:rsidRPr="00585139" w14:paraId="70E36715" w14:textId="77777777" w:rsidTr="00813A89">
        <w:trPr>
          <w:tblHeader/>
        </w:trPr>
        <w:tc>
          <w:tcPr>
            <w:tcW w:w="643" w:type="dxa"/>
            <w:vMerge w:val="restart"/>
            <w:tcBorders>
              <w:top w:val="single" w:sz="4" w:space="0" w:color="auto"/>
              <w:left w:val="single" w:sz="4" w:space="0" w:color="auto"/>
              <w:right w:val="single" w:sz="4" w:space="0" w:color="auto"/>
            </w:tcBorders>
            <w:vAlign w:val="center"/>
          </w:tcPr>
          <w:p w14:paraId="2D1CE89F" w14:textId="77777777" w:rsidR="00B9704B" w:rsidRPr="00CB717C" w:rsidRDefault="00B9704B" w:rsidP="007869AF">
            <w:pPr>
              <w:spacing w:before="40" w:after="20"/>
              <w:jc w:val="center"/>
              <w:rPr>
                <w:szCs w:val="24"/>
              </w:rPr>
            </w:pPr>
            <w:r w:rsidRPr="00CB717C">
              <w:rPr>
                <w:szCs w:val="24"/>
              </w:rPr>
              <w:t>№ п/п</w:t>
            </w:r>
          </w:p>
        </w:tc>
        <w:tc>
          <w:tcPr>
            <w:tcW w:w="4419" w:type="dxa"/>
            <w:vMerge w:val="restart"/>
            <w:tcBorders>
              <w:top w:val="single" w:sz="4" w:space="0" w:color="auto"/>
              <w:left w:val="single" w:sz="4" w:space="0" w:color="auto"/>
              <w:right w:val="single" w:sz="4" w:space="0" w:color="auto"/>
            </w:tcBorders>
            <w:vAlign w:val="center"/>
          </w:tcPr>
          <w:p w14:paraId="4914EABC" w14:textId="77777777" w:rsidR="00B9704B" w:rsidRPr="00CB717C" w:rsidRDefault="00B9704B" w:rsidP="007869AF">
            <w:pPr>
              <w:pStyle w:val="2fd"/>
              <w:spacing w:before="40" w:after="20"/>
            </w:pPr>
            <w:r w:rsidRPr="00CB717C">
              <w:t>Наименование ВРИ</w:t>
            </w:r>
          </w:p>
        </w:tc>
        <w:tc>
          <w:tcPr>
            <w:tcW w:w="1703" w:type="dxa"/>
            <w:vMerge w:val="restart"/>
            <w:tcBorders>
              <w:top w:val="single" w:sz="4" w:space="0" w:color="auto"/>
              <w:left w:val="single" w:sz="4" w:space="0" w:color="auto"/>
              <w:right w:val="single" w:sz="4" w:space="0" w:color="auto"/>
            </w:tcBorders>
            <w:vAlign w:val="center"/>
          </w:tcPr>
          <w:p w14:paraId="427E195F" w14:textId="77777777" w:rsidR="00B9704B" w:rsidRPr="00CB717C" w:rsidRDefault="00B9704B" w:rsidP="007869AF">
            <w:pPr>
              <w:pStyle w:val="2fd"/>
              <w:spacing w:before="40" w:after="20"/>
            </w:pPr>
            <w:r w:rsidRPr="00CB717C">
              <w:t>Код (числовое обозначение ВРИ)</w:t>
            </w:r>
          </w:p>
        </w:tc>
        <w:tc>
          <w:tcPr>
            <w:tcW w:w="3404" w:type="dxa"/>
            <w:gridSpan w:val="3"/>
            <w:tcBorders>
              <w:top w:val="single" w:sz="4" w:space="0" w:color="auto"/>
              <w:left w:val="single" w:sz="4" w:space="0" w:color="auto"/>
              <w:bottom w:val="single" w:sz="4" w:space="0" w:color="auto"/>
              <w:right w:val="single" w:sz="4" w:space="0" w:color="auto"/>
            </w:tcBorders>
            <w:vAlign w:val="center"/>
          </w:tcPr>
          <w:p w14:paraId="7AA01AA3" w14:textId="77777777" w:rsidR="00B9704B" w:rsidRPr="00CB717C" w:rsidRDefault="00B9704B" w:rsidP="007869AF">
            <w:pPr>
              <w:pStyle w:val="2fd"/>
              <w:spacing w:before="40" w:after="20"/>
            </w:pPr>
            <w:r w:rsidRPr="00CB717C">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14:paraId="6B2AEA34" w14:textId="77777777" w:rsidR="00B9704B" w:rsidRPr="00CB717C" w:rsidRDefault="00B9704B" w:rsidP="007869AF">
            <w:pPr>
              <w:pStyle w:val="2fd"/>
              <w:spacing w:before="40" w:after="20"/>
            </w:pPr>
            <w:r w:rsidRPr="00CB717C">
              <w:t>Максимальный процент застройки, в том числе в зависимости от количества надземных этажей</w:t>
            </w:r>
          </w:p>
        </w:tc>
        <w:tc>
          <w:tcPr>
            <w:tcW w:w="1987" w:type="dxa"/>
            <w:vMerge w:val="restart"/>
            <w:tcBorders>
              <w:top w:val="single" w:sz="4" w:space="0" w:color="auto"/>
              <w:left w:val="single" w:sz="4" w:space="0" w:color="auto"/>
              <w:right w:val="single" w:sz="4" w:space="0" w:color="auto"/>
            </w:tcBorders>
            <w:vAlign w:val="center"/>
          </w:tcPr>
          <w:p w14:paraId="6867CAFE"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6717C230" w14:textId="77777777" w:rsidTr="00813A89">
        <w:trPr>
          <w:tblHeader/>
        </w:trPr>
        <w:tc>
          <w:tcPr>
            <w:tcW w:w="643" w:type="dxa"/>
            <w:vMerge/>
            <w:tcBorders>
              <w:left w:val="single" w:sz="4" w:space="0" w:color="auto"/>
              <w:bottom w:val="single" w:sz="4" w:space="0" w:color="auto"/>
              <w:right w:val="single" w:sz="4" w:space="0" w:color="auto"/>
            </w:tcBorders>
            <w:vAlign w:val="center"/>
          </w:tcPr>
          <w:p w14:paraId="5EF697A6" w14:textId="77777777" w:rsidR="00B9704B" w:rsidRPr="00B9704B" w:rsidRDefault="00B9704B" w:rsidP="007869AF">
            <w:pPr>
              <w:spacing w:before="40" w:after="20"/>
              <w:jc w:val="center"/>
              <w:rPr>
                <w:szCs w:val="24"/>
                <w:lang w:val="ru-RU"/>
              </w:rPr>
            </w:pPr>
          </w:p>
        </w:tc>
        <w:tc>
          <w:tcPr>
            <w:tcW w:w="4419" w:type="dxa"/>
            <w:vMerge/>
            <w:tcBorders>
              <w:left w:val="single" w:sz="4" w:space="0" w:color="auto"/>
              <w:bottom w:val="single" w:sz="4" w:space="0" w:color="auto"/>
              <w:right w:val="single" w:sz="4" w:space="0" w:color="auto"/>
            </w:tcBorders>
            <w:vAlign w:val="center"/>
          </w:tcPr>
          <w:p w14:paraId="3524A16F" w14:textId="77777777" w:rsidR="00B9704B" w:rsidRPr="00CB717C" w:rsidRDefault="00B9704B" w:rsidP="007869AF">
            <w:pPr>
              <w:pStyle w:val="2fd"/>
              <w:spacing w:before="40" w:after="20"/>
            </w:pPr>
          </w:p>
        </w:tc>
        <w:tc>
          <w:tcPr>
            <w:tcW w:w="1703" w:type="dxa"/>
            <w:vMerge/>
            <w:tcBorders>
              <w:left w:val="single" w:sz="4" w:space="0" w:color="auto"/>
              <w:bottom w:val="single" w:sz="4" w:space="0" w:color="auto"/>
              <w:right w:val="single" w:sz="4" w:space="0" w:color="auto"/>
            </w:tcBorders>
            <w:vAlign w:val="center"/>
          </w:tcPr>
          <w:p w14:paraId="5951E8E7" w14:textId="77777777" w:rsidR="00B9704B" w:rsidRPr="00CB717C" w:rsidRDefault="00B9704B" w:rsidP="007869AF">
            <w:pPr>
              <w:pStyle w:val="2fd"/>
              <w:spacing w:before="40" w:after="20"/>
            </w:pP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3660CDFF" w14:textId="77777777" w:rsidR="00B9704B" w:rsidRPr="00CB717C" w:rsidRDefault="00B9704B" w:rsidP="007869AF">
            <w:pPr>
              <w:pStyle w:val="2fd"/>
              <w:spacing w:before="40" w:after="20"/>
              <w:rPr>
                <w:lang w:val="en-US"/>
              </w:rPr>
            </w:pPr>
            <w:r w:rsidRPr="00CB717C">
              <w:rPr>
                <w:lang w:val="en-US"/>
              </w:rPr>
              <w:t>min</w:t>
            </w:r>
          </w:p>
        </w:tc>
        <w:tc>
          <w:tcPr>
            <w:tcW w:w="1816" w:type="dxa"/>
            <w:tcBorders>
              <w:left w:val="single" w:sz="4" w:space="0" w:color="auto"/>
              <w:bottom w:val="single" w:sz="4" w:space="0" w:color="auto"/>
              <w:right w:val="single" w:sz="4" w:space="0" w:color="auto"/>
            </w:tcBorders>
            <w:vAlign w:val="center"/>
          </w:tcPr>
          <w:p w14:paraId="3ACB6E94" w14:textId="77777777" w:rsidR="00B9704B" w:rsidRPr="00CB717C" w:rsidRDefault="00B9704B" w:rsidP="007869AF">
            <w:pPr>
              <w:pStyle w:val="2fd"/>
              <w:spacing w:before="40" w:after="20"/>
              <w:rPr>
                <w:lang w:val="en-US"/>
              </w:rPr>
            </w:pPr>
            <w:r w:rsidRPr="00CB717C">
              <w:rPr>
                <w:lang w:val="en-US"/>
              </w:rPr>
              <w:t>max</w:t>
            </w:r>
          </w:p>
        </w:tc>
        <w:tc>
          <w:tcPr>
            <w:tcW w:w="2694" w:type="dxa"/>
            <w:vMerge/>
            <w:tcBorders>
              <w:left w:val="single" w:sz="4" w:space="0" w:color="auto"/>
              <w:bottom w:val="single" w:sz="4" w:space="0" w:color="auto"/>
              <w:right w:val="single" w:sz="4" w:space="0" w:color="auto"/>
            </w:tcBorders>
            <w:vAlign w:val="center"/>
          </w:tcPr>
          <w:p w14:paraId="295DED6C" w14:textId="77777777" w:rsidR="00B9704B" w:rsidRPr="00CB717C" w:rsidRDefault="00B9704B" w:rsidP="007869AF">
            <w:pPr>
              <w:pStyle w:val="2fd"/>
              <w:spacing w:before="40" w:after="20"/>
            </w:pPr>
          </w:p>
        </w:tc>
        <w:tc>
          <w:tcPr>
            <w:tcW w:w="1987" w:type="dxa"/>
            <w:vMerge/>
            <w:tcBorders>
              <w:left w:val="single" w:sz="4" w:space="0" w:color="auto"/>
              <w:bottom w:val="single" w:sz="4" w:space="0" w:color="auto"/>
              <w:right w:val="single" w:sz="4" w:space="0" w:color="auto"/>
            </w:tcBorders>
            <w:vAlign w:val="center"/>
          </w:tcPr>
          <w:p w14:paraId="136A10EB" w14:textId="77777777" w:rsidR="00B9704B" w:rsidRPr="00CB717C" w:rsidRDefault="00B9704B" w:rsidP="007869AF">
            <w:pPr>
              <w:pStyle w:val="2fd"/>
              <w:spacing w:before="40" w:after="20"/>
            </w:pPr>
          </w:p>
        </w:tc>
      </w:tr>
      <w:tr w:rsidR="00B9704B" w:rsidRPr="00CB717C" w14:paraId="5BAB377F"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15819BD5"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2843FF8A" w14:textId="77777777" w:rsidR="00B9704B" w:rsidRPr="00CB717C" w:rsidRDefault="00B9704B" w:rsidP="007869AF">
            <w:pPr>
              <w:pStyle w:val="2fd"/>
              <w:spacing w:before="40" w:after="20"/>
            </w:pPr>
            <w:r w:rsidRPr="00CB717C">
              <w:t>Коммунальное обслуживание</w:t>
            </w:r>
          </w:p>
        </w:tc>
        <w:tc>
          <w:tcPr>
            <w:tcW w:w="1703" w:type="dxa"/>
            <w:tcBorders>
              <w:top w:val="single" w:sz="4" w:space="0" w:color="auto"/>
              <w:left w:val="single" w:sz="4" w:space="0" w:color="auto"/>
              <w:bottom w:val="single" w:sz="4" w:space="0" w:color="auto"/>
              <w:right w:val="single" w:sz="4" w:space="0" w:color="auto"/>
            </w:tcBorders>
            <w:vAlign w:val="center"/>
          </w:tcPr>
          <w:p w14:paraId="53AF1DB5" w14:textId="77777777" w:rsidR="00B9704B" w:rsidRPr="00CB717C" w:rsidRDefault="00B9704B" w:rsidP="007869AF">
            <w:pPr>
              <w:pStyle w:val="2fd"/>
              <w:spacing w:before="40" w:after="20"/>
            </w:pPr>
            <w:r w:rsidRPr="00CB717C">
              <w:t>3.1</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0139B06" w14:textId="77777777" w:rsidR="00B9704B" w:rsidRPr="00CB717C" w:rsidRDefault="00B9704B" w:rsidP="007869AF">
            <w:pPr>
              <w:pStyle w:val="2fd"/>
              <w:spacing w:before="40" w:after="20"/>
            </w:pPr>
            <w:r w:rsidRPr="00CB717C">
              <w:t>30</w:t>
            </w:r>
          </w:p>
        </w:tc>
        <w:tc>
          <w:tcPr>
            <w:tcW w:w="1816" w:type="dxa"/>
            <w:tcBorders>
              <w:top w:val="single" w:sz="4" w:space="0" w:color="auto"/>
              <w:left w:val="single" w:sz="4" w:space="0" w:color="auto"/>
              <w:bottom w:val="single" w:sz="4" w:space="0" w:color="auto"/>
              <w:right w:val="single" w:sz="4" w:space="0" w:color="auto"/>
            </w:tcBorders>
            <w:vAlign w:val="center"/>
          </w:tcPr>
          <w:p w14:paraId="0B2EE8BC"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21A32694" w14:textId="77777777" w:rsidR="00B9704B" w:rsidRPr="00CB717C" w:rsidRDefault="00B9704B" w:rsidP="007869AF">
            <w:pPr>
              <w:pStyle w:val="2fd"/>
              <w:spacing w:before="40" w:after="20"/>
            </w:pPr>
            <w:r w:rsidRPr="00CB717C">
              <w:t>75%</w:t>
            </w:r>
          </w:p>
        </w:tc>
        <w:tc>
          <w:tcPr>
            <w:tcW w:w="1987" w:type="dxa"/>
            <w:tcBorders>
              <w:top w:val="single" w:sz="4" w:space="0" w:color="auto"/>
              <w:left w:val="single" w:sz="4" w:space="0" w:color="auto"/>
              <w:bottom w:val="single" w:sz="4" w:space="0" w:color="auto"/>
              <w:right w:val="single" w:sz="4" w:space="0" w:color="auto"/>
            </w:tcBorders>
            <w:vAlign w:val="center"/>
          </w:tcPr>
          <w:p w14:paraId="0B0BB854" w14:textId="77777777" w:rsidR="00B9704B" w:rsidRPr="00CB717C" w:rsidRDefault="00B9704B" w:rsidP="007869AF">
            <w:pPr>
              <w:pStyle w:val="2fd"/>
              <w:spacing w:before="40" w:after="20"/>
            </w:pPr>
            <w:r w:rsidRPr="00CB717C">
              <w:t>3</w:t>
            </w:r>
          </w:p>
        </w:tc>
      </w:tr>
      <w:tr w:rsidR="00B9704B" w:rsidRPr="00CB717C" w14:paraId="6365B58C"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527CD9D4"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1ABD79ED" w14:textId="77777777" w:rsidR="00B9704B" w:rsidRPr="00CB717C" w:rsidRDefault="00B9704B" w:rsidP="007869AF">
            <w:pPr>
              <w:pStyle w:val="2fd"/>
              <w:spacing w:before="40" w:after="20"/>
            </w:pPr>
            <w:r w:rsidRPr="00CB717C">
              <w:t>Социальное обслуживание</w:t>
            </w:r>
          </w:p>
        </w:tc>
        <w:tc>
          <w:tcPr>
            <w:tcW w:w="1703" w:type="dxa"/>
            <w:tcBorders>
              <w:top w:val="single" w:sz="4" w:space="0" w:color="auto"/>
              <w:left w:val="single" w:sz="4" w:space="0" w:color="auto"/>
              <w:bottom w:val="single" w:sz="4" w:space="0" w:color="auto"/>
              <w:right w:val="single" w:sz="4" w:space="0" w:color="auto"/>
            </w:tcBorders>
            <w:vAlign w:val="center"/>
          </w:tcPr>
          <w:p w14:paraId="71FB3FC1" w14:textId="77777777" w:rsidR="00B9704B" w:rsidRPr="00CB717C" w:rsidRDefault="00B9704B" w:rsidP="007869AF">
            <w:pPr>
              <w:pStyle w:val="2fd"/>
              <w:spacing w:before="40" w:after="20"/>
            </w:pPr>
            <w:r w:rsidRPr="00CB717C">
              <w:t>3.2</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4EC9B3F7"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2B09F774"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3866E61F" w14:textId="77777777" w:rsidR="00B9704B" w:rsidRPr="00CB717C" w:rsidRDefault="00B9704B" w:rsidP="007869AF">
            <w:pPr>
              <w:pStyle w:val="2fd"/>
              <w:spacing w:before="40" w:after="20"/>
            </w:pPr>
            <w:r w:rsidRPr="00CB717C">
              <w:t>60%</w:t>
            </w:r>
          </w:p>
        </w:tc>
        <w:tc>
          <w:tcPr>
            <w:tcW w:w="1987" w:type="dxa"/>
            <w:tcBorders>
              <w:top w:val="single" w:sz="4" w:space="0" w:color="auto"/>
              <w:left w:val="single" w:sz="4" w:space="0" w:color="auto"/>
              <w:bottom w:val="single" w:sz="4" w:space="0" w:color="auto"/>
              <w:right w:val="single" w:sz="4" w:space="0" w:color="auto"/>
            </w:tcBorders>
            <w:vAlign w:val="center"/>
          </w:tcPr>
          <w:p w14:paraId="5E9709F4" w14:textId="77777777" w:rsidR="00B9704B" w:rsidRPr="00CB717C" w:rsidRDefault="00B9704B" w:rsidP="007869AF">
            <w:pPr>
              <w:pStyle w:val="2fd"/>
              <w:spacing w:before="40" w:after="20"/>
            </w:pPr>
            <w:r w:rsidRPr="00CB717C">
              <w:t>3</w:t>
            </w:r>
          </w:p>
        </w:tc>
      </w:tr>
      <w:tr w:rsidR="00B9704B" w:rsidRPr="00CB717C" w14:paraId="477EE82A"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4FF2A8E1"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2B45A498" w14:textId="77777777" w:rsidR="00B9704B" w:rsidRPr="00CB717C" w:rsidRDefault="00B9704B" w:rsidP="007869AF">
            <w:pPr>
              <w:pStyle w:val="2fd"/>
              <w:spacing w:before="40" w:after="20"/>
            </w:pPr>
            <w:r w:rsidRPr="00CB717C">
              <w:t>Бытовое обслуживание</w:t>
            </w:r>
          </w:p>
        </w:tc>
        <w:tc>
          <w:tcPr>
            <w:tcW w:w="1703" w:type="dxa"/>
            <w:tcBorders>
              <w:top w:val="single" w:sz="4" w:space="0" w:color="auto"/>
              <w:left w:val="single" w:sz="4" w:space="0" w:color="auto"/>
              <w:bottom w:val="single" w:sz="4" w:space="0" w:color="auto"/>
              <w:right w:val="single" w:sz="4" w:space="0" w:color="auto"/>
            </w:tcBorders>
            <w:vAlign w:val="center"/>
          </w:tcPr>
          <w:p w14:paraId="29C8216E" w14:textId="77777777" w:rsidR="00B9704B" w:rsidRPr="00CB717C" w:rsidRDefault="00B9704B" w:rsidP="007869AF">
            <w:pPr>
              <w:pStyle w:val="2fd"/>
              <w:spacing w:before="40" w:after="20"/>
            </w:pPr>
            <w:r w:rsidRPr="00CB717C">
              <w:t>3.3</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7DB73400"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7852E94B"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1FCCE7D8" w14:textId="77777777" w:rsidR="00B9704B" w:rsidRPr="00CB717C" w:rsidRDefault="00B9704B" w:rsidP="007869AF">
            <w:pPr>
              <w:pStyle w:val="2fd"/>
              <w:spacing w:before="40" w:after="20"/>
            </w:pPr>
            <w:r w:rsidRPr="00CB717C">
              <w:rPr>
                <w:lang w:val="en-US"/>
              </w:rPr>
              <w:t>60%</w:t>
            </w:r>
          </w:p>
        </w:tc>
        <w:tc>
          <w:tcPr>
            <w:tcW w:w="1987" w:type="dxa"/>
            <w:tcBorders>
              <w:top w:val="single" w:sz="4" w:space="0" w:color="auto"/>
              <w:left w:val="single" w:sz="4" w:space="0" w:color="auto"/>
              <w:bottom w:val="single" w:sz="4" w:space="0" w:color="auto"/>
              <w:right w:val="single" w:sz="4" w:space="0" w:color="auto"/>
            </w:tcBorders>
            <w:vAlign w:val="center"/>
          </w:tcPr>
          <w:p w14:paraId="12E71E37" w14:textId="77777777" w:rsidR="00B9704B" w:rsidRPr="00CB717C" w:rsidRDefault="00B9704B" w:rsidP="007869AF">
            <w:pPr>
              <w:pStyle w:val="2fd"/>
              <w:spacing w:before="40" w:after="20"/>
            </w:pPr>
            <w:r w:rsidRPr="00CB717C">
              <w:t>3</w:t>
            </w:r>
          </w:p>
        </w:tc>
      </w:tr>
      <w:tr w:rsidR="00B9704B" w:rsidRPr="00CB717C" w14:paraId="247D73AF"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6A9D7855"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361E565B" w14:textId="77777777" w:rsidR="00B9704B" w:rsidRPr="00CB717C" w:rsidRDefault="00B9704B" w:rsidP="007869AF">
            <w:pPr>
              <w:pStyle w:val="2fd"/>
              <w:spacing w:before="40" w:after="20"/>
            </w:pPr>
            <w:r w:rsidRPr="00CB717C">
              <w:t>Амбулаторно-поликлиническое обслуживание</w:t>
            </w:r>
          </w:p>
        </w:tc>
        <w:tc>
          <w:tcPr>
            <w:tcW w:w="1703" w:type="dxa"/>
            <w:tcBorders>
              <w:top w:val="single" w:sz="4" w:space="0" w:color="auto"/>
              <w:left w:val="single" w:sz="4" w:space="0" w:color="auto"/>
              <w:bottom w:val="single" w:sz="4" w:space="0" w:color="auto"/>
              <w:right w:val="single" w:sz="4" w:space="0" w:color="auto"/>
            </w:tcBorders>
            <w:vAlign w:val="center"/>
          </w:tcPr>
          <w:p w14:paraId="44E3B61A" w14:textId="77777777" w:rsidR="00B9704B" w:rsidRPr="00CB717C" w:rsidRDefault="00B9704B" w:rsidP="007869AF">
            <w:pPr>
              <w:pStyle w:val="2fd"/>
              <w:spacing w:before="40" w:after="20"/>
            </w:pPr>
            <w:r w:rsidRPr="00CB717C">
              <w:t>3.4.1</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ECDE380"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6B9DA074" w14:textId="77777777" w:rsidR="00B9704B" w:rsidRPr="00CB717C" w:rsidRDefault="00B9704B" w:rsidP="007869AF">
            <w:pPr>
              <w:pStyle w:val="2fd"/>
              <w:spacing w:before="40" w:after="20"/>
            </w:pPr>
            <w:r w:rsidRPr="00CB717C">
              <w:t>1 000 000</w:t>
            </w:r>
          </w:p>
        </w:tc>
        <w:tc>
          <w:tcPr>
            <w:tcW w:w="2694" w:type="dxa"/>
            <w:tcBorders>
              <w:top w:val="single" w:sz="4" w:space="0" w:color="auto"/>
              <w:left w:val="single" w:sz="4" w:space="0" w:color="auto"/>
              <w:bottom w:val="single" w:sz="4" w:space="0" w:color="auto"/>
              <w:right w:val="single" w:sz="4" w:space="0" w:color="auto"/>
            </w:tcBorders>
            <w:vAlign w:val="center"/>
          </w:tcPr>
          <w:p w14:paraId="19218531" w14:textId="77777777" w:rsidR="00B9704B" w:rsidRPr="00CB717C" w:rsidRDefault="00B9704B" w:rsidP="007869AF">
            <w:pPr>
              <w:pStyle w:val="2fd"/>
              <w:spacing w:before="40" w:after="20"/>
            </w:pPr>
            <w:r w:rsidRPr="00CB717C">
              <w:t>60%</w:t>
            </w:r>
          </w:p>
        </w:tc>
        <w:tc>
          <w:tcPr>
            <w:tcW w:w="1987" w:type="dxa"/>
            <w:tcBorders>
              <w:top w:val="single" w:sz="4" w:space="0" w:color="auto"/>
              <w:left w:val="single" w:sz="4" w:space="0" w:color="auto"/>
              <w:bottom w:val="single" w:sz="4" w:space="0" w:color="auto"/>
              <w:right w:val="single" w:sz="4" w:space="0" w:color="auto"/>
            </w:tcBorders>
            <w:vAlign w:val="center"/>
          </w:tcPr>
          <w:p w14:paraId="35FF76CD" w14:textId="77777777" w:rsidR="00B9704B" w:rsidRPr="00CB717C" w:rsidRDefault="00B9704B" w:rsidP="007869AF">
            <w:pPr>
              <w:pStyle w:val="2fd"/>
              <w:spacing w:before="40" w:after="20"/>
            </w:pPr>
            <w:r w:rsidRPr="00CB717C">
              <w:t>3</w:t>
            </w:r>
          </w:p>
        </w:tc>
      </w:tr>
      <w:tr w:rsidR="00B9704B" w:rsidRPr="00CB717C" w14:paraId="533B7D52"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7BCBD8E9"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564D68C4" w14:textId="77777777" w:rsidR="00B9704B" w:rsidRPr="00CB717C" w:rsidRDefault="00B9704B" w:rsidP="007869AF">
            <w:pPr>
              <w:pStyle w:val="2fd"/>
              <w:spacing w:before="40" w:after="20"/>
            </w:pPr>
            <w:r w:rsidRPr="00CB717C">
              <w:t>Стационарное медицинское обслуживание</w:t>
            </w:r>
          </w:p>
        </w:tc>
        <w:tc>
          <w:tcPr>
            <w:tcW w:w="1703" w:type="dxa"/>
            <w:tcBorders>
              <w:top w:val="single" w:sz="4" w:space="0" w:color="auto"/>
              <w:left w:val="single" w:sz="4" w:space="0" w:color="auto"/>
              <w:bottom w:val="single" w:sz="4" w:space="0" w:color="auto"/>
              <w:right w:val="single" w:sz="4" w:space="0" w:color="auto"/>
            </w:tcBorders>
            <w:vAlign w:val="center"/>
          </w:tcPr>
          <w:p w14:paraId="72B9066F" w14:textId="77777777" w:rsidR="00B9704B" w:rsidRPr="00CB717C" w:rsidRDefault="00B9704B" w:rsidP="007869AF">
            <w:pPr>
              <w:pStyle w:val="2fd"/>
              <w:spacing w:before="40" w:after="20"/>
            </w:pPr>
            <w:r w:rsidRPr="00CB717C">
              <w:t>3.4.2</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3F38CB5B"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00DE45CB" w14:textId="77777777" w:rsidR="00B9704B" w:rsidRPr="00CB717C" w:rsidRDefault="00B9704B" w:rsidP="007869AF">
            <w:pPr>
              <w:pStyle w:val="2fd"/>
              <w:spacing w:before="40" w:after="20"/>
            </w:pPr>
            <w:r w:rsidRPr="00CB717C">
              <w:t>1 000 000</w:t>
            </w:r>
          </w:p>
        </w:tc>
        <w:tc>
          <w:tcPr>
            <w:tcW w:w="2694" w:type="dxa"/>
            <w:tcBorders>
              <w:top w:val="single" w:sz="4" w:space="0" w:color="auto"/>
              <w:left w:val="single" w:sz="4" w:space="0" w:color="auto"/>
              <w:bottom w:val="single" w:sz="4" w:space="0" w:color="auto"/>
              <w:right w:val="single" w:sz="4" w:space="0" w:color="auto"/>
            </w:tcBorders>
            <w:vAlign w:val="center"/>
          </w:tcPr>
          <w:p w14:paraId="6A282727" w14:textId="77777777" w:rsidR="00B9704B" w:rsidRPr="00CB717C" w:rsidRDefault="00B9704B" w:rsidP="007869AF">
            <w:pPr>
              <w:pStyle w:val="2fd"/>
              <w:spacing w:before="40" w:after="20"/>
            </w:pPr>
            <w:r w:rsidRPr="00CB717C">
              <w:rPr>
                <w:lang w:val="en-US"/>
              </w:rPr>
              <w:t>5</w:t>
            </w:r>
            <w:r w:rsidRPr="00CB717C">
              <w:t>0%</w:t>
            </w:r>
          </w:p>
        </w:tc>
        <w:tc>
          <w:tcPr>
            <w:tcW w:w="1987" w:type="dxa"/>
            <w:tcBorders>
              <w:top w:val="single" w:sz="4" w:space="0" w:color="auto"/>
              <w:left w:val="single" w:sz="4" w:space="0" w:color="auto"/>
              <w:bottom w:val="single" w:sz="4" w:space="0" w:color="auto"/>
              <w:right w:val="single" w:sz="4" w:space="0" w:color="auto"/>
            </w:tcBorders>
            <w:vAlign w:val="center"/>
          </w:tcPr>
          <w:p w14:paraId="2172FC08" w14:textId="77777777" w:rsidR="00B9704B" w:rsidRPr="00CB717C" w:rsidRDefault="00B9704B" w:rsidP="007869AF">
            <w:pPr>
              <w:pStyle w:val="2fd"/>
              <w:spacing w:before="40" w:after="20"/>
            </w:pPr>
            <w:r w:rsidRPr="00CB717C">
              <w:t>3</w:t>
            </w:r>
          </w:p>
        </w:tc>
      </w:tr>
      <w:tr w:rsidR="00B9704B" w:rsidRPr="00CB717C" w14:paraId="50506A5E"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2C439865"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383A19DB" w14:textId="77777777" w:rsidR="00B9704B" w:rsidRPr="00CB717C" w:rsidRDefault="00B9704B" w:rsidP="007869AF">
            <w:pPr>
              <w:pStyle w:val="2fd"/>
              <w:spacing w:before="40" w:after="20"/>
            </w:pPr>
            <w:r w:rsidRPr="00CB717C">
              <w:t>Дошкольное, начальное и среднее общее образование</w:t>
            </w:r>
          </w:p>
        </w:tc>
        <w:tc>
          <w:tcPr>
            <w:tcW w:w="1703" w:type="dxa"/>
            <w:tcBorders>
              <w:top w:val="single" w:sz="4" w:space="0" w:color="auto"/>
              <w:left w:val="single" w:sz="4" w:space="0" w:color="auto"/>
              <w:bottom w:val="single" w:sz="4" w:space="0" w:color="auto"/>
              <w:right w:val="single" w:sz="4" w:space="0" w:color="auto"/>
            </w:tcBorders>
            <w:vAlign w:val="center"/>
          </w:tcPr>
          <w:p w14:paraId="27FEC51F" w14:textId="77777777" w:rsidR="00B9704B" w:rsidRPr="00CB717C" w:rsidRDefault="00B9704B" w:rsidP="007869AF">
            <w:pPr>
              <w:pStyle w:val="2fd"/>
              <w:spacing w:before="40" w:after="20"/>
            </w:pPr>
            <w:r w:rsidRPr="00CB717C">
              <w:t>3.5.1</w:t>
            </w:r>
          </w:p>
        </w:tc>
        <w:tc>
          <w:tcPr>
            <w:tcW w:w="6098" w:type="dxa"/>
            <w:gridSpan w:val="4"/>
            <w:tcBorders>
              <w:top w:val="single" w:sz="4" w:space="0" w:color="auto"/>
              <w:left w:val="single" w:sz="4" w:space="0" w:color="auto"/>
              <w:bottom w:val="single" w:sz="4" w:space="0" w:color="auto"/>
              <w:right w:val="single" w:sz="4" w:space="0" w:color="auto"/>
            </w:tcBorders>
            <w:vAlign w:val="center"/>
          </w:tcPr>
          <w:p w14:paraId="73DCF293" w14:textId="77777777" w:rsidR="00B9704B" w:rsidRPr="00CB717C" w:rsidRDefault="00B9704B" w:rsidP="007869AF">
            <w:pPr>
              <w:pStyle w:val="2fd"/>
              <w:spacing w:before="40" w:after="20"/>
            </w:pPr>
            <w:r w:rsidRPr="00CB717C">
              <w:t>Не подлежат установлению</w:t>
            </w:r>
          </w:p>
        </w:tc>
        <w:tc>
          <w:tcPr>
            <w:tcW w:w="1987" w:type="dxa"/>
            <w:tcBorders>
              <w:top w:val="single" w:sz="4" w:space="0" w:color="auto"/>
              <w:left w:val="single" w:sz="4" w:space="0" w:color="auto"/>
              <w:bottom w:val="single" w:sz="4" w:space="0" w:color="auto"/>
              <w:right w:val="single" w:sz="4" w:space="0" w:color="auto"/>
            </w:tcBorders>
            <w:vAlign w:val="center"/>
          </w:tcPr>
          <w:p w14:paraId="7E52FA11" w14:textId="77777777" w:rsidR="00B9704B" w:rsidRPr="00CB717C" w:rsidRDefault="00B9704B" w:rsidP="007869AF">
            <w:pPr>
              <w:pStyle w:val="2fd"/>
              <w:spacing w:before="40" w:after="20"/>
            </w:pPr>
            <w:r w:rsidRPr="00CB717C">
              <w:t>3</w:t>
            </w:r>
          </w:p>
        </w:tc>
      </w:tr>
      <w:tr w:rsidR="00B9704B" w:rsidRPr="00CB717C" w14:paraId="5AB11B5F"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380D6C4B"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76005268" w14:textId="77777777" w:rsidR="00B9704B" w:rsidRPr="00CB717C" w:rsidRDefault="00B9704B" w:rsidP="007869AF">
            <w:pPr>
              <w:pStyle w:val="2fd"/>
              <w:spacing w:before="40" w:after="20"/>
            </w:pPr>
            <w:r w:rsidRPr="00CB717C">
              <w:t>Среднее и высшее профессиональное образование</w:t>
            </w:r>
          </w:p>
        </w:tc>
        <w:tc>
          <w:tcPr>
            <w:tcW w:w="1703" w:type="dxa"/>
            <w:tcBorders>
              <w:top w:val="single" w:sz="4" w:space="0" w:color="auto"/>
              <w:left w:val="single" w:sz="4" w:space="0" w:color="auto"/>
              <w:bottom w:val="single" w:sz="4" w:space="0" w:color="auto"/>
              <w:right w:val="single" w:sz="4" w:space="0" w:color="auto"/>
            </w:tcBorders>
            <w:vAlign w:val="center"/>
          </w:tcPr>
          <w:p w14:paraId="056665D5" w14:textId="77777777" w:rsidR="00B9704B" w:rsidRPr="00CB717C" w:rsidRDefault="00B9704B" w:rsidP="007869AF">
            <w:pPr>
              <w:pStyle w:val="2fd"/>
              <w:spacing w:before="40" w:after="20"/>
            </w:pPr>
            <w:r w:rsidRPr="00CB717C">
              <w:t>3.5.2</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445D4E35"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4A8E1913"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4864D53A" w14:textId="77777777" w:rsidR="00B9704B" w:rsidRPr="00CB717C" w:rsidRDefault="00B9704B" w:rsidP="007869AF">
            <w:pPr>
              <w:pStyle w:val="2fd"/>
              <w:spacing w:before="40" w:after="20"/>
              <w:rPr>
                <w:lang w:val="en-US"/>
              </w:rPr>
            </w:pPr>
            <w:r w:rsidRPr="00CB717C">
              <w:rPr>
                <w:lang w:val="en-US"/>
              </w:rPr>
              <w:t>60%</w:t>
            </w:r>
          </w:p>
        </w:tc>
        <w:tc>
          <w:tcPr>
            <w:tcW w:w="1987" w:type="dxa"/>
            <w:tcBorders>
              <w:top w:val="single" w:sz="4" w:space="0" w:color="auto"/>
              <w:left w:val="single" w:sz="4" w:space="0" w:color="auto"/>
              <w:bottom w:val="single" w:sz="4" w:space="0" w:color="auto"/>
              <w:right w:val="single" w:sz="4" w:space="0" w:color="auto"/>
            </w:tcBorders>
            <w:vAlign w:val="center"/>
          </w:tcPr>
          <w:p w14:paraId="5F54FE6A" w14:textId="77777777" w:rsidR="00B9704B" w:rsidRPr="00CB717C" w:rsidRDefault="00B9704B" w:rsidP="007869AF">
            <w:pPr>
              <w:pStyle w:val="2fd"/>
              <w:spacing w:before="40" w:after="20"/>
            </w:pPr>
            <w:r w:rsidRPr="00CB717C">
              <w:t>3</w:t>
            </w:r>
          </w:p>
        </w:tc>
      </w:tr>
      <w:tr w:rsidR="00B9704B" w:rsidRPr="00CB717C" w14:paraId="328006BE"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5773F6CF"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16D0413D" w14:textId="77777777" w:rsidR="00B9704B" w:rsidRPr="00CB717C" w:rsidRDefault="00B9704B" w:rsidP="007869AF">
            <w:pPr>
              <w:pStyle w:val="2fd"/>
              <w:spacing w:before="40" w:after="20"/>
            </w:pPr>
            <w:r w:rsidRPr="00CB717C">
              <w:t>Культурное развитие</w:t>
            </w:r>
          </w:p>
        </w:tc>
        <w:tc>
          <w:tcPr>
            <w:tcW w:w="1703" w:type="dxa"/>
            <w:tcBorders>
              <w:top w:val="single" w:sz="4" w:space="0" w:color="auto"/>
              <w:left w:val="single" w:sz="4" w:space="0" w:color="auto"/>
              <w:bottom w:val="single" w:sz="4" w:space="0" w:color="auto"/>
              <w:right w:val="single" w:sz="4" w:space="0" w:color="auto"/>
            </w:tcBorders>
            <w:vAlign w:val="center"/>
          </w:tcPr>
          <w:p w14:paraId="4E637310" w14:textId="77777777" w:rsidR="00B9704B" w:rsidRPr="00CB717C" w:rsidRDefault="00B9704B" w:rsidP="007869AF">
            <w:pPr>
              <w:pStyle w:val="2fd"/>
              <w:spacing w:before="40" w:after="20"/>
            </w:pPr>
            <w:r w:rsidRPr="00CB717C">
              <w:t>3.6</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5842059A"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77DDC826"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12544687" w14:textId="77777777" w:rsidR="00B9704B" w:rsidRPr="00CB717C" w:rsidRDefault="00B9704B" w:rsidP="007869AF">
            <w:pPr>
              <w:pStyle w:val="2fd"/>
              <w:spacing w:before="40" w:after="20"/>
            </w:pPr>
            <w:r w:rsidRPr="00CB717C">
              <w:rPr>
                <w:lang w:val="en-US"/>
              </w:rPr>
              <w:t>50%</w:t>
            </w:r>
          </w:p>
        </w:tc>
        <w:tc>
          <w:tcPr>
            <w:tcW w:w="1987" w:type="dxa"/>
            <w:tcBorders>
              <w:top w:val="single" w:sz="4" w:space="0" w:color="auto"/>
              <w:left w:val="single" w:sz="4" w:space="0" w:color="auto"/>
              <w:bottom w:val="single" w:sz="4" w:space="0" w:color="auto"/>
              <w:right w:val="single" w:sz="4" w:space="0" w:color="auto"/>
            </w:tcBorders>
            <w:vAlign w:val="center"/>
          </w:tcPr>
          <w:p w14:paraId="46227219" w14:textId="77777777" w:rsidR="00B9704B" w:rsidRPr="00CB717C" w:rsidRDefault="00B9704B" w:rsidP="007869AF">
            <w:pPr>
              <w:pStyle w:val="2fd"/>
              <w:spacing w:before="40" w:after="20"/>
            </w:pPr>
            <w:r w:rsidRPr="00CB717C">
              <w:t>3</w:t>
            </w:r>
          </w:p>
        </w:tc>
      </w:tr>
      <w:tr w:rsidR="00B9704B" w:rsidRPr="00CB717C" w14:paraId="2C2FE2AF"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748F82CF"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409A2C98" w14:textId="77777777" w:rsidR="00B9704B" w:rsidRPr="00CB717C" w:rsidRDefault="00B9704B" w:rsidP="007869AF">
            <w:pPr>
              <w:pStyle w:val="2fd"/>
              <w:spacing w:before="40" w:after="20"/>
            </w:pPr>
            <w:r w:rsidRPr="00CB717C">
              <w:t>Религиозное использование</w:t>
            </w:r>
          </w:p>
        </w:tc>
        <w:tc>
          <w:tcPr>
            <w:tcW w:w="1703" w:type="dxa"/>
            <w:tcBorders>
              <w:top w:val="single" w:sz="4" w:space="0" w:color="auto"/>
              <w:left w:val="single" w:sz="4" w:space="0" w:color="auto"/>
              <w:bottom w:val="single" w:sz="4" w:space="0" w:color="auto"/>
              <w:right w:val="single" w:sz="4" w:space="0" w:color="auto"/>
            </w:tcBorders>
            <w:vAlign w:val="center"/>
          </w:tcPr>
          <w:p w14:paraId="75ADA48C" w14:textId="77777777" w:rsidR="00B9704B" w:rsidRPr="00CB717C" w:rsidRDefault="00B9704B" w:rsidP="007869AF">
            <w:pPr>
              <w:pStyle w:val="2fd"/>
              <w:spacing w:before="40" w:after="20"/>
            </w:pPr>
            <w:r w:rsidRPr="00CB717C">
              <w:t>3.7</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18E8D31"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74CB4DDD"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367718E9" w14:textId="77777777" w:rsidR="00B9704B" w:rsidRPr="00CB717C" w:rsidRDefault="00B9704B" w:rsidP="007869AF">
            <w:pPr>
              <w:pStyle w:val="2fd"/>
              <w:spacing w:before="40" w:after="20"/>
            </w:pPr>
            <w:r w:rsidRPr="00CB717C">
              <w:t>50%</w:t>
            </w:r>
          </w:p>
        </w:tc>
        <w:tc>
          <w:tcPr>
            <w:tcW w:w="1987" w:type="dxa"/>
            <w:tcBorders>
              <w:top w:val="single" w:sz="4" w:space="0" w:color="auto"/>
              <w:left w:val="single" w:sz="4" w:space="0" w:color="auto"/>
              <w:bottom w:val="single" w:sz="4" w:space="0" w:color="auto"/>
              <w:right w:val="single" w:sz="4" w:space="0" w:color="auto"/>
            </w:tcBorders>
            <w:vAlign w:val="center"/>
          </w:tcPr>
          <w:p w14:paraId="120385C7" w14:textId="77777777" w:rsidR="00B9704B" w:rsidRPr="00CB717C" w:rsidRDefault="00B9704B" w:rsidP="007869AF">
            <w:pPr>
              <w:pStyle w:val="2fd"/>
              <w:spacing w:before="40" w:after="20"/>
            </w:pPr>
            <w:r w:rsidRPr="00CB717C">
              <w:t>3</w:t>
            </w:r>
          </w:p>
        </w:tc>
      </w:tr>
      <w:tr w:rsidR="00B9704B" w:rsidRPr="00CB717C" w14:paraId="43279F8B"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441820AD"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6CAA632A" w14:textId="77777777" w:rsidR="00B9704B" w:rsidRPr="00CB717C" w:rsidRDefault="00B9704B" w:rsidP="007869AF">
            <w:pPr>
              <w:pStyle w:val="2fd"/>
              <w:spacing w:before="40" w:after="20"/>
            </w:pPr>
            <w:r w:rsidRPr="00CB717C">
              <w:t>Общественное управление</w:t>
            </w:r>
          </w:p>
        </w:tc>
        <w:tc>
          <w:tcPr>
            <w:tcW w:w="1703" w:type="dxa"/>
            <w:tcBorders>
              <w:top w:val="single" w:sz="4" w:space="0" w:color="auto"/>
              <w:left w:val="single" w:sz="4" w:space="0" w:color="auto"/>
              <w:bottom w:val="single" w:sz="4" w:space="0" w:color="auto"/>
              <w:right w:val="single" w:sz="4" w:space="0" w:color="auto"/>
            </w:tcBorders>
            <w:vAlign w:val="center"/>
          </w:tcPr>
          <w:p w14:paraId="5FAB25B0" w14:textId="77777777" w:rsidR="00B9704B" w:rsidRPr="00CB717C" w:rsidRDefault="00B9704B" w:rsidP="007869AF">
            <w:pPr>
              <w:pStyle w:val="2fd"/>
              <w:spacing w:before="40" w:after="20"/>
            </w:pPr>
            <w:r w:rsidRPr="00CB717C">
              <w:t>3.8</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43D1AC46"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5DCAE360"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4B81D3EF" w14:textId="77777777" w:rsidR="00B9704B" w:rsidRPr="00CB717C" w:rsidRDefault="00B9704B" w:rsidP="007869AF">
            <w:pPr>
              <w:pStyle w:val="2fd"/>
              <w:spacing w:before="40" w:after="20"/>
              <w:rPr>
                <w:lang w:val="en-US"/>
              </w:rPr>
            </w:pPr>
            <w:r w:rsidRPr="00CB717C">
              <w:rPr>
                <w:lang w:val="en-US"/>
              </w:rPr>
              <w:t>60%</w:t>
            </w:r>
          </w:p>
        </w:tc>
        <w:tc>
          <w:tcPr>
            <w:tcW w:w="1987" w:type="dxa"/>
            <w:tcBorders>
              <w:top w:val="single" w:sz="4" w:space="0" w:color="auto"/>
              <w:left w:val="single" w:sz="4" w:space="0" w:color="auto"/>
              <w:bottom w:val="single" w:sz="4" w:space="0" w:color="auto"/>
              <w:right w:val="single" w:sz="4" w:space="0" w:color="auto"/>
            </w:tcBorders>
            <w:vAlign w:val="center"/>
          </w:tcPr>
          <w:p w14:paraId="4EAC4D8B" w14:textId="77777777" w:rsidR="00B9704B" w:rsidRPr="00CB717C" w:rsidRDefault="00B9704B" w:rsidP="007869AF">
            <w:pPr>
              <w:pStyle w:val="2fd"/>
              <w:spacing w:before="40" w:after="20"/>
            </w:pPr>
            <w:r>
              <w:t>3</w:t>
            </w:r>
          </w:p>
        </w:tc>
      </w:tr>
      <w:tr w:rsidR="00B9704B" w:rsidRPr="00CB717C" w14:paraId="50543689"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62206D5D"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111068C6" w14:textId="77777777" w:rsidR="00B9704B" w:rsidRPr="00CB717C" w:rsidRDefault="00B9704B" w:rsidP="007869AF">
            <w:pPr>
              <w:pStyle w:val="2fd"/>
              <w:spacing w:before="40" w:after="20"/>
            </w:pPr>
            <w:r w:rsidRPr="00CB717C">
              <w:t>Обеспечение научной деятельности</w:t>
            </w:r>
          </w:p>
        </w:tc>
        <w:tc>
          <w:tcPr>
            <w:tcW w:w="1703" w:type="dxa"/>
            <w:tcBorders>
              <w:top w:val="single" w:sz="4" w:space="0" w:color="auto"/>
              <w:left w:val="single" w:sz="4" w:space="0" w:color="auto"/>
              <w:bottom w:val="single" w:sz="4" w:space="0" w:color="auto"/>
              <w:right w:val="single" w:sz="4" w:space="0" w:color="auto"/>
            </w:tcBorders>
            <w:vAlign w:val="center"/>
          </w:tcPr>
          <w:p w14:paraId="3D901B31" w14:textId="77777777" w:rsidR="00B9704B" w:rsidRPr="00CB717C" w:rsidRDefault="00B9704B" w:rsidP="007869AF">
            <w:pPr>
              <w:pStyle w:val="2fd"/>
              <w:spacing w:before="40" w:after="20"/>
            </w:pPr>
            <w:r w:rsidRPr="00CB717C">
              <w:t>3.9</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5C700788"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50DDD95A"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69E82F94" w14:textId="77777777" w:rsidR="00B9704B" w:rsidRPr="00CB717C" w:rsidRDefault="00B9704B" w:rsidP="007869AF">
            <w:pPr>
              <w:pStyle w:val="2fd"/>
              <w:spacing w:before="40" w:after="20"/>
              <w:rPr>
                <w:lang w:val="en-US"/>
              </w:rPr>
            </w:pPr>
            <w:r w:rsidRPr="00CB717C">
              <w:rPr>
                <w:lang w:val="en-US"/>
              </w:rPr>
              <w:t>60%</w:t>
            </w:r>
          </w:p>
        </w:tc>
        <w:tc>
          <w:tcPr>
            <w:tcW w:w="1987" w:type="dxa"/>
            <w:tcBorders>
              <w:top w:val="single" w:sz="4" w:space="0" w:color="auto"/>
              <w:left w:val="single" w:sz="4" w:space="0" w:color="auto"/>
              <w:bottom w:val="single" w:sz="4" w:space="0" w:color="auto"/>
              <w:right w:val="single" w:sz="4" w:space="0" w:color="auto"/>
            </w:tcBorders>
            <w:vAlign w:val="center"/>
          </w:tcPr>
          <w:p w14:paraId="0B763176" w14:textId="77777777" w:rsidR="00B9704B" w:rsidRPr="00CB717C" w:rsidRDefault="00B9704B" w:rsidP="007869AF">
            <w:pPr>
              <w:pStyle w:val="2fd"/>
              <w:spacing w:before="40" w:after="20"/>
            </w:pPr>
            <w:r w:rsidRPr="00CB717C">
              <w:t>3</w:t>
            </w:r>
          </w:p>
        </w:tc>
      </w:tr>
      <w:tr w:rsidR="00B9704B" w:rsidRPr="00CB717C" w14:paraId="3B5CF75C"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49BD083A"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73F16678" w14:textId="77777777" w:rsidR="00B9704B" w:rsidRPr="00CB717C" w:rsidRDefault="00B9704B" w:rsidP="007869AF">
            <w:pPr>
              <w:pStyle w:val="2fd"/>
              <w:spacing w:before="40" w:after="20"/>
            </w:pPr>
            <w:r w:rsidRPr="00CB717C">
              <w:t>Обеспечение деятельности в области гидрометеорологии и смежных с ней областях</w:t>
            </w:r>
          </w:p>
        </w:tc>
        <w:tc>
          <w:tcPr>
            <w:tcW w:w="1703" w:type="dxa"/>
            <w:tcBorders>
              <w:top w:val="single" w:sz="4" w:space="0" w:color="auto"/>
              <w:left w:val="single" w:sz="4" w:space="0" w:color="auto"/>
              <w:bottom w:val="single" w:sz="4" w:space="0" w:color="auto"/>
              <w:right w:val="single" w:sz="4" w:space="0" w:color="auto"/>
            </w:tcBorders>
            <w:vAlign w:val="center"/>
          </w:tcPr>
          <w:p w14:paraId="0EF4FBCA" w14:textId="77777777" w:rsidR="00B9704B" w:rsidRPr="00CB717C" w:rsidRDefault="00B9704B" w:rsidP="007869AF">
            <w:pPr>
              <w:pStyle w:val="2fd"/>
              <w:spacing w:before="40" w:after="20"/>
            </w:pPr>
            <w:r w:rsidRPr="00CB717C">
              <w:t>3.9.1</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76C20F7"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3A39807E" w14:textId="77777777" w:rsidR="00B9704B" w:rsidRPr="00CB717C" w:rsidRDefault="00B9704B" w:rsidP="007869AF">
            <w:pPr>
              <w:pStyle w:val="2fd"/>
              <w:spacing w:before="40" w:after="20"/>
            </w:pPr>
            <w:r w:rsidRPr="00CB717C">
              <w:t>10 000</w:t>
            </w:r>
          </w:p>
        </w:tc>
        <w:tc>
          <w:tcPr>
            <w:tcW w:w="2694" w:type="dxa"/>
            <w:tcBorders>
              <w:top w:val="single" w:sz="4" w:space="0" w:color="auto"/>
              <w:left w:val="single" w:sz="4" w:space="0" w:color="auto"/>
              <w:bottom w:val="single" w:sz="4" w:space="0" w:color="auto"/>
              <w:right w:val="single" w:sz="4" w:space="0" w:color="auto"/>
            </w:tcBorders>
            <w:vAlign w:val="center"/>
          </w:tcPr>
          <w:p w14:paraId="4B0336AB" w14:textId="77777777" w:rsidR="00B9704B" w:rsidRPr="00CB717C" w:rsidRDefault="00B9704B" w:rsidP="007869AF">
            <w:pPr>
              <w:pStyle w:val="2fd"/>
              <w:spacing w:before="40" w:after="20"/>
            </w:pPr>
            <w:r w:rsidRPr="00CB717C">
              <w:t>60%</w:t>
            </w:r>
          </w:p>
        </w:tc>
        <w:tc>
          <w:tcPr>
            <w:tcW w:w="1987" w:type="dxa"/>
            <w:tcBorders>
              <w:top w:val="single" w:sz="4" w:space="0" w:color="auto"/>
              <w:left w:val="single" w:sz="4" w:space="0" w:color="auto"/>
              <w:bottom w:val="single" w:sz="4" w:space="0" w:color="auto"/>
              <w:right w:val="single" w:sz="4" w:space="0" w:color="auto"/>
            </w:tcBorders>
            <w:vAlign w:val="center"/>
          </w:tcPr>
          <w:p w14:paraId="5555103E" w14:textId="77777777" w:rsidR="00B9704B" w:rsidRPr="00CB717C" w:rsidRDefault="00B9704B" w:rsidP="007869AF">
            <w:pPr>
              <w:pStyle w:val="2fd"/>
              <w:spacing w:before="40" w:after="20"/>
            </w:pPr>
            <w:r w:rsidRPr="00CB717C">
              <w:t>3</w:t>
            </w:r>
          </w:p>
        </w:tc>
      </w:tr>
      <w:tr w:rsidR="00B9704B" w:rsidRPr="00CB717C" w14:paraId="068EED1B"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788A6048"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6F9C9E84" w14:textId="77777777" w:rsidR="00B9704B" w:rsidRPr="00CB717C" w:rsidRDefault="00B9704B" w:rsidP="007869AF">
            <w:pPr>
              <w:pStyle w:val="2fd"/>
              <w:spacing w:before="40" w:after="20"/>
            </w:pPr>
            <w:r w:rsidRPr="00CB717C">
              <w:t>Амбулаторное ветеринарное обслуживание</w:t>
            </w:r>
          </w:p>
        </w:tc>
        <w:tc>
          <w:tcPr>
            <w:tcW w:w="1703" w:type="dxa"/>
            <w:tcBorders>
              <w:top w:val="single" w:sz="4" w:space="0" w:color="auto"/>
              <w:left w:val="single" w:sz="4" w:space="0" w:color="auto"/>
              <w:bottom w:val="single" w:sz="4" w:space="0" w:color="auto"/>
              <w:right w:val="single" w:sz="4" w:space="0" w:color="auto"/>
            </w:tcBorders>
            <w:vAlign w:val="center"/>
          </w:tcPr>
          <w:p w14:paraId="667A319A" w14:textId="77777777" w:rsidR="00B9704B" w:rsidRPr="00CB717C" w:rsidRDefault="00B9704B" w:rsidP="007869AF">
            <w:pPr>
              <w:pStyle w:val="2fd"/>
              <w:spacing w:before="40" w:after="20"/>
            </w:pPr>
            <w:r w:rsidRPr="00CB717C">
              <w:t>3.10.1</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78CDC053"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08583920" w14:textId="77777777" w:rsidR="00B9704B" w:rsidRPr="00CB717C" w:rsidRDefault="00B9704B" w:rsidP="007869AF">
            <w:pPr>
              <w:pStyle w:val="2fd"/>
              <w:spacing w:before="40" w:after="20"/>
            </w:pPr>
            <w:r w:rsidRPr="00CB717C">
              <w:t>10 000</w:t>
            </w:r>
          </w:p>
        </w:tc>
        <w:tc>
          <w:tcPr>
            <w:tcW w:w="2694" w:type="dxa"/>
            <w:tcBorders>
              <w:top w:val="single" w:sz="4" w:space="0" w:color="auto"/>
              <w:left w:val="single" w:sz="4" w:space="0" w:color="auto"/>
              <w:bottom w:val="single" w:sz="4" w:space="0" w:color="auto"/>
              <w:right w:val="single" w:sz="4" w:space="0" w:color="auto"/>
            </w:tcBorders>
            <w:vAlign w:val="center"/>
          </w:tcPr>
          <w:p w14:paraId="3B94359A" w14:textId="77777777" w:rsidR="00B9704B" w:rsidRPr="00CB717C" w:rsidRDefault="00B9704B" w:rsidP="007869AF">
            <w:pPr>
              <w:pStyle w:val="2fd"/>
              <w:spacing w:before="40" w:after="20"/>
            </w:pPr>
            <w:r w:rsidRPr="00CB717C">
              <w:rPr>
                <w:lang w:val="en-US"/>
              </w:rPr>
              <w:t>60%</w:t>
            </w:r>
          </w:p>
        </w:tc>
        <w:tc>
          <w:tcPr>
            <w:tcW w:w="1987" w:type="dxa"/>
            <w:tcBorders>
              <w:top w:val="single" w:sz="4" w:space="0" w:color="auto"/>
              <w:left w:val="single" w:sz="4" w:space="0" w:color="auto"/>
              <w:bottom w:val="single" w:sz="4" w:space="0" w:color="auto"/>
              <w:right w:val="single" w:sz="4" w:space="0" w:color="auto"/>
            </w:tcBorders>
            <w:vAlign w:val="center"/>
          </w:tcPr>
          <w:p w14:paraId="3FD91888" w14:textId="77777777" w:rsidR="00B9704B" w:rsidRPr="00CB717C" w:rsidRDefault="00B9704B" w:rsidP="007869AF">
            <w:pPr>
              <w:pStyle w:val="2fd"/>
              <w:spacing w:before="40" w:after="20"/>
            </w:pPr>
            <w:r w:rsidRPr="00CB717C">
              <w:t>3</w:t>
            </w:r>
          </w:p>
        </w:tc>
      </w:tr>
      <w:tr w:rsidR="00B9704B" w:rsidRPr="00CB717C" w14:paraId="0F544BA0"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342AD42A"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6A1A214D" w14:textId="77777777" w:rsidR="00B9704B" w:rsidRPr="00CB717C" w:rsidRDefault="00B9704B" w:rsidP="007869AF">
            <w:pPr>
              <w:pStyle w:val="2fd"/>
              <w:spacing w:before="40" w:after="20"/>
            </w:pPr>
            <w:r w:rsidRPr="00CB717C">
              <w:t>Деловое управление</w:t>
            </w:r>
          </w:p>
        </w:tc>
        <w:tc>
          <w:tcPr>
            <w:tcW w:w="1703" w:type="dxa"/>
            <w:tcBorders>
              <w:top w:val="single" w:sz="4" w:space="0" w:color="auto"/>
              <w:left w:val="single" w:sz="4" w:space="0" w:color="auto"/>
              <w:bottom w:val="single" w:sz="4" w:space="0" w:color="auto"/>
              <w:right w:val="single" w:sz="4" w:space="0" w:color="auto"/>
            </w:tcBorders>
            <w:vAlign w:val="center"/>
          </w:tcPr>
          <w:p w14:paraId="077C8335" w14:textId="77777777" w:rsidR="00B9704B" w:rsidRPr="00CB717C" w:rsidRDefault="00B9704B" w:rsidP="007869AF">
            <w:pPr>
              <w:pStyle w:val="2fd"/>
              <w:spacing w:before="40" w:after="20"/>
            </w:pPr>
            <w:r w:rsidRPr="00CB717C">
              <w:t>4.1</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4EC241E0"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0D65FC01"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1C816CBC" w14:textId="77777777" w:rsidR="00B9704B" w:rsidRPr="00CB717C" w:rsidRDefault="00B9704B" w:rsidP="007869AF">
            <w:pPr>
              <w:pStyle w:val="2fd"/>
              <w:spacing w:before="40" w:after="20"/>
              <w:rPr>
                <w:lang w:val="en-US"/>
              </w:rPr>
            </w:pPr>
            <w:r w:rsidRPr="00CB717C">
              <w:rPr>
                <w:lang w:val="en-US"/>
              </w:rPr>
              <w:t>55%</w:t>
            </w:r>
          </w:p>
        </w:tc>
        <w:tc>
          <w:tcPr>
            <w:tcW w:w="1987" w:type="dxa"/>
            <w:tcBorders>
              <w:top w:val="single" w:sz="4" w:space="0" w:color="auto"/>
              <w:left w:val="single" w:sz="4" w:space="0" w:color="auto"/>
              <w:bottom w:val="single" w:sz="4" w:space="0" w:color="auto"/>
              <w:right w:val="single" w:sz="4" w:space="0" w:color="auto"/>
            </w:tcBorders>
            <w:vAlign w:val="center"/>
          </w:tcPr>
          <w:p w14:paraId="2C352EE2" w14:textId="77777777" w:rsidR="00B9704B" w:rsidRPr="00CB717C" w:rsidRDefault="00B9704B" w:rsidP="007869AF">
            <w:pPr>
              <w:pStyle w:val="2fd"/>
              <w:spacing w:before="40" w:after="20"/>
            </w:pPr>
            <w:r w:rsidRPr="00CB717C">
              <w:t>3</w:t>
            </w:r>
          </w:p>
        </w:tc>
      </w:tr>
      <w:tr w:rsidR="00B9704B" w:rsidRPr="00CB717C" w14:paraId="20800175"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2FE60375"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261F5A2D" w14:textId="77777777" w:rsidR="00B9704B" w:rsidRPr="00CB717C" w:rsidRDefault="00B9704B" w:rsidP="007869AF">
            <w:pPr>
              <w:pStyle w:val="2fd"/>
              <w:spacing w:before="40" w:after="20"/>
            </w:pPr>
            <w:r>
              <w:rPr>
                <w:color w:val="000000"/>
              </w:rPr>
              <w:t>Объекты торговли (торговые центры, торгово-развлекательные центры (комплексы)</w:t>
            </w:r>
          </w:p>
        </w:tc>
        <w:tc>
          <w:tcPr>
            <w:tcW w:w="1703" w:type="dxa"/>
            <w:tcBorders>
              <w:top w:val="single" w:sz="4" w:space="0" w:color="auto"/>
              <w:left w:val="single" w:sz="4" w:space="0" w:color="auto"/>
              <w:bottom w:val="single" w:sz="4" w:space="0" w:color="auto"/>
              <w:right w:val="single" w:sz="4" w:space="0" w:color="auto"/>
            </w:tcBorders>
            <w:vAlign w:val="center"/>
          </w:tcPr>
          <w:p w14:paraId="1BD32C71" w14:textId="77777777" w:rsidR="00B9704B" w:rsidRPr="00CB717C" w:rsidRDefault="00B9704B" w:rsidP="007869AF">
            <w:pPr>
              <w:pStyle w:val="2fd"/>
              <w:spacing w:before="40" w:after="20"/>
            </w:pPr>
            <w:r w:rsidRPr="00CB717C">
              <w:t>4.2</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F5CB874"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731D05F7" w14:textId="77777777" w:rsidR="00B9704B" w:rsidRPr="00CB717C" w:rsidRDefault="00B9704B" w:rsidP="007869AF">
            <w:pPr>
              <w:pStyle w:val="2fd"/>
              <w:spacing w:before="40" w:after="20"/>
            </w:pPr>
            <w:r w:rsidRPr="00CB717C">
              <w:t>Не подлежит установлению</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ACE0A" w14:textId="77777777" w:rsidR="00B9704B" w:rsidRPr="00CB717C" w:rsidRDefault="00B9704B" w:rsidP="007869AF">
            <w:pPr>
              <w:pStyle w:val="2fd"/>
              <w:spacing w:before="40" w:after="20"/>
            </w:pPr>
            <w:r w:rsidRPr="00CB717C">
              <w:t>50%</w:t>
            </w:r>
          </w:p>
        </w:tc>
        <w:tc>
          <w:tcPr>
            <w:tcW w:w="1987" w:type="dxa"/>
            <w:tcBorders>
              <w:top w:val="single" w:sz="4" w:space="0" w:color="auto"/>
              <w:left w:val="single" w:sz="4" w:space="0" w:color="auto"/>
              <w:bottom w:val="single" w:sz="4" w:space="0" w:color="auto"/>
              <w:right w:val="single" w:sz="4" w:space="0" w:color="auto"/>
            </w:tcBorders>
            <w:vAlign w:val="center"/>
          </w:tcPr>
          <w:p w14:paraId="713F3277" w14:textId="77777777" w:rsidR="00B9704B" w:rsidRPr="00CB717C" w:rsidRDefault="00B9704B" w:rsidP="007869AF">
            <w:pPr>
              <w:pStyle w:val="2fd"/>
              <w:spacing w:before="40" w:after="20"/>
            </w:pPr>
            <w:r w:rsidRPr="00CB717C">
              <w:t>3</w:t>
            </w:r>
          </w:p>
        </w:tc>
      </w:tr>
      <w:tr w:rsidR="00B9704B" w:rsidRPr="00CB717C" w14:paraId="32DBF162"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69C4B3A7"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3A2CF8D1" w14:textId="77777777" w:rsidR="00B9704B" w:rsidRPr="00CB717C" w:rsidRDefault="00B9704B" w:rsidP="007869AF">
            <w:pPr>
              <w:pStyle w:val="2fd"/>
              <w:spacing w:before="40" w:after="20"/>
            </w:pPr>
            <w:r w:rsidRPr="00CB717C">
              <w:t>Рынки</w:t>
            </w:r>
          </w:p>
        </w:tc>
        <w:tc>
          <w:tcPr>
            <w:tcW w:w="1703" w:type="dxa"/>
            <w:tcBorders>
              <w:top w:val="single" w:sz="4" w:space="0" w:color="auto"/>
              <w:left w:val="single" w:sz="4" w:space="0" w:color="auto"/>
              <w:bottom w:val="single" w:sz="4" w:space="0" w:color="auto"/>
              <w:right w:val="single" w:sz="4" w:space="0" w:color="auto"/>
            </w:tcBorders>
            <w:vAlign w:val="center"/>
          </w:tcPr>
          <w:p w14:paraId="6A523A06" w14:textId="77777777" w:rsidR="00B9704B" w:rsidRPr="00CB717C" w:rsidRDefault="00B9704B" w:rsidP="007869AF">
            <w:pPr>
              <w:pStyle w:val="2fd"/>
              <w:spacing w:before="40" w:after="20"/>
            </w:pPr>
            <w:r w:rsidRPr="00CB717C">
              <w:t>4.3</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6F88D8AF"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6FEDAFFA" w14:textId="77777777" w:rsidR="00B9704B" w:rsidRPr="00CB717C" w:rsidRDefault="00B9704B" w:rsidP="007869AF">
            <w:pPr>
              <w:pStyle w:val="2fd"/>
              <w:spacing w:before="40" w:after="20"/>
            </w:pPr>
            <w:r w:rsidRPr="00CB717C">
              <w:t>50 000</w:t>
            </w:r>
          </w:p>
        </w:tc>
        <w:tc>
          <w:tcPr>
            <w:tcW w:w="2694" w:type="dxa"/>
            <w:tcBorders>
              <w:top w:val="single" w:sz="4" w:space="0" w:color="auto"/>
              <w:left w:val="single" w:sz="4" w:space="0" w:color="auto"/>
              <w:bottom w:val="single" w:sz="4" w:space="0" w:color="auto"/>
              <w:right w:val="single" w:sz="4" w:space="0" w:color="auto"/>
            </w:tcBorders>
            <w:vAlign w:val="center"/>
          </w:tcPr>
          <w:p w14:paraId="0C84F426" w14:textId="77777777" w:rsidR="00B9704B" w:rsidRPr="00CB717C" w:rsidRDefault="00B9704B" w:rsidP="007869AF">
            <w:pPr>
              <w:pStyle w:val="2fd"/>
              <w:spacing w:before="40" w:after="20"/>
            </w:pPr>
            <w:r w:rsidRPr="00CB717C">
              <w:rPr>
                <w:lang w:val="en-US"/>
              </w:rPr>
              <w:t>45%</w:t>
            </w:r>
          </w:p>
        </w:tc>
        <w:tc>
          <w:tcPr>
            <w:tcW w:w="1987" w:type="dxa"/>
            <w:tcBorders>
              <w:top w:val="single" w:sz="4" w:space="0" w:color="auto"/>
              <w:left w:val="single" w:sz="4" w:space="0" w:color="auto"/>
              <w:bottom w:val="single" w:sz="4" w:space="0" w:color="auto"/>
              <w:right w:val="single" w:sz="4" w:space="0" w:color="auto"/>
            </w:tcBorders>
            <w:vAlign w:val="center"/>
          </w:tcPr>
          <w:p w14:paraId="6396FFB0" w14:textId="77777777" w:rsidR="00B9704B" w:rsidRPr="00CB717C" w:rsidRDefault="00B9704B" w:rsidP="007869AF">
            <w:pPr>
              <w:pStyle w:val="2fd"/>
              <w:spacing w:before="40" w:after="20"/>
            </w:pPr>
            <w:r w:rsidRPr="00CB717C">
              <w:t>3</w:t>
            </w:r>
          </w:p>
        </w:tc>
      </w:tr>
      <w:tr w:rsidR="00B9704B" w:rsidRPr="00CB717C" w14:paraId="792B0062"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3AC80C67"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2790900E" w14:textId="77777777" w:rsidR="00B9704B" w:rsidRPr="00CB717C" w:rsidRDefault="00B9704B" w:rsidP="007869AF">
            <w:pPr>
              <w:pStyle w:val="2fd"/>
              <w:spacing w:before="40" w:after="20"/>
            </w:pPr>
            <w:r w:rsidRPr="00CB717C">
              <w:t>Магазины</w:t>
            </w:r>
          </w:p>
        </w:tc>
        <w:tc>
          <w:tcPr>
            <w:tcW w:w="1703" w:type="dxa"/>
            <w:tcBorders>
              <w:top w:val="single" w:sz="4" w:space="0" w:color="auto"/>
              <w:left w:val="single" w:sz="4" w:space="0" w:color="auto"/>
              <w:bottom w:val="single" w:sz="4" w:space="0" w:color="auto"/>
              <w:right w:val="single" w:sz="4" w:space="0" w:color="auto"/>
            </w:tcBorders>
            <w:vAlign w:val="center"/>
          </w:tcPr>
          <w:p w14:paraId="6FF32B3F" w14:textId="77777777" w:rsidR="00B9704B" w:rsidRPr="00CB717C" w:rsidRDefault="00B9704B" w:rsidP="007869AF">
            <w:pPr>
              <w:pStyle w:val="2fd"/>
              <w:spacing w:before="40" w:after="20"/>
            </w:pPr>
            <w:r w:rsidRPr="00CB717C">
              <w:t>4.4</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5ECEF8A3"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45255CA8" w14:textId="77777777" w:rsidR="00B9704B" w:rsidRPr="00CB717C" w:rsidRDefault="00B9704B" w:rsidP="007869AF">
            <w:pPr>
              <w:pStyle w:val="2fd"/>
              <w:spacing w:before="40" w:after="20"/>
            </w:pPr>
            <w:r w:rsidRPr="00CB717C">
              <w:t>10 000</w:t>
            </w:r>
          </w:p>
        </w:tc>
        <w:tc>
          <w:tcPr>
            <w:tcW w:w="2694" w:type="dxa"/>
            <w:tcBorders>
              <w:top w:val="single" w:sz="4" w:space="0" w:color="auto"/>
              <w:left w:val="single" w:sz="4" w:space="0" w:color="auto"/>
              <w:bottom w:val="single" w:sz="4" w:space="0" w:color="auto"/>
              <w:right w:val="single" w:sz="4" w:space="0" w:color="auto"/>
            </w:tcBorders>
            <w:vAlign w:val="center"/>
          </w:tcPr>
          <w:p w14:paraId="456071E5" w14:textId="77777777" w:rsidR="00B9704B" w:rsidRPr="00CB717C" w:rsidRDefault="00B9704B" w:rsidP="007869AF">
            <w:pPr>
              <w:pStyle w:val="2fd"/>
              <w:spacing w:before="40" w:after="20"/>
            </w:pPr>
            <w:r w:rsidRPr="00CB717C">
              <w:rPr>
                <w:lang w:val="en-US"/>
              </w:rPr>
              <w:t>50%</w:t>
            </w:r>
          </w:p>
        </w:tc>
        <w:tc>
          <w:tcPr>
            <w:tcW w:w="1987" w:type="dxa"/>
            <w:tcBorders>
              <w:top w:val="single" w:sz="4" w:space="0" w:color="auto"/>
              <w:left w:val="single" w:sz="4" w:space="0" w:color="auto"/>
              <w:bottom w:val="single" w:sz="4" w:space="0" w:color="auto"/>
              <w:right w:val="single" w:sz="4" w:space="0" w:color="auto"/>
            </w:tcBorders>
            <w:vAlign w:val="center"/>
          </w:tcPr>
          <w:p w14:paraId="1FFE485E" w14:textId="77777777" w:rsidR="00B9704B" w:rsidRPr="00CB717C" w:rsidRDefault="00B9704B" w:rsidP="007869AF">
            <w:pPr>
              <w:pStyle w:val="2fd"/>
              <w:spacing w:before="40" w:after="20"/>
            </w:pPr>
            <w:r w:rsidRPr="00CB717C">
              <w:t>3</w:t>
            </w:r>
          </w:p>
        </w:tc>
      </w:tr>
      <w:tr w:rsidR="00B9704B" w:rsidRPr="00CB717C" w14:paraId="75ECBE3A"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01BA9F53"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6F7EE008" w14:textId="77777777" w:rsidR="00B9704B" w:rsidRPr="00CB717C" w:rsidRDefault="00B9704B" w:rsidP="007869AF">
            <w:pPr>
              <w:pStyle w:val="2fd"/>
              <w:spacing w:before="40" w:after="20"/>
            </w:pPr>
            <w:r w:rsidRPr="00CB717C">
              <w:t>Банковская и страховая деятельность</w:t>
            </w:r>
          </w:p>
        </w:tc>
        <w:tc>
          <w:tcPr>
            <w:tcW w:w="1703" w:type="dxa"/>
            <w:tcBorders>
              <w:top w:val="single" w:sz="4" w:space="0" w:color="auto"/>
              <w:left w:val="single" w:sz="4" w:space="0" w:color="auto"/>
              <w:bottom w:val="single" w:sz="4" w:space="0" w:color="auto"/>
              <w:right w:val="single" w:sz="4" w:space="0" w:color="auto"/>
            </w:tcBorders>
            <w:vAlign w:val="center"/>
          </w:tcPr>
          <w:p w14:paraId="71658B8A" w14:textId="77777777" w:rsidR="00B9704B" w:rsidRPr="00CB717C" w:rsidRDefault="00B9704B" w:rsidP="007869AF">
            <w:pPr>
              <w:pStyle w:val="2fd"/>
              <w:spacing w:before="40" w:after="20"/>
            </w:pPr>
            <w:r w:rsidRPr="00CB717C">
              <w:t>4.5</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5FA72EFB"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2BC24B25" w14:textId="77777777" w:rsidR="00B9704B" w:rsidRPr="00CB717C" w:rsidRDefault="00B9704B" w:rsidP="007869AF">
            <w:pPr>
              <w:pStyle w:val="2fd"/>
              <w:spacing w:before="40" w:after="20"/>
            </w:pPr>
            <w:r w:rsidRPr="00CB717C">
              <w:t>10 000</w:t>
            </w:r>
          </w:p>
        </w:tc>
        <w:tc>
          <w:tcPr>
            <w:tcW w:w="2694" w:type="dxa"/>
            <w:tcBorders>
              <w:top w:val="single" w:sz="4" w:space="0" w:color="auto"/>
              <w:left w:val="single" w:sz="4" w:space="0" w:color="auto"/>
              <w:bottom w:val="single" w:sz="4" w:space="0" w:color="auto"/>
              <w:right w:val="single" w:sz="4" w:space="0" w:color="auto"/>
            </w:tcBorders>
            <w:vAlign w:val="center"/>
          </w:tcPr>
          <w:p w14:paraId="57C99CDD" w14:textId="77777777" w:rsidR="00B9704B" w:rsidRPr="00CB717C" w:rsidRDefault="00B9704B" w:rsidP="007869AF">
            <w:pPr>
              <w:pStyle w:val="2fd"/>
              <w:spacing w:before="40" w:after="20"/>
            </w:pPr>
            <w:r w:rsidRPr="00CB717C">
              <w:t>60%</w:t>
            </w:r>
          </w:p>
        </w:tc>
        <w:tc>
          <w:tcPr>
            <w:tcW w:w="1987" w:type="dxa"/>
            <w:tcBorders>
              <w:top w:val="single" w:sz="4" w:space="0" w:color="auto"/>
              <w:left w:val="single" w:sz="4" w:space="0" w:color="auto"/>
              <w:bottom w:val="single" w:sz="4" w:space="0" w:color="auto"/>
              <w:right w:val="single" w:sz="4" w:space="0" w:color="auto"/>
            </w:tcBorders>
            <w:vAlign w:val="center"/>
          </w:tcPr>
          <w:p w14:paraId="6C939CA1" w14:textId="77777777" w:rsidR="00B9704B" w:rsidRPr="00CB717C" w:rsidRDefault="00B9704B" w:rsidP="007869AF">
            <w:pPr>
              <w:pStyle w:val="2fd"/>
              <w:spacing w:before="40" w:after="20"/>
            </w:pPr>
            <w:r w:rsidRPr="00CB717C">
              <w:t>3</w:t>
            </w:r>
          </w:p>
        </w:tc>
      </w:tr>
      <w:tr w:rsidR="00B9704B" w:rsidRPr="00CB717C" w14:paraId="306392A2"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164AAD16"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49DEDBC4" w14:textId="77777777" w:rsidR="00B9704B" w:rsidRPr="00CB717C" w:rsidRDefault="00B9704B" w:rsidP="007869AF">
            <w:pPr>
              <w:pStyle w:val="2fd"/>
              <w:spacing w:before="40" w:after="20"/>
            </w:pPr>
            <w:r w:rsidRPr="00CB717C">
              <w:t>Общественное питание</w:t>
            </w:r>
          </w:p>
        </w:tc>
        <w:tc>
          <w:tcPr>
            <w:tcW w:w="1703" w:type="dxa"/>
            <w:tcBorders>
              <w:top w:val="single" w:sz="4" w:space="0" w:color="auto"/>
              <w:left w:val="single" w:sz="4" w:space="0" w:color="auto"/>
              <w:bottom w:val="single" w:sz="4" w:space="0" w:color="auto"/>
              <w:right w:val="single" w:sz="4" w:space="0" w:color="auto"/>
            </w:tcBorders>
            <w:vAlign w:val="center"/>
          </w:tcPr>
          <w:p w14:paraId="05A1BF94" w14:textId="77777777" w:rsidR="00B9704B" w:rsidRPr="00CB717C" w:rsidRDefault="00B9704B" w:rsidP="007869AF">
            <w:pPr>
              <w:pStyle w:val="2fd"/>
              <w:spacing w:before="40" w:after="20"/>
            </w:pPr>
            <w:r w:rsidRPr="00CB717C">
              <w:t>4.6</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293F4E49"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7CAAFEDD" w14:textId="77777777" w:rsidR="00B9704B" w:rsidRPr="00CB717C" w:rsidRDefault="00B9704B" w:rsidP="007869AF">
            <w:pPr>
              <w:pStyle w:val="2fd"/>
              <w:spacing w:before="40" w:after="20"/>
            </w:pPr>
            <w:r w:rsidRPr="00CB717C">
              <w:t>10 000</w:t>
            </w:r>
          </w:p>
        </w:tc>
        <w:tc>
          <w:tcPr>
            <w:tcW w:w="2694" w:type="dxa"/>
            <w:tcBorders>
              <w:top w:val="single" w:sz="4" w:space="0" w:color="auto"/>
              <w:left w:val="single" w:sz="4" w:space="0" w:color="auto"/>
              <w:bottom w:val="single" w:sz="4" w:space="0" w:color="auto"/>
              <w:right w:val="single" w:sz="4" w:space="0" w:color="auto"/>
            </w:tcBorders>
            <w:vAlign w:val="center"/>
          </w:tcPr>
          <w:p w14:paraId="470054E7" w14:textId="77777777" w:rsidR="00B9704B" w:rsidRPr="00CB717C" w:rsidRDefault="00B9704B" w:rsidP="007869AF">
            <w:pPr>
              <w:pStyle w:val="2fd"/>
              <w:spacing w:before="40" w:after="20"/>
            </w:pPr>
            <w:r w:rsidRPr="00CB717C">
              <w:rPr>
                <w:lang w:val="en-US"/>
              </w:rPr>
              <w:t>50%</w:t>
            </w:r>
          </w:p>
        </w:tc>
        <w:tc>
          <w:tcPr>
            <w:tcW w:w="1987" w:type="dxa"/>
            <w:tcBorders>
              <w:top w:val="single" w:sz="4" w:space="0" w:color="auto"/>
              <w:left w:val="single" w:sz="4" w:space="0" w:color="auto"/>
              <w:bottom w:val="single" w:sz="4" w:space="0" w:color="auto"/>
              <w:right w:val="single" w:sz="4" w:space="0" w:color="auto"/>
            </w:tcBorders>
            <w:vAlign w:val="center"/>
          </w:tcPr>
          <w:p w14:paraId="72C5FC0E" w14:textId="77777777" w:rsidR="00B9704B" w:rsidRPr="00CB717C" w:rsidRDefault="00B9704B" w:rsidP="007869AF">
            <w:pPr>
              <w:pStyle w:val="2fd"/>
              <w:spacing w:before="40" w:after="20"/>
            </w:pPr>
            <w:r w:rsidRPr="00CB717C">
              <w:t>3</w:t>
            </w:r>
          </w:p>
        </w:tc>
      </w:tr>
      <w:tr w:rsidR="00B9704B" w:rsidRPr="00CB717C" w14:paraId="5814E41C"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76FD19E7"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66D7B6F1" w14:textId="77777777" w:rsidR="00B9704B" w:rsidRPr="00CB717C" w:rsidRDefault="00B9704B" w:rsidP="007869AF">
            <w:pPr>
              <w:pStyle w:val="2fd"/>
              <w:spacing w:before="40" w:after="20"/>
            </w:pPr>
            <w:r w:rsidRPr="00CB717C">
              <w:t>Гостиничное обслуживание</w:t>
            </w:r>
          </w:p>
        </w:tc>
        <w:tc>
          <w:tcPr>
            <w:tcW w:w="1703" w:type="dxa"/>
            <w:tcBorders>
              <w:top w:val="single" w:sz="4" w:space="0" w:color="auto"/>
              <w:left w:val="single" w:sz="4" w:space="0" w:color="auto"/>
              <w:bottom w:val="single" w:sz="4" w:space="0" w:color="auto"/>
              <w:right w:val="single" w:sz="4" w:space="0" w:color="auto"/>
            </w:tcBorders>
            <w:vAlign w:val="center"/>
          </w:tcPr>
          <w:p w14:paraId="7C92177C" w14:textId="77777777" w:rsidR="00B9704B" w:rsidRPr="00CB717C" w:rsidRDefault="00B9704B" w:rsidP="007869AF">
            <w:pPr>
              <w:pStyle w:val="2fd"/>
              <w:spacing w:before="40" w:after="20"/>
            </w:pPr>
            <w:r w:rsidRPr="00CB717C">
              <w:t>4.7</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B9BEB62"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77A1C17A"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884BFA" w14:textId="77777777" w:rsidR="00B9704B" w:rsidRPr="00CB717C" w:rsidRDefault="00B9704B" w:rsidP="007869AF">
            <w:pPr>
              <w:pStyle w:val="2fd"/>
              <w:spacing w:before="40" w:after="20"/>
            </w:pPr>
            <w:r>
              <w:t>60%</w:t>
            </w:r>
          </w:p>
        </w:tc>
        <w:tc>
          <w:tcPr>
            <w:tcW w:w="1987" w:type="dxa"/>
            <w:tcBorders>
              <w:top w:val="single" w:sz="4" w:space="0" w:color="auto"/>
              <w:left w:val="single" w:sz="4" w:space="0" w:color="auto"/>
              <w:bottom w:val="single" w:sz="4" w:space="0" w:color="auto"/>
              <w:right w:val="single" w:sz="4" w:space="0" w:color="auto"/>
            </w:tcBorders>
            <w:vAlign w:val="center"/>
          </w:tcPr>
          <w:p w14:paraId="6ED76399" w14:textId="77777777" w:rsidR="00B9704B" w:rsidRPr="00CB717C" w:rsidRDefault="00B9704B" w:rsidP="007869AF">
            <w:pPr>
              <w:pStyle w:val="2fd"/>
              <w:spacing w:before="40" w:after="20"/>
            </w:pPr>
            <w:r w:rsidRPr="00CB717C">
              <w:t>3</w:t>
            </w:r>
          </w:p>
        </w:tc>
      </w:tr>
      <w:tr w:rsidR="00B9704B" w:rsidRPr="00CB717C" w14:paraId="0FF48481"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347FE602"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29A79A6B" w14:textId="77777777" w:rsidR="00B9704B" w:rsidRPr="00CB717C" w:rsidRDefault="00B9704B" w:rsidP="007869AF">
            <w:pPr>
              <w:pStyle w:val="2fd"/>
              <w:spacing w:before="40" w:after="20"/>
            </w:pPr>
            <w:r w:rsidRPr="00CB717C">
              <w:t>Развлечени</w:t>
            </w:r>
            <w:r>
              <w:t>е</w:t>
            </w:r>
          </w:p>
        </w:tc>
        <w:tc>
          <w:tcPr>
            <w:tcW w:w="1703" w:type="dxa"/>
            <w:tcBorders>
              <w:top w:val="single" w:sz="4" w:space="0" w:color="auto"/>
              <w:left w:val="single" w:sz="4" w:space="0" w:color="auto"/>
              <w:bottom w:val="single" w:sz="4" w:space="0" w:color="auto"/>
              <w:right w:val="single" w:sz="4" w:space="0" w:color="auto"/>
            </w:tcBorders>
            <w:vAlign w:val="center"/>
          </w:tcPr>
          <w:p w14:paraId="1DDBBD7C" w14:textId="77777777" w:rsidR="00B9704B" w:rsidRPr="00CB717C" w:rsidRDefault="00B9704B" w:rsidP="007869AF">
            <w:pPr>
              <w:pStyle w:val="2fd"/>
              <w:spacing w:before="40" w:after="20"/>
            </w:pPr>
            <w:r w:rsidRPr="00CB717C">
              <w:t>4.8</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120103E2"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4BFEB3AB"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053F744D" w14:textId="77777777" w:rsidR="00B9704B" w:rsidRPr="00CB717C" w:rsidRDefault="00B9704B" w:rsidP="007869AF">
            <w:pPr>
              <w:pStyle w:val="2fd"/>
              <w:spacing w:before="40" w:after="20"/>
            </w:pPr>
            <w:r w:rsidRPr="00CB717C">
              <w:t>55%</w:t>
            </w:r>
          </w:p>
        </w:tc>
        <w:tc>
          <w:tcPr>
            <w:tcW w:w="1987" w:type="dxa"/>
            <w:tcBorders>
              <w:top w:val="single" w:sz="4" w:space="0" w:color="auto"/>
              <w:left w:val="single" w:sz="4" w:space="0" w:color="auto"/>
              <w:bottom w:val="single" w:sz="4" w:space="0" w:color="auto"/>
              <w:right w:val="single" w:sz="4" w:space="0" w:color="auto"/>
            </w:tcBorders>
            <w:vAlign w:val="center"/>
          </w:tcPr>
          <w:p w14:paraId="6E5D64E5" w14:textId="77777777" w:rsidR="00B9704B" w:rsidRPr="00CB717C" w:rsidRDefault="00B9704B" w:rsidP="007869AF">
            <w:pPr>
              <w:pStyle w:val="2fd"/>
              <w:spacing w:before="40" w:after="20"/>
            </w:pPr>
            <w:r w:rsidRPr="00CB717C">
              <w:t>3</w:t>
            </w:r>
          </w:p>
        </w:tc>
      </w:tr>
      <w:tr w:rsidR="00B9704B" w:rsidRPr="00CB717C" w14:paraId="5642EFB2"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328BFE23"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3FA1642D" w14:textId="77777777" w:rsidR="00B9704B" w:rsidRPr="00CB717C" w:rsidRDefault="00B9704B" w:rsidP="007869AF">
            <w:pPr>
              <w:pStyle w:val="2fd"/>
              <w:spacing w:before="40" w:after="20"/>
            </w:pPr>
            <w:r w:rsidRPr="00CB717C">
              <w:t>Служебные гаражи</w:t>
            </w:r>
          </w:p>
        </w:tc>
        <w:tc>
          <w:tcPr>
            <w:tcW w:w="1703" w:type="dxa"/>
            <w:tcBorders>
              <w:top w:val="single" w:sz="4" w:space="0" w:color="auto"/>
              <w:left w:val="single" w:sz="4" w:space="0" w:color="auto"/>
              <w:bottom w:val="single" w:sz="4" w:space="0" w:color="auto"/>
              <w:right w:val="single" w:sz="4" w:space="0" w:color="auto"/>
            </w:tcBorders>
            <w:vAlign w:val="center"/>
          </w:tcPr>
          <w:p w14:paraId="2D8CD58F" w14:textId="77777777" w:rsidR="00B9704B" w:rsidRPr="00CB717C" w:rsidRDefault="00B9704B" w:rsidP="007869AF">
            <w:pPr>
              <w:pStyle w:val="2fd"/>
              <w:spacing w:before="40" w:after="20"/>
            </w:pPr>
            <w:r w:rsidRPr="00CB717C">
              <w:t>4.9</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0EE9A62B"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34988395" w14:textId="77777777" w:rsidR="00B9704B" w:rsidRPr="00CB717C" w:rsidRDefault="00B9704B" w:rsidP="007869AF">
            <w:pPr>
              <w:pStyle w:val="2fd"/>
              <w:spacing w:before="40" w:after="20"/>
            </w:pPr>
            <w:r w:rsidRPr="00CB717C">
              <w:t>20 000</w:t>
            </w:r>
          </w:p>
        </w:tc>
        <w:tc>
          <w:tcPr>
            <w:tcW w:w="2694" w:type="dxa"/>
            <w:tcBorders>
              <w:top w:val="single" w:sz="4" w:space="0" w:color="auto"/>
              <w:left w:val="single" w:sz="4" w:space="0" w:color="auto"/>
              <w:bottom w:val="single" w:sz="4" w:space="0" w:color="auto"/>
              <w:right w:val="single" w:sz="4" w:space="0" w:color="auto"/>
            </w:tcBorders>
            <w:vAlign w:val="center"/>
          </w:tcPr>
          <w:p w14:paraId="59FCBB4D" w14:textId="77777777" w:rsidR="00B9704B" w:rsidRPr="00CB717C" w:rsidRDefault="00B9704B" w:rsidP="007869AF">
            <w:pPr>
              <w:pStyle w:val="2fd"/>
              <w:spacing w:before="40" w:after="20"/>
            </w:pPr>
            <w:r w:rsidRPr="00CB717C">
              <w:t>75%</w:t>
            </w:r>
          </w:p>
        </w:tc>
        <w:tc>
          <w:tcPr>
            <w:tcW w:w="1987" w:type="dxa"/>
            <w:tcBorders>
              <w:top w:val="single" w:sz="4" w:space="0" w:color="auto"/>
              <w:left w:val="single" w:sz="4" w:space="0" w:color="auto"/>
              <w:bottom w:val="single" w:sz="4" w:space="0" w:color="auto"/>
              <w:right w:val="single" w:sz="4" w:space="0" w:color="auto"/>
            </w:tcBorders>
            <w:vAlign w:val="center"/>
          </w:tcPr>
          <w:p w14:paraId="4FAA6073" w14:textId="77777777" w:rsidR="00B9704B" w:rsidRPr="00CB717C" w:rsidRDefault="00B9704B" w:rsidP="007869AF">
            <w:pPr>
              <w:pStyle w:val="2fd"/>
              <w:spacing w:before="40" w:after="20"/>
            </w:pPr>
            <w:r w:rsidRPr="00CB717C">
              <w:t>3</w:t>
            </w:r>
          </w:p>
        </w:tc>
      </w:tr>
      <w:tr w:rsidR="00B9704B" w:rsidRPr="00CB717C" w14:paraId="2EA7A2C4"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60F26A49"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4EE45E91" w14:textId="77777777" w:rsidR="00B9704B" w:rsidRPr="00CB717C" w:rsidRDefault="00B9704B" w:rsidP="007869AF">
            <w:pPr>
              <w:pStyle w:val="2fd"/>
              <w:spacing w:before="40" w:after="20"/>
            </w:pPr>
            <w:r w:rsidRPr="00CB717C">
              <w:t>Объекты дорожного сервиса</w:t>
            </w:r>
          </w:p>
        </w:tc>
        <w:tc>
          <w:tcPr>
            <w:tcW w:w="1703" w:type="dxa"/>
            <w:tcBorders>
              <w:top w:val="single" w:sz="4" w:space="0" w:color="auto"/>
              <w:left w:val="single" w:sz="4" w:space="0" w:color="auto"/>
              <w:bottom w:val="single" w:sz="4" w:space="0" w:color="auto"/>
              <w:right w:val="single" w:sz="4" w:space="0" w:color="auto"/>
            </w:tcBorders>
            <w:vAlign w:val="center"/>
          </w:tcPr>
          <w:p w14:paraId="2A0CB7AB" w14:textId="77777777" w:rsidR="00B9704B" w:rsidRPr="00CB717C" w:rsidRDefault="00B9704B" w:rsidP="007869AF">
            <w:pPr>
              <w:pStyle w:val="2fd"/>
              <w:spacing w:before="40" w:after="20"/>
            </w:pPr>
            <w:r w:rsidRPr="00CB717C">
              <w:t>4.9.1</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44EEF08A"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1D8EBAAC" w14:textId="77777777" w:rsidR="00B9704B" w:rsidRPr="00CB717C" w:rsidRDefault="00B9704B" w:rsidP="007869AF">
            <w:pPr>
              <w:pStyle w:val="2fd"/>
              <w:spacing w:before="40" w:after="20"/>
            </w:pPr>
            <w:r w:rsidRPr="00CB717C">
              <w:t>10 000</w:t>
            </w:r>
          </w:p>
        </w:tc>
        <w:tc>
          <w:tcPr>
            <w:tcW w:w="2694" w:type="dxa"/>
            <w:tcBorders>
              <w:top w:val="single" w:sz="4" w:space="0" w:color="auto"/>
              <w:left w:val="single" w:sz="4" w:space="0" w:color="auto"/>
              <w:bottom w:val="single" w:sz="4" w:space="0" w:color="auto"/>
              <w:right w:val="single" w:sz="4" w:space="0" w:color="auto"/>
            </w:tcBorders>
            <w:vAlign w:val="center"/>
          </w:tcPr>
          <w:p w14:paraId="079C187A" w14:textId="77777777" w:rsidR="00B9704B" w:rsidRPr="00CB717C" w:rsidRDefault="00B9704B" w:rsidP="007869AF">
            <w:pPr>
              <w:pStyle w:val="2fd"/>
              <w:spacing w:before="40" w:after="20"/>
            </w:pPr>
            <w:r w:rsidRPr="00CB717C">
              <w:t>45%</w:t>
            </w:r>
          </w:p>
        </w:tc>
        <w:tc>
          <w:tcPr>
            <w:tcW w:w="1987" w:type="dxa"/>
            <w:tcBorders>
              <w:top w:val="single" w:sz="4" w:space="0" w:color="auto"/>
              <w:left w:val="single" w:sz="4" w:space="0" w:color="auto"/>
              <w:bottom w:val="single" w:sz="4" w:space="0" w:color="auto"/>
              <w:right w:val="single" w:sz="4" w:space="0" w:color="auto"/>
            </w:tcBorders>
            <w:vAlign w:val="center"/>
          </w:tcPr>
          <w:p w14:paraId="0A63B872" w14:textId="77777777" w:rsidR="00B9704B" w:rsidRPr="00CB717C" w:rsidRDefault="00B9704B" w:rsidP="007869AF">
            <w:pPr>
              <w:pStyle w:val="2fd"/>
              <w:spacing w:before="40" w:after="20"/>
            </w:pPr>
            <w:r w:rsidRPr="00CB717C">
              <w:t>3</w:t>
            </w:r>
          </w:p>
        </w:tc>
      </w:tr>
      <w:tr w:rsidR="00B9704B" w:rsidRPr="00CB717C" w14:paraId="38FB21F1"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701BF944"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7C368B27" w14:textId="77777777" w:rsidR="00B9704B" w:rsidRPr="00CB717C" w:rsidRDefault="00B9704B" w:rsidP="007869AF">
            <w:pPr>
              <w:pStyle w:val="2fd"/>
              <w:spacing w:before="40" w:after="20"/>
            </w:pPr>
            <w:proofErr w:type="spellStart"/>
            <w:r w:rsidRPr="00CB717C">
              <w:t>Выставочно</w:t>
            </w:r>
            <w:proofErr w:type="spellEnd"/>
            <w:r w:rsidRPr="00CB717C">
              <w:t>-ярмарочная деятельность</w:t>
            </w:r>
          </w:p>
        </w:tc>
        <w:tc>
          <w:tcPr>
            <w:tcW w:w="1703" w:type="dxa"/>
            <w:tcBorders>
              <w:top w:val="single" w:sz="4" w:space="0" w:color="auto"/>
              <w:left w:val="single" w:sz="4" w:space="0" w:color="auto"/>
              <w:bottom w:val="single" w:sz="4" w:space="0" w:color="auto"/>
              <w:right w:val="single" w:sz="4" w:space="0" w:color="auto"/>
            </w:tcBorders>
            <w:vAlign w:val="center"/>
          </w:tcPr>
          <w:p w14:paraId="53855545" w14:textId="77777777" w:rsidR="00B9704B" w:rsidRPr="00CB717C" w:rsidRDefault="00B9704B" w:rsidP="007869AF">
            <w:pPr>
              <w:pStyle w:val="2fd"/>
              <w:spacing w:before="40" w:after="20"/>
            </w:pPr>
            <w:r w:rsidRPr="00CB717C">
              <w:t>4.10</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3D252CE1"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56379465" w14:textId="77777777" w:rsidR="00B9704B" w:rsidRPr="00CB717C" w:rsidRDefault="00B9704B" w:rsidP="007869AF">
            <w:pPr>
              <w:pStyle w:val="2fd"/>
              <w:spacing w:before="40" w:after="20"/>
            </w:pPr>
            <w:r w:rsidRPr="00CB717C">
              <w:t>50 000</w:t>
            </w:r>
          </w:p>
        </w:tc>
        <w:tc>
          <w:tcPr>
            <w:tcW w:w="2694" w:type="dxa"/>
            <w:tcBorders>
              <w:top w:val="single" w:sz="4" w:space="0" w:color="auto"/>
              <w:left w:val="single" w:sz="4" w:space="0" w:color="auto"/>
              <w:bottom w:val="single" w:sz="4" w:space="0" w:color="auto"/>
              <w:right w:val="single" w:sz="4" w:space="0" w:color="auto"/>
            </w:tcBorders>
            <w:vAlign w:val="center"/>
          </w:tcPr>
          <w:p w14:paraId="2D44CCAC" w14:textId="77777777" w:rsidR="00B9704B" w:rsidRPr="00CB717C" w:rsidRDefault="00B9704B" w:rsidP="007869AF">
            <w:pPr>
              <w:pStyle w:val="2fd"/>
              <w:spacing w:before="40" w:after="20"/>
            </w:pPr>
            <w:r w:rsidRPr="00CB717C">
              <w:t>60%</w:t>
            </w:r>
          </w:p>
        </w:tc>
        <w:tc>
          <w:tcPr>
            <w:tcW w:w="1987" w:type="dxa"/>
            <w:tcBorders>
              <w:top w:val="single" w:sz="4" w:space="0" w:color="auto"/>
              <w:left w:val="single" w:sz="4" w:space="0" w:color="auto"/>
              <w:bottom w:val="single" w:sz="4" w:space="0" w:color="auto"/>
              <w:right w:val="single" w:sz="4" w:space="0" w:color="auto"/>
            </w:tcBorders>
            <w:vAlign w:val="center"/>
          </w:tcPr>
          <w:p w14:paraId="436C9E21" w14:textId="77777777" w:rsidR="00B9704B" w:rsidRPr="00CB717C" w:rsidRDefault="00B9704B" w:rsidP="007869AF">
            <w:pPr>
              <w:pStyle w:val="2fd"/>
              <w:spacing w:before="40" w:after="20"/>
            </w:pPr>
            <w:r w:rsidRPr="00CB717C">
              <w:t>3</w:t>
            </w:r>
          </w:p>
        </w:tc>
      </w:tr>
      <w:tr w:rsidR="00B9704B" w:rsidRPr="00CB717C" w14:paraId="0B21FDD2"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1551FF1C"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05B47F83" w14:textId="77777777" w:rsidR="00B9704B" w:rsidRPr="00CB717C" w:rsidRDefault="00B9704B" w:rsidP="007869AF">
            <w:pPr>
              <w:pStyle w:val="2fd"/>
              <w:spacing w:before="40" w:after="20"/>
            </w:pPr>
            <w:r w:rsidRPr="00CB717C">
              <w:t>Спорт</w:t>
            </w:r>
          </w:p>
        </w:tc>
        <w:tc>
          <w:tcPr>
            <w:tcW w:w="1703" w:type="dxa"/>
            <w:tcBorders>
              <w:top w:val="single" w:sz="4" w:space="0" w:color="auto"/>
              <w:left w:val="single" w:sz="4" w:space="0" w:color="auto"/>
              <w:bottom w:val="single" w:sz="4" w:space="0" w:color="auto"/>
              <w:right w:val="single" w:sz="4" w:space="0" w:color="auto"/>
            </w:tcBorders>
            <w:vAlign w:val="center"/>
          </w:tcPr>
          <w:p w14:paraId="788C69C0" w14:textId="77777777" w:rsidR="00B9704B" w:rsidRPr="00CB717C" w:rsidRDefault="00B9704B" w:rsidP="007869AF">
            <w:pPr>
              <w:pStyle w:val="2fd"/>
              <w:spacing w:before="40" w:after="20"/>
            </w:pPr>
            <w:r w:rsidRPr="00CB717C">
              <w:t>5.1</w:t>
            </w:r>
          </w:p>
        </w:tc>
        <w:tc>
          <w:tcPr>
            <w:tcW w:w="1588" w:type="dxa"/>
            <w:gridSpan w:val="2"/>
            <w:tcBorders>
              <w:top w:val="single" w:sz="4" w:space="0" w:color="auto"/>
              <w:left w:val="single" w:sz="4" w:space="0" w:color="auto"/>
              <w:bottom w:val="single" w:sz="4" w:space="0" w:color="auto"/>
              <w:right w:val="single" w:sz="4" w:space="0" w:color="auto"/>
            </w:tcBorders>
            <w:vAlign w:val="center"/>
          </w:tcPr>
          <w:p w14:paraId="3DC1EE8D" w14:textId="77777777" w:rsidR="00B9704B" w:rsidRPr="00CB717C" w:rsidRDefault="00B9704B" w:rsidP="007869AF">
            <w:pPr>
              <w:pStyle w:val="2fd"/>
              <w:spacing w:before="40" w:after="20"/>
            </w:pPr>
            <w:r w:rsidRPr="00CB717C">
              <w:t>100</w:t>
            </w:r>
          </w:p>
        </w:tc>
        <w:tc>
          <w:tcPr>
            <w:tcW w:w="1816" w:type="dxa"/>
            <w:tcBorders>
              <w:top w:val="single" w:sz="4" w:space="0" w:color="auto"/>
              <w:left w:val="single" w:sz="4" w:space="0" w:color="auto"/>
              <w:bottom w:val="single" w:sz="4" w:space="0" w:color="auto"/>
              <w:right w:val="single" w:sz="4" w:space="0" w:color="auto"/>
            </w:tcBorders>
            <w:vAlign w:val="center"/>
          </w:tcPr>
          <w:p w14:paraId="53E95E2E" w14:textId="77777777" w:rsidR="00B9704B" w:rsidRPr="00CB717C" w:rsidRDefault="00B9704B" w:rsidP="007869AF">
            <w:pPr>
              <w:pStyle w:val="2fd"/>
              <w:spacing w:before="40" w:after="20"/>
            </w:pPr>
            <w:r w:rsidRPr="00CB717C">
              <w:t>100</w:t>
            </w:r>
            <w:r>
              <w:t xml:space="preserve"> </w:t>
            </w:r>
            <w:r w:rsidRPr="00CB717C">
              <w:t>000</w:t>
            </w:r>
          </w:p>
        </w:tc>
        <w:tc>
          <w:tcPr>
            <w:tcW w:w="2694" w:type="dxa"/>
            <w:tcBorders>
              <w:top w:val="single" w:sz="4" w:space="0" w:color="auto"/>
              <w:left w:val="single" w:sz="4" w:space="0" w:color="auto"/>
              <w:bottom w:val="single" w:sz="4" w:space="0" w:color="auto"/>
              <w:right w:val="single" w:sz="4" w:space="0" w:color="auto"/>
            </w:tcBorders>
            <w:vAlign w:val="center"/>
          </w:tcPr>
          <w:p w14:paraId="3ACEE513" w14:textId="77777777" w:rsidR="00B9704B" w:rsidRPr="00CB717C" w:rsidRDefault="00B9704B" w:rsidP="007869AF">
            <w:pPr>
              <w:pStyle w:val="2fd"/>
              <w:spacing w:before="40" w:after="20"/>
            </w:pPr>
            <w:r w:rsidRPr="00CB717C">
              <w:rPr>
                <w:lang w:val="en-US"/>
              </w:rPr>
              <w:t>75%</w:t>
            </w:r>
          </w:p>
        </w:tc>
        <w:tc>
          <w:tcPr>
            <w:tcW w:w="1987" w:type="dxa"/>
            <w:tcBorders>
              <w:top w:val="single" w:sz="4" w:space="0" w:color="auto"/>
              <w:left w:val="single" w:sz="4" w:space="0" w:color="auto"/>
              <w:bottom w:val="single" w:sz="4" w:space="0" w:color="auto"/>
              <w:right w:val="single" w:sz="4" w:space="0" w:color="auto"/>
            </w:tcBorders>
            <w:vAlign w:val="center"/>
          </w:tcPr>
          <w:p w14:paraId="2E36E5FE" w14:textId="77777777" w:rsidR="00B9704B" w:rsidRPr="00CB717C" w:rsidRDefault="00B9704B" w:rsidP="007869AF">
            <w:pPr>
              <w:pStyle w:val="2fd"/>
              <w:spacing w:before="40" w:after="20"/>
            </w:pPr>
            <w:r w:rsidRPr="00CB717C">
              <w:t>3</w:t>
            </w:r>
          </w:p>
        </w:tc>
      </w:tr>
      <w:tr w:rsidR="00B9704B" w:rsidRPr="00CB717C" w14:paraId="6E5E2A6E"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32130BC6"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1FB78465" w14:textId="77777777" w:rsidR="00B9704B" w:rsidRPr="00CB717C" w:rsidRDefault="00B9704B" w:rsidP="007869AF">
            <w:pPr>
              <w:pStyle w:val="2fd"/>
              <w:spacing w:before="40" w:after="20"/>
            </w:pPr>
            <w:r w:rsidRPr="00CB717C">
              <w:t>Связь</w:t>
            </w:r>
          </w:p>
        </w:tc>
        <w:tc>
          <w:tcPr>
            <w:tcW w:w="1703" w:type="dxa"/>
            <w:tcBorders>
              <w:top w:val="single" w:sz="4" w:space="0" w:color="auto"/>
              <w:left w:val="single" w:sz="4" w:space="0" w:color="auto"/>
              <w:bottom w:val="single" w:sz="4" w:space="0" w:color="auto"/>
              <w:right w:val="single" w:sz="4" w:space="0" w:color="auto"/>
            </w:tcBorders>
            <w:vAlign w:val="center"/>
          </w:tcPr>
          <w:p w14:paraId="5E5EEBE2" w14:textId="77777777" w:rsidR="00B9704B" w:rsidRPr="00CB717C" w:rsidRDefault="00B9704B" w:rsidP="007869AF">
            <w:pPr>
              <w:pStyle w:val="2fd"/>
              <w:spacing w:before="40" w:after="20"/>
            </w:pPr>
            <w:r w:rsidRPr="00CB717C">
              <w:t>6.8</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7A8C2B18" w14:textId="77777777" w:rsidR="00B9704B" w:rsidRPr="00CB717C" w:rsidRDefault="00B9704B" w:rsidP="007869AF">
            <w:pPr>
              <w:pStyle w:val="2fd"/>
              <w:spacing w:before="40" w:after="20"/>
            </w:pPr>
            <w:r w:rsidRPr="00CB717C">
              <w:t>Не подлежат установлению</w:t>
            </w:r>
          </w:p>
        </w:tc>
      </w:tr>
      <w:tr w:rsidR="00B9704B" w:rsidRPr="00CB717C" w14:paraId="0059E952" w14:textId="77777777" w:rsidTr="00813A89">
        <w:trPr>
          <w:trHeight w:val="443"/>
        </w:trPr>
        <w:tc>
          <w:tcPr>
            <w:tcW w:w="643" w:type="dxa"/>
            <w:tcBorders>
              <w:top w:val="single" w:sz="4" w:space="0" w:color="auto"/>
              <w:left w:val="single" w:sz="4" w:space="0" w:color="auto"/>
              <w:bottom w:val="single" w:sz="4" w:space="0" w:color="auto"/>
              <w:right w:val="single" w:sz="4" w:space="0" w:color="auto"/>
            </w:tcBorders>
            <w:vAlign w:val="center"/>
          </w:tcPr>
          <w:p w14:paraId="2D8EC1C3"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58AC1CCC" w14:textId="77777777" w:rsidR="00B9704B" w:rsidRPr="00CB717C" w:rsidRDefault="00B9704B" w:rsidP="007869AF">
            <w:pPr>
              <w:pStyle w:val="2fd"/>
              <w:spacing w:before="40" w:after="20"/>
            </w:pPr>
            <w:r w:rsidRPr="00CB717C">
              <w:t>Склад</w:t>
            </w:r>
          </w:p>
        </w:tc>
        <w:tc>
          <w:tcPr>
            <w:tcW w:w="1703" w:type="dxa"/>
            <w:tcBorders>
              <w:top w:val="single" w:sz="4" w:space="0" w:color="auto"/>
              <w:left w:val="single" w:sz="4" w:space="0" w:color="auto"/>
              <w:bottom w:val="single" w:sz="4" w:space="0" w:color="auto"/>
              <w:right w:val="single" w:sz="4" w:space="0" w:color="auto"/>
            </w:tcBorders>
            <w:vAlign w:val="center"/>
          </w:tcPr>
          <w:p w14:paraId="5DD99879" w14:textId="77777777" w:rsidR="00B9704B" w:rsidRPr="00CB717C" w:rsidRDefault="00B9704B" w:rsidP="007869AF">
            <w:pPr>
              <w:pStyle w:val="2fd"/>
              <w:spacing w:before="40" w:after="20"/>
            </w:pPr>
            <w:r w:rsidRPr="00CB717C">
              <w:t>6.9</w:t>
            </w:r>
          </w:p>
        </w:tc>
        <w:tc>
          <w:tcPr>
            <w:tcW w:w="1565" w:type="dxa"/>
            <w:tcBorders>
              <w:top w:val="single" w:sz="4" w:space="0" w:color="auto"/>
              <w:left w:val="single" w:sz="4" w:space="0" w:color="auto"/>
              <w:bottom w:val="single" w:sz="4" w:space="0" w:color="auto"/>
              <w:right w:val="single" w:sz="4" w:space="0" w:color="auto"/>
            </w:tcBorders>
            <w:vAlign w:val="center"/>
          </w:tcPr>
          <w:p w14:paraId="7FBB360A" w14:textId="77777777" w:rsidR="00B9704B" w:rsidRPr="00CB717C" w:rsidRDefault="00B9704B" w:rsidP="007869AF">
            <w:pPr>
              <w:pStyle w:val="2fd"/>
              <w:spacing w:before="40" w:after="20"/>
            </w:pPr>
            <w:r w:rsidRPr="00CB717C">
              <w:t>100</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C1526E7" w14:textId="77777777" w:rsidR="00B9704B" w:rsidRPr="00CB717C" w:rsidRDefault="00B9704B" w:rsidP="007869AF">
            <w:pPr>
              <w:pStyle w:val="2fd"/>
              <w:spacing w:before="40" w:after="20"/>
            </w:pPr>
            <w:r w:rsidRPr="00CB717C">
              <w:t>Не подлежит установлению</w:t>
            </w:r>
          </w:p>
        </w:tc>
        <w:tc>
          <w:tcPr>
            <w:tcW w:w="2694" w:type="dxa"/>
            <w:tcBorders>
              <w:top w:val="single" w:sz="4" w:space="0" w:color="auto"/>
              <w:left w:val="single" w:sz="4" w:space="0" w:color="auto"/>
              <w:bottom w:val="single" w:sz="4" w:space="0" w:color="auto"/>
              <w:right w:val="single" w:sz="4" w:space="0" w:color="auto"/>
            </w:tcBorders>
            <w:vAlign w:val="center"/>
          </w:tcPr>
          <w:p w14:paraId="62823CC4" w14:textId="77777777" w:rsidR="00B9704B" w:rsidRPr="00CB717C" w:rsidRDefault="00B9704B" w:rsidP="007869AF">
            <w:pPr>
              <w:pStyle w:val="2fd"/>
              <w:spacing w:before="40" w:after="20"/>
            </w:pPr>
            <w:r w:rsidRPr="00CB717C">
              <w:t>60%</w:t>
            </w:r>
          </w:p>
        </w:tc>
        <w:tc>
          <w:tcPr>
            <w:tcW w:w="1987" w:type="dxa"/>
            <w:tcBorders>
              <w:top w:val="single" w:sz="4" w:space="0" w:color="auto"/>
              <w:left w:val="single" w:sz="4" w:space="0" w:color="auto"/>
              <w:bottom w:val="single" w:sz="4" w:space="0" w:color="auto"/>
              <w:right w:val="single" w:sz="4" w:space="0" w:color="auto"/>
            </w:tcBorders>
            <w:vAlign w:val="center"/>
          </w:tcPr>
          <w:p w14:paraId="396204AB" w14:textId="77777777" w:rsidR="00B9704B" w:rsidRPr="00CB717C" w:rsidRDefault="00B9704B" w:rsidP="007869AF">
            <w:pPr>
              <w:pStyle w:val="2fd"/>
              <w:spacing w:before="40" w:after="20"/>
            </w:pPr>
            <w:r w:rsidRPr="00CB717C">
              <w:t>3</w:t>
            </w:r>
          </w:p>
        </w:tc>
      </w:tr>
      <w:tr w:rsidR="00B9704B" w:rsidRPr="00CB717C" w14:paraId="7F0C3E32"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1458900F"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249B5BCE" w14:textId="77777777" w:rsidR="00B9704B" w:rsidRPr="00406659" w:rsidRDefault="00B9704B" w:rsidP="007869AF">
            <w:pPr>
              <w:pStyle w:val="2fd"/>
              <w:spacing w:before="40" w:after="20"/>
            </w:pPr>
            <w:r w:rsidRPr="00406659">
              <w:t>Автомобильный транспорт</w:t>
            </w:r>
          </w:p>
        </w:tc>
        <w:tc>
          <w:tcPr>
            <w:tcW w:w="1703" w:type="dxa"/>
            <w:tcBorders>
              <w:top w:val="single" w:sz="4" w:space="0" w:color="auto"/>
              <w:left w:val="single" w:sz="4" w:space="0" w:color="auto"/>
              <w:bottom w:val="single" w:sz="4" w:space="0" w:color="auto"/>
              <w:right w:val="single" w:sz="4" w:space="0" w:color="auto"/>
            </w:tcBorders>
            <w:vAlign w:val="center"/>
          </w:tcPr>
          <w:p w14:paraId="771DB333" w14:textId="77777777" w:rsidR="00B9704B" w:rsidRPr="00406659" w:rsidRDefault="00B9704B" w:rsidP="007869AF">
            <w:pPr>
              <w:pStyle w:val="2fd"/>
              <w:spacing w:before="40" w:after="20"/>
            </w:pPr>
            <w:r w:rsidRPr="00406659">
              <w:t>7.2</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497094E0" w14:textId="77777777" w:rsidR="00B9704B" w:rsidRPr="00406659" w:rsidRDefault="00B9704B" w:rsidP="007869AF">
            <w:pPr>
              <w:pStyle w:val="2fd"/>
              <w:spacing w:before="40" w:after="20"/>
            </w:pPr>
            <w:r w:rsidRPr="00406659">
              <w:t>Не распространяется</w:t>
            </w:r>
          </w:p>
        </w:tc>
      </w:tr>
      <w:tr w:rsidR="00B9704B" w:rsidRPr="00CB717C" w14:paraId="132EF49F"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13BB08CA"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094CF458" w14:textId="77777777" w:rsidR="00B9704B" w:rsidRPr="00CB717C" w:rsidRDefault="00B9704B" w:rsidP="007869AF">
            <w:pPr>
              <w:pStyle w:val="2fd"/>
              <w:spacing w:before="40" w:after="20"/>
            </w:pPr>
            <w:r w:rsidRPr="00CB717C">
              <w:t>Обеспечение внутреннего правопорядка</w:t>
            </w:r>
          </w:p>
        </w:tc>
        <w:tc>
          <w:tcPr>
            <w:tcW w:w="1703" w:type="dxa"/>
            <w:tcBorders>
              <w:top w:val="single" w:sz="4" w:space="0" w:color="auto"/>
              <w:left w:val="single" w:sz="4" w:space="0" w:color="auto"/>
              <w:bottom w:val="single" w:sz="4" w:space="0" w:color="auto"/>
              <w:right w:val="single" w:sz="4" w:space="0" w:color="auto"/>
            </w:tcBorders>
            <w:vAlign w:val="center"/>
          </w:tcPr>
          <w:p w14:paraId="684687F8" w14:textId="77777777" w:rsidR="00B9704B" w:rsidRPr="00CB717C" w:rsidRDefault="00B9704B" w:rsidP="007869AF">
            <w:pPr>
              <w:pStyle w:val="2fd"/>
              <w:spacing w:before="40" w:after="20"/>
            </w:pPr>
            <w:r w:rsidRPr="00CB717C">
              <w:t>8.3</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74DB112D" w14:textId="77777777" w:rsidR="00B9704B" w:rsidRPr="00CB717C" w:rsidRDefault="00B9704B" w:rsidP="007869AF">
            <w:pPr>
              <w:pStyle w:val="2fd"/>
              <w:spacing w:before="40" w:after="20"/>
            </w:pPr>
            <w:r w:rsidRPr="00CB717C">
              <w:t>Не подлежат установлению</w:t>
            </w:r>
          </w:p>
        </w:tc>
      </w:tr>
      <w:tr w:rsidR="00B9704B" w:rsidRPr="00CB717C" w14:paraId="33F33238"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0B6B2240"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280DA45A" w14:textId="77777777" w:rsidR="00B9704B" w:rsidRPr="00CB717C" w:rsidRDefault="00B9704B" w:rsidP="007869AF">
            <w:pPr>
              <w:pStyle w:val="2fd"/>
              <w:spacing w:before="40" w:after="20"/>
            </w:pPr>
            <w:r w:rsidRPr="00CB717C">
              <w:t>Историко-культурная деятельность</w:t>
            </w:r>
          </w:p>
        </w:tc>
        <w:tc>
          <w:tcPr>
            <w:tcW w:w="1703" w:type="dxa"/>
            <w:tcBorders>
              <w:top w:val="single" w:sz="4" w:space="0" w:color="auto"/>
              <w:left w:val="single" w:sz="4" w:space="0" w:color="auto"/>
              <w:bottom w:val="single" w:sz="4" w:space="0" w:color="auto"/>
              <w:right w:val="single" w:sz="4" w:space="0" w:color="auto"/>
            </w:tcBorders>
            <w:vAlign w:val="center"/>
          </w:tcPr>
          <w:p w14:paraId="2E66E5E4" w14:textId="77777777" w:rsidR="00B9704B" w:rsidRPr="00CB717C" w:rsidRDefault="00B9704B" w:rsidP="007869AF">
            <w:pPr>
              <w:pStyle w:val="2fd"/>
              <w:spacing w:before="40" w:after="20"/>
            </w:pPr>
            <w:r w:rsidRPr="00CB717C">
              <w:t>9.3</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3C8E2376" w14:textId="77777777" w:rsidR="00B9704B" w:rsidRPr="00CB717C" w:rsidRDefault="00B9704B" w:rsidP="007869AF">
            <w:pPr>
              <w:pStyle w:val="2fd"/>
              <w:spacing w:before="40" w:after="20"/>
            </w:pPr>
            <w:r w:rsidRPr="00CB717C">
              <w:t>Не распространяется</w:t>
            </w:r>
          </w:p>
        </w:tc>
      </w:tr>
      <w:tr w:rsidR="00B9704B" w:rsidRPr="00CB717C" w14:paraId="7275D069" w14:textId="77777777" w:rsidTr="00813A89">
        <w:tc>
          <w:tcPr>
            <w:tcW w:w="643" w:type="dxa"/>
            <w:tcBorders>
              <w:top w:val="single" w:sz="4" w:space="0" w:color="auto"/>
              <w:left w:val="single" w:sz="4" w:space="0" w:color="auto"/>
              <w:bottom w:val="single" w:sz="4" w:space="0" w:color="auto"/>
              <w:right w:val="single" w:sz="4" w:space="0" w:color="auto"/>
            </w:tcBorders>
            <w:vAlign w:val="center"/>
          </w:tcPr>
          <w:p w14:paraId="13DA6BB5" w14:textId="77777777" w:rsidR="00B9704B" w:rsidRPr="00C82667" w:rsidRDefault="00B9704B" w:rsidP="00317E03">
            <w:pPr>
              <w:pStyle w:val="ad"/>
              <w:widowControl/>
              <w:numPr>
                <w:ilvl w:val="0"/>
                <w:numId w:val="131"/>
              </w:numPr>
              <w:overflowPunct w:val="0"/>
              <w:autoSpaceDE w:val="0"/>
              <w:autoSpaceDN w:val="0"/>
              <w:adjustRightInd w:val="0"/>
              <w:spacing w:before="40" w:after="20"/>
              <w:ind w:left="0" w:firstLine="0"/>
              <w:contextualSpacing/>
              <w:jc w:val="center"/>
              <w:textAlignment w:val="baseline"/>
              <w:rPr>
                <w:szCs w:val="24"/>
              </w:rPr>
            </w:pPr>
          </w:p>
        </w:tc>
        <w:tc>
          <w:tcPr>
            <w:tcW w:w="4419" w:type="dxa"/>
            <w:tcBorders>
              <w:top w:val="single" w:sz="4" w:space="0" w:color="auto"/>
              <w:left w:val="single" w:sz="4" w:space="0" w:color="auto"/>
              <w:bottom w:val="single" w:sz="4" w:space="0" w:color="auto"/>
              <w:right w:val="single" w:sz="4" w:space="0" w:color="auto"/>
            </w:tcBorders>
            <w:vAlign w:val="center"/>
          </w:tcPr>
          <w:p w14:paraId="3D62BEAB"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3" w:type="dxa"/>
            <w:tcBorders>
              <w:top w:val="single" w:sz="4" w:space="0" w:color="auto"/>
              <w:left w:val="single" w:sz="4" w:space="0" w:color="auto"/>
              <w:bottom w:val="single" w:sz="4" w:space="0" w:color="auto"/>
              <w:right w:val="single" w:sz="4" w:space="0" w:color="auto"/>
            </w:tcBorders>
            <w:vAlign w:val="center"/>
          </w:tcPr>
          <w:p w14:paraId="10397DA4" w14:textId="77777777" w:rsidR="00B9704B" w:rsidRPr="00CB717C" w:rsidRDefault="00B9704B" w:rsidP="007869AF">
            <w:pPr>
              <w:pStyle w:val="2fd"/>
              <w:spacing w:before="40" w:after="20"/>
            </w:pPr>
            <w:r w:rsidRPr="00CB717C">
              <w:t>12.0</w:t>
            </w:r>
          </w:p>
        </w:tc>
        <w:tc>
          <w:tcPr>
            <w:tcW w:w="8085" w:type="dxa"/>
            <w:gridSpan w:val="5"/>
            <w:tcBorders>
              <w:top w:val="single" w:sz="4" w:space="0" w:color="auto"/>
              <w:left w:val="single" w:sz="4" w:space="0" w:color="auto"/>
              <w:bottom w:val="single" w:sz="4" w:space="0" w:color="auto"/>
              <w:right w:val="single" w:sz="4" w:space="0" w:color="auto"/>
            </w:tcBorders>
            <w:vAlign w:val="center"/>
          </w:tcPr>
          <w:p w14:paraId="0895B60D" w14:textId="77777777" w:rsidR="00B9704B" w:rsidRPr="00CB717C" w:rsidRDefault="00B9704B" w:rsidP="007869AF">
            <w:pPr>
              <w:pStyle w:val="2fd"/>
              <w:spacing w:before="40" w:after="20"/>
            </w:pPr>
            <w:r w:rsidRPr="00CB717C">
              <w:t>Не распространяется</w:t>
            </w:r>
          </w:p>
        </w:tc>
      </w:tr>
    </w:tbl>
    <w:p w14:paraId="2CC9351F"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3E07AC2C"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4764D985"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Связь</w:t>
      </w:r>
      <w:proofErr w:type="spellEnd"/>
      <w:r w:rsidRPr="00CB717C">
        <w:rPr>
          <w:szCs w:val="24"/>
        </w:rPr>
        <w:t xml:space="preserve"> – 6.8</w:t>
      </w:r>
    </w:p>
    <w:p w14:paraId="02F98C60" w14:textId="77777777" w:rsidR="00B9704B" w:rsidRDefault="00B9704B" w:rsidP="007869AF">
      <w:pPr>
        <w:spacing w:before="40" w:after="20"/>
        <w:rPr>
          <w:szCs w:val="24"/>
        </w:rPr>
      </w:pPr>
      <w:r w:rsidRPr="00CB717C">
        <w:rPr>
          <w:szCs w:val="24"/>
        </w:rPr>
        <w:t xml:space="preserve">5.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3A8AF62C" w14:textId="77777777" w:rsidR="00B9704B" w:rsidRPr="00CB717C" w:rsidRDefault="00B9704B" w:rsidP="007869AF">
      <w:pPr>
        <w:spacing w:before="40" w:after="20"/>
        <w:rPr>
          <w:szCs w:val="24"/>
        </w:rPr>
      </w:pPr>
    </w:p>
    <w:p w14:paraId="0012D1C7" w14:textId="77777777" w:rsidR="00B9704B" w:rsidRPr="00CB717C"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137"/>
        <w:gridCol w:w="1703"/>
        <w:gridCol w:w="1561"/>
        <w:gridCol w:w="1985"/>
        <w:gridCol w:w="1984"/>
        <w:gridCol w:w="2835"/>
      </w:tblGrid>
      <w:tr w:rsidR="00B9704B" w:rsidRPr="00585139" w14:paraId="5B322207" w14:textId="77777777" w:rsidTr="00813A89">
        <w:trPr>
          <w:tblHeader/>
        </w:trPr>
        <w:tc>
          <w:tcPr>
            <w:tcW w:w="645" w:type="dxa"/>
            <w:vMerge w:val="restart"/>
            <w:tcBorders>
              <w:top w:val="single" w:sz="4" w:space="0" w:color="auto"/>
              <w:left w:val="single" w:sz="4" w:space="0" w:color="auto"/>
              <w:right w:val="single" w:sz="4" w:space="0" w:color="auto"/>
            </w:tcBorders>
            <w:vAlign w:val="center"/>
          </w:tcPr>
          <w:p w14:paraId="6D0676F6" w14:textId="77777777" w:rsidR="00B9704B" w:rsidRPr="00CB717C" w:rsidRDefault="00B9704B" w:rsidP="007869AF">
            <w:pPr>
              <w:pStyle w:val="2fd"/>
              <w:spacing w:before="40" w:after="20"/>
            </w:pPr>
            <w:r w:rsidRPr="00CB717C">
              <w:t>№ п/п</w:t>
            </w:r>
          </w:p>
        </w:tc>
        <w:tc>
          <w:tcPr>
            <w:tcW w:w="4137" w:type="dxa"/>
            <w:vMerge w:val="restart"/>
            <w:tcBorders>
              <w:top w:val="single" w:sz="4" w:space="0" w:color="auto"/>
              <w:left w:val="single" w:sz="4" w:space="0" w:color="auto"/>
              <w:right w:val="single" w:sz="4" w:space="0" w:color="auto"/>
            </w:tcBorders>
            <w:vAlign w:val="center"/>
          </w:tcPr>
          <w:p w14:paraId="2C0EBA00" w14:textId="77777777" w:rsidR="00B9704B" w:rsidRPr="00CB717C" w:rsidRDefault="00B9704B" w:rsidP="007869AF">
            <w:pPr>
              <w:pStyle w:val="2fd"/>
              <w:spacing w:before="40" w:after="20"/>
            </w:pPr>
            <w:r w:rsidRPr="00CB717C">
              <w:t>Наименование ВРИ</w:t>
            </w:r>
          </w:p>
        </w:tc>
        <w:tc>
          <w:tcPr>
            <w:tcW w:w="1703" w:type="dxa"/>
            <w:vMerge w:val="restart"/>
            <w:tcBorders>
              <w:top w:val="single" w:sz="4" w:space="0" w:color="auto"/>
              <w:left w:val="single" w:sz="4" w:space="0" w:color="auto"/>
              <w:right w:val="single" w:sz="4" w:space="0" w:color="auto"/>
            </w:tcBorders>
            <w:vAlign w:val="center"/>
          </w:tcPr>
          <w:p w14:paraId="4C025237" w14:textId="77777777" w:rsidR="00B9704B" w:rsidRPr="00CB717C" w:rsidRDefault="00B9704B" w:rsidP="007869AF">
            <w:pPr>
              <w:pStyle w:val="2fd"/>
              <w:spacing w:before="40" w:after="20"/>
            </w:pPr>
            <w:r w:rsidRPr="00CB717C">
              <w:t>Код (числовое обозначение ВРИ)</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1018D503" w14:textId="77777777" w:rsidR="00B9704B" w:rsidRPr="00CB717C" w:rsidRDefault="00B9704B" w:rsidP="007869AF">
            <w:pPr>
              <w:pStyle w:val="2fd"/>
              <w:spacing w:before="40" w:after="20"/>
            </w:pPr>
            <w:r w:rsidRPr="00CB717C">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14:paraId="23B07D14" w14:textId="77777777" w:rsidR="00B9704B" w:rsidRPr="00CB717C" w:rsidRDefault="00B9704B" w:rsidP="007869AF">
            <w:pPr>
              <w:pStyle w:val="2fd"/>
              <w:spacing w:before="40" w:after="20"/>
            </w:pPr>
            <w:r w:rsidRPr="00CB717C">
              <w:t>Максимальный процент застройки</w:t>
            </w:r>
          </w:p>
        </w:tc>
        <w:tc>
          <w:tcPr>
            <w:tcW w:w="2835" w:type="dxa"/>
            <w:vMerge w:val="restart"/>
            <w:tcBorders>
              <w:top w:val="single" w:sz="4" w:space="0" w:color="auto"/>
              <w:left w:val="single" w:sz="4" w:space="0" w:color="auto"/>
              <w:right w:val="single" w:sz="4" w:space="0" w:color="auto"/>
            </w:tcBorders>
            <w:vAlign w:val="center"/>
          </w:tcPr>
          <w:p w14:paraId="44BB2974"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52FE8A30" w14:textId="77777777" w:rsidTr="00813A89">
        <w:trPr>
          <w:tblHeader/>
        </w:trPr>
        <w:tc>
          <w:tcPr>
            <w:tcW w:w="645" w:type="dxa"/>
            <w:vMerge/>
            <w:tcBorders>
              <w:left w:val="single" w:sz="4" w:space="0" w:color="auto"/>
              <w:bottom w:val="single" w:sz="4" w:space="0" w:color="auto"/>
              <w:right w:val="single" w:sz="4" w:space="0" w:color="auto"/>
            </w:tcBorders>
            <w:vAlign w:val="center"/>
          </w:tcPr>
          <w:p w14:paraId="2D504D0C" w14:textId="77777777" w:rsidR="00B9704B" w:rsidRPr="00CB717C" w:rsidRDefault="00B9704B" w:rsidP="007869AF">
            <w:pPr>
              <w:pStyle w:val="2fd"/>
              <w:spacing w:before="40" w:after="20"/>
            </w:pPr>
          </w:p>
        </w:tc>
        <w:tc>
          <w:tcPr>
            <w:tcW w:w="4137" w:type="dxa"/>
            <w:vMerge/>
            <w:tcBorders>
              <w:left w:val="single" w:sz="4" w:space="0" w:color="auto"/>
              <w:bottom w:val="single" w:sz="4" w:space="0" w:color="auto"/>
              <w:right w:val="single" w:sz="4" w:space="0" w:color="auto"/>
            </w:tcBorders>
            <w:vAlign w:val="center"/>
          </w:tcPr>
          <w:p w14:paraId="7CA88B6A" w14:textId="77777777" w:rsidR="00B9704B" w:rsidRPr="00CB717C" w:rsidRDefault="00B9704B" w:rsidP="007869AF">
            <w:pPr>
              <w:pStyle w:val="2fd"/>
              <w:spacing w:before="40" w:after="20"/>
            </w:pPr>
          </w:p>
        </w:tc>
        <w:tc>
          <w:tcPr>
            <w:tcW w:w="1703" w:type="dxa"/>
            <w:vMerge/>
            <w:tcBorders>
              <w:left w:val="single" w:sz="4" w:space="0" w:color="auto"/>
              <w:bottom w:val="single" w:sz="4" w:space="0" w:color="auto"/>
              <w:right w:val="single" w:sz="4" w:space="0" w:color="auto"/>
            </w:tcBorders>
            <w:vAlign w:val="center"/>
          </w:tcPr>
          <w:p w14:paraId="68F95B57" w14:textId="77777777" w:rsidR="00B9704B" w:rsidRPr="00CB717C" w:rsidRDefault="00B9704B" w:rsidP="007869AF">
            <w:pPr>
              <w:pStyle w:val="2fd"/>
              <w:spacing w:before="40" w:after="20"/>
            </w:pPr>
          </w:p>
        </w:tc>
        <w:tc>
          <w:tcPr>
            <w:tcW w:w="1561" w:type="dxa"/>
            <w:tcBorders>
              <w:top w:val="single" w:sz="4" w:space="0" w:color="auto"/>
              <w:left w:val="single" w:sz="4" w:space="0" w:color="auto"/>
              <w:bottom w:val="single" w:sz="4" w:space="0" w:color="auto"/>
              <w:right w:val="single" w:sz="4" w:space="0" w:color="auto"/>
            </w:tcBorders>
            <w:vAlign w:val="center"/>
          </w:tcPr>
          <w:p w14:paraId="4131FFEF" w14:textId="77777777" w:rsidR="00B9704B" w:rsidRPr="00CB717C" w:rsidRDefault="00B9704B" w:rsidP="007869AF">
            <w:pPr>
              <w:pStyle w:val="2fd"/>
              <w:spacing w:before="40" w:after="20"/>
              <w:rPr>
                <w:lang w:val="en-US"/>
              </w:rPr>
            </w:pPr>
            <w:r w:rsidRPr="00CB717C">
              <w:rPr>
                <w:lang w:val="en-US"/>
              </w:rPr>
              <w:t>min</w:t>
            </w:r>
          </w:p>
        </w:tc>
        <w:tc>
          <w:tcPr>
            <w:tcW w:w="1985" w:type="dxa"/>
            <w:tcBorders>
              <w:left w:val="single" w:sz="4" w:space="0" w:color="auto"/>
              <w:bottom w:val="single" w:sz="4" w:space="0" w:color="auto"/>
              <w:right w:val="single" w:sz="4" w:space="0" w:color="auto"/>
            </w:tcBorders>
            <w:vAlign w:val="center"/>
          </w:tcPr>
          <w:p w14:paraId="363439CF" w14:textId="77777777" w:rsidR="00B9704B" w:rsidRPr="00CB717C" w:rsidRDefault="00B9704B" w:rsidP="007869AF">
            <w:pPr>
              <w:pStyle w:val="2fd"/>
              <w:spacing w:before="40" w:after="20"/>
              <w:rPr>
                <w:lang w:val="en-US"/>
              </w:rPr>
            </w:pPr>
            <w:r w:rsidRPr="00CB717C">
              <w:rPr>
                <w:lang w:val="en-US"/>
              </w:rPr>
              <w:t>max</w:t>
            </w:r>
          </w:p>
        </w:tc>
        <w:tc>
          <w:tcPr>
            <w:tcW w:w="1984" w:type="dxa"/>
            <w:vMerge/>
            <w:tcBorders>
              <w:left w:val="single" w:sz="4" w:space="0" w:color="auto"/>
              <w:bottom w:val="single" w:sz="4" w:space="0" w:color="auto"/>
              <w:right w:val="single" w:sz="4" w:space="0" w:color="auto"/>
            </w:tcBorders>
            <w:vAlign w:val="center"/>
          </w:tcPr>
          <w:p w14:paraId="0C9A86B4" w14:textId="77777777" w:rsidR="00B9704B" w:rsidRPr="00CB717C" w:rsidRDefault="00B9704B" w:rsidP="007869AF">
            <w:pPr>
              <w:pStyle w:val="2fd"/>
              <w:spacing w:before="40" w:after="20"/>
            </w:pPr>
          </w:p>
        </w:tc>
        <w:tc>
          <w:tcPr>
            <w:tcW w:w="2835" w:type="dxa"/>
            <w:vMerge/>
            <w:tcBorders>
              <w:left w:val="single" w:sz="4" w:space="0" w:color="auto"/>
              <w:bottom w:val="single" w:sz="4" w:space="0" w:color="auto"/>
              <w:right w:val="single" w:sz="4" w:space="0" w:color="auto"/>
            </w:tcBorders>
            <w:vAlign w:val="center"/>
          </w:tcPr>
          <w:p w14:paraId="1F2E6C54" w14:textId="77777777" w:rsidR="00B9704B" w:rsidRPr="00CB717C" w:rsidRDefault="00B9704B" w:rsidP="007869AF">
            <w:pPr>
              <w:pStyle w:val="2fd"/>
              <w:spacing w:before="40" w:after="20"/>
            </w:pPr>
          </w:p>
        </w:tc>
      </w:tr>
      <w:tr w:rsidR="00B9704B" w:rsidRPr="00CB717C" w14:paraId="0CCB9DD9" w14:textId="77777777" w:rsidTr="00813A89">
        <w:tc>
          <w:tcPr>
            <w:tcW w:w="645" w:type="dxa"/>
            <w:vMerge w:val="restart"/>
            <w:tcBorders>
              <w:top w:val="single" w:sz="4" w:space="0" w:color="auto"/>
              <w:left w:val="single" w:sz="4" w:space="0" w:color="auto"/>
              <w:right w:val="single" w:sz="4" w:space="0" w:color="auto"/>
            </w:tcBorders>
            <w:vAlign w:val="center"/>
          </w:tcPr>
          <w:p w14:paraId="0A082BB5" w14:textId="77777777" w:rsidR="00B9704B" w:rsidRPr="00CB717C" w:rsidRDefault="00B9704B" w:rsidP="007869AF">
            <w:pPr>
              <w:pStyle w:val="2fd"/>
              <w:spacing w:before="40" w:after="20"/>
            </w:pPr>
            <w:r w:rsidRPr="00CB717C">
              <w:t>1.</w:t>
            </w:r>
          </w:p>
        </w:tc>
        <w:tc>
          <w:tcPr>
            <w:tcW w:w="4137" w:type="dxa"/>
            <w:vMerge w:val="restart"/>
            <w:tcBorders>
              <w:top w:val="single" w:sz="4" w:space="0" w:color="auto"/>
              <w:left w:val="single" w:sz="4" w:space="0" w:color="auto"/>
              <w:right w:val="single" w:sz="4" w:space="0" w:color="auto"/>
            </w:tcBorders>
            <w:vAlign w:val="center"/>
          </w:tcPr>
          <w:p w14:paraId="7681712D" w14:textId="77777777" w:rsidR="00B9704B" w:rsidRPr="00CB717C" w:rsidRDefault="00B9704B" w:rsidP="007869AF">
            <w:pPr>
              <w:pStyle w:val="2fd"/>
              <w:spacing w:before="40" w:after="20"/>
            </w:pPr>
            <w:r w:rsidRPr="00CB717C">
              <w:t>Хранение автотранспорта</w:t>
            </w:r>
          </w:p>
        </w:tc>
        <w:tc>
          <w:tcPr>
            <w:tcW w:w="1703" w:type="dxa"/>
            <w:vMerge w:val="restart"/>
            <w:tcBorders>
              <w:top w:val="single" w:sz="4" w:space="0" w:color="auto"/>
              <w:left w:val="single" w:sz="4" w:space="0" w:color="auto"/>
              <w:right w:val="single" w:sz="4" w:space="0" w:color="auto"/>
            </w:tcBorders>
            <w:vAlign w:val="center"/>
          </w:tcPr>
          <w:p w14:paraId="5EDFD4EA" w14:textId="77777777" w:rsidR="00B9704B" w:rsidRPr="00CB717C" w:rsidRDefault="00B9704B" w:rsidP="007869AF">
            <w:pPr>
              <w:pStyle w:val="2fd"/>
              <w:spacing w:before="40" w:after="20"/>
            </w:pPr>
            <w:r w:rsidRPr="00CB717C">
              <w:t>2.7.1</w:t>
            </w:r>
          </w:p>
        </w:tc>
        <w:tc>
          <w:tcPr>
            <w:tcW w:w="1561" w:type="dxa"/>
            <w:tcBorders>
              <w:top w:val="single" w:sz="4" w:space="0" w:color="auto"/>
              <w:left w:val="single" w:sz="4" w:space="0" w:color="auto"/>
              <w:bottom w:val="single" w:sz="4" w:space="0" w:color="auto"/>
              <w:right w:val="single" w:sz="4" w:space="0" w:color="auto"/>
            </w:tcBorders>
            <w:vAlign w:val="center"/>
          </w:tcPr>
          <w:p w14:paraId="4BF801BA" w14:textId="77777777" w:rsidR="00B9704B" w:rsidRPr="00CB717C" w:rsidRDefault="00B9704B" w:rsidP="007869AF">
            <w:pPr>
              <w:pStyle w:val="2fd"/>
              <w:spacing w:before="40" w:after="20"/>
            </w:pPr>
            <w:r w:rsidRPr="00CB717C">
              <w:t>50 (15)*</w:t>
            </w:r>
          </w:p>
        </w:tc>
        <w:tc>
          <w:tcPr>
            <w:tcW w:w="1985" w:type="dxa"/>
            <w:tcBorders>
              <w:top w:val="single" w:sz="4" w:space="0" w:color="auto"/>
              <w:left w:val="single" w:sz="4" w:space="0" w:color="auto"/>
              <w:bottom w:val="single" w:sz="4" w:space="0" w:color="auto"/>
              <w:right w:val="single" w:sz="4" w:space="0" w:color="auto"/>
            </w:tcBorders>
            <w:vAlign w:val="center"/>
          </w:tcPr>
          <w:p w14:paraId="04672BEB" w14:textId="77777777" w:rsidR="00B9704B" w:rsidRPr="00CB717C" w:rsidRDefault="00B9704B" w:rsidP="007869AF">
            <w:pPr>
              <w:pStyle w:val="2fd"/>
              <w:spacing w:before="40" w:after="20"/>
            </w:pPr>
            <w:r w:rsidRPr="00CB717C">
              <w:t>20 000 (50)*</w:t>
            </w:r>
          </w:p>
        </w:tc>
        <w:tc>
          <w:tcPr>
            <w:tcW w:w="1984" w:type="dxa"/>
            <w:tcBorders>
              <w:top w:val="single" w:sz="4" w:space="0" w:color="auto"/>
              <w:left w:val="single" w:sz="4" w:space="0" w:color="auto"/>
              <w:bottom w:val="single" w:sz="4" w:space="0" w:color="auto"/>
              <w:right w:val="single" w:sz="4" w:space="0" w:color="auto"/>
            </w:tcBorders>
            <w:vAlign w:val="center"/>
          </w:tcPr>
          <w:p w14:paraId="050C86B4" w14:textId="77777777" w:rsidR="00B9704B" w:rsidRPr="00CB717C" w:rsidRDefault="00B9704B" w:rsidP="007869AF">
            <w:pPr>
              <w:pStyle w:val="2fd"/>
              <w:spacing w:before="40" w:after="20"/>
            </w:pPr>
            <w:r w:rsidRPr="00CB717C">
              <w:t>75% (100%)*</w:t>
            </w:r>
          </w:p>
        </w:tc>
        <w:tc>
          <w:tcPr>
            <w:tcW w:w="2835" w:type="dxa"/>
            <w:tcBorders>
              <w:top w:val="single" w:sz="4" w:space="0" w:color="auto"/>
              <w:left w:val="single" w:sz="4" w:space="0" w:color="auto"/>
              <w:bottom w:val="single" w:sz="4" w:space="0" w:color="auto"/>
              <w:right w:val="single" w:sz="4" w:space="0" w:color="auto"/>
            </w:tcBorders>
            <w:vAlign w:val="center"/>
          </w:tcPr>
          <w:p w14:paraId="4C9860EF" w14:textId="77777777" w:rsidR="00B9704B" w:rsidRPr="00CB717C" w:rsidRDefault="00B9704B" w:rsidP="007869AF">
            <w:pPr>
              <w:pStyle w:val="2fd"/>
              <w:spacing w:before="40" w:after="20"/>
            </w:pPr>
            <w:r w:rsidRPr="00CB717C">
              <w:t>3 (0)*</w:t>
            </w:r>
          </w:p>
        </w:tc>
      </w:tr>
      <w:tr w:rsidR="00B9704B" w:rsidRPr="00585139" w14:paraId="6DB57E53" w14:textId="77777777" w:rsidTr="00813A89">
        <w:tc>
          <w:tcPr>
            <w:tcW w:w="645" w:type="dxa"/>
            <w:vMerge/>
            <w:tcBorders>
              <w:left w:val="single" w:sz="4" w:space="0" w:color="auto"/>
              <w:bottom w:val="single" w:sz="4" w:space="0" w:color="auto"/>
              <w:right w:val="single" w:sz="4" w:space="0" w:color="auto"/>
            </w:tcBorders>
            <w:vAlign w:val="center"/>
          </w:tcPr>
          <w:p w14:paraId="7A734C52" w14:textId="77777777" w:rsidR="00B9704B" w:rsidRPr="00CB717C" w:rsidRDefault="00B9704B" w:rsidP="007869AF">
            <w:pPr>
              <w:pStyle w:val="2fd"/>
              <w:spacing w:before="40" w:after="20"/>
            </w:pPr>
          </w:p>
        </w:tc>
        <w:tc>
          <w:tcPr>
            <w:tcW w:w="4137" w:type="dxa"/>
            <w:vMerge/>
            <w:tcBorders>
              <w:left w:val="single" w:sz="4" w:space="0" w:color="auto"/>
              <w:bottom w:val="single" w:sz="4" w:space="0" w:color="auto"/>
              <w:right w:val="single" w:sz="4" w:space="0" w:color="auto"/>
            </w:tcBorders>
            <w:vAlign w:val="center"/>
          </w:tcPr>
          <w:p w14:paraId="3443D25C" w14:textId="77777777" w:rsidR="00B9704B" w:rsidRPr="00CB717C" w:rsidRDefault="00B9704B" w:rsidP="007869AF">
            <w:pPr>
              <w:pStyle w:val="2fd"/>
              <w:spacing w:before="40" w:after="20"/>
            </w:pPr>
          </w:p>
        </w:tc>
        <w:tc>
          <w:tcPr>
            <w:tcW w:w="1703" w:type="dxa"/>
            <w:vMerge/>
            <w:tcBorders>
              <w:left w:val="single" w:sz="4" w:space="0" w:color="auto"/>
              <w:bottom w:val="single" w:sz="4" w:space="0" w:color="auto"/>
              <w:right w:val="single" w:sz="4" w:space="0" w:color="auto"/>
            </w:tcBorders>
            <w:vAlign w:val="center"/>
          </w:tcPr>
          <w:p w14:paraId="28E9F4E8" w14:textId="77777777" w:rsidR="00B9704B" w:rsidRPr="00CB717C" w:rsidRDefault="00B9704B" w:rsidP="007869AF">
            <w:pPr>
              <w:pStyle w:val="2fd"/>
              <w:spacing w:before="40" w:after="20"/>
            </w:pPr>
          </w:p>
        </w:tc>
        <w:tc>
          <w:tcPr>
            <w:tcW w:w="8365" w:type="dxa"/>
            <w:gridSpan w:val="4"/>
            <w:tcBorders>
              <w:top w:val="single" w:sz="4" w:space="0" w:color="auto"/>
              <w:left w:val="single" w:sz="4" w:space="0" w:color="auto"/>
              <w:bottom w:val="single" w:sz="4" w:space="0" w:color="auto"/>
              <w:right w:val="single" w:sz="4" w:space="0" w:color="auto"/>
            </w:tcBorders>
            <w:vAlign w:val="center"/>
          </w:tcPr>
          <w:p w14:paraId="326527D2" w14:textId="77777777" w:rsidR="00B9704B" w:rsidRPr="00CB717C" w:rsidRDefault="00B9704B" w:rsidP="007869AF">
            <w:pPr>
              <w:pStyle w:val="2fd"/>
              <w:spacing w:before="40" w:after="20"/>
            </w:pPr>
            <w:r w:rsidRPr="00CB717C">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04B" w:rsidRPr="00CB717C" w14:paraId="0A332B42"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66BC2A97" w14:textId="77777777" w:rsidR="00B9704B" w:rsidRPr="00CB717C" w:rsidRDefault="00B9704B" w:rsidP="007869AF">
            <w:pPr>
              <w:pStyle w:val="2fd"/>
              <w:spacing w:before="40" w:after="20"/>
            </w:pPr>
            <w:r w:rsidRPr="00CB717C">
              <w:t>2.</w:t>
            </w:r>
          </w:p>
        </w:tc>
        <w:tc>
          <w:tcPr>
            <w:tcW w:w="4137" w:type="dxa"/>
            <w:tcBorders>
              <w:top w:val="single" w:sz="4" w:space="0" w:color="auto"/>
              <w:left w:val="single" w:sz="4" w:space="0" w:color="auto"/>
              <w:bottom w:val="single" w:sz="4" w:space="0" w:color="auto"/>
              <w:right w:val="single" w:sz="4" w:space="0" w:color="auto"/>
            </w:tcBorders>
            <w:vAlign w:val="center"/>
          </w:tcPr>
          <w:p w14:paraId="5BBAC72F" w14:textId="77777777" w:rsidR="00B9704B" w:rsidRPr="00CB717C" w:rsidRDefault="00B9704B" w:rsidP="007869AF">
            <w:pPr>
              <w:pStyle w:val="2fd"/>
              <w:spacing w:before="40" w:after="20"/>
            </w:pPr>
            <w:r w:rsidRPr="00CB717C">
              <w:t>Приюты для животных</w:t>
            </w:r>
          </w:p>
        </w:tc>
        <w:tc>
          <w:tcPr>
            <w:tcW w:w="1703" w:type="dxa"/>
            <w:tcBorders>
              <w:top w:val="single" w:sz="4" w:space="0" w:color="auto"/>
              <w:left w:val="single" w:sz="4" w:space="0" w:color="auto"/>
              <w:bottom w:val="single" w:sz="4" w:space="0" w:color="auto"/>
              <w:right w:val="single" w:sz="4" w:space="0" w:color="auto"/>
            </w:tcBorders>
            <w:vAlign w:val="center"/>
          </w:tcPr>
          <w:p w14:paraId="2778383B" w14:textId="77777777" w:rsidR="00B9704B" w:rsidRPr="00CB717C" w:rsidRDefault="00B9704B" w:rsidP="007869AF">
            <w:pPr>
              <w:pStyle w:val="2fd"/>
              <w:spacing w:before="40" w:after="20"/>
            </w:pPr>
            <w:r w:rsidRPr="00CB717C">
              <w:t>3.10.2</w:t>
            </w:r>
          </w:p>
        </w:tc>
        <w:tc>
          <w:tcPr>
            <w:tcW w:w="1561" w:type="dxa"/>
            <w:tcBorders>
              <w:top w:val="single" w:sz="4" w:space="0" w:color="auto"/>
              <w:left w:val="single" w:sz="4" w:space="0" w:color="auto"/>
              <w:bottom w:val="single" w:sz="4" w:space="0" w:color="auto"/>
              <w:right w:val="single" w:sz="4" w:space="0" w:color="auto"/>
            </w:tcBorders>
            <w:vAlign w:val="center"/>
          </w:tcPr>
          <w:p w14:paraId="4A120753" w14:textId="77777777" w:rsidR="00B9704B" w:rsidRPr="00CB717C" w:rsidRDefault="00B9704B" w:rsidP="007869AF">
            <w:pPr>
              <w:pStyle w:val="2fd"/>
              <w:spacing w:before="40" w:after="20"/>
            </w:pPr>
            <w:r w:rsidRPr="00CB717C">
              <w:t>100</w:t>
            </w:r>
          </w:p>
        </w:tc>
        <w:tc>
          <w:tcPr>
            <w:tcW w:w="1985" w:type="dxa"/>
            <w:tcBorders>
              <w:top w:val="single" w:sz="4" w:space="0" w:color="auto"/>
              <w:left w:val="single" w:sz="4" w:space="0" w:color="auto"/>
              <w:bottom w:val="single" w:sz="4" w:space="0" w:color="auto"/>
              <w:right w:val="single" w:sz="4" w:space="0" w:color="auto"/>
            </w:tcBorders>
            <w:vAlign w:val="center"/>
          </w:tcPr>
          <w:p w14:paraId="30AFD777"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64E9C1AD" w14:textId="77777777" w:rsidR="00B9704B" w:rsidRPr="00CB717C" w:rsidRDefault="00B9704B" w:rsidP="007869AF">
            <w:pPr>
              <w:pStyle w:val="2fd"/>
              <w:spacing w:before="40" w:after="20"/>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76B7F4B1" w14:textId="77777777" w:rsidR="00B9704B" w:rsidRPr="00CB717C" w:rsidRDefault="00B9704B" w:rsidP="007869AF">
            <w:pPr>
              <w:pStyle w:val="2fd"/>
              <w:spacing w:before="40" w:after="20"/>
            </w:pPr>
            <w:r w:rsidRPr="00CB717C">
              <w:t>3</w:t>
            </w:r>
          </w:p>
        </w:tc>
      </w:tr>
      <w:tr w:rsidR="00B9704B" w:rsidRPr="00CB717C" w14:paraId="16E56859" w14:textId="77777777" w:rsidTr="00813A89">
        <w:tc>
          <w:tcPr>
            <w:tcW w:w="645" w:type="dxa"/>
            <w:tcBorders>
              <w:top w:val="single" w:sz="4" w:space="0" w:color="auto"/>
              <w:left w:val="single" w:sz="4" w:space="0" w:color="auto"/>
              <w:bottom w:val="single" w:sz="4" w:space="0" w:color="auto"/>
              <w:right w:val="single" w:sz="4" w:space="0" w:color="auto"/>
            </w:tcBorders>
            <w:vAlign w:val="center"/>
          </w:tcPr>
          <w:p w14:paraId="680F2751" w14:textId="77777777" w:rsidR="00B9704B" w:rsidRDefault="00B9704B" w:rsidP="007869AF">
            <w:pPr>
              <w:pStyle w:val="2fd"/>
              <w:spacing w:before="40" w:after="20"/>
            </w:pPr>
            <w:r>
              <w:lastRenderedPageBreak/>
              <w:t>3</w:t>
            </w:r>
            <w:r w:rsidRPr="00CB717C">
              <w:t>.</w:t>
            </w:r>
          </w:p>
        </w:tc>
        <w:tc>
          <w:tcPr>
            <w:tcW w:w="4137" w:type="dxa"/>
            <w:tcBorders>
              <w:top w:val="single" w:sz="4" w:space="0" w:color="auto"/>
              <w:left w:val="single" w:sz="4" w:space="0" w:color="auto"/>
              <w:bottom w:val="single" w:sz="4" w:space="0" w:color="auto"/>
              <w:right w:val="single" w:sz="4" w:space="0" w:color="auto"/>
            </w:tcBorders>
            <w:vAlign w:val="center"/>
          </w:tcPr>
          <w:p w14:paraId="28642BF0" w14:textId="77777777" w:rsidR="00B9704B" w:rsidRPr="00CB717C" w:rsidRDefault="00B9704B" w:rsidP="007869AF">
            <w:pPr>
              <w:pStyle w:val="2fd"/>
              <w:spacing w:before="40" w:after="20"/>
            </w:pPr>
            <w:r>
              <w:t>Производственная деятельность</w:t>
            </w:r>
          </w:p>
        </w:tc>
        <w:tc>
          <w:tcPr>
            <w:tcW w:w="1703" w:type="dxa"/>
            <w:tcBorders>
              <w:top w:val="single" w:sz="4" w:space="0" w:color="auto"/>
              <w:left w:val="single" w:sz="4" w:space="0" w:color="auto"/>
              <w:bottom w:val="single" w:sz="4" w:space="0" w:color="auto"/>
              <w:right w:val="single" w:sz="4" w:space="0" w:color="auto"/>
            </w:tcBorders>
            <w:vAlign w:val="center"/>
          </w:tcPr>
          <w:p w14:paraId="25F6640A" w14:textId="77777777" w:rsidR="00B9704B" w:rsidRPr="00CB717C" w:rsidRDefault="00B9704B" w:rsidP="007869AF">
            <w:pPr>
              <w:pStyle w:val="2fd"/>
              <w:spacing w:before="40" w:after="20"/>
            </w:pPr>
            <w:r>
              <w:t>6.0</w:t>
            </w:r>
          </w:p>
        </w:tc>
        <w:tc>
          <w:tcPr>
            <w:tcW w:w="1561" w:type="dxa"/>
            <w:tcBorders>
              <w:top w:val="single" w:sz="4" w:space="0" w:color="auto"/>
              <w:left w:val="single" w:sz="4" w:space="0" w:color="auto"/>
              <w:bottom w:val="single" w:sz="4" w:space="0" w:color="auto"/>
              <w:right w:val="single" w:sz="4" w:space="0" w:color="auto"/>
            </w:tcBorders>
            <w:vAlign w:val="center"/>
          </w:tcPr>
          <w:p w14:paraId="7868A2E7" w14:textId="77777777" w:rsidR="00B9704B" w:rsidRPr="00CB717C" w:rsidRDefault="00B9704B" w:rsidP="007869AF">
            <w:pPr>
              <w:pStyle w:val="2fd"/>
              <w:spacing w:before="40" w:after="20"/>
            </w:pPr>
            <w:r>
              <w:t>100</w:t>
            </w:r>
          </w:p>
        </w:tc>
        <w:tc>
          <w:tcPr>
            <w:tcW w:w="1985" w:type="dxa"/>
            <w:tcBorders>
              <w:top w:val="single" w:sz="4" w:space="0" w:color="auto"/>
              <w:left w:val="single" w:sz="4" w:space="0" w:color="auto"/>
              <w:bottom w:val="single" w:sz="4" w:space="0" w:color="auto"/>
              <w:right w:val="single" w:sz="4" w:space="0" w:color="auto"/>
            </w:tcBorders>
            <w:vAlign w:val="center"/>
          </w:tcPr>
          <w:p w14:paraId="613E7EDD" w14:textId="77777777" w:rsidR="00B9704B" w:rsidRPr="00CB717C" w:rsidRDefault="00B9704B" w:rsidP="007869AF">
            <w:pPr>
              <w:pStyle w:val="2fd"/>
              <w:spacing w:before="40" w:after="20"/>
            </w:pPr>
            <w:r>
              <w:t>1 000 000</w:t>
            </w:r>
          </w:p>
        </w:tc>
        <w:tc>
          <w:tcPr>
            <w:tcW w:w="1984" w:type="dxa"/>
            <w:tcBorders>
              <w:top w:val="single" w:sz="4" w:space="0" w:color="auto"/>
              <w:left w:val="single" w:sz="4" w:space="0" w:color="auto"/>
              <w:bottom w:val="single" w:sz="4" w:space="0" w:color="auto"/>
              <w:right w:val="single" w:sz="4" w:space="0" w:color="auto"/>
            </w:tcBorders>
            <w:vAlign w:val="center"/>
          </w:tcPr>
          <w:p w14:paraId="3595C35F" w14:textId="77777777" w:rsidR="00B9704B" w:rsidRPr="00FE0B8E" w:rsidRDefault="00B9704B" w:rsidP="007869AF">
            <w:pPr>
              <w:pStyle w:val="2fd"/>
              <w:spacing w:before="40" w:after="20"/>
            </w:pPr>
            <w:r>
              <w:t>50%</w:t>
            </w:r>
          </w:p>
        </w:tc>
        <w:tc>
          <w:tcPr>
            <w:tcW w:w="2835" w:type="dxa"/>
            <w:tcBorders>
              <w:top w:val="single" w:sz="4" w:space="0" w:color="auto"/>
              <w:left w:val="single" w:sz="4" w:space="0" w:color="auto"/>
              <w:bottom w:val="single" w:sz="4" w:space="0" w:color="auto"/>
              <w:right w:val="single" w:sz="4" w:space="0" w:color="auto"/>
            </w:tcBorders>
            <w:vAlign w:val="center"/>
          </w:tcPr>
          <w:p w14:paraId="4D74DA3E" w14:textId="77777777" w:rsidR="00B9704B" w:rsidRPr="00CB717C" w:rsidRDefault="00B9704B" w:rsidP="007869AF">
            <w:pPr>
              <w:pStyle w:val="2fd"/>
              <w:spacing w:before="40" w:after="20"/>
            </w:pPr>
            <w:r>
              <w:t>3</w:t>
            </w:r>
          </w:p>
        </w:tc>
      </w:tr>
    </w:tbl>
    <w:p w14:paraId="79E0E06A" w14:textId="77777777" w:rsidR="00B9704B" w:rsidRPr="00CB717C" w:rsidRDefault="00B9704B" w:rsidP="007869AF">
      <w:pPr>
        <w:pStyle w:val="1ffff"/>
        <w:spacing w:before="40" w:after="20"/>
      </w:pPr>
      <w:r w:rsidRPr="00CB717C">
        <w:t>Показатели по параметрам застройки зоны О-1</w:t>
      </w:r>
      <w:r>
        <w:t>-П</w:t>
      </w:r>
      <w:r w:rsidRPr="00CB717C">
        <w:t>: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14:paraId="430E4AA7" w14:textId="77777777" w:rsidR="00B9704B" w:rsidRPr="00B9704B" w:rsidRDefault="00B9704B" w:rsidP="007869AF">
      <w:pPr>
        <w:pStyle w:val="ab"/>
        <w:kinsoku w:val="0"/>
        <w:overflowPunct w:val="0"/>
        <w:spacing w:before="40" w:after="20"/>
        <w:ind w:left="0" w:right="111" w:firstLine="0"/>
        <w:jc w:val="center"/>
        <w:rPr>
          <w:spacing w:val="-1"/>
          <w:lang w:val="ru-RU"/>
        </w:rPr>
        <w:sectPr w:rsidR="00B9704B" w:rsidRPr="00B9704B" w:rsidSect="00813A89">
          <w:pgSz w:w="16838" w:h="11906" w:orient="landscape"/>
          <w:pgMar w:top="1701" w:right="1134" w:bottom="851" w:left="1134" w:header="709" w:footer="709" w:gutter="0"/>
          <w:cols w:space="708"/>
          <w:docGrid w:linePitch="360"/>
        </w:sectPr>
      </w:pPr>
    </w:p>
    <w:p w14:paraId="1652C429" w14:textId="77777777" w:rsidR="00B9704B" w:rsidRPr="00B9704B" w:rsidRDefault="00B9704B" w:rsidP="007869AF">
      <w:pPr>
        <w:pStyle w:val="ab"/>
        <w:kinsoku w:val="0"/>
        <w:overflowPunct w:val="0"/>
        <w:spacing w:before="40" w:after="20"/>
        <w:ind w:left="0" w:right="111" w:firstLine="0"/>
        <w:jc w:val="center"/>
        <w:rPr>
          <w:lang w:val="ru-RU"/>
        </w:rPr>
      </w:pPr>
      <w:r w:rsidRPr="00B9704B">
        <w:rPr>
          <w:spacing w:val="-1"/>
          <w:lang w:val="ru-RU"/>
        </w:rPr>
        <w:lastRenderedPageBreak/>
        <w:t>О-</w:t>
      </w:r>
      <w:r w:rsidRPr="00B9704B">
        <w:rPr>
          <w:lang w:val="ru-RU"/>
        </w:rPr>
        <w:t xml:space="preserve">2 – </w:t>
      </w:r>
      <w:r w:rsidRPr="00B9704B">
        <w:rPr>
          <w:spacing w:val="-1"/>
          <w:lang w:val="ru-RU"/>
        </w:rPr>
        <w:t>С</w:t>
      </w:r>
      <w:r w:rsidRPr="00B9704B">
        <w:rPr>
          <w:spacing w:val="1"/>
          <w:lang w:val="ru-RU"/>
        </w:rPr>
        <w:t>П</w:t>
      </w:r>
      <w:r w:rsidRPr="00B9704B">
        <w:rPr>
          <w:spacing w:val="-1"/>
          <w:lang w:val="ru-RU"/>
        </w:rPr>
        <w:t>Е</w:t>
      </w:r>
      <w:r w:rsidRPr="00B9704B">
        <w:rPr>
          <w:spacing w:val="1"/>
          <w:lang w:val="ru-RU"/>
        </w:rPr>
        <w:t>ЦИ</w:t>
      </w:r>
      <w:r w:rsidRPr="00B9704B">
        <w:rPr>
          <w:spacing w:val="-1"/>
          <w:lang w:val="ru-RU"/>
        </w:rPr>
        <w:t>А</w:t>
      </w:r>
      <w:r w:rsidRPr="00B9704B">
        <w:rPr>
          <w:lang w:val="ru-RU"/>
        </w:rPr>
        <w:t>Л</w:t>
      </w:r>
      <w:r w:rsidRPr="00B9704B">
        <w:rPr>
          <w:spacing w:val="1"/>
          <w:lang w:val="ru-RU"/>
        </w:rPr>
        <w:t>И</w:t>
      </w:r>
      <w:r w:rsidRPr="00B9704B">
        <w:rPr>
          <w:spacing w:val="-2"/>
          <w:lang w:val="ru-RU"/>
        </w:rPr>
        <w:t>З</w:t>
      </w:r>
      <w:r w:rsidRPr="00B9704B">
        <w:rPr>
          <w:spacing w:val="1"/>
          <w:lang w:val="ru-RU"/>
        </w:rPr>
        <w:t>И</w:t>
      </w:r>
      <w:r w:rsidRPr="00B9704B">
        <w:rPr>
          <w:lang w:val="ru-RU"/>
        </w:rPr>
        <w:t>Р</w:t>
      </w:r>
      <w:r w:rsidRPr="00B9704B">
        <w:rPr>
          <w:spacing w:val="-1"/>
          <w:lang w:val="ru-RU"/>
        </w:rPr>
        <w:t>ОВА</w:t>
      </w:r>
      <w:r w:rsidRPr="00B9704B">
        <w:rPr>
          <w:spacing w:val="1"/>
          <w:lang w:val="ru-RU"/>
        </w:rPr>
        <w:t>НН</w:t>
      </w:r>
      <w:r w:rsidRPr="00B9704B">
        <w:rPr>
          <w:spacing w:val="-1"/>
          <w:lang w:val="ru-RU"/>
        </w:rPr>
        <w:t>А</w:t>
      </w:r>
      <w:r w:rsidRPr="00B9704B">
        <w:rPr>
          <w:lang w:val="ru-RU"/>
        </w:rPr>
        <w:t>Я О</w:t>
      </w:r>
      <w:r w:rsidRPr="00B9704B">
        <w:rPr>
          <w:spacing w:val="-3"/>
          <w:lang w:val="ru-RU"/>
        </w:rPr>
        <w:t>Б</w:t>
      </w:r>
      <w:r w:rsidRPr="00B9704B">
        <w:rPr>
          <w:lang w:val="ru-RU"/>
        </w:rPr>
        <w:t>Щ</w:t>
      </w:r>
      <w:r w:rsidRPr="00B9704B">
        <w:rPr>
          <w:spacing w:val="-1"/>
          <w:lang w:val="ru-RU"/>
        </w:rPr>
        <w:t>ЕС</w:t>
      </w:r>
      <w:r w:rsidRPr="00B9704B">
        <w:rPr>
          <w:lang w:val="ru-RU"/>
        </w:rPr>
        <w:t>Т</w:t>
      </w:r>
      <w:r w:rsidRPr="00B9704B">
        <w:rPr>
          <w:spacing w:val="-1"/>
          <w:lang w:val="ru-RU"/>
        </w:rPr>
        <w:t>ВЕ</w:t>
      </w:r>
      <w:r w:rsidRPr="00B9704B">
        <w:rPr>
          <w:spacing w:val="1"/>
          <w:lang w:val="ru-RU"/>
        </w:rPr>
        <w:t>НН</w:t>
      </w:r>
      <w:r w:rsidRPr="00B9704B">
        <w:rPr>
          <w:lang w:val="ru-RU"/>
        </w:rPr>
        <w:t>О</w:t>
      </w:r>
      <w:r w:rsidRPr="00B9704B">
        <w:rPr>
          <w:spacing w:val="-1"/>
          <w:lang w:val="ru-RU"/>
        </w:rPr>
        <w:t>-</w:t>
      </w:r>
      <w:r w:rsidRPr="00B9704B">
        <w:rPr>
          <w:lang w:val="ru-RU"/>
        </w:rPr>
        <w:t>Д</w:t>
      </w:r>
      <w:r w:rsidRPr="00B9704B">
        <w:rPr>
          <w:spacing w:val="-1"/>
          <w:lang w:val="ru-RU"/>
        </w:rPr>
        <w:t>Е</w:t>
      </w:r>
      <w:r w:rsidRPr="00B9704B">
        <w:rPr>
          <w:lang w:val="ru-RU"/>
        </w:rPr>
        <w:t>ЛО</w:t>
      </w:r>
      <w:r w:rsidRPr="00B9704B">
        <w:rPr>
          <w:spacing w:val="-1"/>
          <w:lang w:val="ru-RU"/>
        </w:rPr>
        <w:t>ВА</w:t>
      </w:r>
      <w:r w:rsidRPr="00B9704B">
        <w:rPr>
          <w:lang w:val="ru-RU"/>
        </w:rPr>
        <w:t xml:space="preserve">Я </w:t>
      </w:r>
      <w:r w:rsidRPr="00B9704B">
        <w:rPr>
          <w:spacing w:val="1"/>
          <w:lang w:val="ru-RU"/>
        </w:rPr>
        <w:t>З</w:t>
      </w:r>
      <w:r w:rsidRPr="00B9704B">
        <w:rPr>
          <w:lang w:val="ru-RU"/>
        </w:rPr>
        <w:t>О</w:t>
      </w:r>
      <w:r w:rsidRPr="00B9704B">
        <w:rPr>
          <w:spacing w:val="1"/>
          <w:lang w:val="ru-RU"/>
        </w:rPr>
        <w:t>Н</w:t>
      </w:r>
      <w:r w:rsidRPr="00B9704B">
        <w:rPr>
          <w:lang w:val="ru-RU"/>
        </w:rPr>
        <w:t>А</w:t>
      </w:r>
    </w:p>
    <w:p w14:paraId="003C040F" w14:textId="77777777" w:rsidR="00B9704B" w:rsidRPr="00B9704B" w:rsidRDefault="00B9704B" w:rsidP="007869AF">
      <w:pPr>
        <w:spacing w:before="40" w:after="20"/>
        <w:jc w:val="center"/>
        <w:rPr>
          <w:b/>
          <w:szCs w:val="24"/>
          <w:lang w:val="ru-RU"/>
        </w:rPr>
      </w:pPr>
    </w:p>
    <w:p w14:paraId="1974588B" w14:textId="77777777" w:rsidR="00B9704B" w:rsidRDefault="00B9704B" w:rsidP="007869AF">
      <w:pPr>
        <w:pStyle w:val="1ffff"/>
        <w:spacing w:before="40" w:after="20"/>
      </w:pPr>
      <w:r w:rsidRPr="00CB717C">
        <w:t>Специализированная общественно-деловая зона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1F757C9B"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7939F950" w14:textId="77777777" w:rsidR="00B9704B" w:rsidRDefault="00B9704B" w:rsidP="007869AF">
      <w:pPr>
        <w:pStyle w:val="1ffff"/>
        <w:spacing w:before="40" w:after="20"/>
      </w:pPr>
    </w:p>
    <w:p w14:paraId="401E6E85"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6A82B2EA" w14:textId="77777777" w:rsidR="00B9704B" w:rsidRPr="00CB717C" w:rsidRDefault="00B9704B" w:rsidP="007869AF">
      <w:pPr>
        <w:spacing w:before="40" w:after="20"/>
        <w:jc w:val="cente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93"/>
        <w:gridCol w:w="1559"/>
        <w:gridCol w:w="2127"/>
        <w:gridCol w:w="2835"/>
      </w:tblGrid>
      <w:tr w:rsidR="00B9704B" w:rsidRPr="00585139" w14:paraId="7028CC4B"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3316A99A" w14:textId="77777777" w:rsidR="00B9704B" w:rsidRPr="00CB717C" w:rsidRDefault="00B9704B" w:rsidP="007869AF">
            <w:pPr>
              <w:spacing w:before="40" w:after="20"/>
              <w:jc w:val="center"/>
              <w:rPr>
                <w:szCs w:val="24"/>
              </w:rPr>
            </w:pPr>
            <w:r w:rsidRPr="00CB717C">
              <w:rPr>
                <w:szCs w:val="24"/>
              </w:rPr>
              <w:t>№ п/п</w:t>
            </w:r>
          </w:p>
        </w:tc>
        <w:tc>
          <w:tcPr>
            <w:tcW w:w="4138" w:type="dxa"/>
            <w:vMerge w:val="restart"/>
            <w:tcBorders>
              <w:top w:val="single" w:sz="4" w:space="0" w:color="auto"/>
              <w:left w:val="single" w:sz="4" w:space="0" w:color="auto"/>
              <w:right w:val="single" w:sz="4" w:space="0" w:color="auto"/>
            </w:tcBorders>
            <w:vAlign w:val="center"/>
          </w:tcPr>
          <w:p w14:paraId="077556AF"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3B8B33F8" w14:textId="77777777" w:rsidR="00B9704B" w:rsidRPr="00CB717C" w:rsidRDefault="00B9704B" w:rsidP="007869AF">
            <w:pPr>
              <w:pStyle w:val="2fd"/>
              <w:spacing w:before="40" w:after="20"/>
            </w:pPr>
            <w:r w:rsidRPr="00CB717C">
              <w:t>Код (числовое обозначение ВРИ)</w:t>
            </w:r>
          </w:p>
        </w:tc>
        <w:tc>
          <w:tcPr>
            <w:tcW w:w="3152" w:type="dxa"/>
            <w:gridSpan w:val="2"/>
            <w:tcBorders>
              <w:top w:val="single" w:sz="4" w:space="0" w:color="auto"/>
              <w:left w:val="single" w:sz="4" w:space="0" w:color="auto"/>
              <w:bottom w:val="single" w:sz="4" w:space="0" w:color="auto"/>
              <w:right w:val="single" w:sz="4" w:space="0" w:color="auto"/>
            </w:tcBorders>
            <w:vAlign w:val="center"/>
          </w:tcPr>
          <w:p w14:paraId="66557401" w14:textId="77777777" w:rsidR="00B9704B" w:rsidRPr="00CB717C" w:rsidRDefault="00B9704B" w:rsidP="007869AF">
            <w:pPr>
              <w:pStyle w:val="2fd"/>
              <w:spacing w:before="40" w:after="20"/>
            </w:pPr>
            <w:r w:rsidRPr="00CB717C">
              <w:t>Предельные размеры земельных участков (кв. м)</w:t>
            </w:r>
          </w:p>
        </w:tc>
        <w:tc>
          <w:tcPr>
            <w:tcW w:w="2127" w:type="dxa"/>
            <w:vMerge w:val="restart"/>
            <w:tcBorders>
              <w:top w:val="single" w:sz="4" w:space="0" w:color="auto"/>
              <w:left w:val="single" w:sz="4" w:space="0" w:color="auto"/>
              <w:right w:val="single" w:sz="4" w:space="0" w:color="auto"/>
            </w:tcBorders>
            <w:vAlign w:val="center"/>
          </w:tcPr>
          <w:p w14:paraId="77502C11" w14:textId="77777777" w:rsidR="00B9704B" w:rsidRPr="00CB717C" w:rsidRDefault="00B9704B" w:rsidP="007869AF">
            <w:pPr>
              <w:pStyle w:val="2fd"/>
              <w:spacing w:before="40" w:after="20"/>
              <w:rPr>
                <w:lang w:val="en-US"/>
              </w:rPr>
            </w:pPr>
            <w:r w:rsidRPr="00CB717C">
              <w:t>Максимальный процент застройки</w:t>
            </w:r>
          </w:p>
        </w:tc>
        <w:tc>
          <w:tcPr>
            <w:tcW w:w="2835" w:type="dxa"/>
            <w:vMerge w:val="restart"/>
            <w:tcBorders>
              <w:top w:val="single" w:sz="4" w:space="0" w:color="auto"/>
              <w:left w:val="single" w:sz="4" w:space="0" w:color="auto"/>
              <w:right w:val="single" w:sz="4" w:space="0" w:color="auto"/>
            </w:tcBorders>
            <w:vAlign w:val="center"/>
          </w:tcPr>
          <w:p w14:paraId="59B782FB"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399716A8"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683255C6" w14:textId="77777777" w:rsidR="00B9704B" w:rsidRPr="00B9704B" w:rsidRDefault="00B9704B" w:rsidP="007869AF">
            <w:pPr>
              <w:spacing w:before="40" w:after="20"/>
              <w:jc w:val="center"/>
              <w:rPr>
                <w:szCs w:val="24"/>
                <w:lang w:val="ru-RU"/>
              </w:rPr>
            </w:pPr>
          </w:p>
        </w:tc>
        <w:tc>
          <w:tcPr>
            <w:tcW w:w="4138" w:type="dxa"/>
            <w:vMerge/>
            <w:tcBorders>
              <w:left w:val="single" w:sz="4" w:space="0" w:color="auto"/>
              <w:bottom w:val="single" w:sz="4" w:space="0" w:color="auto"/>
              <w:right w:val="single" w:sz="4" w:space="0" w:color="auto"/>
            </w:tcBorders>
            <w:vAlign w:val="center"/>
          </w:tcPr>
          <w:p w14:paraId="6E1188EF"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31BF2A44" w14:textId="77777777" w:rsidR="00B9704B" w:rsidRPr="00CB717C" w:rsidRDefault="00B9704B" w:rsidP="007869AF">
            <w:pPr>
              <w:pStyle w:val="2fd"/>
              <w:spacing w:before="40" w:after="20"/>
            </w:pPr>
          </w:p>
        </w:tc>
        <w:tc>
          <w:tcPr>
            <w:tcW w:w="1593" w:type="dxa"/>
            <w:tcBorders>
              <w:top w:val="single" w:sz="4" w:space="0" w:color="auto"/>
              <w:left w:val="single" w:sz="4" w:space="0" w:color="auto"/>
              <w:bottom w:val="single" w:sz="4" w:space="0" w:color="auto"/>
              <w:right w:val="single" w:sz="4" w:space="0" w:color="auto"/>
            </w:tcBorders>
            <w:vAlign w:val="center"/>
          </w:tcPr>
          <w:p w14:paraId="0DC54CD8" w14:textId="77777777" w:rsidR="00B9704B" w:rsidRPr="00CB717C" w:rsidRDefault="00B9704B" w:rsidP="007869AF">
            <w:pPr>
              <w:pStyle w:val="2fd"/>
              <w:spacing w:before="40" w:after="20"/>
              <w:rPr>
                <w:lang w:val="en-US"/>
              </w:rPr>
            </w:pPr>
            <w:r w:rsidRPr="00CB717C">
              <w:rPr>
                <w:lang w:val="en-US"/>
              </w:rPr>
              <w:t>min</w:t>
            </w:r>
          </w:p>
        </w:tc>
        <w:tc>
          <w:tcPr>
            <w:tcW w:w="1559" w:type="dxa"/>
            <w:tcBorders>
              <w:left w:val="single" w:sz="4" w:space="0" w:color="auto"/>
              <w:bottom w:val="single" w:sz="4" w:space="0" w:color="auto"/>
              <w:right w:val="single" w:sz="4" w:space="0" w:color="auto"/>
            </w:tcBorders>
            <w:vAlign w:val="center"/>
          </w:tcPr>
          <w:p w14:paraId="6521C1A6" w14:textId="77777777" w:rsidR="00B9704B" w:rsidRPr="00CB717C" w:rsidRDefault="00B9704B" w:rsidP="007869AF">
            <w:pPr>
              <w:pStyle w:val="2fd"/>
              <w:spacing w:before="40" w:after="20"/>
              <w:rPr>
                <w:lang w:val="en-US"/>
              </w:rPr>
            </w:pPr>
            <w:r w:rsidRPr="00CB717C">
              <w:rPr>
                <w:lang w:val="en-US"/>
              </w:rPr>
              <w:t>max</w:t>
            </w:r>
          </w:p>
        </w:tc>
        <w:tc>
          <w:tcPr>
            <w:tcW w:w="2127" w:type="dxa"/>
            <w:vMerge/>
            <w:tcBorders>
              <w:left w:val="single" w:sz="4" w:space="0" w:color="auto"/>
              <w:bottom w:val="single" w:sz="4" w:space="0" w:color="auto"/>
              <w:right w:val="single" w:sz="4" w:space="0" w:color="auto"/>
            </w:tcBorders>
            <w:vAlign w:val="center"/>
          </w:tcPr>
          <w:p w14:paraId="5B0EEC92" w14:textId="77777777" w:rsidR="00B9704B" w:rsidRPr="00CB717C" w:rsidRDefault="00B9704B" w:rsidP="007869AF">
            <w:pPr>
              <w:pStyle w:val="2fd"/>
              <w:spacing w:before="40" w:after="20"/>
            </w:pPr>
          </w:p>
        </w:tc>
        <w:tc>
          <w:tcPr>
            <w:tcW w:w="2835" w:type="dxa"/>
            <w:vMerge/>
            <w:tcBorders>
              <w:left w:val="single" w:sz="4" w:space="0" w:color="auto"/>
              <w:bottom w:val="single" w:sz="4" w:space="0" w:color="auto"/>
              <w:right w:val="single" w:sz="4" w:space="0" w:color="auto"/>
            </w:tcBorders>
            <w:vAlign w:val="center"/>
          </w:tcPr>
          <w:p w14:paraId="66969320" w14:textId="77777777" w:rsidR="00B9704B" w:rsidRPr="00CB717C" w:rsidRDefault="00B9704B" w:rsidP="007869AF">
            <w:pPr>
              <w:pStyle w:val="2fd"/>
              <w:spacing w:before="40" w:after="20"/>
            </w:pPr>
          </w:p>
        </w:tc>
      </w:tr>
      <w:tr w:rsidR="00B9704B" w:rsidRPr="00CB717C" w14:paraId="10AD5AA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44CF150"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46D27270" w14:textId="77777777" w:rsidR="00B9704B" w:rsidRPr="00CB717C" w:rsidRDefault="00B9704B" w:rsidP="007869AF">
            <w:pPr>
              <w:pStyle w:val="2fd"/>
              <w:spacing w:before="40" w:after="20"/>
            </w:pPr>
            <w:r w:rsidRPr="00CB717C">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127D0D94" w14:textId="77777777" w:rsidR="00B9704B" w:rsidRPr="00CB717C" w:rsidRDefault="00B9704B" w:rsidP="007869AF">
            <w:pPr>
              <w:pStyle w:val="2fd"/>
              <w:spacing w:before="40" w:after="20"/>
            </w:pPr>
            <w:r w:rsidRPr="00CB717C">
              <w:t>3.1</w:t>
            </w:r>
          </w:p>
        </w:tc>
        <w:tc>
          <w:tcPr>
            <w:tcW w:w="1593" w:type="dxa"/>
            <w:tcBorders>
              <w:top w:val="single" w:sz="4" w:space="0" w:color="auto"/>
              <w:left w:val="single" w:sz="4" w:space="0" w:color="auto"/>
              <w:bottom w:val="single" w:sz="4" w:space="0" w:color="auto"/>
              <w:right w:val="single" w:sz="4" w:space="0" w:color="auto"/>
            </w:tcBorders>
            <w:vAlign w:val="center"/>
          </w:tcPr>
          <w:p w14:paraId="627EA6E7" w14:textId="77777777" w:rsidR="00B9704B" w:rsidRPr="00CB717C" w:rsidRDefault="00B9704B" w:rsidP="007869AF">
            <w:pPr>
              <w:pStyle w:val="2fd"/>
              <w:spacing w:before="40" w:after="20"/>
            </w:pPr>
            <w:r w:rsidRPr="00CB717C">
              <w:t>30</w:t>
            </w:r>
          </w:p>
        </w:tc>
        <w:tc>
          <w:tcPr>
            <w:tcW w:w="1559" w:type="dxa"/>
            <w:tcBorders>
              <w:top w:val="single" w:sz="4" w:space="0" w:color="auto"/>
              <w:left w:val="single" w:sz="4" w:space="0" w:color="auto"/>
              <w:bottom w:val="single" w:sz="4" w:space="0" w:color="auto"/>
              <w:right w:val="single" w:sz="4" w:space="0" w:color="auto"/>
            </w:tcBorders>
            <w:vAlign w:val="center"/>
          </w:tcPr>
          <w:p w14:paraId="2FD5D857"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39D95514" w14:textId="77777777" w:rsidR="00B9704B" w:rsidRPr="00CB717C" w:rsidRDefault="00B9704B" w:rsidP="007869AF">
            <w:pPr>
              <w:pStyle w:val="2fd"/>
              <w:spacing w:before="40" w:after="20"/>
            </w:pPr>
            <w:r w:rsidRPr="00CB717C">
              <w:t>75%</w:t>
            </w:r>
          </w:p>
        </w:tc>
        <w:tc>
          <w:tcPr>
            <w:tcW w:w="2835" w:type="dxa"/>
            <w:tcBorders>
              <w:top w:val="single" w:sz="4" w:space="0" w:color="auto"/>
              <w:left w:val="single" w:sz="4" w:space="0" w:color="auto"/>
              <w:bottom w:val="single" w:sz="4" w:space="0" w:color="auto"/>
              <w:right w:val="single" w:sz="4" w:space="0" w:color="auto"/>
            </w:tcBorders>
            <w:vAlign w:val="center"/>
          </w:tcPr>
          <w:p w14:paraId="61A1A114" w14:textId="77777777" w:rsidR="00B9704B" w:rsidRPr="00CB717C" w:rsidRDefault="00B9704B" w:rsidP="007869AF">
            <w:pPr>
              <w:pStyle w:val="2fd"/>
              <w:spacing w:before="40" w:after="20"/>
            </w:pPr>
            <w:r w:rsidRPr="00CB717C">
              <w:t>3</w:t>
            </w:r>
          </w:p>
        </w:tc>
      </w:tr>
      <w:tr w:rsidR="00B9704B" w:rsidRPr="00CB717C" w14:paraId="34DB4C7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57C7397"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26B5267" w14:textId="77777777" w:rsidR="00B9704B" w:rsidRPr="000D7B58" w:rsidRDefault="00B9704B" w:rsidP="007869AF">
            <w:pPr>
              <w:pStyle w:val="2fd"/>
              <w:spacing w:before="40" w:after="20"/>
            </w:pPr>
            <w:r w:rsidRPr="000D7B58">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1A451E80" w14:textId="77777777" w:rsidR="00B9704B" w:rsidRPr="000D7B58" w:rsidRDefault="00B9704B" w:rsidP="007869AF">
            <w:pPr>
              <w:pStyle w:val="2fd"/>
              <w:spacing w:before="40" w:after="20"/>
            </w:pPr>
            <w:r w:rsidRPr="000D7B58">
              <w:t>3.1.1</w:t>
            </w:r>
          </w:p>
        </w:tc>
        <w:tc>
          <w:tcPr>
            <w:tcW w:w="1593" w:type="dxa"/>
            <w:tcBorders>
              <w:top w:val="single" w:sz="4" w:space="0" w:color="auto"/>
              <w:left w:val="single" w:sz="4" w:space="0" w:color="auto"/>
              <w:bottom w:val="single" w:sz="4" w:space="0" w:color="auto"/>
              <w:right w:val="single" w:sz="4" w:space="0" w:color="auto"/>
            </w:tcBorders>
            <w:vAlign w:val="center"/>
          </w:tcPr>
          <w:p w14:paraId="68AFC953" w14:textId="77777777" w:rsidR="00B9704B" w:rsidRPr="00923C04" w:rsidRDefault="00B9704B" w:rsidP="007869AF">
            <w:pPr>
              <w:pStyle w:val="2fd"/>
              <w:spacing w:before="40" w:after="20"/>
            </w:pPr>
            <w:r w:rsidRPr="00923C04">
              <w:t>30</w:t>
            </w:r>
          </w:p>
        </w:tc>
        <w:tc>
          <w:tcPr>
            <w:tcW w:w="1559" w:type="dxa"/>
            <w:tcBorders>
              <w:top w:val="single" w:sz="4" w:space="0" w:color="auto"/>
              <w:left w:val="single" w:sz="4" w:space="0" w:color="auto"/>
              <w:bottom w:val="single" w:sz="4" w:space="0" w:color="auto"/>
              <w:right w:val="single" w:sz="4" w:space="0" w:color="auto"/>
            </w:tcBorders>
            <w:vAlign w:val="center"/>
          </w:tcPr>
          <w:p w14:paraId="3ACB512A" w14:textId="77777777" w:rsidR="00B9704B" w:rsidRPr="00923C04" w:rsidRDefault="00B9704B" w:rsidP="007869AF">
            <w:pPr>
              <w:pStyle w:val="2fd"/>
              <w:spacing w:before="40" w:after="20"/>
            </w:pPr>
            <w:r w:rsidRPr="00923C04">
              <w:t>100 000</w:t>
            </w:r>
          </w:p>
        </w:tc>
        <w:tc>
          <w:tcPr>
            <w:tcW w:w="2127" w:type="dxa"/>
            <w:tcBorders>
              <w:top w:val="single" w:sz="4" w:space="0" w:color="auto"/>
              <w:left w:val="single" w:sz="4" w:space="0" w:color="auto"/>
              <w:bottom w:val="single" w:sz="4" w:space="0" w:color="auto"/>
              <w:right w:val="single" w:sz="4" w:space="0" w:color="auto"/>
            </w:tcBorders>
            <w:vAlign w:val="center"/>
          </w:tcPr>
          <w:p w14:paraId="24F59432" w14:textId="77777777" w:rsidR="00B9704B" w:rsidRPr="000D7B58" w:rsidRDefault="00B9704B" w:rsidP="007869AF">
            <w:pPr>
              <w:pStyle w:val="2fd"/>
              <w:spacing w:before="40" w:after="20"/>
            </w:pPr>
            <w:r w:rsidRPr="000D7B58">
              <w:t>75%</w:t>
            </w:r>
          </w:p>
        </w:tc>
        <w:tc>
          <w:tcPr>
            <w:tcW w:w="2835" w:type="dxa"/>
            <w:tcBorders>
              <w:top w:val="single" w:sz="4" w:space="0" w:color="auto"/>
              <w:left w:val="single" w:sz="4" w:space="0" w:color="auto"/>
              <w:bottom w:val="single" w:sz="4" w:space="0" w:color="auto"/>
              <w:right w:val="single" w:sz="4" w:space="0" w:color="auto"/>
            </w:tcBorders>
            <w:vAlign w:val="center"/>
          </w:tcPr>
          <w:p w14:paraId="7C431721" w14:textId="77777777" w:rsidR="00B9704B" w:rsidRPr="000D7B58" w:rsidRDefault="00B9704B" w:rsidP="007869AF">
            <w:pPr>
              <w:pStyle w:val="2fd"/>
              <w:spacing w:before="40" w:after="20"/>
            </w:pPr>
            <w:r w:rsidRPr="000D7B58">
              <w:t>3</w:t>
            </w:r>
          </w:p>
        </w:tc>
      </w:tr>
      <w:tr w:rsidR="00B9704B" w:rsidRPr="00CB717C" w14:paraId="5B82427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C1063D7"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BD3124F" w14:textId="77777777" w:rsidR="00B9704B" w:rsidRPr="000D7B58" w:rsidRDefault="00B9704B" w:rsidP="007869AF">
            <w:pPr>
              <w:pStyle w:val="2fd"/>
              <w:spacing w:before="40" w:after="20"/>
            </w:pPr>
            <w:r w:rsidRPr="000D7B58">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6B724D6B" w14:textId="77777777" w:rsidR="00B9704B" w:rsidRPr="000D7B58" w:rsidRDefault="00B9704B" w:rsidP="007869AF">
            <w:pPr>
              <w:pStyle w:val="2fd"/>
              <w:spacing w:before="40" w:after="20"/>
            </w:pPr>
            <w:r w:rsidRPr="000D7B58">
              <w:t>3.1.2</w:t>
            </w:r>
          </w:p>
        </w:tc>
        <w:tc>
          <w:tcPr>
            <w:tcW w:w="1593" w:type="dxa"/>
            <w:tcBorders>
              <w:top w:val="single" w:sz="4" w:space="0" w:color="auto"/>
              <w:left w:val="single" w:sz="4" w:space="0" w:color="auto"/>
              <w:bottom w:val="single" w:sz="4" w:space="0" w:color="auto"/>
              <w:right w:val="single" w:sz="4" w:space="0" w:color="auto"/>
            </w:tcBorders>
            <w:vAlign w:val="center"/>
          </w:tcPr>
          <w:p w14:paraId="1B10F14B" w14:textId="77777777" w:rsidR="00B9704B" w:rsidRPr="000D7B58" w:rsidRDefault="00B9704B" w:rsidP="007869AF">
            <w:pPr>
              <w:pStyle w:val="2fd"/>
              <w:spacing w:before="40" w:after="20"/>
            </w:pPr>
            <w:r w:rsidRPr="000D7B58">
              <w:t>30</w:t>
            </w:r>
          </w:p>
        </w:tc>
        <w:tc>
          <w:tcPr>
            <w:tcW w:w="1559" w:type="dxa"/>
            <w:tcBorders>
              <w:top w:val="single" w:sz="4" w:space="0" w:color="auto"/>
              <w:left w:val="single" w:sz="4" w:space="0" w:color="auto"/>
              <w:bottom w:val="single" w:sz="4" w:space="0" w:color="auto"/>
              <w:right w:val="single" w:sz="4" w:space="0" w:color="auto"/>
            </w:tcBorders>
            <w:vAlign w:val="center"/>
          </w:tcPr>
          <w:p w14:paraId="7405819E" w14:textId="77777777" w:rsidR="00B9704B" w:rsidRPr="000D7B58" w:rsidRDefault="00B9704B" w:rsidP="007869AF">
            <w:pPr>
              <w:pStyle w:val="2fd"/>
              <w:spacing w:before="40" w:after="20"/>
            </w:pPr>
            <w:r w:rsidRPr="000D7B58">
              <w:t>100 000</w:t>
            </w:r>
          </w:p>
        </w:tc>
        <w:tc>
          <w:tcPr>
            <w:tcW w:w="2127" w:type="dxa"/>
            <w:tcBorders>
              <w:top w:val="single" w:sz="4" w:space="0" w:color="auto"/>
              <w:left w:val="single" w:sz="4" w:space="0" w:color="auto"/>
              <w:bottom w:val="single" w:sz="4" w:space="0" w:color="auto"/>
              <w:right w:val="single" w:sz="4" w:space="0" w:color="auto"/>
            </w:tcBorders>
            <w:vAlign w:val="center"/>
          </w:tcPr>
          <w:p w14:paraId="124A6D28" w14:textId="77777777" w:rsidR="00B9704B" w:rsidRPr="000D7B58" w:rsidRDefault="00B9704B" w:rsidP="007869AF">
            <w:pPr>
              <w:pStyle w:val="2fd"/>
              <w:spacing w:before="40" w:after="20"/>
            </w:pPr>
            <w:r w:rsidRPr="000D7B58">
              <w:t>75%</w:t>
            </w:r>
          </w:p>
        </w:tc>
        <w:tc>
          <w:tcPr>
            <w:tcW w:w="2835" w:type="dxa"/>
            <w:tcBorders>
              <w:top w:val="single" w:sz="4" w:space="0" w:color="auto"/>
              <w:left w:val="single" w:sz="4" w:space="0" w:color="auto"/>
              <w:bottom w:val="single" w:sz="4" w:space="0" w:color="auto"/>
              <w:right w:val="single" w:sz="4" w:space="0" w:color="auto"/>
            </w:tcBorders>
            <w:vAlign w:val="center"/>
          </w:tcPr>
          <w:p w14:paraId="4C4A5A97" w14:textId="77777777" w:rsidR="00B9704B" w:rsidRPr="000D7B58" w:rsidRDefault="00B9704B" w:rsidP="007869AF">
            <w:pPr>
              <w:pStyle w:val="2fd"/>
              <w:spacing w:before="40" w:after="20"/>
            </w:pPr>
            <w:r w:rsidRPr="000D7B58">
              <w:t>3</w:t>
            </w:r>
          </w:p>
        </w:tc>
      </w:tr>
      <w:tr w:rsidR="00B9704B" w:rsidRPr="00CB717C" w14:paraId="20BB1EE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F3DF4B4"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6E16CD0" w14:textId="77777777" w:rsidR="00B9704B" w:rsidRPr="000D7B58" w:rsidRDefault="00B9704B" w:rsidP="007869AF">
            <w:pPr>
              <w:pStyle w:val="2fd"/>
              <w:spacing w:before="40" w:after="20"/>
            </w:pPr>
            <w:r w:rsidRPr="000D7B58">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14:paraId="41185615" w14:textId="77777777" w:rsidR="00B9704B" w:rsidRPr="000D7B58" w:rsidRDefault="00B9704B" w:rsidP="007869AF">
            <w:pPr>
              <w:pStyle w:val="2fd"/>
              <w:spacing w:before="40" w:after="20"/>
            </w:pPr>
            <w:r w:rsidRPr="000D7B58">
              <w:t>3.2.1</w:t>
            </w:r>
          </w:p>
        </w:tc>
        <w:tc>
          <w:tcPr>
            <w:tcW w:w="1593" w:type="dxa"/>
            <w:tcBorders>
              <w:top w:val="single" w:sz="4" w:space="0" w:color="auto"/>
              <w:left w:val="single" w:sz="4" w:space="0" w:color="auto"/>
              <w:bottom w:val="single" w:sz="4" w:space="0" w:color="auto"/>
              <w:right w:val="single" w:sz="4" w:space="0" w:color="auto"/>
            </w:tcBorders>
            <w:vAlign w:val="center"/>
          </w:tcPr>
          <w:p w14:paraId="5DAB3A78"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0CEEFB71"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4730DC77" w14:textId="77777777" w:rsidR="00B9704B" w:rsidRPr="00CB717C" w:rsidRDefault="00B9704B" w:rsidP="007869AF">
            <w:pPr>
              <w:pStyle w:val="2fd"/>
              <w:spacing w:before="40" w:after="20"/>
            </w:pPr>
            <w:r w:rsidRPr="00CB717C">
              <w:t>60%</w:t>
            </w:r>
          </w:p>
        </w:tc>
        <w:tc>
          <w:tcPr>
            <w:tcW w:w="2835" w:type="dxa"/>
            <w:tcBorders>
              <w:top w:val="single" w:sz="4" w:space="0" w:color="auto"/>
              <w:left w:val="single" w:sz="4" w:space="0" w:color="auto"/>
              <w:bottom w:val="single" w:sz="4" w:space="0" w:color="auto"/>
              <w:right w:val="single" w:sz="4" w:space="0" w:color="auto"/>
            </w:tcBorders>
            <w:vAlign w:val="center"/>
          </w:tcPr>
          <w:p w14:paraId="3886A6D6" w14:textId="77777777" w:rsidR="00B9704B" w:rsidRPr="00CB717C" w:rsidRDefault="00B9704B" w:rsidP="007869AF">
            <w:pPr>
              <w:pStyle w:val="2fd"/>
              <w:spacing w:before="40" w:after="20"/>
            </w:pPr>
            <w:r w:rsidRPr="00CB717C">
              <w:t>3</w:t>
            </w:r>
          </w:p>
        </w:tc>
      </w:tr>
      <w:tr w:rsidR="00B9704B" w:rsidRPr="00CB717C" w14:paraId="078CD6D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59D88D7"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479782C9" w14:textId="77777777" w:rsidR="00B9704B" w:rsidRPr="000D7B58" w:rsidRDefault="00B9704B" w:rsidP="007869AF">
            <w:pPr>
              <w:pStyle w:val="2fd"/>
              <w:spacing w:before="40" w:after="20"/>
            </w:pPr>
            <w:r w:rsidRPr="000D7B58">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14:paraId="1A813B54" w14:textId="77777777" w:rsidR="00B9704B" w:rsidRPr="000D7B58" w:rsidRDefault="00B9704B" w:rsidP="007869AF">
            <w:pPr>
              <w:pStyle w:val="2fd"/>
              <w:spacing w:before="40" w:after="20"/>
            </w:pPr>
            <w:r w:rsidRPr="000D7B58">
              <w:t>3.2.2</w:t>
            </w:r>
          </w:p>
        </w:tc>
        <w:tc>
          <w:tcPr>
            <w:tcW w:w="1593" w:type="dxa"/>
            <w:tcBorders>
              <w:top w:val="single" w:sz="4" w:space="0" w:color="auto"/>
              <w:left w:val="single" w:sz="4" w:space="0" w:color="auto"/>
              <w:bottom w:val="single" w:sz="4" w:space="0" w:color="auto"/>
              <w:right w:val="single" w:sz="4" w:space="0" w:color="auto"/>
            </w:tcBorders>
            <w:vAlign w:val="center"/>
          </w:tcPr>
          <w:p w14:paraId="6ACDC4FA"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730AA540"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7A7280F5" w14:textId="77777777" w:rsidR="00B9704B" w:rsidRPr="00CB717C" w:rsidRDefault="00B9704B" w:rsidP="007869AF">
            <w:pPr>
              <w:pStyle w:val="2fd"/>
              <w:spacing w:before="40" w:after="20"/>
            </w:pPr>
            <w:r w:rsidRPr="00CB717C">
              <w:t>60%</w:t>
            </w:r>
          </w:p>
        </w:tc>
        <w:tc>
          <w:tcPr>
            <w:tcW w:w="2835" w:type="dxa"/>
            <w:tcBorders>
              <w:top w:val="single" w:sz="4" w:space="0" w:color="auto"/>
              <w:left w:val="single" w:sz="4" w:space="0" w:color="auto"/>
              <w:bottom w:val="single" w:sz="4" w:space="0" w:color="auto"/>
              <w:right w:val="single" w:sz="4" w:space="0" w:color="auto"/>
            </w:tcBorders>
            <w:vAlign w:val="center"/>
          </w:tcPr>
          <w:p w14:paraId="15CA28D3" w14:textId="77777777" w:rsidR="00B9704B" w:rsidRPr="00CB717C" w:rsidRDefault="00B9704B" w:rsidP="007869AF">
            <w:pPr>
              <w:pStyle w:val="2fd"/>
              <w:spacing w:before="40" w:after="20"/>
            </w:pPr>
            <w:r w:rsidRPr="00CB717C">
              <w:t>3</w:t>
            </w:r>
          </w:p>
        </w:tc>
      </w:tr>
      <w:tr w:rsidR="00B9704B" w:rsidRPr="00CB717C" w14:paraId="2A302BF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11A7B5A"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2FFAFA99" w14:textId="77777777" w:rsidR="00B9704B" w:rsidRPr="000D7B58" w:rsidRDefault="00B9704B" w:rsidP="007869AF">
            <w:pPr>
              <w:pStyle w:val="2fd"/>
              <w:spacing w:before="40" w:after="20"/>
            </w:pPr>
            <w:r w:rsidRPr="000D7B58">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14:paraId="4A6C7D53" w14:textId="77777777" w:rsidR="00B9704B" w:rsidRPr="000D7B58" w:rsidRDefault="00B9704B" w:rsidP="007869AF">
            <w:pPr>
              <w:pStyle w:val="2fd"/>
              <w:spacing w:before="40" w:after="20"/>
            </w:pPr>
            <w:r w:rsidRPr="000D7B58">
              <w:t>3.2.3</w:t>
            </w:r>
          </w:p>
        </w:tc>
        <w:tc>
          <w:tcPr>
            <w:tcW w:w="1593" w:type="dxa"/>
            <w:tcBorders>
              <w:top w:val="single" w:sz="4" w:space="0" w:color="auto"/>
              <w:left w:val="single" w:sz="4" w:space="0" w:color="auto"/>
              <w:bottom w:val="single" w:sz="4" w:space="0" w:color="auto"/>
              <w:right w:val="single" w:sz="4" w:space="0" w:color="auto"/>
            </w:tcBorders>
            <w:vAlign w:val="center"/>
          </w:tcPr>
          <w:p w14:paraId="3F10A667"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7CCCA1AB"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51631EAC" w14:textId="77777777" w:rsidR="00B9704B" w:rsidRPr="00CB717C" w:rsidRDefault="00B9704B" w:rsidP="007869AF">
            <w:pPr>
              <w:pStyle w:val="2fd"/>
              <w:spacing w:before="40" w:after="20"/>
            </w:pPr>
            <w:r w:rsidRPr="00CB717C">
              <w:t>60%</w:t>
            </w:r>
          </w:p>
        </w:tc>
        <w:tc>
          <w:tcPr>
            <w:tcW w:w="2835" w:type="dxa"/>
            <w:tcBorders>
              <w:top w:val="single" w:sz="4" w:space="0" w:color="auto"/>
              <w:left w:val="single" w:sz="4" w:space="0" w:color="auto"/>
              <w:bottom w:val="single" w:sz="4" w:space="0" w:color="auto"/>
              <w:right w:val="single" w:sz="4" w:space="0" w:color="auto"/>
            </w:tcBorders>
            <w:vAlign w:val="center"/>
          </w:tcPr>
          <w:p w14:paraId="629C8892" w14:textId="77777777" w:rsidR="00B9704B" w:rsidRPr="00CB717C" w:rsidRDefault="00B9704B" w:rsidP="007869AF">
            <w:pPr>
              <w:pStyle w:val="2fd"/>
              <w:spacing w:before="40" w:after="20"/>
            </w:pPr>
            <w:r w:rsidRPr="00CB717C">
              <w:t>3</w:t>
            </w:r>
          </w:p>
        </w:tc>
      </w:tr>
      <w:tr w:rsidR="00B9704B" w:rsidRPr="00CB717C" w14:paraId="6526938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512B3C4"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0987194F" w14:textId="77777777" w:rsidR="00B9704B" w:rsidRPr="00CB717C" w:rsidRDefault="00B9704B" w:rsidP="007869AF">
            <w:pPr>
              <w:pStyle w:val="2fd"/>
              <w:spacing w:before="40" w:after="20"/>
            </w:pPr>
            <w:r w:rsidRPr="00CB717C">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1EE29A88" w14:textId="77777777" w:rsidR="00B9704B" w:rsidRPr="00CB717C" w:rsidRDefault="00B9704B" w:rsidP="007869AF">
            <w:pPr>
              <w:pStyle w:val="2fd"/>
              <w:spacing w:before="40" w:after="20"/>
            </w:pPr>
            <w:r w:rsidRPr="00CB717C">
              <w:t>3.3</w:t>
            </w:r>
          </w:p>
        </w:tc>
        <w:tc>
          <w:tcPr>
            <w:tcW w:w="1593" w:type="dxa"/>
            <w:tcBorders>
              <w:top w:val="single" w:sz="4" w:space="0" w:color="auto"/>
              <w:left w:val="single" w:sz="4" w:space="0" w:color="auto"/>
              <w:bottom w:val="single" w:sz="4" w:space="0" w:color="auto"/>
              <w:right w:val="single" w:sz="4" w:space="0" w:color="auto"/>
            </w:tcBorders>
            <w:vAlign w:val="center"/>
          </w:tcPr>
          <w:p w14:paraId="764F1B09"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53CD1AFC"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7E9112FB" w14:textId="77777777" w:rsidR="00B9704B" w:rsidRPr="00CB717C" w:rsidRDefault="00B9704B" w:rsidP="007869AF">
            <w:pPr>
              <w:pStyle w:val="2fd"/>
              <w:spacing w:before="40" w:after="20"/>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1E92146E" w14:textId="77777777" w:rsidR="00B9704B" w:rsidRPr="00CB717C" w:rsidRDefault="00B9704B" w:rsidP="007869AF">
            <w:pPr>
              <w:pStyle w:val="2fd"/>
              <w:spacing w:before="40" w:after="20"/>
            </w:pPr>
            <w:r w:rsidRPr="00CB717C">
              <w:t>3</w:t>
            </w:r>
          </w:p>
        </w:tc>
      </w:tr>
      <w:tr w:rsidR="00B9704B" w:rsidRPr="00CB717C" w14:paraId="69E00F5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3F5AA03"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5287E904" w14:textId="77777777" w:rsidR="00B9704B" w:rsidRPr="005759F3" w:rsidRDefault="00B9704B" w:rsidP="007869AF">
            <w:pPr>
              <w:pStyle w:val="2fd"/>
              <w:spacing w:before="40" w:after="20"/>
            </w:pPr>
            <w:r w:rsidRPr="005759F3">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14:paraId="43031392" w14:textId="77777777" w:rsidR="00B9704B" w:rsidRPr="005759F3" w:rsidRDefault="00B9704B" w:rsidP="007869AF">
            <w:pPr>
              <w:pStyle w:val="2fd"/>
              <w:spacing w:before="40" w:after="20"/>
            </w:pPr>
            <w:r w:rsidRPr="005759F3">
              <w:t>3.4</w:t>
            </w:r>
          </w:p>
        </w:tc>
        <w:tc>
          <w:tcPr>
            <w:tcW w:w="1593" w:type="dxa"/>
            <w:tcBorders>
              <w:top w:val="single" w:sz="4" w:space="0" w:color="auto"/>
              <w:left w:val="single" w:sz="4" w:space="0" w:color="auto"/>
              <w:bottom w:val="single" w:sz="4" w:space="0" w:color="auto"/>
              <w:right w:val="single" w:sz="4" w:space="0" w:color="auto"/>
            </w:tcBorders>
            <w:vAlign w:val="center"/>
          </w:tcPr>
          <w:p w14:paraId="6812AF10" w14:textId="77777777" w:rsidR="00B9704B" w:rsidRPr="005759F3" w:rsidRDefault="00B9704B" w:rsidP="007869AF">
            <w:pPr>
              <w:pStyle w:val="2fd"/>
              <w:spacing w:before="40" w:after="20"/>
            </w:pPr>
            <w:r w:rsidRPr="005759F3">
              <w:t>100</w:t>
            </w:r>
          </w:p>
        </w:tc>
        <w:tc>
          <w:tcPr>
            <w:tcW w:w="1559" w:type="dxa"/>
            <w:tcBorders>
              <w:top w:val="single" w:sz="4" w:space="0" w:color="auto"/>
              <w:left w:val="single" w:sz="4" w:space="0" w:color="auto"/>
              <w:bottom w:val="single" w:sz="4" w:space="0" w:color="auto"/>
              <w:right w:val="single" w:sz="4" w:space="0" w:color="auto"/>
            </w:tcBorders>
            <w:vAlign w:val="center"/>
          </w:tcPr>
          <w:p w14:paraId="2FD2EFA6" w14:textId="77777777" w:rsidR="00B9704B" w:rsidRPr="005759F3" w:rsidRDefault="00B9704B" w:rsidP="007869AF">
            <w:pPr>
              <w:pStyle w:val="2fd"/>
              <w:spacing w:before="40" w:after="20"/>
            </w:pPr>
            <w:r w:rsidRPr="005759F3">
              <w:t>1 000 000</w:t>
            </w:r>
          </w:p>
        </w:tc>
        <w:tc>
          <w:tcPr>
            <w:tcW w:w="2127" w:type="dxa"/>
            <w:tcBorders>
              <w:top w:val="single" w:sz="4" w:space="0" w:color="auto"/>
              <w:left w:val="single" w:sz="4" w:space="0" w:color="auto"/>
              <w:bottom w:val="single" w:sz="4" w:space="0" w:color="auto"/>
              <w:right w:val="single" w:sz="4" w:space="0" w:color="auto"/>
            </w:tcBorders>
            <w:vAlign w:val="center"/>
          </w:tcPr>
          <w:p w14:paraId="4A40904A" w14:textId="77777777" w:rsidR="00B9704B" w:rsidRPr="005759F3" w:rsidRDefault="00B9704B" w:rsidP="007869AF">
            <w:pPr>
              <w:pStyle w:val="2fd"/>
              <w:spacing w:before="40" w:after="20"/>
            </w:pPr>
            <w:r w:rsidRPr="005759F3">
              <w:rPr>
                <w:lang w:val="en-US"/>
              </w:rPr>
              <w:t>5</w:t>
            </w:r>
            <w:r w:rsidRPr="005759F3">
              <w:t>0%</w:t>
            </w:r>
          </w:p>
        </w:tc>
        <w:tc>
          <w:tcPr>
            <w:tcW w:w="2835" w:type="dxa"/>
            <w:tcBorders>
              <w:top w:val="single" w:sz="4" w:space="0" w:color="auto"/>
              <w:left w:val="single" w:sz="4" w:space="0" w:color="auto"/>
              <w:bottom w:val="single" w:sz="4" w:space="0" w:color="auto"/>
              <w:right w:val="single" w:sz="4" w:space="0" w:color="auto"/>
            </w:tcBorders>
            <w:vAlign w:val="center"/>
          </w:tcPr>
          <w:p w14:paraId="29EC50AF" w14:textId="77777777" w:rsidR="00B9704B" w:rsidRPr="005759F3" w:rsidRDefault="00B9704B" w:rsidP="007869AF">
            <w:pPr>
              <w:pStyle w:val="2fd"/>
              <w:spacing w:before="40" w:after="20"/>
            </w:pPr>
            <w:r w:rsidRPr="005759F3">
              <w:t>3</w:t>
            </w:r>
          </w:p>
        </w:tc>
      </w:tr>
      <w:tr w:rsidR="00B9704B" w:rsidRPr="00CB717C" w14:paraId="467BE84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3B90DD7"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D54C266" w14:textId="77777777" w:rsidR="00B9704B" w:rsidRPr="00CB717C" w:rsidRDefault="00B9704B" w:rsidP="007869AF">
            <w:pPr>
              <w:pStyle w:val="2fd"/>
              <w:spacing w:before="40" w:after="20"/>
            </w:pPr>
            <w:r w:rsidRPr="00CB717C">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37B2C654" w14:textId="77777777" w:rsidR="00B9704B" w:rsidRPr="00CB717C" w:rsidRDefault="00B9704B" w:rsidP="007869AF">
            <w:pPr>
              <w:pStyle w:val="2fd"/>
              <w:spacing w:before="40" w:after="20"/>
            </w:pPr>
            <w:r w:rsidRPr="00CB717C">
              <w:t>3.4.1</w:t>
            </w:r>
          </w:p>
        </w:tc>
        <w:tc>
          <w:tcPr>
            <w:tcW w:w="1593" w:type="dxa"/>
            <w:tcBorders>
              <w:top w:val="single" w:sz="4" w:space="0" w:color="auto"/>
              <w:left w:val="single" w:sz="4" w:space="0" w:color="auto"/>
              <w:bottom w:val="single" w:sz="4" w:space="0" w:color="auto"/>
              <w:right w:val="single" w:sz="4" w:space="0" w:color="auto"/>
            </w:tcBorders>
            <w:vAlign w:val="center"/>
          </w:tcPr>
          <w:p w14:paraId="606F6758"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2CDC8B36" w14:textId="77777777" w:rsidR="00B9704B" w:rsidRPr="00CB717C" w:rsidRDefault="00B9704B" w:rsidP="007869AF">
            <w:pPr>
              <w:pStyle w:val="2fd"/>
              <w:spacing w:before="40" w:after="20"/>
            </w:pPr>
            <w:r w:rsidRPr="00CB717C">
              <w:t>1 000 000</w:t>
            </w:r>
          </w:p>
        </w:tc>
        <w:tc>
          <w:tcPr>
            <w:tcW w:w="2127" w:type="dxa"/>
            <w:tcBorders>
              <w:top w:val="single" w:sz="4" w:space="0" w:color="auto"/>
              <w:left w:val="single" w:sz="4" w:space="0" w:color="auto"/>
              <w:bottom w:val="single" w:sz="4" w:space="0" w:color="auto"/>
              <w:right w:val="single" w:sz="4" w:space="0" w:color="auto"/>
            </w:tcBorders>
            <w:vAlign w:val="center"/>
          </w:tcPr>
          <w:p w14:paraId="23D57434" w14:textId="77777777" w:rsidR="00B9704B" w:rsidRPr="00CB717C" w:rsidRDefault="00B9704B" w:rsidP="007869AF">
            <w:pPr>
              <w:pStyle w:val="2fd"/>
              <w:spacing w:before="40" w:after="20"/>
            </w:pPr>
            <w:r w:rsidRPr="00CB717C">
              <w:t>60%</w:t>
            </w:r>
          </w:p>
        </w:tc>
        <w:tc>
          <w:tcPr>
            <w:tcW w:w="2835" w:type="dxa"/>
            <w:tcBorders>
              <w:top w:val="single" w:sz="4" w:space="0" w:color="auto"/>
              <w:left w:val="single" w:sz="4" w:space="0" w:color="auto"/>
              <w:bottom w:val="single" w:sz="4" w:space="0" w:color="auto"/>
              <w:right w:val="single" w:sz="4" w:space="0" w:color="auto"/>
            </w:tcBorders>
            <w:vAlign w:val="center"/>
          </w:tcPr>
          <w:p w14:paraId="4ED7C3B5" w14:textId="77777777" w:rsidR="00B9704B" w:rsidRPr="00CB717C" w:rsidRDefault="00B9704B" w:rsidP="007869AF">
            <w:pPr>
              <w:pStyle w:val="2fd"/>
              <w:spacing w:before="40" w:after="20"/>
            </w:pPr>
            <w:r w:rsidRPr="00CB717C">
              <w:t>3</w:t>
            </w:r>
          </w:p>
        </w:tc>
      </w:tr>
      <w:tr w:rsidR="00B9704B" w:rsidRPr="00CB717C" w14:paraId="396CDC2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A8A8007"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4E5E41AB" w14:textId="77777777" w:rsidR="00B9704B" w:rsidRPr="00CB717C" w:rsidRDefault="00B9704B" w:rsidP="007869AF">
            <w:pPr>
              <w:pStyle w:val="2fd"/>
              <w:spacing w:before="40" w:after="20"/>
            </w:pPr>
            <w:r w:rsidRPr="00CB717C">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110A0EA5" w14:textId="77777777" w:rsidR="00B9704B" w:rsidRPr="00CB717C" w:rsidRDefault="00B9704B" w:rsidP="007869AF">
            <w:pPr>
              <w:pStyle w:val="2fd"/>
              <w:spacing w:before="40" w:after="20"/>
            </w:pPr>
            <w:r w:rsidRPr="00CB717C">
              <w:t>3.4.2</w:t>
            </w:r>
          </w:p>
        </w:tc>
        <w:tc>
          <w:tcPr>
            <w:tcW w:w="1593" w:type="dxa"/>
            <w:tcBorders>
              <w:top w:val="single" w:sz="4" w:space="0" w:color="auto"/>
              <w:left w:val="single" w:sz="4" w:space="0" w:color="auto"/>
              <w:bottom w:val="single" w:sz="4" w:space="0" w:color="auto"/>
              <w:right w:val="single" w:sz="4" w:space="0" w:color="auto"/>
            </w:tcBorders>
            <w:vAlign w:val="center"/>
          </w:tcPr>
          <w:p w14:paraId="49E09B65"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48B64829" w14:textId="77777777" w:rsidR="00B9704B" w:rsidRPr="00CB717C" w:rsidRDefault="00B9704B" w:rsidP="007869AF">
            <w:pPr>
              <w:pStyle w:val="2fd"/>
              <w:spacing w:before="40" w:after="20"/>
            </w:pPr>
            <w:r w:rsidRPr="00CB717C">
              <w:t>1 000 000</w:t>
            </w:r>
          </w:p>
        </w:tc>
        <w:tc>
          <w:tcPr>
            <w:tcW w:w="2127" w:type="dxa"/>
            <w:tcBorders>
              <w:top w:val="single" w:sz="4" w:space="0" w:color="auto"/>
              <w:left w:val="single" w:sz="4" w:space="0" w:color="auto"/>
              <w:bottom w:val="single" w:sz="4" w:space="0" w:color="auto"/>
              <w:right w:val="single" w:sz="4" w:space="0" w:color="auto"/>
            </w:tcBorders>
            <w:vAlign w:val="center"/>
          </w:tcPr>
          <w:p w14:paraId="13FB17E7" w14:textId="77777777" w:rsidR="00B9704B" w:rsidRPr="00CB717C" w:rsidRDefault="00B9704B" w:rsidP="007869AF">
            <w:pPr>
              <w:pStyle w:val="2fd"/>
              <w:spacing w:before="40" w:after="20"/>
            </w:pPr>
            <w:r w:rsidRPr="00CB717C">
              <w:rPr>
                <w:lang w:val="en-US"/>
              </w:rPr>
              <w:t>5</w:t>
            </w:r>
            <w:r w:rsidRPr="00CB717C">
              <w:t>0%</w:t>
            </w:r>
          </w:p>
        </w:tc>
        <w:tc>
          <w:tcPr>
            <w:tcW w:w="2835" w:type="dxa"/>
            <w:tcBorders>
              <w:top w:val="single" w:sz="4" w:space="0" w:color="auto"/>
              <w:left w:val="single" w:sz="4" w:space="0" w:color="auto"/>
              <w:bottom w:val="single" w:sz="4" w:space="0" w:color="auto"/>
              <w:right w:val="single" w:sz="4" w:space="0" w:color="auto"/>
            </w:tcBorders>
            <w:vAlign w:val="center"/>
          </w:tcPr>
          <w:p w14:paraId="22D0A594" w14:textId="77777777" w:rsidR="00B9704B" w:rsidRPr="00CB717C" w:rsidRDefault="00B9704B" w:rsidP="007869AF">
            <w:pPr>
              <w:pStyle w:val="2fd"/>
              <w:spacing w:before="40" w:after="20"/>
            </w:pPr>
            <w:r w:rsidRPr="00CB717C">
              <w:t>3</w:t>
            </w:r>
          </w:p>
        </w:tc>
      </w:tr>
      <w:tr w:rsidR="00B9704B" w:rsidRPr="00CB717C" w14:paraId="62E09E8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045D520"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320DFF1F" w14:textId="77777777" w:rsidR="00B9704B" w:rsidRPr="005759F3" w:rsidRDefault="00B9704B" w:rsidP="007869AF">
            <w:pPr>
              <w:pStyle w:val="2fd"/>
              <w:spacing w:before="40" w:after="20"/>
            </w:pPr>
            <w:r w:rsidRPr="005759F3">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14:paraId="5E012193" w14:textId="77777777" w:rsidR="00B9704B" w:rsidRPr="005759F3" w:rsidRDefault="00B9704B" w:rsidP="007869AF">
            <w:pPr>
              <w:pStyle w:val="2fd"/>
              <w:spacing w:before="40" w:after="20"/>
            </w:pPr>
            <w:r w:rsidRPr="005759F3">
              <w:t>3.4.3</w:t>
            </w:r>
          </w:p>
        </w:tc>
        <w:tc>
          <w:tcPr>
            <w:tcW w:w="1593" w:type="dxa"/>
            <w:tcBorders>
              <w:top w:val="single" w:sz="4" w:space="0" w:color="auto"/>
              <w:left w:val="single" w:sz="4" w:space="0" w:color="auto"/>
              <w:bottom w:val="single" w:sz="4" w:space="0" w:color="auto"/>
              <w:right w:val="single" w:sz="4" w:space="0" w:color="auto"/>
            </w:tcBorders>
            <w:vAlign w:val="center"/>
          </w:tcPr>
          <w:p w14:paraId="6C71F205"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6A5EA00D" w14:textId="77777777" w:rsidR="00B9704B" w:rsidRPr="00CB717C" w:rsidRDefault="00B9704B" w:rsidP="007869AF">
            <w:pPr>
              <w:pStyle w:val="2fd"/>
              <w:spacing w:before="40" w:after="20"/>
            </w:pPr>
            <w:r w:rsidRPr="00CB717C">
              <w:t>1 000 000</w:t>
            </w:r>
          </w:p>
        </w:tc>
        <w:tc>
          <w:tcPr>
            <w:tcW w:w="2127" w:type="dxa"/>
            <w:tcBorders>
              <w:top w:val="single" w:sz="4" w:space="0" w:color="auto"/>
              <w:left w:val="single" w:sz="4" w:space="0" w:color="auto"/>
              <w:bottom w:val="single" w:sz="4" w:space="0" w:color="auto"/>
              <w:right w:val="single" w:sz="4" w:space="0" w:color="auto"/>
            </w:tcBorders>
            <w:vAlign w:val="center"/>
          </w:tcPr>
          <w:p w14:paraId="4B2F04D7" w14:textId="77777777" w:rsidR="00B9704B" w:rsidRPr="00CB717C" w:rsidRDefault="00B9704B" w:rsidP="007869AF">
            <w:pPr>
              <w:pStyle w:val="2fd"/>
              <w:spacing w:before="40" w:after="20"/>
            </w:pPr>
            <w:r w:rsidRPr="00CB717C">
              <w:rPr>
                <w:lang w:val="en-US"/>
              </w:rPr>
              <w:t>5</w:t>
            </w:r>
            <w:r w:rsidRPr="00CB717C">
              <w:t>0%</w:t>
            </w:r>
          </w:p>
        </w:tc>
        <w:tc>
          <w:tcPr>
            <w:tcW w:w="2835" w:type="dxa"/>
            <w:tcBorders>
              <w:top w:val="single" w:sz="4" w:space="0" w:color="auto"/>
              <w:left w:val="single" w:sz="4" w:space="0" w:color="auto"/>
              <w:bottom w:val="single" w:sz="4" w:space="0" w:color="auto"/>
              <w:right w:val="single" w:sz="4" w:space="0" w:color="auto"/>
            </w:tcBorders>
            <w:vAlign w:val="center"/>
          </w:tcPr>
          <w:p w14:paraId="65D97815" w14:textId="77777777" w:rsidR="00B9704B" w:rsidRPr="00CB717C" w:rsidRDefault="00B9704B" w:rsidP="007869AF">
            <w:pPr>
              <w:pStyle w:val="2fd"/>
              <w:spacing w:before="40" w:after="20"/>
            </w:pPr>
            <w:r w:rsidRPr="00CB717C">
              <w:t>3</w:t>
            </w:r>
          </w:p>
        </w:tc>
      </w:tr>
      <w:tr w:rsidR="00B9704B" w:rsidRPr="00CB717C" w14:paraId="3FEBA7E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E2DDC1C"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2061F3D1" w14:textId="77777777" w:rsidR="00B9704B" w:rsidRPr="005759F3" w:rsidRDefault="00B9704B" w:rsidP="007869AF">
            <w:pPr>
              <w:pStyle w:val="2fd"/>
              <w:spacing w:before="40" w:after="20"/>
            </w:pPr>
            <w:r w:rsidRPr="005759F3">
              <w:t>Образование и просвещение</w:t>
            </w:r>
          </w:p>
        </w:tc>
        <w:tc>
          <w:tcPr>
            <w:tcW w:w="1701" w:type="dxa"/>
            <w:tcBorders>
              <w:top w:val="single" w:sz="4" w:space="0" w:color="auto"/>
              <w:left w:val="single" w:sz="4" w:space="0" w:color="auto"/>
              <w:bottom w:val="single" w:sz="4" w:space="0" w:color="auto"/>
              <w:right w:val="single" w:sz="4" w:space="0" w:color="auto"/>
            </w:tcBorders>
            <w:vAlign w:val="center"/>
          </w:tcPr>
          <w:p w14:paraId="68D36400" w14:textId="77777777" w:rsidR="00B9704B" w:rsidRPr="005759F3" w:rsidRDefault="00B9704B" w:rsidP="007869AF">
            <w:pPr>
              <w:pStyle w:val="2fd"/>
              <w:spacing w:before="40" w:after="20"/>
            </w:pPr>
            <w:r w:rsidRPr="005759F3">
              <w:t>3.5</w:t>
            </w:r>
          </w:p>
        </w:tc>
        <w:tc>
          <w:tcPr>
            <w:tcW w:w="1593" w:type="dxa"/>
            <w:tcBorders>
              <w:top w:val="single" w:sz="4" w:space="0" w:color="auto"/>
              <w:left w:val="single" w:sz="4" w:space="0" w:color="auto"/>
              <w:bottom w:val="single" w:sz="4" w:space="0" w:color="auto"/>
              <w:right w:val="single" w:sz="4" w:space="0" w:color="auto"/>
            </w:tcBorders>
            <w:vAlign w:val="center"/>
          </w:tcPr>
          <w:p w14:paraId="10B0545B" w14:textId="77777777" w:rsidR="00B9704B" w:rsidRPr="005759F3" w:rsidRDefault="00B9704B" w:rsidP="007869AF">
            <w:pPr>
              <w:pStyle w:val="2fd"/>
              <w:spacing w:before="40" w:after="20"/>
            </w:pPr>
            <w:r>
              <w:t>100</w:t>
            </w:r>
          </w:p>
        </w:tc>
        <w:tc>
          <w:tcPr>
            <w:tcW w:w="1559" w:type="dxa"/>
            <w:tcBorders>
              <w:top w:val="single" w:sz="4" w:space="0" w:color="auto"/>
              <w:left w:val="single" w:sz="4" w:space="0" w:color="auto"/>
              <w:bottom w:val="single" w:sz="4" w:space="0" w:color="auto"/>
              <w:right w:val="single" w:sz="4" w:space="0" w:color="auto"/>
            </w:tcBorders>
            <w:vAlign w:val="center"/>
          </w:tcPr>
          <w:p w14:paraId="57A0E04D" w14:textId="77777777" w:rsidR="00B9704B" w:rsidRPr="005759F3" w:rsidRDefault="00B9704B" w:rsidP="007869AF">
            <w:pPr>
              <w:pStyle w:val="2fd"/>
              <w:spacing w:before="40" w:after="20"/>
            </w:pPr>
            <w:r w:rsidRPr="005759F3">
              <w:t>100 000</w:t>
            </w:r>
          </w:p>
        </w:tc>
        <w:tc>
          <w:tcPr>
            <w:tcW w:w="2127" w:type="dxa"/>
            <w:tcBorders>
              <w:top w:val="single" w:sz="4" w:space="0" w:color="auto"/>
              <w:left w:val="single" w:sz="4" w:space="0" w:color="auto"/>
              <w:bottom w:val="single" w:sz="4" w:space="0" w:color="auto"/>
              <w:right w:val="single" w:sz="4" w:space="0" w:color="auto"/>
            </w:tcBorders>
            <w:vAlign w:val="center"/>
          </w:tcPr>
          <w:p w14:paraId="51C9E17C" w14:textId="77777777" w:rsidR="00B9704B" w:rsidRPr="005759F3" w:rsidRDefault="00B9704B" w:rsidP="007869AF">
            <w:pPr>
              <w:pStyle w:val="2fd"/>
              <w:spacing w:before="40" w:after="20"/>
              <w:rPr>
                <w:lang w:val="en-US"/>
              </w:rPr>
            </w:pPr>
            <w:r w:rsidRPr="005759F3">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48DC2105" w14:textId="77777777" w:rsidR="00B9704B" w:rsidRPr="005759F3" w:rsidRDefault="00B9704B" w:rsidP="007869AF">
            <w:pPr>
              <w:pStyle w:val="2fd"/>
              <w:spacing w:before="40" w:after="20"/>
            </w:pPr>
            <w:r w:rsidRPr="005759F3">
              <w:t>3</w:t>
            </w:r>
          </w:p>
        </w:tc>
      </w:tr>
      <w:tr w:rsidR="00B9704B" w:rsidRPr="00CB717C" w14:paraId="0E29E22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E949EF5"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36A301A2" w14:textId="77777777" w:rsidR="00B9704B" w:rsidRPr="00CB717C" w:rsidRDefault="00B9704B" w:rsidP="007869AF">
            <w:pPr>
              <w:pStyle w:val="2fd"/>
              <w:spacing w:before="40" w:after="20"/>
            </w:pPr>
            <w:r w:rsidRPr="00CB717C">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26827B85" w14:textId="77777777" w:rsidR="00B9704B" w:rsidRPr="00CB717C" w:rsidRDefault="00B9704B" w:rsidP="007869AF">
            <w:pPr>
              <w:pStyle w:val="2fd"/>
              <w:spacing w:before="40" w:after="20"/>
            </w:pPr>
            <w:r w:rsidRPr="00CB717C">
              <w:t>3.5.1</w:t>
            </w:r>
          </w:p>
        </w:tc>
        <w:tc>
          <w:tcPr>
            <w:tcW w:w="5279" w:type="dxa"/>
            <w:gridSpan w:val="3"/>
            <w:tcBorders>
              <w:top w:val="single" w:sz="4" w:space="0" w:color="auto"/>
              <w:left w:val="single" w:sz="4" w:space="0" w:color="auto"/>
              <w:bottom w:val="single" w:sz="4" w:space="0" w:color="auto"/>
              <w:right w:val="single" w:sz="4" w:space="0" w:color="auto"/>
            </w:tcBorders>
            <w:vAlign w:val="center"/>
          </w:tcPr>
          <w:p w14:paraId="76C964B8" w14:textId="77777777" w:rsidR="00B9704B" w:rsidRPr="00CB717C" w:rsidRDefault="00B9704B" w:rsidP="007869AF">
            <w:pPr>
              <w:pStyle w:val="2fd"/>
              <w:spacing w:before="40" w:after="20"/>
            </w:pPr>
            <w:r w:rsidRPr="00CB717C">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14:paraId="2729EB05" w14:textId="77777777" w:rsidR="00B9704B" w:rsidRPr="00CB717C" w:rsidRDefault="00B9704B" w:rsidP="007869AF">
            <w:pPr>
              <w:pStyle w:val="2fd"/>
              <w:spacing w:before="40" w:after="20"/>
            </w:pPr>
            <w:r w:rsidRPr="00CB717C">
              <w:t>3</w:t>
            </w:r>
          </w:p>
        </w:tc>
      </w:tr>
      <w:tr w:rsidR="00B9704B" w:rsidRPr="00CB717C" w14:paraId="347547A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7D6BD7F"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0430B996" w14:textId="77777777" w:rsidR="00B9704B" w:rsidRPr="00CB717C" w:rsidRDefault="00B9704B" w:rsidP="007869AF">
            <w:pPr>
              <w:pStyle w:val="2fd"/>
              <w:spacing w:before="40" w:after="20"/>
            </w:pPr>
            <w:r w:rsidRPr="00CB717C">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5C4C5A20" w14:textId="77777777" w:rsidR="00B9704B" w:rsidRPr="00CB717C" w:rsidRDefault="00B9704B" w:rsidP="007869AF">
            <w:pPr>
              <w:pStyle w:val="2fd"/>
              <w:spacing w:before="40" w:after="20"/>
            </w:pPr>
            <w:r w:rsidRPr="00CB717C">
              <w:t>3.5.2</w:t>
            </w:r>
          </w:p>
        </w:tc>
        <w:tc>
          <w:tcPr>
            <w:tcW w:w="1593" w:type="dxa"/>
            <w:tcBorders>
              <w:top w:val="single" w:sz="4" w:space="0" w:color="auto"/>
              <w:left w:val="single" w:sz="4" w:space="0" w:color="auto"/>
              <w:bottom w:val="single" w:sz="4" w:space="0" w:color="auto"/>
              <w:right w:val="single" w:sz="4" w:space="0" w:color="auto"/>
            </w:tcBorders>
            <w:vAlign w:val="center"/>
          </w:tcPr>
          <w:p w14:paraId="782A6506"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0D728A7F"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7E37F297" w14:textId="77777777" w:rsidR="00B9704B" w:rsidRPr="00CB717C" w:rsidRDefault="00B9704B" w:rsidP="007869AF">
            <w:pPr>
              <w:pStyle w:val="2fd"/>
              <w:spacing w:before="40" w:after="20"/>
              <w:rPr>
                <w:lang w:val="en-US"/>
              </w:rPr>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43627D7F" w14:textId="77777777" w:rsidR="00B9704B" w:rsidRPr="00CB717C" w:rsidRDefault="00B9704B" w:rsidP="007869AF">
            <w:pPr>
              <w:pStyle w:val="2fd"/>
              <w:spacing w:before="40" w:after="20"/>
            </w:pPr>
            <w:r w:rsidRPr="00CB717C">
              <w:t>3</w:t>
            </w:r>
          </w:p>
        </w:tc>
      </w:tr>
      <w:tr w:rsidR="00B9704B" w:rsidRPr="00CB717C" w14:paraId="0D50ACC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24BB030"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CB2C9F8" w14:textId="77777777" w:rsidR="00B9704B" w:rsidRPr="00CB717C" w:rsidRDefault="00B9704B" w:rsidP="007869AF">
            <w:pPr>
              <w:pStyle w:val="2fd"/>
              <w:spacing w:before="40" w:after="20"/>
            </w:pPr>
            <w:r w:rsidRPr="00CB717C">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14:paraId="71FB398F" w14:textId="77777777" w:rsidR="00B9704B" w:rsidRPr="00CB717C" w:rsidRDefault="00B9704B" w:rsidP="007869AF">
            <w:pPr>
              <w:pStyle w:val="2fd"/>
              <w:spacing w:before="40" w:after="20"/>
            </w:pPr>
            <w:r w:rsidRPr="00CB717C">
              <w:t>3.6</w:t>
            </w:r>
          </w:p>
        </w:tc>
        <w:tc>
          <w:tcPr>
            <w:tcW w:w="1593" w:type="dxa"/>
            <w:tcBorders>
              <w:top w:val="single" w:sz="4" w:space="0" w:color="auto"/>
              <w:left w:val="single" w:sz="4" w:space="0" w:color="auto"/>
              <w:bottom w:val="single" w:sz="4" w:space="0" w:color="auto"/>
              <w:right w:val="single" w:sz="4" w:space="0" w:color="auto"/>
            </w:tcBorders>
            <w:vAlign w:val="center"/>
          </w:tcPr>
          <w:p w14:paraId="4DDC1690"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0F5A76A5"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1C8653BD" w14:textId="77777777" w:rsidR="00B9704B" w:rsidRPr="00CB717C" w:rsidRDefault="00B9704B" w:rsidP="007869AF">
            <w:pPr>
              <w:pStyle w:val="2fd"/>
              <w:spacing w:before="40" w:after="20"/>
            </w:pPr>
            <w:r w:rsidRPr="00CB717C">
              <w:rPr>
                <w:lang w:val="en-US"/>
              </w:rPr>
              <w:t>50%</w:t>
            </w:r>
          </w:p>
        </w:tc>
        <w:tc>
          <w:tcPr>
            <w:tcW w:w="2835" w:type="dxa"/>
            <w:tcBorders>
              <w:top w:val="single" w:sz="4" w:space="0" w:color="auto"/>
              <w:left w:val="single" w:sz="4" w:space="0" w:color="auto"/>
              <w:bottom w:val="single" w:sz="4" w:space="0" w:color="auto"/>
              <w:right w:val="single" w:sz="4" w:space="0" w:color="auto"/>
            </w:tcBorders>
            <w:vAlign w:val="center"/>
          </w:tcPr>
          <w:p w14:paraId="68472B30" w14:textId="77777777" w:rsidR="00B9704B" w:rsidRPr="00CB717C" w:rsidRDefault="00B9704B" w:rsidP="007869AF">
            <w:pPr>
              <w:pStyle w:val="2fd"/>
              <w:spacing w:before="40" w:after="20"/>
            </w:pPr>
            <w:r w:rsidRPr="00CB717C">
              <w:t>3</w:t>
            </w:r>
          </w:p>
        </w:tc>
      </w:tr>
      <w:tr w:rsidR="00B9704B" w:rsidRPr="00CB717C" w14:paraId="6487BF9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B001332"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CED5002" w14:textId="77777777" w:rsidR="00B9704B" w:rsidRPr="005759F3" w:rsidRDefault="00B9704B" w:rsidP="007869AF">
            <w:pPr>
              <w:pStyle w:val="2fd"/>
              <w:spacing w:before="40" w:after="20"/>
            </w:pPr>
            <w:r w:rsidRPr="005759F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14:paraId="37235DD4" w14:textId="77777777" w:rsidR="00B9704B" w:rsidRPr="005759F3" w:rsidRDefault="00B9704B" w:rsidP="007869AF">
            <w:pPr>
              <w:pStyle w:val="2fd"/>
              <w:spacing w:before="40" w:after="20"/>
            </w:pPr>
            <w:r w:rsidRPr="005759F3">
              <w:t>3.6.1</w:t>
            </w:r>
          </w:p>
        </w:tc>
        <w:tc>
          <w:tcPr>
            <w:tcW w:w="1593" w:type="dxa"/>
            <w:tcBorders>
              <w:top w:val="single" w:sz="4" w:space="0" w:color="auto"/>
              <w:left w:val="single" w:sz="4" w:space="0" w:color="auto"/>
              <w:bottom w:val="single" w:sz="4" w:space="0" w:color="auto"/>
              <w:right w:val="single" w:sz="4" w:space="0" w:color="auto"/>
            </w:tcBorders>
            <w:vAlign w:val="center"/>
          </w:tcPr>
          <w:p w14:paraId="62D366A7"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6316104C"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607C2892" w14:textId="77777777" w:rsidR="00B9704B" w:rsidRPr="00CB717C" w:rsidRDefault="00B9704B" w:rsidP="007869AF">
            <w:pPr>
              <w:pStyle w:val="2fd"/>
              <w:spacing w:before="40" w:after="20"/>
            </w:pPr>
            <w:r w:rsidRPr="00CB717C">
              <w:rPr>
                <w:lang w:val="en-US"/>
              </w:rPr>
              <w:t>50%</w:t>
            </w:r>
          </w:p>
        </w:tc>
        <w:tc>
          <w:tcPr>
            <w:tcW w:w="2835" w:type="dxa"/>
            <w:tcBorders>
              <w:top w:val="single" w:sz="4" w:space="0" w:color="auto"/>
              <w:left w:val="single" w:sz="4" w:space="0" w:color="auto"/>
              <w:bottom w:val="single" w:sz="4" w:space="0" w:color="auto"/>
              <w:right w:val="single" w:sz="4" w:space="0" w:color="auto"/>
            </w:tcBorders>
            <w:vAlign w:val="center"/>
          </w:tcPr>
          <w:p w14:paraId="162D57A3" w14:textId="77777777" w:rsidR="00B9704B" w:rsidRPr="00CB717C" w:rsidRDefault="00B9704B" w:rsidP="007869AF">
            <w:pPr>
              <w:pStyle w:val="2fd"/>
              <w:spacing w:before="40" w:after="20"/>
            </w:pPr>
            <w:r w:rsidRPr="00CB717C">
              <w:t>3</w:t>
            </w:r>
          </w:p>
        </w:tc>
      </w:tr>
      <w:tr w:rsidR="00B9704B" w:rsidRPr="00CB717C" w14:paraId="0E9DD0A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6CDC03F"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5E551A29" w14:textId="77777777" w:rsidR="00B9704B" w:rsidRPr="00CB717C" w:rsidRDefault="00B9704B" w:rsidP="007869AF">
            <w:pPr>
              <w:pStyle w:val="2fd"/>
              <w:spacing w:before="40" w:after="20"/>
            </w:pPr>
            <w:r w:rsidRPr="00CB717C">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01D9789B" w14:textId="77777777" w:rsidR="00B9704B" w:rsidRPr="00CB717C" w:rsidRDefault="00B9704B" w:rsidP="007869AF">
            <w:pPr>
              <w:pStyle w:val="2fd"/>
              <w:spacing w:before="40" w:after="20"/>
            </w:pPr>
            <w:r w:rsidRPr="00CB717C">
              <w:t>3.7</w:t>
            </w:r>
          </w:p>
        </w:tc>
        <w:tc>
          <w:tcPr>
            <w:tcW w:w="1593" w:type="dxa"/>
            <w:tcBorders>
              <w:top w:val="single" w:sz="4" w:space="0" w:color="auto"/>
              <w:left w:val="single" w:sz="4" w:space="0" w:color="auto"/>
              <w:bottom w:val="single" w:sz="4" w:space="0" w:color="auto"/>
              <w:right w:val="single" w:sz="4" w:space="0" w:color="auto"/>
            </w:tcBorders>
            <w:vAlign w:val="center"/>
          </w:tcPr>
          <w:p w14:paraId="0EF48065"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54EE4B01"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54C04B91" w14:textId="77777777" w:rsidR="00B9704B" w:rsidRPr="00CB717C" w:rsidRDefault="00B9704B" w:rsidP="007869AF">
            <w:pPr>
              <w:pStyle w:val="2fd"/>
              <w:spacing w:before="40" w:after="20"/>
            </w:pPr>
            <w:r w:rsidRPr="00CB717C">
              <w:t>50%</w:t>
            </w:r>
          </w:p>
        </w:tc>
        <w:tc>
          <w:tcPr>
            <w:tcW w:w="2835" w:type="dxa"/>
            <w:tcBorders>
              <w:top w:val="single" w:sz="4" w:space="0" w:color="auto"/>
              <w:left w:val="single" w:sz="4" w:space="0" w:color="auto"/>
              <w:bottom w:val="single" w:sz="4" w:space="0" w:color="auto"/>
              <w:right w:val="single" w:sz="4" w:space="0" w:color="auto"/>
            </w:tcBorders>
            <w:vAlign w:val="center"/>
          </w:tcPr>
          <w:p w14:paraId="701FCA39" w14:textId="77777777" w:rsidR="00B9704B" w:rsidRPr="00CB717C" w:rsidRDefault="00B9704B" w:rsidP="007869AF">
            <w:pPr>
              <w:pStyle w:val="2fd"/>
              <w:spacing w:before="40" w:after="20"/>
            </w:pPr>
            <w:r w:rsidRPr="00CB717C">
              <w:t>3</w:t>
            </w:r>
          </w:p>
        </w:tc>
      </w:tr>
      <w:tr w:rsidR="00B9704B" w:rsidRPr="00CB717C" w14:paraId="28990AD8"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75AC939"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50E663C7" w14:textId="77777777" w:rsidR="00B9704B" w:rsidRPr="005759F3" w:rsidRDefault="00B9704B" w:rsidP="007869AF">
            <w:pPr>
              <w:pStyle w:val="2fd"/>
              <w:spacing w:before="40" w:after="20"/>
              <w:rPr>
                <w:color w:val="000000"/>
              </w:rPr>
            </w:pPr>
            <w:r w:rsidRPr="005759F3">
              <w:rPr>
                <w:color w:val="000000"/>
              </w:rPr>
              <w:t>Осуществление религиозных обрядов</w:t>
            </w:r>
          </w:p>
        </w:tc>
        <w:tc>
          <w:tcPr>
            <w:tcW w:w="1701" w:type="dxa"/>
            <w:tcBorders>
              <w:top w:val="single" w:sz="4" w:space="0" w:color="auto"/>
              <w:left w:val="single" w:sz="4" w:space="0" w:color="auto"/>
              <w:bottom w:val="single" w:sz="4" w:space="0" w:color="auto"/>
              <w:right w:val="single" w:sz="4" w:space="0" w:color="auto"/>
            </w:tcBorders>
            <w:vAlign w:val="center"/>
          </w:tcPr>
          <w:p w14:paraId="318E9B7E" w14:textId="77777777" w:rsidR="00B9704B" w:rsidRPr="005759F3" w:rsidRDefault="00B9704B" w:rsidP="007869AF">
            <w:pPr>
              <w:pStyle w:val="2fd"/>
              <w:spacing w:before="40" w:after="20"/>
            </w:pPr>
            <w:r w:rsidRPr="005759F3">
              <w:t>3.7.1</w:t>
            </w:r>
          </w:p>
        </w:tc>
        <w:tc>
          <w:tcPr>
            <w:tcW w:w="1593" w:type="dxa"/>
            <w:tcBorders>
              <w:top w:val="single" w:sz="4" w:space="0" w:color="auto"/>
              <w:left w:val="single" w:sz="4" w:space="0" w:color="auto"/>
              <w:bottom w:val="single" w:sz="4" w:space="0" w:color="auto"/>
              <w:right w:val="single" w:sz="4" w:space="0" w:color="auto"/>
            </w:tcBorders>
            <w:vAlign w:val="center"/>
          </w:tcPr>
          <w:p w14:paraId="46EFEE37"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7D928BB8"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7A070694" w14:textId="77777777" w:rsidR="00B9704B" w:rsidRPr="00CB717C" w:rsidRDefault="00B9704B" w:rsidP="007869AF">
            <w:pPr>
              <w:pStyle w:val="2fd"/>
              <w:spacing w:before="40" w:after="20"/>
            </w:pPr>
            <w:r w:rsidRPr="00CB717C">
              <w:t>50%</w:t>
            </w:r>
          </w:p>
        </w:tc>
        <w:tc>
          <w:tcPr>
            <w:tcW w:w="2835" w:type="dxa"/>
            <w:tcBorders>
              <w:top w:val="single" w:sz="4" w:space="0" w:color="auto"/>
              <w:left w:val="single" w:sz="4" w:space="0" w:color="auto"/>
              <w:bottom w:val="single" w:sz="4" w:space="0" w:color="auto"/>
              <w:right w:val="single" w:sz="4" w:space="0" w:color="auto"/>
            </w:tcBorders>
            <w:vAlign w:val="center"/>
          </w:tcPr>
          <w:p w14:paraId="7A945BF7" w14:textId="77777777" w:rsidR="00B9704B" w:rsidRPr="00CB717C" w:rsidRDefault="00B9704B" w:rsidP="007869AF">
            <w:pPr>
              <w:pStyle w:val="2fd"/>
              <w:spacing w:before="40" w:after="20"/>
            </w:pPr>
            <w:r w:rsidRPr="00CB717C">
              <w:t>3</w:t>
            </w:r>
          </w:p>
        </w:tc>
      </w:tr>
      <w:tr w:rsidR="00B9704B" w:rsidRPr="00CB717C" w14:paraId="2EDFE6DC" w14:textId="77777777" w:rsidTr="00813A89">
        <w:trPr>
          <w:trHeight w:val="707"/>
        </w:trPr>
        <w:tc>
          <w:tcPr>
            <w:tcW w:w="648" w:type="dxa"/>
            <w:tcBorders>
              <w:top w:val="single" w:sz="4" w:space="0" w:color="auto"/>
              <w:left w:val="single" w:sz="4" w:space="0" w:color="auto"/>
              <w:bottom w:val="single" w:sz="4" w:space="0" w:color="auto"/>
              <w:right w:val="single" w:sz="4" w:space="0" w:color="auto"/>
            </w:tcBorders>
            <w:vAlign w:val="center"/>
          </w:tcPr>
          <w:p w14:paraId="1241BA8B"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E9E1134" w14:textId="77777777" w:rsidR="00B9704B" w:rsidRPr="005759F3" w:rsidRDefault="00B9704B" w:rsidP="007869AF">
            <w:pPr>
              <w:pStyle w:val="2fd"/>
              <w:spacing w:before="40" w:after="20"/>
              <w:rPr>
                <w:color w:val="000000"/>
              </w:rPr>
            </w:pPr>
            <w:r w:rsidRPr="005759F3">
              <w:rPr>
                <w:color w:val="000000"/>
              </w:rPr>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1106E643" w14:textId="77777777" w:rsidR="00B9704B" w:rsidRPr="005759F3" w:rsidRDefault="00B9704B" w:rsidP="007869AF">
            <w:pPr>
              <w:pStyle w:val="2fd"/>
              <w:spacing w:before="40" w:after="20"/>
            </w:pPr>
            <w:r w:rsidRPr="005759F3">
              <w:t>3.7.2</w:t>
            </w:r>
          </w:p>
        </w:tc>
        <w:tc>
          <w:tcPr>
            <w:tcW w:w="1593" w:type="dxa"/>
            <w:tcBorders>
              <w:top w:val="single" w:sz="4" w:space="0" w:color="auto"/>
              <w:left w:val="single" w:sz="4" w:space="0" w:color="auto"/>
              <w:bottom w:val="single" w:sz="4" w:space="0" w:color="auto"/>
              <w:right w:val="single" w:sz="4" w:space="0" w:color="auto"/>
            </w:tcBorders>
            <w:vAlign w:val="center"/>
          </w:tcPr>
          <w:p w14:paraId="50BC613F"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65EB7D9C"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163EADB4" w14:textId="77777777" w:rsidR="00B9704B" w:rsidRPr="00CB717C" w:rsidRDefault="00B9704B" w:rsidP="007869AF">
            <w:pPr>
              <w:pStyle w:val="2fd"/>
              <w:spacing w:before="40" w:after="20"/>
            </w:pPr>
            <w:r w:rsidRPr="00CB717C">
              <w:t>50%</w:t>
            </w:r>
          </w:p>
        </w:tc>
        <w:tc>
          <w:tcPr>
            <w:tcW w:w="2835" w:type="dxa"/>
            <w:tcBorders>
              <w:top w:val="single" w:sz="4" w:space="0" w:color="auto"/>
              <w:left w:val="single" w:sz="4" w:space="0" w:color="auto"/>
              <w:bottom w:val="single" w:sz="4" w:space="0" w:color="auto"/>
              <w:right w:val="single" w:sz="4" w:space="0" w:color="auto"/>
            </w:tcBorders>
            <w:vAlign w:val="center"/>
          </w:tcPr>
          <w:p w14:paraId="7D9A98AC" w14:textId="77777777" w:rsidR="00B9704B" w:rsidRPr="00CB717C" w:rsidRDefault="00B9704B" w:rsidP="007869AF">
            <w:pPr>
              <w:pStyle w:val="2fd"/>
              <w:spacing w:before="40" w:after="20"/>
            </w:pPr>
            <w:r w:rsidRPr="00CB717C">
              <w:t>3</w:t>
            </w:r>
          </w:p>
        </w:tc>
      </w:tr>
      <w:tr w:rsidR="00B9704B" w:rsidRPr="00CB717C" w14:paraId="2DD6557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EA860CF"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C96CBB3" w14:textId="77777777" w:rsidR="00B9704B" w:rsidRPr="00CB717C" w:rsidRDefault="00B9704B" w:rsidP="007869AF">
            <w:pPr>
              <w:pStyle w:val="2fd"/>
              <w:spacing w:before="40" w:after="20"/>
            </w:pPr>
            <w:r w:rsidRPr="00CB717C">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14:paraId="40117E73" w14:textId="77777777" w:rsidR="00B9704B" w:rsidRPr="00CB717C" w:rsidRDefault="00B9704B" w:rsidP="007869AF">
            <w:pPr>
              <w:pStyle w:val="2fd"/>
              <w:spacing w:before="40" w:after="20"/>
            </w:pPr>
            <w:r w:rsidRPr="00CB717C">
              <w:t>3.8</w:t>
            </w:r>
          </w:p>
        </w:tc>
        <w:tc>
          <w:tcPr>
            <w:tcW w:w="1593" w:type="dxa"/>
            <w:tcBorders>
              <w:top w:val="single" w:sz="4" w:space="0" w:color="auto"/>
              <w:left w:val="single" w:sz="4" w:space="0" w:color="auto"/>
              <w:bottom w:val="single" w:sz="4" w:space="0" w:color="auto"/>
              <w:right w:val="single" w:sz="4" w:space="0" w:color="auto"/>
            </w:tcBorders>
            <w:vAlign w:val="center"/>
          </w:tcPr>
          <w:p w14:paraId="7A2CD552"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250098F0"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22F7E344" w14:textId="77777777" w:rsidR="00B9704B" w:rsidRPr="00CB717C" w:rsidRDefault="00B9704B" w:rsidP="007869AF">
            <w:pPr>
              <w:pStyle w:val="2fd"/>
              <w:spacing w:before="40" w:after="20"/>
              <w:rPr>
                <w:lang w:val="en-US"/>
              </w:rPr>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1AD66466" w14:textId="77777777" w:rsidR="00B9704B" w:rsidRPr="00CB717C" w:rsidRDefault="00B9704B" w:rsidP="007869AF">
            <w:pPr>
              <w:pStyle w:val="2fd"/>
              <w:spacing w:before="40" w:after="20"/>
            </w:pPr>
            <w:r>
              <w:t>3</w:t>
            </w:r>
          </w:p>
        </w:tc>
      </w:tr>
      <w:tr w:rsidR="00B9704B" w:rsidRPr="00CB717C" w14:paraId="5501689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299FA8C"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382D7C71" w14:textId="77777777" w:rsidR="00B9704B" w:rsidRPr="005759F3" w:rsidRDefault="00B9704B" w:rsidP="007869AF">
            <w:pPr>
              <w:pStyle w:val="2fd"/>
              <w:spacing w:before="40" w:after="20"/>
              <w:rPr>
                <w:color w:val="000000"/>
              </w:rPr>
            </w:pPr>
            <w:r w:rsidRPr="005759F3">
              <w:rPr>
                <w:color w:val="000000"/>
              </w:rPr>
              <w:t>Государственное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14:paraId="440BBBA4" w14:textId="77777777" w:rsidR="00B9704B" w:rsidRPr="005759F3" w:rsidRDefault="00B9704B" w:rsidP="007869AF">
            <w:pPr>
              <w:pStyle w:val="2fd"/>
              <w:spacing w:before="40" w:after="20"/>
            </w:pPr>
            <w:r w:rsidRPr="005759F3">
              <w:t>3.8.1</w:t>
            </w:r>
          </w:p>
        </w:tc>
        <w:tc>
          <w:tcPr>
            <w:tcW w:w="1593" w:type="dxa"/>
            <w:tcBorders>
              <w:top w:val="single" w:sz="4" w:space="0" w:color="auto"/>
              <w:left w:val="single" w:sz="4" w:space="0" w:color="auto"/>
              <w:bottom w:val="single" w:sz="4" w:space="0" w:color="auto"/>
              <w:right w:val="single" w:sz="4" w:space="0" w:color="auto"/>
            </w:tcBorders>
            <w:vAlign w:val="center"/>
          </w:tcPr>
          <w:p w14:paraId="112A4C16"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1EB5A2BD"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3930EFB9" w14:textId="77777777" w:rsidR="00B9704B" w:rsidRPr="00CB717C" w:rsidRDefault="00B9704B" w:rsidP="007869AF">
            <w:pPr>
              <w:pStyle w:val="2fd"/>
              <w:spacing w:before="40" w:after="20"/>
              <w:rPr>
                <w:lang w:val="en-US"/>
              </w:rPr>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2569557D" w14:textId="77777777" w:rsidR="00B9704B" w:rsidRPr="00CB717C" w:rsidRDefault="00B9704B" w:rsidP="007869AF">
            <w:pPr>
              <w:pStyle w:val="2fd"/>
              <w:spacing w:before="40" w:after="20"/>
            </w:pPr>
            <w:r>
              <w:t>3</w:t>
            </w:r>
          </w:p>
        </w:tc>
      </w:tr>
      <w:tr w:rsidR="00B9704B" w:rsidRPr="00CB717C" w14:paraId="29F0C37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2171E76"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3BF85D06" w14:textId="77777777" w:rsidR="00B9704B" w:rsidRPr="005759F3" w:rsidRDefault="00B9704B" w:rsidP="007869AF">
            <w:pPr>
              <w:pStyle w:val="2fd"/>
              <w:spacing w:before="40" w:after="20"/>
              <w:rPr>
                <w:color w:val="000000"/>
              </w:rPr>
            </w:pPr>
            <w:r w:rsidRPr="005759F3">
              <w:rPr>
                <w:color w:val="000000"/>
              </w:rPr>
              <w:t>Представительская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421585F2" w14:textId="77777777" w:rsidR="00B9704B" w:rsidRPr="005759F3" w:rsidRDefault="00B9704B" w:rsidP="007869AF">
            <w:pPr>
              <w:pStyle w:val="2fd"/>
              <w:spacing w:before="40" w:after="20"/>
            </w:pPr>
            <w:r w:rsidRPr="005759F3">
              <w:t>3.8.2</w:t>
            </w:r>
          </w:p>
        </w:tc>
        <w:tc>
          <w:tcPr>
            <w:tcW w:w="1593" w:type="dxa"/>
            <w:tcBorders>
              <w:top w:val="single" w:sz="4" w:space="0" w:color="auto"/>
              <w:left w:val="single" w:sz="4" w:space="0" w:color="auto"/>
              <w:bottom w:val="single" w:sz="4" w:space="0" w:color="auto"/>
              <w:right w:val="single" w:sz="4" w:space="0" w:color="auto"/>
            </w:tcBorders>
            <w:vAlign w:val="center"/>
          </w:tcPr>
          <w:p w14:paraId="4EC07BCA"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4959DD48"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178AF863" w14:textId="77777777" w:rsidR="00B9704B" w:rsidRPr="00CB717C" w:rsidRDefault="00B9704B" w:rsidP="007869AF">
            <w:pPr>
              <w:pStyle w:val="2fd"/>
              <w:spacing w:before="40" w:after="20"/>
              <w:rPr>
                <w:lang w:val="en-US"/>
              </w:rPr>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4967B0A7" w14:textId="77777777" w:rsidR="00B9704B" w:rsidRPr="00CB717C" w:rsidRDefault="00B9704B" w:rsidP="007869AF">
            <w:pPr>
              <w:pStyle w:val="2fd"/>
              <w:spacing w:before="40" w:after="20"/>
            </w:pPr>
            <w:r>
              <w:t>3</w:t>
            </w:r>
          </w:p>
        </w:tc>
      </w:tr>
      <w:tr w:rsidR="00B9704B" w:rsidRPr="00CB717C" w14:paraId="1088AD77"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487B367"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34FA43F8" w14:textId="77777777" w:rsidR="00B9704B" w:rsidRPr="00CB717C" w:rsidRDefault="00B9704B" w:rsidP="007869AF">
            <w:pPr>
              <w:pStyle w:val="2fd"/>
              <w:spacing w:before="40" w:after="20"/>
            </w:pPr>
            <w:r w:rsidRPr="00CB717C">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14:paraId="000E5ADD" w14:textId="77777777" w:rsidR="00B9704B" w:rsidRPr="00CB717C" w:rsidRDefault="00B9704B" w:rsidP="007869AF">
            <w:pPr>
              <w:pStyle w:val="2fd"/>
              <w:spacing w:before="40" w:after="20"/>
            </w:pPr>
            <w:r w:rsidRPr="00CB717C">
              <w:t>3.9</w:t>
            </w:r>
          </w:p>
        </w:tc>
        <w:tc>
          <w:tcPr>
            <w:tcW w:w="1593" w:type="dxa"/>
            <w:tcBorders>
              <w:top w:val="single" w:sz="4" w:space="0" w:color="auto"/>
              <w:left w:val="single" w:sz="4" w:space="0" w:color="auto"/>
              <w:bottom w:val="single" w:sz="4" w:space="0" w:color="auto"/>
              <w:right w:val="single" w:sz="4" w:space="0" w:color="auto"/>
            </w:tcBorders>
            <w:vAlign w:val="center"/>
          </w:tcPr>
          <w:p w14:paraId="41C074A0"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0F46FBA4"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313077B4" w14:textId="77777777" w:rsidR="00B9704B" w:rsidRPr="00CB717C" w:rsidRDefault="00B9704B" w:rsidP="007869AF">
            <w:pPr>
              <w:pStyle w:val="2fd"/>
              <w:spacing w:before="40" w:after="20"/>
              <w:rPr>
                <w:lang w:val="en-US"/>
              </w:rPr>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2B6D05EA" w14:textId="77777777" w:rsidR="00B9704B" w:rsidRPr="00CB717C" w:rsidRDefault="00B9704B" w:rsidP="007869AF">
            <w:pPr>
              <w:pStyle w:val="2fd"/>
              <w:spacing w:before="40" w:after="20"/>
            </w:pPr>
            <w:r w:rsidRPr="00CB717C">
              <w:t>3</w:t>
            </w:r>
          </w:p>
        </w:tc>
      </w:tr>
      <w:tr w:rsidR="00B9704B" w:rsidRPr="00CB717C" w14:paraId="40BDA32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6735E55"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2F6D43E" w14:textId="77777777" w:rsidR="00B9704B" w:rsidRPr="00CB717C" w:rsidRDefault="00B9704B" w:rsidP="007869AF">
            <w:pPr>
              <w:pStyle w:val="2fd"/>
              <w:spacing w:before="40" w:after="20"/>
            </w:pPr>
            <w:r w:rsidRPr="00CB717C">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14:paraId="023947E9" w14:textId="77777777" w:rsidR="00B9704B" w:rsidRPr="00CB717C" w:rsidRDefault="00B9704B" w:rsidP="007869AF">
            <w:pPr>
              <w:pStyle w:val="2fd"/>
              <w:spacing w:before="40" w:after="20"/>
            </w:pPr>
            <w:r w:rsidRPr="00CB717C">
              <w:t>3.9.1</w:t>
            </w:r>
          </w:p>
        </w:tc>
        <w:tc>
          <w:tcPr>
            <w:tcW w:w="1593" w:type="dxa"/>
            <w:tcBorders>
              <w:top w:val="single" w:sz="4" w:space="0" w:color="auto"/>
              <w:left w:val="single" w:sz="4" w:space="0" w:color="auto"/>
              <w:bottom w:val="single" w:sz="4" w:space="0" w:color="auto"/>
              <w:right w:val="single" w:sz="4" w:space="0" w:color="auto"/>
            </w:tcBorders>
            <w:vAlign w:val="center"/>
          </w:tcPr>
          <w:p w14:paraId="6A887302"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0FB10ADE" w14:textId="77777777" w:rsidR="00B9704B" w:rsidRPr="00CB717C" w:rsidRDefault="00B9704B" w:rsidP="007869AF">
            <w:pPr>
              <w:pStyle w:val="2fd"/>
              <w:spacing w:before="40" w:after="20"/>
            </w:pPr>
            <w:r w:rsidRPr="00CB717C">
              <w:t>10 000</w:t>
            </w:r>
          </w:p>
        </w:tc>
        <w:tc>
          <w:tcPr>
            <w:tcW w:w="2127" w:type="dxa"/>
            <w:tcBorders>
              <w:top w:val="single" w:sz="4" w:space="0" w:color="auto"/>
              <w:left w:val="single" w:sz="4" w:space="0" w:color="auto"/>
              <w:bottom w:val="single" w:sz="4" w:space="0" w:color="auto"/>
              <w:right w:val="single" w:sz="4" w:space="0" w:color="auto"/>
            </w:tcBorders>
            <w:vAlign w:val="center"/>
          </w:tcPr>
          <w:p w14:paraId="15FAA9C9" w14:textId="77777777" w:rsidR="00B9704B" w:rsidRPr="00CB717C" w:rsidRDefault="00B9704B" w:rsidP="007869AF">
            <w:pPr>
              <w:pStyle w:val="2fd"/>
              <w:spacing w:before="40" w:after="20"/>
            </w:pPr>
            <w:r w:rsidRPr="00CB717C">
              <w:t>60%</w:t>
            </w:r>
          </w:p>
        </w:tc>
        <w:tc>
          <w:tcPr>
            <w:tcW w:w="2835" w:type="dxa"/>
            <w:tcBorders>
              <w:top w:val="single" w:sz="4" w:space="0" w:color="auto"/>
              <w:left w:val="single" w:sz="4" w:space="0" w:color="auto"/>
              <w:bottom w:val="single" w:sz="4" w:space="0" w:color="auto"/>
              <w:right w:val="single" w:sz="4" w:space="0" w:color="auto"/>
            </w:tcBorders>
            <w:vAlign w:val="center"/>
          </w:tcPr>
          <w:p w14:paraId="4C505444" w14:textId="77777777" w:rsidR="00B9704B" w:rsidRPr="00CB717C" w:rsidRDefault="00B9704B" w:rsidP="007869AF">
            <w:pPr>
              <w:pStyle w:val="2fd"/>
              <w:spacing w:before="40" w:after="20"/>
            </w:pPr>
            <w:r w:rsidRPr="00CB717C">
              <w:t>3</w:t>
            </w:r>
          </w:p>
        </w:tc>
      </w:tr>
      <w:tr w:rsidR="00B9704B" w:rsidRPr="00CB717C" w14:paraId="12EDD60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628B89A"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233ED6F2" w14:textId="77777777" w:rsidR="00B9704B" w:rsidRPr="00670B89" w:rsidRDefault="00B9704B" w:rsidP="007869AF">
            <w:pPr>
              <w:pStyle w:val="2fd"/>
              <w:spacing w:before="40" w:after="20"/>
            </w:pPr>
            <w:r w:rsidRPr="00670B89">
              <w:rPr>
                <w:color w:val="000000"/>
              </w:rPr>
              <w:t>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3CC8C414" w14:textId="77777777" w:rsidR="00B9704B" w:rsidRPr="00670B89" w:rsidRDefault="00B9704B" w:rsidP="007869AF">
            <w:pPr>
              <w:pStyle w:val="2fd"/>
              <w:spacing w:before="40" w:after="20"/>
            </w:pPr>
            <w:r w:rsidRPr="00670B89">
              <w:t>3.10</w:t>
            </w:r>
          </w:p>
        </w:tc>
        <w:tc>
          <w:tcPr>
            <w:tcW w:w="1593" w:type="dxa"/>
            <w:tcBorders>
              <w:top w:val="single" w:sz="4" w:space="0" w:color="auto"/>
              <w:left w:val="single" w:sz="4" w:space="0" w:color="auto"/>
              <w:bottom w:val="single" w:sz="4" w:space="0" w:color="auto"/>
              <w:right w:val="single" w:sz="4" w:space="0" w:color="auto"/>
            </w:tcBorders>
            <w:vAlign w:val="center"/>
          </w:tcPr>
          <w:p w14:paraId="7D16F5A6"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74DADEF5"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0BA84E60" w14:textId="77777777" w:rsidR="00B9704B" w:rsidRPr="00CB717C" w:rsidRDefault="00B9704B" w:rsidP="007869AF">
            <w:pPr>
              <w:pStyle w:val="2fd"/>
              <w:spacing w:before="40" w:after="20"/>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52D3659B" w14:textId="77777777" w:rsidR="00B9704B" w:rsidRPr="00CB717C" w:rsidRDefault="00B9704B" w:rsidP="007869AF">
            <w:pPr>
              <w:pStyle w:val="2fd"/>
              <w:spacing w:before="40" w:after="20"/>
            </w:pPr>
            <w:r w:rsidRPr="00CB717C">
              <w:t>3</w:t>
            </w:r>
          </w:p>
        </w:tc>
      </w:tr>
      <w:tr w:rsidR="00B9704B" w:rsidRPr="00CB717C" w14:paraId="0868A13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937D761"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E4E771B" w14:textId="77777777" w:rsidR="00B9704B" w:rsidRPr="00CB717C" w:rsidRDefault="00B9704B" w:rsidP="007869AF">
            <w:pPr>
              <w:pStyle w:val="2fd"/>
              <w:spacing w:before="40" w:after="20"/>
            </w:pPr>
            <w:r w:rsidRPr="00CB717C">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233C42F8" w14:textId="77777777" w:rsidR="00B9704B" w:rsidRPr="00CB717C" w:rsidRDefault="00B9704B" w:rsidP="007869AF">
            <w:pPr>
              <w:pStyle w:val="2fd"/>
              <w:spacing w:before="40" w:after="20"/>
            </w:pPr>
            <w:r w:rsidRPr="00CB717C">
              <w:t>3.10.1</w:t>
            </w:r>
          </w:p>
        </w:tc>
        <w:tc>
          <w:tcPr>
            <w:tcW w:w="1593" w:type="dxa"/>
            <w:tcBorders>
              <w:top w:val="single" w:sz="4" w:space="0" w:color="auto"/>
              <w:left w:val="single" w:sz="4" w:space="0" w:color="auto"/>
              <w:bottom w:val="single" w:sz="4" w:space="0" w:color="auto"/>
              <w:right w:val="single" w:sz="4" w:space="0" w:color="auto"/>
            </w:tcBorders>
            <w:vAlign w:val="center"/>
          </w:tcPr>
          <w:p w14:paraId="59E1D6D2"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47FB0F01" w14:textId="77777777" w:rsidR="00B9704B" w:rsidRPr="00CB717C" w:rsidRDefault="00B9704B" w:rsidP="007869AF">
            <w:pPr>
              <w:pStyle w:val="2fd"/>
              <w:spacing w:before="40" w:after="20"/>
            </w:pPr>
            <w:r w:rsidRPr="00CB717C">
              <w:t>10 000</w:t>
            </w:r>
          </w:p>
        </w:tc>
        <w:tc>
          <w:tcPr>
            <w:tcW w:w="2127" w:type="dxa"/>
            <w:tcBorders>
              <w:top w:val="single" w:sz="4" w:space="0" w:color="auto"/>
              <w:left w:val="single" w:sz="4" w:space="0" w:color="auto"/>
              <w:bottom w:val="single" w:sz="4" w:space="0" w:color="auto"/>
              <w:right w:val="single" w:sz="4" w:space="0" w:color="auto"/>
            </w:tcBorders>
            <w:vAlign w:val="center"/>
          </w:tcPr>
          <w:p w14:paraId="057B759B" w14:textId="77777777" w:rsidR="00B9704B" w:rsidRPr="00CB717C" w:rsidRDefault="00B9704B" w:rsidP="007869AF">
            <w:pPr>
              <w:pStyle w:val="2fd"/>
              <w:spacing w:before="40" w:after="20"/>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6C5B5F6C" w14:textId="77777777" w:rsidR="00B9704B" w:rsidRPr="00CB717C" w:rsidRDefault="00B9704B" w:rsidP="007869AF">
            <w:pPr>
              <w:pStyle w:val="2fd"/>
              <w:spacing w:before="40" w:after="20"/>
            </w:pPr>
            <w:r w:rsidRPr="00CB717C">
              <w:t>3</w:t>
            </w:r>
          </w:p>
        </w:tc>
      </w:tr>
      <w:tr w:rsidR="00B9704B" w:rsidRPr="00CB717C" w14:paraId="159B8BA8"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0FD222E"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A1513D4" w14:textId="77777777" w:rsidR="00B9704B" w:rsidRPr="00CB717C" w:rsidRDefault="00B9704B" w:rsidP="007869AF">
            <w:pPr>
              <w:pStyle w:val="2fd"/>
              <w:spacing w:before="40" w:after="20"/>
            </w:pPr>
            <w:r w:rsidRPr="00CB717C">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14:paraId="15A6930C" w14:textId="77777777" w:rsidR="00B9704B" w:rsidRPr="00CB717C" w:rsidRDefault="00B9704B" w:rsidP="007869AF">
            <w:pPr>
              <w:pStyle w:val="2fd"/>
              <w:spacing w:before="40" w:after="20"/>
            </w:pPr>
            <w:r w:rsidRPr="00CB717C">
              <w:t>3.10.2</w:t>
            </w:r>
          </w:p>
        </w:tc>
        <w:tc>
          <w:tcPr>
            <w:tcW w:w="1593" w:type="dxa"/>
            <w:tcBorders>
              <w:top w:val="single" w:sz="4" w:space="0" w:color="auto"/>
              <w:left w:val="single" w:sz="4" w:space="0" w:color="auto"/>
              <w:bottom w:val="single" w:sz="4" w:space="0" w:color="auto"/>
              <w:right w:val="single" w:sz="4" w:space="0" w:color="auto"/>
            </w:tcBorders>
            <w:vAlign w:val="center"/>
          </w:tcPr>
          <w:p w14:paraId="3263DD8C"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3C370173" w14:textId="77777777" w:rsidR="00B9704B" w:rsidRPr="00CB717C" w:rsidRDefault="00B9704B" w:rsidP="007869AF">
            <w:pPr>
              <w:pStyle w:val="2fd"/>
              <w:spacing w:before="40" w:after="20"/>
            </w:pPr>
            <w:r w:rsidRPr="00CB717C">
              <w:t>100 000</w:t>
            </w:r>
          </w:p>
        </w:tc>
        <w:tc>
          <w:tcPr>
            <w:tcW w:w="2127" w:type="dxa"/>
            <w:tcBorders>
              <w:top w:val="single" w:sz="4" w:space="0" w:color="auto"/>
              <w:left w:val="single" w:sz="4" w:space="0" w:color="auto"/>
              <w:bottom w:val="single" w:sz="4" w:space="0" w:color="auto"/>
              <w:right w:val="single" w:sz="4" w:space="0" w:color="auto"/>
            </w:tcBorders>
            <w:vAlign w:val="center"/>
          </w:tcPr>
          <w:p w14:paraId="253F7E75" w14:textId="77777777" w:rsidR="00B9704B" w:rsidRPr="00CB717C" w:rsidRDefault="00B9704B" w:rsidP="007869AF">
            <w:pPr>
              <w:pStyle w:val="2fd"/>
              <w:spacing w:before="40" w:after="20"/>
            </w:pPr>
            <w:r w:rsidRPr="00CB717C">
              <w:rPr>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14:paraId="0FE314A4" w14:textId="77777777" w:rsidR="00B9704B" w:rsidRPr="00CB717C" w:rsidRDefault="00B9704B" w:rsidP="007869AF">
            <w:pPr>
              <w:pStyle w:val="2fd"/>
              <w:spacing w:before="40" w:after="20"/>
            </w:pPr>
            <w:r w:rsidRPr="00CB717C">
              <w:t>3</w:t>
            </w:r>
          </w:p>
        </w:tc>
      </w:tr>
      <w:tr w:rsidR="00B9704B" w:rsidRPr="00CB717C" w14:paraId="0EF9167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B4968BA"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1A435FFE" w14:textId="77777777" w:rsidR="00B9704B" w:rsidRPr="005759F3" w:rsidRDefault="00B9704B" w:rsidP="007869AF">
            <w:pPr>
              <w:pStyle w:val="2fd"/>
              <w:spacing w:before="40" w:after="20"/>
              <w:rPr>
                <w:color w:val="000000"/>
              </w:rPr>
            </w:pPr>
            <w:r w:rsidRPr="005759F3">
              <w:rPr>
                <w:color w:val="000000"/>
              </w:rPr>
              <w:t>Обеспечение спортивно-зрелищных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14:paraId="25C6647F" w14:textId="77777777" w:rsidR="00B9704B" w:rsidRPr="005759F3" w:rsidRDefault="00B9704B" w:rsidP="007869AF">
            <w:pPr>
              <w:pStyle w:val="2fd"/>
              <w:spacing w:before="40" w:after="20"/>
            </w:pPr>
            <w:r w:rsidRPr="005759F3">
              <w:t>5.1.1</w:t>
            </w:r>
          </w:p>
        </w:tc>
        <w:tc>
          <w:tcPr>
            <w:tcW w:w="1593" w:type="dxa"/>
            <w:tcBorders>
              <w:top w:val="single" w:sz="4" w:space="0" w:color="auto"/>
              <w:left w:val="single" w:sz="4" w:space="0" w:color="auto"/>
              <w:bottom w:val="single" w:sz="4" w:space="0" w:color="auto"/>
              <w:right w:val="single" w:sz="4" w:space="0" w:color="auto"/>
            </w:tcBorders>
            <w:vAlign w:val="center"/>
          </w:tcPr>
          <w:p w14:paraId="470A3214" w14:textId="77777777" w:rsidR="00B9704B" w:rsidRPr="005759F3" w:rsidRDefault="00B9704B" w:rsidP="007869AF">
            <w:pPr>
              <w:pStyle w:val="2fd"/>
              <w:spacing w:before="40" w:after="20"/>
            </w:pPr>
            <w:r w:rsidRPr="005759F3">
              <w:t>100</w:t>
            </w:r>
          </w:p>
        </w:tc>
        <w:tc>
          <w:tcPr>
            <w:tcW w:w="1559" w:type="dxa"/>
            <w:tcBorders>
              <w:top w:val="single" w:sz="4" w:space="0" w:color="auto"/>
              <w:left w:val="single" w:sz="4" w:space="0" w:color="auto"/>
              <w:bottom w:val="single" w:sz="4" w:space="0" w:color="auto"/>
              <w:right w:val="single" w:sz="4" w:space="0" w:color="auto"/>
            </w:tcBorders>
            <w:vAlign w:val="center"/>
          </w:tcPr>
          <w:p w14:paraId="6D301037" w14:textId="77777777" w:rsidR="00B9704B" w:rsidRPr="005759F3" w:rsidRDefault="00B9704B" w:rsidP="007869AF">
            <w:pPr>
              <w:pStyle w:val="2fd"/>
              <w:spacing w:before="40" w:after="20"/>
            </w:pPr>
            <w:r w:rsidRPr="005759F3">
              <w:t>100 000</w:t>
            </w:r>
          </w:p>
        </w:tc>
        <w:tc>
          <w:tcPr>
            <w:tcW w:w="2127" w:type="dxa"/>
            <w:tcBorders>
              <w:top w:val="single" w:sz="4" w:space="0" w:color="auto"/>
              <w:left w:val="single" w:sz="4" w:space="0" w:color="auto"/>
              <w:bottom w:val="single" w:sz="4" w:space="0" w:color="auto"/>
              <w:right w:val="single" w:sz="4" w:space="0" w:color="auto"/>
            </w:tcBorders>
            <w:vAlign w:val="center"/>
          </w:tcPr>
          <w:p w14:paraId="67EAFDD9" w14:textId="77777777" w:rsidR="00B9704B" w:rsidRPr="005759F3" w:rsidRDefault="00B9704B" w:rsidP="007869AF">
            <w:pPr>
              <w:pStyle w:val="2fd"/>
              <w:spacing w:before="40" w:after="20"/>
            </w:pPr>
            <w:r w:rsidRPr="005759F3">
              <w:t>75%</w:t>
            </w:r>
          </w:p>
        </w:tc>
        <w:tc>
          <w:tcPr>
            <w:tcW w:w="2835" w:type="dxa"/>
            <w:tcBorders>
              <w:top w:val="single" w:sz="4" w:space="0" w:color="auto"/>
              <w:left w:val="single" w:sz="4" w:space="0" w:color="auto"/>
              <w:bottom w:val="single" w:sz="4" w:space="0" w:color="auto"/>
              <w:right w:val="single" w:sz="4" w:space="0" w:color="auto"/>
            </w:tcBorders>
            <w:vAlign w:val="center"/>
          </w:tcPr>
          <w:p w14:paraId="3D194F04" w14:textId="77777777" w:rsidR="00B9704B" w:rsidRPr="005759F3" w:rsidRDefault="00B9704B" w:rsidP="007869AF">
            <w:pPr>
              <w:pStyle w:val="2fd"/>
              <w:spacing w:before="40" w:after="20"/>
            </w:pPr>
            <w:r w:rsidRPr="005759F3">
              <w:t>3</w:t>
            </w:r>
          </w:p>
        </w:tc>
      </w:tr>
      <w:tr w:rsidR="00B9704B" w:rsidRPr="00CB717C" w14:paraId="618CBA4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4E05836"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2DA4B5D5" w14:textId="77777777" w:rsidR="00B9704B" w:rsidRPr="005759F3" w:rsidRDefault="00B9704B" w:rsidP="007869AF">
            <w:pPr>
              <w:pStyle w:val="2fd"/>
              <w:spacing w:before="40" w:after="20"/>
              <w:rPr>
                <w:color w:val="000000"/>
              </w:rPr>
            </w:pPr>
            <w:r w:rsidRPr="005759F3">
              <w:rPr>
                <w:color w:val="000000"/>
              </w:rPr>
              <w:t>Обеспечение занятий спортом в помещениях</w:t>
            </w:r>
          </w:p>
        </w:tc>
        <w:tc>
          <w:tcPr>
            <w:tcW w:w="1701" w:type="dxa"/>
            <w:tcBorders>
              <w:top w:val="single" w:sz="4" w:space="0" w:color="auto"/>
              <w:left w:val="single" w:sz="4" w:space="0" w:color="auto"/>
              <w:bottom w:val="single" w:sz="4" w:space="0" w:color="auto"/>
              <w:right w:val="single" w:sz="4" w:space="0" w:color="auto"/>
            </w:tcBorders>
            <w:vAlign w:val="center"/>
          </w:tcPr>
          <w:p w14:paraId="22E07849" w14:textId="77777777" w:rsidR="00B9704B" w:rsidRPr="005759F3" w:rsidRDefault="00B9704B" w:rsidP="007869AF">
            <w:pPr>
              <w:pStyle w:val="2fd"/>
              <w:spacing w:before="40" w:after="20"/>
            </w:pPr>
            <w:r w:rsidRPr="005759F3">
              <w:t>5.1.2</w:t>
            </w:r>
          </w:p>
        </w:tc>
        <w:tc>
          <w:tcPr>
            <w:tcW w:w="1593" w:type="dxa"/>
            <w:tcBorders>
              <w:top w:val="single" w:sz="4" w:space="0" w:color="auto"/>
              <w:left w:val="single" w:sz="4" w:space="0" w:color="auto"/>
              <w:bottom w:val="single" w:sz="4" w:space="0" w:color="auto"/>
              <w:right w:val="single" w:sz="4" w:space="0" w:color="auto"/>
            </w:tcBorders>
            <w:vAlign w:val="center"/>
          </w:tcPr>
          <w:p w14:paraId="18733C13" w14:textId="77777777" w:rsidR="00B9704B" w:rsidRPr="005759F3" w:rsidRDefault="00B9704B" w:rsidP="007869AF">
            <w:pPr>
              <w:pStyle w:val="2fd"/>
              <w:spacing w:before="40" w:after="20"/>
            </w:pPr>
            <w:r w:rsidRPr="005759F3">
              <w:t>100</w:t>
            </w:r>
          </w:p>
        </w:tc>
        <w:tc>
          <w:tcPr>
            <w:tcW w:w="1559" w:type="dxa"/>
            <w:tcBorders>
              <w:top w:val="single" w:sz="4" w:space="0" w:color="auto"/>
              <w:left w:val="single" w:sz="4" w:space="0" w:color="auto"/>
              <w:bottom w:val="single" w:sz="4" w:space="0" w:color="auto"/>
              <w:right w:val="single" w:sz="4" w:space="0" w:color="auto"/>
            </w:tcBorders>
            <w:vAlign w:val="center"/>
          </w:tcPr>
          <w:p w14:paraId="17D4572F" w14:textId="77777777" w:rsidR="00B9704B" w:rsidRPr="005759F3" w:rsidRDefault="00B9704B" w:rsidP="007869AF">
            <w:pPr>
              <w:pStyle w:val="2fd"/>
              <w:spacing w:before="40" w:after="20"/>
            </w:pPr>
            <w:r w:rsidRPr="005759F3">
              <w:t>100 000</w:t>
            </w:r>
          </w:p>
        </w:tc>
        <w:tc>
          <w:tcPr>
            <w:tcW w:w="2127" w:type="dxa"/>
            <w:tcBorders>
              <w:top w:val="single" w:sz="4" w:space="0" w:color="auto"/>
              <w:left w:val="single" w:sz="4" w:space="0" w:color="auto"/>
              <w:bottom w:val="single" w:sz="4" w:space="0" w:color="auto"/>
              <w:right w:val="single" w:sz="4" w:space="0" w:color="auto"/>
            </w:tcBorders>
            <w:vAlign w:val="center"/>
          </w:tcPr>
          <w:p w14:paraId="482154FB" w14:textId="77777777" w:rsidR="00B9704B" w:rsidRPr="005759F3" w:rsidRDefault="00B9704B" w:rsidP="007869AF">
            <w:pPr>
              <w:pStyle w:val="2fd"/>
              <w:spacing w:before="40" w:after="20"/>
            </w:pPr>
            <w:r w:rsidRPr="005759F3">
              <w:t>75%</w:t>
            </w:r>
          </w:p>
        </w:tc>
        <w:tc>
          <w:tcPr>
            <w:tcW w:w="2835" w:type="dxa"/>
            <w:tcBorders>
              <w:top w:val="single" w:sz="4" w:space="0" w:color="auto"/>
              <w:left w:val="single" w:sz="4" w:space="0" w:color="auto"/>
              <w:bottom w:val="single" w:sz="4" w:space="0" w:color="auto"/>
              <w:right w:val="single" w:sz="4" w:space="0" w:color="auto"/>
            </w:tcBorders>
            <w:vAlign w:val="center"/>
          </w:tcPr>
          <w:p w14:paraId="41C5EFC9" w14:textId="77777777" w:rsidR="00B9704B" w:rsidRPr="005759F3" w:rsidRDefault="00B9704B" w:rsidP="007869AF">
            <w:pPr>
              <w:pStyle w:val="2fd"/>
              <w:spacing w:before="40" w:after="20"/>
            </w:pPr>
            <w:r w:rsidRPr="005759F3">
              <w:t>3</w:t>
            </w:r>
          </w:p>
        </w:tc>
      </w:tr>
      <w:tr w:rsidR="00B9704B" w:rsidRPr="00CB717C" w14:paraId="4A9A2D1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ED206FC"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0A62D44E" w14:textId="77777777" w:rsidR="00B9704B" w:rsidRPr="000D7B58" w:rsidRDefault="00B9704B" w:rsidP="007869AF">
            <w:pPr>
              <w:pStyle w:val="2fd"/>
              <w:spacing w:before="40" w:after="20"/>
            </w:pPr>
            <w:r w:rsidRPr="000D7B58">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0C777766" w14:textId="77777777" w:rsidR="00B9704B" w:rsidRPr="000D7B58" w:rsidRDefault="00B9704B" w:rsidP="007869AF">
            <w:pPr>
              <w:pStyle w:val="2fd"/>
              <w:spacing w:before="40" w:after="20"/>
            </w:pPr>
            <w:r w:rsidRPr="000D7B58">
              <w:t>5.1.3</w:t>
            </w:r>
          </w:p>
        </w:tc>
        <w:tc>
          <w:tcPr>
            <w:tcW w:w="1593" w:type="dxa"/>
            <w:tcBorders>
              <w:top w:val="single" w:sz="4" w:space="0" w:color="auto"/>
              <w:left w:val="single" w:sz="4" w:space="0" w:color="auto"/>
              <w:bottom w:val="single" w:sz="4" w:space="0" w:color="auto"/>
              <w:right w:val="single" w:sz="4" w:space="0" w:color="auto"/>
            </w:tcBorders>
            <w:vAlign w:val="center"/>
          </w:tcPr>
          <w:p w14:paraId="5E2C4D55" w14:textId="77777777" w:rsidR="00B9704B" w:rsidRPr="00FB5E4D" w:rsidRDefault="00B9704B" w:rsidP="007869AF">
            <w:pPr>
              <w:pStyle w:val="2fd"/>
              <w:spacing w:before="40" w:after="20"/>
            </w:pPr>
            <w:r w:rsidRPr="00FB5E4D">
              <w:t>50</w:t>
            </w:r>
          </w:p>
        </w:tc>
        <w:tc>
          <w:tcPr>
            <w:tcW w:w="1559" w:type="dxa"/>
            <w:tcBorders>
              <w:top w:val="single" w:sz="4" w:space="0" w:color="auto"/>
              <w:left w:val="single" w:sz="4" w:space="0" w:color="auto"/>
              <w:bottom w:val="single" w:sz="4" w:space="0" w:color="auto"/>
              <w:right w:val="single" w:sz="4" w:space="0" w:color="auto"/>
            </w:tcBorders>
            <w:vAlign w:val="center"/>
          </w:tcPr>
          <w:p w14:paraId="649FA871" w14:textId="77777777" w:rsidR="00B9704B" w:rsidRPr="000D7B58" w:rsidRDefault="00B9704B" w:rsidP="007869AF">
            <w:pPr>
              <w:pStyle w:val="2fd"/>
              <w:spacing w:before="40" w:after="20"/>
            </w:pPr>
            <w:r w:rsidRPr="000D7B58">
              <w:t>100 000</w:t>
            </w:r>
          </w:p>
        </w:tc>
        <w:tc>
          <w:tcPr>
            <w:tcW w:w="2127" w:type="dxa"/>
            <w:tcBorders>
              <w:top w:val="single" w:sz="4" w:space="0" w:color="auto"/>
              <w:left w:val="single" w:sz="4" w:space="0" w:color="auto"/>
              <w:bottom w:val="single" w:sz="4" w:space="0" w:color="auto"/>
              <w:right w:val="single" w:sz="4" w:space="0" w:color="auto"/>
            </w:tcBorders>
            <w:vAlign w:val="center"/>
          </w:tcPr>
          <w:p w14:paraId="5C0DECD6" w14:textId="77777777" w:rsidR="00B9704B" w:rsidRPr="000D7B58" w:rsidRDefault="00B9704B" w:rsidP="007869AF">
            <w:pPr>
              <w:pStyle w:val="2fd"/>
              <w:spacing w:before="40" w:after="20"/>
            </w:pPr>
            <w:r w:rsidRPr="000D7B58">
              <w:t>75%</w:t>
            </w:r>
          </w:p>
        </w:tc>
        <w:tc>
          <w:tcPr>
            <w:tcW w:w="2835" w:type="dxa"/>
            <w:tcBorders>
              <w:top w:val="single" w:sz="4" w:space="0" w:color="auto"/>
              <w:left w:val="single" w:sz="4" w:space="0" w:color="auto"/>
              <w:bottom w:val="single" w:sz="4" w:space="0" w:color="auto"/>
              <w:right w:val="single" w:sz="4" w:space="0" w:color="auto"/>
            </w:tcBorders>
            <w:vAlign w:val="center"/>
          </w:tcPr>
          <w:p w14:paraId="1D43BC44" w14:textId="77777777" w:rsidR="00B9704B" w:rsidRPr="000D7B58" w:rsidRDefault="00B9704B" w:rsidP="007869AF">
            <w:pPr>
              <w:pStyle w:val="2fd"/>
              <w:spacing w:before="40" w:after="20"/>
            </w:pPr>
            <w:r w:rsidRPr="000D7B58">
              <w:t>3</w:t>
            </w:r>
          </w:p>
        </w:tc>
      </w:tr>
      <w:tr w:rsidR="00B9704B" w:rsidRPr="00CB717C" w14:paraId="3FF79EA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7C14BB0"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6D816179" w14:textId="77777777" w:rsidR="00B9704B" w:rsidRPr="005759F3" w:rsidRDefault="00B9704B" w:rsidP="007869AF">
            <w:pPr>
              <w:pStyle w:val="2fd"/>
              <w:spacing w:before="40" w:after="20"/>
              <w:rPr>
                <w:color w:val="000000"/>
              </w:rPr>
            </w:pPr>
            <w:r w:rsidRPr="005759F3">
              <w:rPr>
                <w:color w:val="000000"/>
              </w:rPr>
              <w:t>Оборудованные 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17854430" w14:textId="77777777" w:rsidR="00B9704B" w:rsidRPr="005759F3" w:rsidRDefault="00B9704B" w:rsidP="007869AF">
            <w:pPr>
              <w:pStyle w:val="2fd"/>
              <w:spacing w:before="40" w:after="20"/>
            </w:pPr>
            <w:r w:rsidRPr="005759F3">
              <w:t>5.1.4</w:t>
            </w:r>
          </w:p>
        </w:tc>
        <w:tc>
          <w:tcPr>
            <w:tcW w:w="1593" w:type="dxa"/>
            <w:tcBorders>
              <w:top w:val="single" w:sz="4" w:space="0" w:color="auto"/>
              <w:left w:val="single" w:sz="4" w:space="0" w:color="auto"/>
              <w:bottom w:val="single" w:sz="4" w:space="0" w:color="auto"/>
              <w:right w:val="single" w:sz="4" w:space="0" w:color="auto"/>
            </w:tcBorders>
            <w:vAlign w:val="center"/>
          </w:tcPr>
          <w:p w14:paraId="6E95A832" w14:textId="77777777" w:rsidR="00B9704B" w:rsidRPr="00FB5E4D" w:rsidRDefault="00B9704B" w:rsidP="007869AF">
            <w:pPr>
              <w:pStyle w:val="2fd"/>
              <w:spacing w:before="40" w:after="20"/>
            </w:pPr>
            <w:r w:rsidRPr="00FB5E4D">
              <w:t>50</w:t>
            </w:r>
          </w:p>
        </w:tc>
        <w:tc>
          <w:tcPr>
            <w:tcW w:w="1559" w:type="dxa"/>
            <w:tcBorders>
              <w:top w:val="single" w:sz="4" w:space="0" w:color="auto"/>
              <w:left w:val="single" w:sz="4" w:space="0" w:color="auto"/>
              <w:bottom w:val="single" w:sz="4" w:space="0" w:color="auto"/>
              <w:right w:val="single" w:sz="4" w:space="0" w:color="auto"/>
            </w:tcBorders>
            <w:vAlign w:val="center"/>
          </w:tcPr>
          <w:p w14:paraId="7E62804B" w14:textId="77777777" w:rsidR="00B9704B" w:rsidRPr="005759F3" w:rsidRDefault="00B9704B" w:rsidP="007869AF">
            <w:pPr>
              <w:pStyle w:val="2fd"/>
              <w:spacing w:before="40" w:after="20"/>
            </w:pPr>
            <w:r w:rsidRPr="005759F3">
              <w:t>100 000</w:t>
            </w:r>
          </w:p>
        </w:tc>
        <w:tc>
          <w:tcPr>
            <w:tcW w:w="2127" w:type="dxa"/>
            <w:tcBorders>
              <w:top w:val="single" w:sz="4" w:space="0" w:color="auto"/>
              <w:left w:val="single" w:sz="4" w:space="0" w:color="auto"/>
              <w:bottom w:val="single" w:sz="4" w:space="0" w:color="auto"/>
              <w:right w:val="single" w:sz="4" w:space="0" w:color="auto"/>
            </w:tcBorders>
            <w:vAlign w:val="center"/>
          </w:tcPr>
          <w:p w14:paraId="23E0C073" w14:textId="77777777" w:rsidR="00B9704B" w:rsidRPr="005759F3" w:rsidRDefault="00B9704B" w:rsidP="007869AF">
            <w:pPr>
              <w:pStyle w:val="2fd"/>
              <w:spacing w:before="40" w:after="20"/>
            </w:pPr>
            <w:r w:rsidRPr="005759F3">
              <w:t>75%</w:t>
            </w:r>
          </w:p>
        </w:tc>
        <w:tc>
          <w:tcPr>
            <w:tcW w:w="2835" w:type="dxa"/>
            <w:tcBorders>
              <w:top w:val="single" w:sz="4" w:space="0" w:color="auto"/>
              <w:left w:val="single" w:sz="4" w:space="0" w:color="auto"/>
              <w:bottom w:val="single" w:sz="4" w:space="0" w:color="auto"/>
              <w:right w:val="single" w:sz="4" w:space="0" w:color="auto"/>
            </w:tcBorders>
            <w:vAlign w:val="center"/>
          </w:tcPr>
          <w:p w14:paraId="0043B15B" w14:textId="77777777" w:rsidR="00B9704B" w:rsidRPr="005759F3" w:rsidRDefault="00B9704B" w:rsidP="007869AF">
            <w:pPr>
              <w:pStyle w:val="2fd"/>
              <w:spacing w:before="40" w:after="20"/>
            </w:pPr>
            <w:r w:rsidRPr="005759F3">
              <w:t>3</w:t>
            </w:r>
          </w:p>
        </w:tc>
      </w:tr>
      <w:tr w:rsidR="00B9704B" w:rsidRPr="00CB717C" w14:paraId="32FD5A9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98EB8DA"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135643F0" w14:textId="77777777" w:rsidR="00B9704B" w:rsidRPr="005759F3" w:rsidRDefault="00B9704B" w:rsidP="007869AF">
            <w:pPr>
              <w:pStyle w:val="2fd"/>
              <w:spacing w:before="40" w:after="20"/>
              <w:rPr>
                <w:color w:val="000000"/>
              </w:rPr>
            </w:pPr>
            <w:r w:rsidRPr="005759F3">
              <w:rPr>
                <w:color w:val="000000"/>
              </w:rPr>
              <w:t>Водный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6F78FF43" w14:textId="77777777" w:rsidR="00B9704B" w:rsidRPr="005759F3" w:rsidRDefault="00B9704B" w:rsidP="007869AF">
            <w:pPr>
              <w:pStyle w:val="2fd"/>
              <w:spacing w:before="40" w:after="20"/>
            </w:pPr>
            <w:r w:rsidRPr="005759F3">
              <w:t>5.1.5</w:t>
            </w:r>
          </w:p>
        </w:tc>
        <w:tc>
          <w:tcPr>
            <w:tcW w:w="1593" w:type="dxa"/>
            <w:tcBorders>
              <w:top w:val="single" w:sz="4" w:space="0" w:color="auto"/>
              <w:left w:val="single" w:sz="4" w:space="0" w:color="auto"/>
              <w:bottom w:val="single" w:sz="4" w:space="0" w:color="auto"/>
              <w:right w:val="single" w:sz="4" w:space="0" w:color="auto"/>
            </w:tcBorders>
            <w:vAlign w:val="center"/>
          </w:tcPr>
          <w:p w14:paraId="0FE5AC92" w14:textId="77777777" w:rsidR="00B9704B" w:rsidRPr="005759F3" w:rsidRDefault="00B9704B" w:rsidP="007869AF">
            <w:pPr>
              <w:pStyle w:val="2fd"/>
              <w:spacing w:before="40" w:after="20"/>
            </w:pPr>
            <w:r w:rsidRPr="005759F3">
              <w:t>100</w:t>
            </w:r>
          </w:p>
        </w:tc>
        <w:tc>
          <w:tcPr>
            <w:tcW w:w="1559" w:type="dxa"/>
            <w:tcBorders>
              <w:top w:val="single" w:sz="4" w:space="0" w:color="auto"/>
              <w:left w:val="single" w:sz="4" w:space="0" w:color="auto"/>
              <w:bottom w:val="single" w:sz="4" w:space="0" w:color="auto"/>
              <w:right w:val="single" w:sz="4" w:space="0" w:color="auto"/>
            </w:tcBorders>
            <w:vAlign w:val="center"/>
          </w:tcPr>
          <w:p w14:paraId="791A20FF" w14:textId="77777777" w:rsidR="00B9704B" w:rsidRPr="005759F3" w:rsidRDefault="00B9704B" w:rsidP="007869AF">
            <w:pPr>
              <w:pStyle w:val="2fd"/>
              <w:spacing w:before="40" w:after="20"/>
            </w:pPr>
            <w:r w:rsidRPr="005759F3">
              <w:t>100 000</w:t>
            </w:r>
          </w:p>
        </w:tc>
        <w:tc>
          <w:tcPr>
            <w:tcW w:w="2127" w:type="dxa"/>
            <w:tcBorders>
              <w:top w:val="single" w:sz="4" w:space="0" w:color="auto"/>
              <w:left w:val="single" w:sz="4" w:space="0" w:color="auto"/>
              <w:bottom w:val="single" w:sz="4" w:space="0" w:color="auto"/>
              <w:right w:val="single" w:sz="4" w:space="0" w:color="auto"/>
            </w:tcBorders>
            <w:vAlign w:val="center"/>
          </w:tcPr>
          <w:p w14:paraId="7A70CD2C" w14:textId="77777777" w:rsidR="00B9704B" w:rsidRPr="005759F3" w:rsidRDefault="00B9704B" w:rsidP="007869AF">
            <w:pPr>
              <w:pStyle w:val="2fd"/>
              <w:spacing w:before="40" w:after="20"/>
            </w:pPr>
            <w:r w:rsidRPr="005759F3">
              <w:t>75%</w:t>
            </w:r>
          </w:p>
        </w:tc>
        <w:tc>
          <w:tcPr>
            <w:tcW w:w="2835" w:type="dxa"/>
            <w:tcBorders>
              <w:top w:val="single" w:sz="4" w:space="0" w:color="auto"/>
              <w:left w:val="single" w:sz="4" w:space="0" w:color="auto"/>
              <w:bottom w:val="single" w:sz="4" w:space="0" w:color="auto"/>
              <w:right w:val="single" w:sz="4" w:space="0" w:color="auto"/>
            </w:tcBorders>
            <w:vAlign w:val="center"/>
          </w:tcPr>
          <w:p w14:paraId="547BF89C" w14:textId="77777777" w:rsidR="00B9704B" w:rsidRPr="005759F3" w:rsidRDefault="00B9704B" w:rsidP="007869AF">
            <w:pPr>
              <w:pStyle w:val="2fd"/>
              <w:spacing w:before="40" w:after="20"/>
            </w:pPr>
            <w:r w:rsidRPr="005759F3">
              <w:t>3</w:t>
            </w:r>
          </w:p>
        </w:tc>
      </w:tr>
      <w:tr w:rsidR="00B9704B" w:rsidRPr="00CB717C" w14:paraId="10B902D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C89AF4C"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0916B8ED" w14:textId="77777777" w:rsidR="00B9704B" w:rsidRPr="005759F3" w:rsidRDefault="00B9704B" w:rsidP="007869AF">
            <w:pPr>
              <w:pStyle w:val="2fd"/>
              <w:spacing w:before="40" w:after="20"/>
              <w:rPr>
                <w:color w:val="000000"/>
              </w:rPr>
            </w:pPr>
            <w:r w:rsidRPr="005759F3">
              <w:rPr>
                <w:color w:val="000000"/>
              </w:rPr>
              <w:t>Авиационный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47C1060F" w14:textId="77777777" w:rsidR="00B9704B" w:rsidRPr="005759F3" w:rsidRDefault="00B9704B" w:rsidP="007869AF">
            <w:pPr>
              <w:pStyle w:val="2fd"/>
              <w:spacing w:before="40" w:after="20"/>
            </w:pPr>
            <w:r w:rsidRPr="005759F3">
              <w:t>5.1.6</w:t>
            </w:r>
          </w:p>
        </w:tc>
        <w:tc>
          <w:tcPr>
            <w:tcW w:w="1593" w:type="dxa"/>
            <w:tcBorders>
              <w:top w:val="single" w:sz="4" w:space="0" w:color="auto"/>
              <w:left w:val="single" w:sz="4" w:space="0" w:color="auto"/>
              <w:bottom w:val="single" w:sz="4" w:space="0" w:color="auto"/>
              <w:right w:val="single" w:sz="4" w:space="0" w:color="auto"/>
            </w:tcBorders>
            <w:vAlign w:val="center"/>
          </w:tcPr>
          <w:p w14:paraId="53123C7F" w14:textId="77777777" w:rsidR="00B9704B" w:rsidRPr="005759F3" w:rsidRDefault="00B9704B" w:rsidP="007869AF">
            <w:pPr>
              <w:pStyle w:val="2fd"/>
              <w:spacing w:before="40" w:after="20"/>
            </w:pPr>
            <w:r w:rsidRPr="005759F3">
              <w:t>100</w:t>
            </w:r>
          </w:p>
        </w:tc>
        <w:tc>
          <w:tcPr>
            <w:tcW w:w="1559" w:type="dxa"/>
            <w:tcBorders>
              <w:top w:val="single" w:sz="4" w:space="0" w:color="auto"/>
              <w:left w:val="single" w:sz="4" w:space="0" w:color="auto"/>
              <w:bottom w:val="single" w:sz="4" w:space="0" w:color="auto"/>
              <w:right w:val="single" w:sz="4" w:space="0" w:color="auto"/>
            </w:tcBorders>
            <w:vAlign w:val="center"/>
          </w:tcPr>
          <w:p w14:paraId="7DA7C62D" w14:textId="77777777" w:rsidR="00B9704B" w:rsidRPr="005759F3" w:rsidRDefault="00B9704B" w:rsidP="007869AF">
            <w:pPr>
              <w:pStyle w:val="2fd"/>
              <w:spacing w:before="40" w:after="20"/>
            </w:pPr>
            <w:r w:rsidRPr="005759F3">
              <w:t>100 000</w:t>
            </w:r>
          </w:p>
        </w:tc>
        <w:tc>
          <w:tcPr>
            <w:tcW w:w="2127" w:type="dxa"/>
            <w:tcBorders>
              <w:top w:val="single" w:sz="4" w:space="0" w:color="auto"/>
              <w:left w:val="single" w:sz="4" w:space="0" w:color="auto"/>
              <w:bottom w:val="single" w:sz="4" w:space="0" w:color="auto"/>
              <w:right w:val="single" w:sz="4" w:space="0" w:color="auto"/>
            </w:tcBorders>
            <w:vAlign w:val="center"/>
          </w:tcPr>
          <w:p w14:paraId="286A97B9" w14:textId="77777777" w:rsidR="00B9704B" w:rsidRPr="005759F3" w:rsidRDefault="00B9704B" w:rsidP="007869AF">
            <w:pPr>
              <w:pStyle w:val="2fd"/>
              <w:spacing w:before="40" w:after="20"/>
            </w:pPr>
            <w:r w:rsidRPr="005759F3">
              <w:t>75%</w:t>
            </w:r>
          </w:p>
        </w:tc>
        <w:tc>
          <w:tcPr>
            <w:tcW w:w="2835" w:type="dxa"/>
            <w:tcBorders>
              <w:top w:val="single" w:sz="4" w:space="0" w:color="auto"/>
              <w:left w:val="single" w:sz="4" w:space="0" w:color="auto"/>
              <w:bottom w:val="single" w:sz="4" w:space="0" w:color="auto"/>
              <w:right w:val="single" w:sz="4" w:space="0" w:color="auto"/>
            </w:tcBorders>
            <w:vAlign w:val="center"/>
          </w:tcPr>
          <w:p w14:paraId="1C4B52ED" w14:textId="77777777" w:rsidR="00B9704B" w:rsidRPr="005759F3" w:rsidRDefault="00B9704B" w:rsidP="007869AF">
            <w:pPr>
              <w:pStyle w:val="2fd"/>
              <w:spacing w:before="40" w:after="20"/>
            </w:pPr>
            <w:r w:rsidRPr="005759F3">
              <w:t>3</w:t>
            </w:r>
          </w:p>
        </w:tc>
      </w:tr>
      <w:tr w:rsidR="00B9704B" w:rsidRPr="00CB717C" w14:paraId="099FE3C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4AF13E1"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6B9A586E" w14:textId="77777777" w:rsidR="00B9704B" w:rsidRPr="005759F3" w:rsidRDefault="00B9704B" w:rsidP="007869AF">
            <w:pPr>
              <w:pStyle w:val="2fd"/>
              <w:spacing w:before="40" w:after="20"/>
              <w:rPr>
                <w:color w:val="000000"/>
              </w:rPr>
            </w:pPr>
            <w:r w:rsidRPr="005759F3">
              <w:rPr>
                <w:color w:val="000000"/>
              </w:rPr>
              <w:t>Спортивные базы</w:t>
            </w:r>
          </w:p>
        </w:tc>
        <w:tc>
          <w:tcPr>
            <w:tcW w:w="1701" w:type="dxa"/>
            <w:tcBorders>
              <w:top w:val="single" w:sz="4" w:space="0" w:color="auto"/>
              <w:left w:val="single" w:sz="4" w:space="0" w:color="auto"/>
              <w:bottom w:val="single" w:sz="4" w:space="0" w:color="auto"/>
              <w:right w:val="single" w:sz="4" w:space="0" w:color="auto"/>
            </w:tcBorders>
            <w:vAlign w:val="center"/>
          </w:tcPr>
          <w:p w14:paraId="1B3F6EEC" w14:textId="77777777" w:rsidR="00B9704B" w:rsidRPr="005759F3" w:rsidRDefault="00B9704B" w:rsidP="007869AF">
            <w:pPr>
              <w:pStyle w:val="2fd"/>
              <w:spacing w:before="40" w:after="20"/>
            </w:pPr>
            <w:r w:rsidRPr="005759F3">
              <w:t>5.1.7</w:t>
            </w:r>
          </w:p>
        </w:tc>
        <w:tc>
          <w:tcPr>
            <w:tcW w:w="1593" w:type="dxa"/>
            <w:tcBorders>
              <w:top w:val="single" w:sz="4" w:space="0" w:color="auto"/>
              <w:left w:val="single" w:sz="4" w:space="0" w:color="auto"/>
              <w:bottom w:val="single" w:sz="4" w:space="0" w:color="auto"/>
              <w:right w:val="single" w:sz="4" w:space="0" w:color="auto"/>
            </w:tcBorders>
            <w:vAlign w:val="center"/>
          </w:tcPr>
          <w:p w14:paraId="6B8F0A0E" w14:textId="77777777" w:rsidR="00B9704B" w:rsidRPr="005759F3" w:rsidRDefault="00B9704B" w:rsidP="007869AF">
            <w:pPr>
              <w:pStyle w:val="2fd"/>
              <w:spacing w:before="40" w:after="20"/>
            </w:pPr>
            <w:r w:rsidRPr="005759F3">
              <w:t>100</w:t>
            </w:r>
          </w:p>
        </w:tc>
        <w:tc>
          <w:tcPr>
            <w:tcW w:w="1559" w:type="dxa"/>
            <w:tcBorders>
              <w:top w:val="single" w:sz="4" w:space="0" w:color="auto"/>
              <w:left w:val="single" w:sz="4" w:space="0" w:color="auto"/>
              <w:bottom w:val="single" w:sz="4" w:space="0" w:color="auto"/>
              <w:right w:val="single" w:sz="4" w:space="0" w:color="auto"/>
            </w:tcBorders>
            <w:vAlign w:val="center"/>
          </w:tcPr>
          <w:p w14:paraId="6981AF5F" w14:textId="77777777" w:rsidR="00B9704B" w:rsidRPr="005759F3" w:rsidRDefault="00B9704B" w:rsidP="007869AF">
            <w:pPr>
              <w:pStyle w:val="2fd"/>
              <w:spacing w:before="40" w:after="20"/>
            </w:pPr>
            <w:r w:rsidRPr="005759F3">
              <w:t>100 000</w:t>
            </w:r>
          </w:p>
        </w:tc>
        <w:tc>
          <w:tcPr>
            <w:tcW w:w="2127" w:type="dxa"/>
            <w:tcBorders>
              <w:top w:val="single" w:sz="4" w:space="0" w:color="auto"/>
              <w:left w:val="single" w:sz="4" w:space="0" w:color="auto"/>
              <w:bottom w:val="single" w:sz="4" w:space="0" w:color="auto"/>
              <w:right w:val="single" w:sz="4" w:space="0" w:color="auto"/>
            </w:tcBorders>
            <w:vAlign w:val="center"/>
          </w:tcPr>
          <w:p w14:paraId="2F31CC1E" w14:textId="77777777" w:rsidR="00B9704B" w:rsidRPr="005759F3" w:rsidRDefault="00B9704B" w:rsidP="007869AF">
            <w:pPr>
              <w:pStyle w:val="2fd"/>
              <w:spacing w:before="40" w:after="20"/>
            </w:pPr>
            <w:r w:rsidRPr="005759F3">
              <w:t>75%</w:t>
            </w:r>
          </w:p>
        </w:tc>
        <w:tc>
          <w:tcPr>
            <w:tcW w:w="2835" w:type="dxa"/>
            <w:tcBorders>
              <w:top w:val="single" w:sz="4" w:space="0" w:color="auto"/>
              <w:left w:val="single" w:sz="4" w:space="0" w:color="auto"/>
              <w:bottom w:val="single" w:sz="4" w:space="0" w:color="auto"/>
              <w:right w:val="single" w:sz="4" w:space="0" w:color="auto"/>
            </w:tcBorders>
            <w:vAlign w:val="center"/>
          </w:tcPr>
          <w:p w14:paraId="2470775D" w14:textId="77777777" w:rsidR="00B9704B" w:rsidRPr="005759F3" w:rsidRDefault="00B9704B" w:rsidP="007869AF">
            <w:pPr>
              <w:pStyle w:val="2fd"/>
              <w:spacing w:before="40" w:after="20"/>
            </w:pPr>
            <w:r w:rsidRPr="005759F3">
              <w:t>3</w:t>
            </w:r>
          </w:p>
        </w:tc>
      </w:tr>
      <w:tr w:rsidR="00B9704B" w:rsidRPr="00CB717C" w14:paraId="2FB503D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5F33871"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6EC92263" w14:textId="77777777" w:rsidR="00B9704B" w:rsidRPr="00CB717C" w:rsidRDefault="00B9704B" w:rsidP="007869AF">
            <w:pPr>
              <w:pStyle w:val="2fd"/>
              <w:spacing w:before="40" w:after="20"/>
            </w:pPr>
            <w:r w:rsidRPr="00CB717C">
              <w:t>Связь</w:t>
            </w:r>
          </w:p>
        </w:tc>
        <w:tc>
          <w:tcPr>
            <w:tcW w:w="1701" w:type="dxa"/>
            <w:tcBorders>
              <w:top w:val="single" w:sz="4" w:space="0" w:color="auto"/>
              <w:left w:val="single" w:sz="4" w:space="0" w:color="auto"/>
              <w:bottom w:val="single" w:sz="4" w:space="0" w:color="auto"/>
              <w:right w:val="single" w:sz="4" w:space="0" w:color="auto"/>
            </w:tcBorders>
            <w:vAlign w:val="center"/>
          </w:tcPr>
          <w:p w14:paraId="353919EA" w14:textId="77777777" w:rsidR="00B9704B" w:rsidRPr="00CB717C" w:rsidRDefault="00B9704B" w:rsidP="007869AF">
            <w:pPr>
              <w:pStyle w:val="2fd"/>
              <w:spacing w:before="40" w:after="20"/>
            </w:pPr>
            <w:r w:rsidRPr="00CB717C">
              <w:t>6.8</w:t>
            </w:r>
          </w:p>
        </w:tc>
        <w:tc>
          <w:tcPr>
            <w:tcW w:w="8114" w:type="dxa"/>
            <w:gridSpan w:val="4"/>
            <w:tcBorders>
              <w:top w:val="single" w:sz="4" w:space="0" w:color="auto"/>
              <w:left w:val="single" w:sz="4" w:space="0" w:color="auto"/>
              <w:bottom w:val="single" w:sz="4" w:space="0" w:color="auto"/>
              <w:right w:val="single" w:sz="4" w:space="0" w:color="auto"/>
            </w:tcBorders>
            <w:vAlign w:val="center"/>
          </w:tcPr>
          <w:p w14:paraId="6AA3F9DA" w14:textId="77777777" w:rsidR="00B9704B" w:rsidRPr="00CB717C" w:rsidRDefault="00B9704B" w:rsidP="007869AF">
            <w:pPr>
              <w:pStyle w:val="2fd"/>
              <w:spacing w:before="40" w:after="20"/>
            </w:pPr>
            <w:r w:rsidRPr="00CB717C">
              <w:t>Не подлежат установлению</w:t>
            </w:r>
          </w:p>
        </w:tc>
      </w:tr>
      <w:tr w:rsidR="00B9704B" w:rsidRPr="00CB717C" w14:paraId="36F8481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E618C00"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0F44B29F" w14:textId="77777777" w:rsidR="00B9704B" w:rsidRPr="00406659" w:rsidRDefault="00B9704B" w:rsidP="007869AF">
            <w:pPr>
              <w:pStyle w:val="2fd"/>
              <w:spacing w:before="40" w:after="20"/>
            </w:pPr>
            <w:r w:rsidRPr="00406659">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14:paraId="59853056" w14:textId="77777777" w:rsidR="00B9704B" w:rsidRPr="00406659" w:rsidRDefault="00B9704B" w:rsidP="007869AF">
            <w:pPr>
              <w:pStyle w:val="2fd"/>
              <w:spacing w:before="40" w:after="20"/>
            </w:pPr>
            <w:r w:rsidRPr="00406659">
              <w:t>7.2</w:t>
            </w:r>
          </w:p>
        </w:tc>
        <w:tc>
          <w:tcPr>
            <w:tcW w:w="8114" w:type="dxa"/>
            <w:gridSpan w:val="4"/>
            <w:tcBorders>
              <w:top w:val="single" w:sz="4" w:space="0" w:color="auto"/>
              <w:left w:val="single" w:sz="4" w:space="0" w:color="auto"/>
              <w:bottom w:val="single" w:sz="4" w:space="0" w:color="auto"/>
              <w:right w:val="single" w:sz="4" w:space="0" w:color="auto"/>
            </w:tcBorders>
            <w:vAlign w:val="center"/>
          </w:tcPr>
          <w:p w14:paraId="659C4462" w14:textId="77777777" w:rsidR="00B9704B" w:rsidRPr="00406659" w:rsidRDefault="00B9704B" w:rsidP="007869AF">
            <w:pPr>
              <w:pStyle w:val="2fd"/>
              <w:spacing w:before="40" w:after="20"/>
            </w:pPr>
            <w:r w:rsidRPr="00406659">
              <w:t>Не распространяется</w:t>
            </w:r>
          </w:p>
        </w:tc>
      </w:tr>
      <w:tr w:rsidR="00B9704B" w:rsidRPr="00CB717C" w14:paraId="191C391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DF2175B"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B76F411" w14:textId="77777777" w:rsidR="00B9704B" w:rsidRPr="00CB717C" w:rsidRDefault="00B9704B" w:rsidP="007869AF">
            <w:pPr>
              <w:pStyle w:val="2fd"/>
              <w:spacing w:before="40" w:after="20"/>
            </w:pPr>
            <w:r w:rsidRPr="00CB717C">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14:paraId="1D7E33AD" w14:textId="77777777" w:rsidR="00B9704B" w:rsidRPr="00CB717C" w:rsidRDefault="00B9704B" w:rsidP="007869AF">
            <w:pPr>
              <w:pStyle w:val="2fd"/>
              <w:spacing w:before="40" w:after="20"/>
            </w:pPr>
            <w:r w:rsidRPr="00CB717C">
              <w:t>8.3</w:t>
            </w:r>
          </w:p>
        </w:tc>
        <w:tc>
          <w:tcPr>
            <w:tcW w:w="8114" w:type="dxa"/>
            <w:gridSpan w:val="4"/>
            <w:tcBorders>
              <w:top w:val="single" w:sz="4" w:space="0" w:color="auto"/>
              <w:left w:val="single" w:sz="4" w:space="0" w:color="auto"/>
              <w:bottom w:val="single" w:sz="4" w:space="0" w:color="auto"/>
              <w:right w:val="single" w:sz="4" w:space="0" w:color="auto"/>
            </w:tcBorders>
            <w:vAlign w:val="center"/>
          </w:tcPr>
          <w:p w14:paraId="0D91454C" w14:textId="77777777" w:rsidR="00B9704B" w:rsidRPr="00CB717C" w:rsidRDefault="00B9704B" w:rsidP="007869AF">
            <w:pPr>
              <w:pStyle w:val="2fd"/>
              <w:spacing w:before="40" w:after="20"/>
            </w:pPr>
            <w:r w:rsidRPr="00CB717C">
              <w:t>Не подлежат установлению</w:t>
            </w:r>
          </w:p>
        </w:tc>
      </w:tr>
      <w:tr w:rsidR="00B9704B" w:rsidRPr="00CB717C" w14:paraId="51816D0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AC7284E"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5622953" w14:textId="77777777" w:rsidR="00B9704B" w:rsidRPr="00CB717C" w:rsidRDefault="00B9704B" w:rsidP="007869AF">
            <w:pPr>
              <w:pStyle w:val="2fd"/>
              <w:spacing w:before="40" w:after="20"/>
            </w:pPr>
            <w:r w:rsidRPr="00CB717C">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51D8520F" w14:textId="77777777" w:rsidR="00B9704B" w:rsidRPr="00CB717C" w:rsidRDefault="00B9704B" w:rsidP="007869AF">
            <w:pPr>
              <w:pStyle w:val="2fd"/>
              <w:spacing w:before="40" w:after="20"/>
            </w:pPr>
            <w:r w:rsidRPr="00CB717C">
              <w:t>9.3</w:t>
            </w:r>
          </w:p>
        </w:tc>
        <w:tc>
          <w:tcPr>
            <w:tcW w:w="8114" w:type="dxa"/>
            <w:gridSpan w:val="4"/>
            <w:tcBorders>
              <w:top w:val="single" w:sz="4" w:space="0" w:color="auto"/>
              <w:left w:val="single" w:sz="4" w:space="0" w:color="auto"/>
              <w:bottom w:val="single" w:sz="4" w:space="0" w:color="auto"/>
              <w:right w:val="single" w:sz="4" w:space="0" w:color="auto"/>
            </w:tcBorders>
            <w:vAlign w:val="center"/>
          </w:tcPr>
          <w:p w14:paraId="72D0DB7E" w14:textId="77777777" w:rsidR="00B9704B" w:rsidRPr="00CB717C" w:rsidRDefault="00B9704B" w:rsidP="007869AF">
            <w:pPr>
              <w:pStyle w:val="2fd"/>
              <w:spacing w:before="40" w:after="20"/>
            </w:pPr>
            <w:r w:rsidRPr="00CB717C">
              <w:t>Не распространяется</w:t>
            </w:r>
          </w:p>
        </w:tc>
      </w:tr>
      <w:tr w:rsidR="00B9704B" w:rsidRPr="00CB717C" w14:paraId="11B7CCE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D3F9F7E" w14:textId="77777777" w:rsidR="00B9704B" w:rsidRPr="00CB717C" w:rsidRDefault="00B9704B" w:rsidP="00317E03">
            <w:pPr>
              <w:pStyle w:val="ad"/>
              <w:widowControl/>
              <w:numPr>
                <w:ilvl w:val="0"/>
                <w:numId w:val="98"/>
              </w:numPr>
              <w:overflowPunct w:val="0"/>
              <w:autoSpaceDE w:val="0"/>
              <w:autoSpaceDN w:val="0"/>
              <w:adjustRightInd w:val="0"/>
              <w:spacing w:before="40" w:after="20"/>
              <w:ind w:left="0" w:hanging="357"/>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3CD6A6B3"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11C5F9AC" w14:textId="77777777" w:rsidR="00B9704B" w:rsidRPr="00CB717C" w:rsidRDefault="00B9704B" w:rsidP="007869AF">
            <w:pPr>
              <w:pStyle w:val="2fd"/>
              <w:spacing w:before="40" w:after="20"/>
            </w:pPr>
            <w:r w:rsidRPr="00CB717C">
              <w:t>12.0</w:t>
            </w:r>
          </w:p>
        </w:tc>
        <w:tc>
          <w:tcPr>
            <w:tcW w:w="8114" w:type="dxa"/>
            <w:gridSpan w:val="4"/>
            <w:tcBorders>
              <w:top w:val="single" w:sz="4" w:space="0" w:color="auto"/>
              <w:left w:val="single" w:sz="4" w:space="0" w:color="auto"/>
              <w:bottom w:val="single" w:sz="4" w:space="0" w:color="auto"/>
              <w:right w:val="single" w:sz="4" w:space="0" w:color="auto"/>
            </w:tcBorders>
            <w:vAlign w:val="center"/>
          </w:tcPr>
          <w:p w14:paraId="7307EA63" w14:textId="77777777" w:rsidR="00B9704B" w:rsidRPr="00CB717C" w:rsidRDefault="00B9704B" w:rsidP="007869AF">
            <w:pPr>
              <w:pStyle w:val="2fd"/>
              <w:spacing w:before="40" w:after="20"/>
            </w:pPr>
            <w:r w:rsidRPr="00CB717C">
              <w:t>Не распространяется</w:t>
            </w:r>
          </w:p>
        </w:tc>
      </w:tr>
    </w:tbl>
    <w:p w14:paraId="533D8EC4" w14:textId="77777777" w:rsidR="00B9704B" w:rsidRPr="00CB717C" w:rsidRDefault="00B9704B" w:rsidP="007869AF">
      <w:pPr>
        <w:spacing w:before="40" w:after="20"/>
        <w:jc w:val="center"/>
        <w:rPr>
          <w:szCs w:val="24"/>
        </w:rPr>
      </w:pPr>
    </w:p>
    <w:p w14:paraId="7B9AD9E7"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7EA677EA"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535335BB"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3A412C2A" w14:textId="77777777" w:rsidR="00B9704B" w:rsidRPr="00CB717C" w:rsidRDefault="00B9704B" w:rsidP="007869AF">
      <w:pPr>
        <w:spacing w:before="40" w:after="20"/>
        <w:rPr>
          <w:szCs w:val="24"/>
        </w:rPr>
      </w:pPr>
      <w:r w:rsidRPr="00CB717C">
        <w:rPr>
          <w:szCs w:val="24"/>
        </w:rPr>
        <w:lastRenderedPageBreak/>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714809F1" w14:textId="77777777" w:rsidR="00B9704B" w:rsidRPr="00CB717C" w:rsidRDefault="00B9704B" w:rsidP="007869AF">
      <w:pPr>
        <w:spacing w:before="40" w:after="20"/>
        <w:jc w:val="center"/>
        <w:rPr>
          <w:szCs w:val="24"/>
        </w:rPr>
      </w:pPr>
    </w:p>
    <w:p w14:paraId="73B255B6" w14:textId="77777777" w:rsidR="00B9704B" w:rsidRDefault="00B9704B" w:rsidP="007869AF">
      <w:pPr>
        <w:spacing w:before="40" w:after="20"/>
        <w:jc w:val="center"/>
        <w:rPr>
          <w:szCs w:val="24"/>
        </w:rPr>
        <w:sectPr w:rsidR="00B9704B" w:rsidSect="00813A89">
          <w:pgSz w:w="16838" w:h="11906" w:orient="landscape"/>
          <w:pgMar w:top="1701" w:right="1134" w:bottom="851" w:left="1134" w:header="709" w:footer="709" w:gutter="0"/>
          <w:cols w:space="708"/>
          <w:docGrid w:linePitch="360"/>
        </w:sectPr>
      </w:pPr>
    </w:p>
    <w:p w14:paraId="1B8F2E5E" w14:textId="77777777" w:rsidR="00B9704B" w:rsidRPr="00CB717C" w:rsidRDefault="00B9704B" w:rsidP="007869AF">
      <w:pPr>
        <w:spacing w:before="40" w:after="20"/>
        <w:jc w:val="center"/>
        <w:rPr>
          <w:szCs w:val="24"/>
        </w:rPr>
      </w:pPr>
      <w:proofErr w:type="spellStart"/>
      <w:r w:rsidRPr="00CB717C">
        <w:rPr>
          <w:szCs w:val="24"/>
        </w:rPr>
        <w:lastRenderedPageBreak/>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5EF27A61" w14:textId="77777777" w:rsidR="00B9704B" w:rsidRPr="00CB717C" w:rsidRDefault="00B9704B" w:rsidP="007869AF">
      <w:pPr>
        <w:spacing w:before="40" w:after="20"/>
        <w:jc w:val="cente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22"/>
        <w:gridCol w:w="1289"/>
        <w:gridCol w:w="1842"/>
        <w:gridCol w:w="2977"/>
        <w:gridCol w:w="2093"/>
      </w:tblGrid>
      <w:tr w:rsidR="00B9704B" w:rsidRPr="00585139" w14:paraId="513426CE"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174DB7DA" w14:textId="77777777" w:rsidR="00B9704B" w:rsidRPr="00CB717C" w:rsidRDefault="00B9704B" w:rsidP="007869AF">
            <w:pPr>
              <w:spacing w:before="40" w:after="20"/>
              <w:jc w:val="center"/>
              <w:rPr>
                <w:szCs w:val="24"/>
              </w:rPr>
            </w:pPr>
            <w:r w:rsidRPr="00CB717C">
              <w:rPr>
                <w:szCs w:val="24"/>
              </w:rPr>
              <w:t>№ п/п</w:t>
            </w:r>
          </w:p>
        </w:tc>
        <w:tc>
          <w:tcPr>
            <w:tcW w:w="4138" w:type="dxa"/>
            <w:vMerge w:val="restart"/>
            <w:tcBorders>
              <w:top w:val="single" w:sz="4" w:space="0" w:color="auto"/>
              <w:left w:val="single" w:sz="4" w:space="0" w:color="auto"/>
              <w:right w:val="single" w:sz="4" w:space="0" w:color="auto"/>
            </w:tcBorders>
            <w:vAlign w:val="center"/>
          </w:tcPr>
          <w:p w14:paraId="1B92ED28" w14:textId="77777777" w:rsidR="00B9704B" w:rsidRPr="00CB717C" w:rsidRDefault="00B9704B" w:rsidP="007869AF">
            <w:pPr>
              <w:pStyle w:val="2fd"/>
              <w:spacing w:before="40" w:after="20"/>
            </w:pPr>
            <w:r w:rsidRPr="00CB717C">
              <w:t>Наименование ВРИ</w:t>
            </w:r>
          </w:p>
        </w:tc>
        <w:tc>
          <w:tcPr>
            <w:tcW w:w="1722" w:type="dxa"/>
            <w:vMerge w:val="restart"/>
            <w:tcBorders>
              <w:top w:val="single" w:sz="4" w:space="0" w:color="auto"/>
              <w:left w:val="single" w:sz="4" w:space="0" w:color="auto"/>
              <w:right w:val="single" w:sz="4" w:space="0" w:color="auto"/>
            </w:tcBorders>
            <w:vAlign w:val="center"/>
          </w:tcPr>
          <w:p w14:paraId="6EA0CB87" w14:textId="77777777" w:rsidR="00B9704B" w:rsidRPr="00CB717C" w:rsidRDefault="00B9704B" w:rsidP="007869AF">
            <w:pPr>
              <w:pStyle w:val="2fd"/>
              <w:spacing w:before="40" w:after="20"/>
            </w:pPr>
            <w:r w:rsidRPr="00CB717C">
              <w:t>Код (числовое обозначение ВРИ)</w:t>
            </w:r>
          </w:p>
        </w:tc>
        <w:tc>
          <w:tcPr>
            <w:tcW w:w="3131" w:type="dxa"/>
            <w:gridSpan w:val="2"/>
            <w:tcBorders>
              <w:top w:val="single" w:sz="4" w:space="0" w:color="auto"/>
              <w:left w:val="single" w:sz="4" w:space="0" w:color="auto"/>
              <w:bottom w:val="single" w:sz="4" w:space="0" w:color="auto"/>
              <w:right w:val="single" w:sz="4" w:space="0" w:color="auto"/>
            </w:tcBorders>
            <w:vAlign w:val="center"/>
          </w:tcPr>
          <w:p w14:paraId="29ACFC7F" w14:textId="77777777" w:rsidR="00B9704B" w:rsidRPr="00CB717C" w:rsidRDefault="00B9704B" w:rsidP="007869AF">
            <w:pPr>
              <w:pStyle w:val="2fd"/>
              <w:spacing w:before="40" w:after="20"/>
            </w:pPr>
            <w:r w:rsidRPr="00CB717C">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14:paraId="6C5F50C0" w14:textId="77777777" w:rsidR="00B9704B" w:rsidRPr="00CB717C" w:rsidRDefault="00B9704B" w:rsidP="007869AF">
            <w:pPr>
              <w:pStyle w:val="2fd"/>
              <w:spacing w:before="40" w:after="20"/>
            </w:pPr>
            <w:r w:rsidRPr="00CB717C">
              <w:t>Максимальный процент застройки,</w:t>
            </w:r>
            <w:r>
              <w:t xml:space="preserve"> </w:t>
            </w:r>
            <w:r w:rsidRPr="00CB717C">
              <w:t>в том числе в зависимости от количества надземных этажей</w:t>
            </w:r>
          </w:p>
        </w:tc>
        <w:tc>
          <w:tcPr>
            <w:tcW w:w="2093" w:type="dxa"/>
            <w:vMerge w:val="restart"/>
            <w:tcBorders>
              <w:top w:val="single" w:sz="4" w:space="0" w:color="auto"/>
              <w:left w:val="single" w:sz="4" w:space="0" w:color="auto"/>
              <w:right w:val="single" w:sz="4" w:space="0" w:color="auto"/>
            </w:tcBorders>
            <w:vAlign w:val="center"/>
          </w:tcPr>
          <w:p w14:paraId="1FA9D3EE"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2F621BFB"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58C18267" w14:textId="77777777" w:rsidR="00B9704B" w:rsidRPr="00B9704B" w:rsidRDefault="00B9704B" w:rsidP="007869AF">
            <w:pPr>
              <w:spacing w:before="40" w:after="20"/>
              <w:jc w:val="center"/>
              <w:rPr>
                <w:szCs w:val="24"/>
                <w:lang w:val="ru-RU"/>
              </w:rPr>
            </w:pPr>
          </w:p>
        </w:tc>
        <w:tc>
          <w:tcPr>
            <w:tcW w:w="4138" w:type="dxa"/>
            <w:vMerge/>
            <w:tcBorders>
              <w:left w:val="single" w:sz="4" w:space="0" w:color="auto"/>
              <w:bottom w:val="single" w:sz="4" w:space="0" w:color="auto"/>
              <w:right w:val="single" w:sz="4" w:space="0" w:color="auto"/>
            </w:tcBorders>
            <w:vAlign w:val="center"/>
          </w:tcPr>
          <w:p w14:paraId="12B493E5" w14:textId="77777777" w:rsidR="00B9704B" w:rsidRPr="00CB717C" w:rsidRDefault="00B9704B" w:rsidP="007869AF">
            <w:pPr>
              <w:pStyle w:val="2fd"/>
              <w:spacing w:before="40" w:after="20"/>
            </w:pPr>
          </w:p>
        </w:tc>
        <w:tc>
          <w:tcPr>
            <w:tcW w:w="1722" w:type="dxa"/>
            <w:vMerge/>
            <w:tcBorders>
              <w:left w:val="single" w:sz="4" w:space="0" w:color="auto"/>
              <w:bottom w:val="single" w:sz="4" w:space="0" w:color="auto"/>
              <w:right w:val="single" w:sz="4" w:space="0" w:color="auto"/>
            </w:tcBorders>
            <w:vAlign w:val="center"/>
          </w:tcPr>
          <w:p w14:paraId="349A6FF0" w14:textId="77777777" w:rsidR="00B9704B" w:rsidRPr="00CB717C" w:rsidRDefault="00B9704B" w:rsidP="007869AF">
            <w:pPr>
              <w:pStyle w:val="2fd"/>
              <w:spacing w:before="40" w:after="20"/>
            </w:pPr>
          </w:p>
        </w:tc>
        <w:tc>
          <w:tcPr>
            <w:tcW w:w="1289" w:type="dxa"/>
            <w:tcBorders>
              <w:top w:val="single" w:sz="4" w:space="0" w:color="auto"/>
              <w:left w:val="single" w:sz="4" w:space="0" w:color="auto"/>
              <w:bottom w:val="single" w:sz="4" w:space="0" w:color="auto"/>
              <w:right w:val="single" w:sz="4" w:space="0" w:color="auto"/>
            </w:tcBorders>
            <w:vAlign w:val="center"/>
          </w:tcPr>
          <w:p w14:paraId="23C5296C" w14:textId="77777777" w:rsidR="00B9704B" w:rsidRPr="00CB717C" w:rsidRDefault="00B9704B" w:rsidP="007869AF">
            <w:pPr>
              <w:pStyle w:val="2fd"/>
              <w:spacing w:before="40" w:after="20"/>
              <w:rPr>
                <w:lang w:val="en-US"/>
              </w:rPr>
            </w:pPr>
            <w:r w:rsidRPr="00CB717C">
              <w:rPr>
                <w:lang w:val="en-US"/>
              </w:rPr>
              <w:t>min</w:t>
            </w:r>
          </w:p>
        </w:tc>
        <w:tc>
          <w:tcPr>
            <w:tcW w:w="1842" w:type="dxa"/>
            <w:tcBorders>
              <w:left w:val="single" w:sz="4" w:space="0" w:color="auto"/>
              <w:bottom w:val="single" w:sz="4" w:space="0" w:color="auto"/>
              <w:right w:val="single" w:sz="4" w:space="0" w:color="auto"/>
            </w:tcBorders>
            <w:vAlign w:val="center"/>
          </w:tcPr>
          <w:p w14:paraId="5DD2E8E7" w14:textId="77777777" w:rsidR="00B9704B" w:rsidRPr="00CB717C" w:rsidRDefault="00B9704B" w:rsidP="007869AF">
            <w:pPr>
              <w:pStyle w:val="2fd"/>
              <w:spacing w:before="40" w:after="20"/>
              <w:rPr>
                <w:lang w:val="en-US"/>
              </w:rPr>
            </w:pPr>
            <w:r w:rsidRPr="00CB717C">
              <w:rPr>
                <w:lang w:val="en-US"/>
              </w:rPr>
              <w:t>max</w:t>
            </w:r>
          </w:p>
        </w:tc>
        <w:tc>
          <w:tcPr>
            <w:tcW w:w="2977" w:type="dxa"/>
            <w:vMerge/>
            <w:tcBorders>
              <w:left w:val="single" w:sz="4" w:space="0" w:color="auto"/>
              <w:bottom w:val="single" w:sz="4" w:space="0" w:color="auto"/>
              <w:right w:val="single" w:sz="4" w:space="0" w:color="auto"/>
            </w:tcBorders>
            <w:vAlign w:val="center"/>
          </w:tcPr>
          <w:p w14:paraId="7F3DC97E" w14:textId="77777777" w:rsidR="00B9704B" w:rsidRPr="00CB717C" w:rsidRDefault="00B9704B" w:rsidP="007869AF">
            <w:pPr>
              <w:pStyle w:val="2fd"/>
              <w:spacing w:before="40" w:after="20"/>
            </w:pPr>
          </w:p>
        </w:tc>
        <w:tc>
          <w:tcPr>
            <w:tcW w:w="2093" w:type="dxa"/>
            <w:vMerge/>
            <w:tcBorders>
              <w:left w:val="single" w:sz="4" w:space="0" w:color="auto"/>
              <w:bottom w:val="single" w:sz="4" w:space="0" w:color="auto"/>
              <w:right w:val="single" w:sz="4" w:space="0" w:color="auto"/>
            </w:tcBorders>
            <w:vAlign w:val="center"/>
          </w:tcPr>
          <w:p w14:paraId="0067F657" w14:textId="77777777" w:rsidR="00B9704B" w:rsidRPr="00CB717C" w:rsidRDefault="00B9704B" w:rsidP="007869AF">
            <w:pPr>
              <w:pStyle w:val="2fd"/>
              <w:spacing w:before="40" w:after="20"/>
            </w:pPr>
          </w:p>
        </w:tc>
      </w:tr>
      <w:tr w:rsidR="00B9704B" w:rsidRPr="00CB717C" w14:paraId="6ACF67DC" w14:textId="77777777" w:rsidTr="00813A89">
        <w:tc>
          <w:tcPr>
            <w:tcW w:w="648" w:type="dxa"/>
            <w:vMerge w:val="restart"/>
            <w:tcBorders>
              <w:top w:val="single" w:sz="4" w:space="0" w:color="auto"/>
              <w:left w:val="single" w:sz="4" w:space="0" w:color="auto"/>
              <w:right w:val="single" w:sz="4" w:space="0" w:color="auto"/>
            </w:tcBorders>
            <w:vAlign w:val="center"/>
          </w:tcPr>
          <w:p w14:paraId="61D844C0"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vMerge w:val="restart"/>
            <w:tcBorders>
              <w:top w:val="single" w:sz="4" w:space="0" w:color="auto"/>
              <w:left w:val="single" w:sz="4" w:space="0" w:color="auto"/>
              <w:right w:val="single" w:sz="4" w:space="0" w:color="auto"/>
            </w:tcBorders>
            <w:vAlign w:val="center"/>
          </w:tcPr>
          <w:p w14:paraId="40D25670" w14:textId="77777777" w:rsidR="00B9704B" w:rsidRPr="00CB717C" w:rsidRDefault="00B9704B" w:rsidP="007869AF">
            <w:pPr>
              <w:pStyle w:val="2fd"/>
              <w:spacing w:before="40" w:after="20"/>
            </w:pPr>
            <w:r w:rsidRPr="00CB717C">
              <w:t>Хранение автотранспорта</w:t>
            </w:r>
          </w:p>
        </w:tc>
        <w:tc>
          <w:tcPr>
            <w:tcW w:w="1722" w:type="dxa"/>
            <w:vMerge w:val="restart"/>
            <w:tcBorders>
              <w:top w:val="single" w:sz="4" w:space="0" w:color="auto"/>
              <w:left w:val="single" w:sz="4" w:space="0" w:color="auto"/>
              <w:right w:val="single" w:sz="4" w:space="0" w:color="auto"/>
            </w:tcBorders>
            <w:vAlign w:val="center"/>
          </w:tcPr>
          <w:p w14:paraId="604AD49C" w14:textId="77777777" w:rsidR="00B9704B" w:rsidRPr="00CB717C" w:rsidRDefault="00B9704B" w:rsidP="007869AF">
            <w:pPr>
              <w:pStyle w:val="2fd"/>
              <w:spacing w:before="40" w:after="20"/>
            </w:pPr>
            <w:r w:rsidRPr="00CB717C">
              <w:t>2.7.1</w:t>
            </w:r>
          </w:p>
        </w:tc>
        <w:tc>
          <w:tcPr>
            <w:tcW w:w="1289" w:type="dxa"/>
            <w:tcBorders>
              <w:top w:val="single" w:sz="4" w:space="0" w:color="auto"/>
              <w:left w:val="single" w:sz="4" w:space="0" w:color="auto"/>
              <w:bottom w:val="single" w:sz="4" w:space="0" w:color="auto"/>
              <w:right w:val="single" w:sz="4" w:space="0" w:color="auto"/>
            </w:tcBorders>
            <w:vAlign w:val="center"/>
          </w:tcPr>
          <w:p w14:paraId="31CB6147" w14:textId="77777777" w:rsidR="00B9704B" w:rsidRPr="00CB717C" w:rsidRDefault="00B9704B" w:rsidP="007869AF">
            <w:pPr>
              <w:pStyle w:val="2fd"/>
              <w:spacing w:before="40" w:after="20"/>
            </w:pPr>
            <w:r w:rsidRPr="00CB717C">
              <w:t>50 (15)*</w:t>
            </w:r>
          </w:p>
        </w:tc>
        <w:tc>
          <w:tcPr>
            <w:tcW w:w="1842" w:type="dxa"/>
            <w:tcBorders>
              <w:top w:val="single" w:sz="4" w:space="0" w:color="auto"/>
              <w:left w:val="single" w:sz="4" w:space="0" w:color="auto"/>
              <w:bottom w:val="single" w:sz="4" w:space="0" w:color="auto"/>
              <w:right w:val="single" w:sz="4" w:space="0" w:color="auto"/>
            </w:tcBorders>
            <w:vAlign w:val="center"/>
          </w:tcPr>
          <w:p w14:paraId="625FBD41" w14:textId="77777777" w:rsidR="00B9704B" w:rsidRPr="00CB717C" w:rsidRDefault="00B9704B" w:rsidP="007869AF">
            <w:pPr>
              <w:pStyle w:val="2fd"/>
              <w:spacing w:before="40" w:after="20"/>
            </w:pPr>
            <w:r w:rsidRPr="00CB717C">
              <w:t>20 000 (50)*</w:t>
            </w:r>
          </w:p>
        </w:tc>
        <w:tc>
          <w:tcPr>
            <w:tcW w:w="2977" w:type="dxa"/>
            <w:tcBorders>
              <w:top w:val="single" w:sz="4" w:space="0" w:color="auto"/>
              <w:left w:val="single" w:sz="4" w:space="0" w:color="auto"/>
              <w:bottom w:val="single" w:sz="4" w:space="0" w:color="auto"/>
              <w:right w:val="single" w:sz="4" w:space="0" w:color="auto"/>
            </w:tcBorders>
            <w:vAlign w:val="center"/>
          </w:tcPr>
          <w:p w14:paraId="0DEC4600" w14:textId="77777777" w:rsidR="00B9704B" w:rsidRPr="00CB717C" w:rsidRDefault="00B9704B" w:rsidP="007869AF">
            <w:pPr>
              <w:pStyle w:val="2fd"/>
              <w:spacing w:before="40" w:after="20"/>
            </w:pPr>
            <w:r w:rsidRPr="00CB717C">
              <w:t>75% (100%)*</w:t>
            </w:r>
          </w:p>
        </w:tc>
        <w:tc>
          <w:tcPr>
            <w:tcW w:w="2093" w:type="dxa"/>
            <w:tcBorders>
              <w:top w:val="single" w:sz="4" w:space="0" w:color="auto"/>
              <w:left w:val="single" w:sz="4" w:space="0" w:color="auto"/>
              <w:bottom w:val="single" w:sz="4" w:space="0" w:color="auto"/>
              <w:right w:val="single" w:sz="4" w:space="0" w:color="auto"/>
            </w:tcBorders>
            <w:vAlign w:val="center"/>
          </w:tcPr>
          <w:p w14:paraId="3C462A3E" w14:textId="77777777" w:rsidR="00B9704B" w:rsidRPr="00CB717C" w:rsidRDefault="00B9704B" w:rsidP="007869AF">
            <w:pPr>
              <w:pStyle w:val="2fd"/>
              <w:spacing w:before="40" w:after="20"/>
            </w:pPr>
            <w:r w:rsidRPr="00CB717C">
              <w:t>3 (0)*</w:t>
            </w:r>
          </w:p>
        </w:tc>
      </w:tr>
      <w:tr w:rsidR="00B9704B" w:rsidRPr="00585139" w14:paraId="6D55DFB6" w14:textId="77777777" w:rsidTr="00813A89">
        <w:tc>
          <w:tcPr>
            <w:tcW w:w="648" w:type="dxa"/>
            <w:vMerge/>
            <w:tcBorders>
              <w:left w:val="single" w:sz="4" w:space="0" w:color="auto"/>
              <w:bottom w:val="single" w:sz="4" w:space="0" w:color="auto"/>
              <w:right w:val="single" w:sz="4" w:space="0" w:color="auto"/>
            </w:tcBorders>
            <w:vAlign w:val="center"/>
          </w:tcPr>
          <w:p w14:paraId="31D04CDF"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vMerge/>
            <w:tcBorders>
              <w:left w:val="single" w:sz="4" w:space="0" w:color="auto"/>
              <w:bottom w:val="single" w:sz="4" w:space="0" w:color="auto"/>
              <w:right w:val="single" w:sz="4" w:space="0" w:color="auto"/>
            </w:tcBorders>
            <w:vAlign w:val="center"/>
          </w:tcPr>
          <w:p w14:paraId="1F21DADC" w14:textId="77777777" w:rsidR="00B9704B" w:rsidRPr="00CB717C" w:rsidRDefault="00B9704B" w:rsidP="007869AF">
            <w:pPr>
              <w:pStyle w:val="2fd"/>
              <w:spacing w:before="40" w:after="20"/>
            </w:pPr>
          </w:p>
        </w:tc>
        <w:tc>
          <w:tcPr>
            <w:tcW w:w="1722" w:type="dxa"/>
            <w:vMerge/>
            <w:tcBorders>
              <w:left w:val="single" w:sz="4" w:space="0" w:color="auto"/>
              <w:bottom w:val="single" w:sz="4" w:space="0" w:color="auto"/>
              <w:right w:val="single" w:sz="4" w:space="0" w:color="auto"/>
            </w:tcBorders>
            <w:vAlign w:val="center"/>
          </w:tcPr>
          <w:p w14:paraId="70D5E736" w14:textId="77777777" w:rsidR="00B9704B" w:rsidRPr="00CB717C" w:rsidRDefault="00B9704B" w:rsidP="007869AF">
            <w:pPr>
              <w:pStyle w:val="2fd"/>
              <w:spacing w:before="40" w:after="20"/>
            </w:pPr>
          </w:p>
        </w:tc>
        <w:tc>
          <w:tcPr>
            <w:tcW w:w="8201" w:type="dxa"/>
            <w:gridSpan w:val="4"/>
            <w:tcBorders>
              <w:top w:val="single" w:sz="4" w:space="0" w:color="auto"/>
              <w:left w:val="single" w:sz="4" w:space="0" w:color="auto"/>
              <w:bottom w:val="single" w:sz="4" w:space="0" w:color="auto"/>
              <w:right w:val="single" w:sz="4" w:space="0" w:color="auto"/>
            </w:tcBorders>
            <w:vAlign w:val="center"/>
          </w:tcPr>
          <w:p w14:paraId="5913F2C9" w14:textId="77777777" w:rsidR="00B9704B" w:rsidRPr="00CB717C" w:rsidRDefault="00B9704B" w:rsidP="007869AF">
            <w:pPr>
              <w:pStyle w:val="2fd"/>
              <w:spacing w:before="40" w:after="20"/>
            </w:pPr>
            <w:r w:rsidRPr="00CB717C">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04B" w:rsidRPr="00CB717C" w14:paraId="2BB65D47"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2742907" w14:textId="77777777" w:rsidR="00B9704B" w:rsidRPr="00B9704B"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lang w:val="ru-RU"/>
              </w:rPr>
            </w:pPr>
          </w:p>
        </w:tc>
        <w:tc>
          <w:tcPr>
            <w:tcW w:w="4138" w:type="dxa"/>
            <w:tcBorders>
              <w:top w:val="single" w:sz="4" w:space="0" w:color="auto"/>
              <w:left w:val="single" w:sz="4" w:space="0" w:color="auto"/>
              <w:bottom w:val="single" w:sz="4" w:space="0" w:color="auto"/>
              <w:right w:val="single" w:sz="4" w:space="0" w:color="auto"/>
            </w:tcBorders>
            <w:vAlign w:val="center"/>
          </w:tcPr>
          <w:p w14:paraId="0D56B834" w14:textId="77777777" w:rsidR="00B9704B" w:rsidRPr="00CB717C" w:rsidRDefault="00B9704B" w:rsidP="007869AF">
            <w:pPr>
              <w:pStyle w:val="2fd"/>
              <w:spacing w:before="40" w:after="20"/>
            </w:pPr>
            <w:r w:rsidRPr="00CB717C">
              <w:t>Социальное обслуживание</w:t>
            </w:r>
          </w:p>
        </w:tc>
        <w:tc>
          <w:tcPr>
            <w:tcW w:w="1722" w:type="dxa"/>
            <w:tcBorders>
              <w:top w:val="single" w:sz="4" w:space="0" w:color="auto"/>
              <w:left w:val="single" w:sz="4" w:space="0" w:color="auto"/>
              <w:bottom w:val="single" w:sz="4" w:space="0" w:color="auto"/>
              <w:right w:val="single" w:sz="4" w:space="0" w:color="auto"/>
            </w:tcBorders>
            <w:vAlign w:val="center"/>
          </w:tcPr>
          <w:p w14:paraId="52E56161" w14:textId="77777777" w:rsidR="00B9704B" w:rsidRPr="00CB717C" w:rsidRDefault="00B9704B" w:rsidP="007869AF">
            <w:pPr>
              <w:pStyle w:val="2fd"/>
              <w:spacing w:before="40" w:after="20"/>
            </w:pPr>
            <w:r w:rsidRPr="00CB717C">
              <w:t>3.2</w:t>
            </w:r>
          </w:p>
        </w:tc>
        <w:tc>
          <w:tcPr>
            <w:tcW w:w="1289" w:type="dxa"/>
            <w:tcBorders>
              <w:top w:val="single" w:sz="4" w:space="0" w:color="auto"/>
              <w:left w:val="single" w:sz="4" w:space="0" w:color="auto"/>
              <w:bottom w:val="single" w:sz="4" w:space="0" w:color="auto"/>
              <w:right w:val="single" w:sz="4" w:space="0" w:color="auto"/>
            </w:tcBorders>
            <w:vAlign w:val="center"/>
          </w:tcPr>
          <w:p w14:paraId="44D5B2CF"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5539909B" w14:textId="77777777" w:rsidR="00B9704B" w:rsidRPr="00CB717C" w:rsidRDefault="00B9704B" w:rsidP="007869AF">
            <w:pPr>
              <w:pStyle w:val="2fd"/>
              <w:spacing w:before="40" w:after="20"/>
            </w:pPr>
            <w:r w:rsidRPr="00CB717C">
              <w:t>100 000</w:t>
            </w:r>
          </w:p>
        </w:tc>
        <w:tc>
          <w:tcPr>
            <w:tcW w:w="2977" w:type="dxa"/>
            <w:tcBorders>
              <w:top w:val="single" w:sz="4" w:space="0" w:color="auto"/>
              <w:left w:val="single" w:sz="4" w:space="0" w:color="auto"/>
              <w:bottom w:val="single" w:sz="4" w:space="0" w:color="auto"/>
              <w:right w:val="single" w:sz="4" w:space="0" w:color="auto"/>
            </w:tcBorders>
            <w:vAlign w:val="center"/>
          </w:tcPr>
          <w:p w14:paraId="1C6D693F" w14:textId="77777777" w:rsidR="00B9704B" w:rsidRPr="00CB717C" w:rsidRDefault="00B9704B" w:rsidP="007869AF">
            <w:pPr>
              <w:pStyle w:val="2fd"/>
              <w:spacing w:before="40" w:after="20"/>
            </w:pPr>
            <w:r w:rsidRPr="00CB717C">
              <w:t>60%</w:t>
            </w:r>
          </w:p>
        </w:tc>
        <w:tc>
          <w:tcPr>
            <w:tcW w:w="2093" w:type="dxa"/>
            <w:tcBorders>
              <w:top w:val="single" w:sz="4" w:space="0" w:color="auto"/>
              <w:left w:val="single" w:sz="4" w:space="0" w:color="auto"/>
              <w:bottom w:val="single" w:sz="4" w:space="0" w:color="auto"/>
              <w:right w:val="single" w:sz="4" w:space="0" w:color="auto"/>
            </w:tcBorders>
            <w:vAlign w:val="center"/>
          </w:tcPr>
          <w:p w14:paraId="2C6B4EAF" w14:textId="77777777" w:rsidR="00B9704B" w:rsidRPr="00CB717C" w:rsidRDefault="00B9704B" w:rsidP="007869AF">
            <w:pPr>
              <w:pStyle w:val="2fd"/>
              <w:spacing w:before="40" w:after="20"/>
            </w:pPr>
            <w:r w:rsidRPr="00CB717C">
              <w:t>3</w:t>
            </w:r>
          </w:p>
        </w:tc>
      </w:tr>
      <w:tr w:rsidR="00B9704B" w:rsidRPr="00CB717C" w14:paraId="6911651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E252E22"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436790D0" w14:textId="77777777" w:rsidR="00B9704B" w:rsidRPr="005759F3" w:rsidRDefault="00B9704B" w:rsidP="007869AF">
            <w:pPr>
              <w:pStyle w:val="2fd"/>
              <w:spacing w:before="40" w:after="20"/>
            </w:pPr>
            <w:r w:rsidRPr="005759F3">
              <w:t>Общежития</w:t>
            </w:r>
          </w:p>
        </w:tc>
        <w:tc>
          <w:tcPr>
            <w:tcW w:w="1722" w:type="dxa"/>
            <w:tcBorders>
              <w:top w:val="single" w:sz="4" w:space="0" w:color="auto"/>
              <w:left w:val="single" w:sz="4" w:space="0" w:color="auto"/>
              <w:bottom w:val="single" w:sz="4" w:space="0" w:color="auto"/>
              <w:right w:val="single" w:sz="4" w:space="0" w:color="auto"/>
            </w:tcBorders>
            <w:vAlign w:val="center"/>
          </w:tcPr>
          <w:p w14:paraId="772B59D2" w14:textId="77777777" w:rsidR="00B9704B" w:rsidRPr="005759F3" w:rsidRDefault="00B9704B" w:rsidP="007869AF">
            <w:pPr>
              <w:pStyle w:val="2fd"/>
              <w:spacing w:before="40" w:after="20"/>
            </w:pPr>
            <w:r w:rsidRPr="005759F3">
              <w:t>3.2.4</w:t>
            </w:r>
          </w:p>
        </w:tc>
        <w:tc>
          <w:tcPr>
            <w:tcW w:w="1289" w:type="dxa"/>
            <w:tcBorders>
              <w:top w:val="single" w:sz="4" w:space="0" w:color="auto"/>
              <w:left w:val="single" w:sz="4" w:space="0" w:color="auto"/>
              <w:bottom w:val="single" w:sz="4" w:space="0" w:color="auto"/>
              <w:right w:val="single" w:sz="4" w:space="0" w:color="auto"/>
            </w:tcBorders>
            <w:vAlign w:val="center"/>
          </w:tcPr>
          <w:p w14:paraId="5521BA75"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09FB0D5F" w14:textId="77777777" w:rsidR="00B9704B" w:rsidRPr="00CB717C" w:rsidRDefault="00B9704B" w:rsidP="007869AF">
            <w:pPr>
              <w:pStyle w:val="2fd"/>
              <w:spacing w:before="40" w:after="20"/>
            </w:pPr>
            <w:r w:rsidRPr="00CB717C">
              <w:t>100 000</w:t>
            </w:r>
          </w:p>
        </w:tc>
        <w:tc>
          <w:tcPr>
            <w:tcW w:w="2977" w:type="dxa"/>
            <w:tcBorders>
              <w:top w:val="single" w:sz="4" w:space="0" w:color="auto"/>
              <w:left w:val="single" w:sz="4" w:space="0" w:color="auto"/>
              <w:bottom w:val="single" w:sz="4" w:space="0" w:color="auto"/>
              <w:right w:val="single" w:sz="4" w:space="0" w:color="auto"/>
            </w:tcBorders>
            <w:vAlign w:val="center"/>
          </w:tcPr>
          <w:p w14:paraId="7F3CBA71" w14:textId="77777777" w:rsidR="00B9704B" w:rsidRPr="00CB717C" w:rsidRDefault="00B9704B" w:rsidP="007869AF">
            <w:pPr>
              <w:pStyle w:val="2fd"/>
              <w:spacing w:before="40" w:after="20"/>
            </w:pPr>
            <w:r w:rsidRPr="00CB717C">
              <w:t>60%</w:t>
            </w:r>
          </w:p>
        </w:tc>
        <w:tc>
          <w:tcPr>
            <w:tcW w:w="2093" w:type="dxa"/>
            <w:tcBorders>
              <w:top w:val="single" w:sz="4" w:space="0" w:color="auto"/>
              <w:left w:val="single" w:sz="4" w:space="0" w:color="auto"/>
              <w:bottom w:val="single" w:sz="4" w:space="0" w:color="auto"/>
              <w:right w:val="single" w:sz="4" w:space="0" w:color="auto"/>
            </w:tcBorders>
            <w:vAlign w:val="center"/>
          </w:tcPr>
          <w:p w14:paraId="57C98573" w14:textId="77777777" w:rsidR="00B9704B" w:rsidRPr="00CB717C" w:rsidRDefault="00B9704B" w:rsidP="007869AF">
            <w:pPr>
              <w:pStyle w:val="2fd"/>
              <w:spacing w:before="40" w:after="20"/>
            </w:pPr>
            <w:r w:rsidRPr="00CB717C">
              <w:t>3</w:t>
            </w:r>
          </w:p>
        </w:tc>
      </w:tr>
      <w:tr w:rsidR="00B9704B" w:rsidRPr="00CB717C" w14:paraId="183DA9D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B610FA8"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35A27F1E" w14:textId="77777777" w:rsidR="00B9704B" w:rsidRPr="00CB717C" w:rsidRDefault="00B9704B" w:rsidP="007869AF">
            <w:pPr>
              <w:pStyle w:val="2fd"/>
              <w:spacing w:before="40" w:after="20"/>
            </w:pPr>
            <w:r w:rsidRPr="00CB717C">
              <w:t>Деловое управление</w:t>
            </w:r>
          </w:p>
        </w:tc>
        <w:tc>
          <w:tcPr>
            <w:tcW w:w="1722" w:type="dxa"/>
            <w:tcBorders>
              <w:top w:val="single" w:sz="4" w:space="0" w:color="auto"/>
              <w:left w:val="single" w:sz="4" w:space="0" w:color="auto"/>
              <w:bottom w:val="single" w:sz="4" w:space="0" w:color="auto"/>
              <w:right w:val="single" w:sz="4" w:space="0" w:color="auto"/>
            </w:tcBorders>
            <w:vAlign w:val="center"/>
          </w:tcPr>
          <w:p w14:paraId="35F368A2" w14:textId="77777777" w:rsidR="00B9704B" w:rsidRPr="00CB717C" w:rsidRDefault="00B9704B" w:rsidP="007869AF">
            <w:pPr>
              <w:pStyle w:val="2fd"/>
              <w:spacing w:before="40" w:after="20"/>
            </w:pPr>
            <w:r w:rsidRPr="00CB717C">
              <w:t>4.1</w:t>
            </w:r>
          </w:p>
        </w:tc>
        <w:tc>
          <w:tcPr>
            <w:tcW w:w="1289" w:type="dxa"/>
            <w:tcBorders>
              <w:top w:val="single" w:sz="4" w:space="0" w:color="auto"/>
              <w:left w:val="single" w:sz="4" w:space="0" w:color="auto"/>
              <w:bottom w:val="single" w:sz="4" w:space="0" w:color="auto"/>
              <w:right w:val="single" w:sz="4" w:space="0" w:color="auto"/>
            </w:tcBorders>
            <w:vAlign w:val="center"/>
          </w:tcPr>
          <w:p w14:paraId="5601D44F"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1F3AC327" w14:textId="77777777" w:rsidR="00B9704B" w:rsidRPr="00CB717C" w:rsidRDefault="00B9704B" w:rsidP="007869AF">
            <w:pPr>
              <w:pStyle w:val="2fd"/>
              <w:spacing w:before="40" w:after="20"/>
            </w:pPr>
            <w:r w:rsidRPr="00CB717C">
              <w:t>100 000</w:t>
            </w:r>
          </w:p>
        </w:tc>
        <w:tc>
          <w:tcPr>
            <w:tcW w:w="2977" w:type="dxa"/>
            <w:tcBorders>
              <w:top w:val="single" w:sz="4" w:space="0" w:color="auto"/>
              <w:left w:val="single" w:sz="4" w:space="0" w:color="auto"/>
              <w:bottom w:val="single" w:sz="4" w:space="0" w:color="auto"/>
              <w:right w:val="single" w:sz="4" w:space="0" w:color="auto"/>
            </w:tcBorders>
            <w:vAlign w:val="center"/>
          </w:tcPr>
          <w:p w14:paraId="2C5D6A96" w14:textId="77777777" w:rsidR="00B9704B" w:rsidRPr="00CB717C" w:rsidRDefault="00B9704B" w:rsidP="007869AF">
            <w:pPr>
              <w:pStyle w:val="2fd"/>
              <w:spacing w:before="40" w:after="20"/>
              <w:rPr>
                <w:lang w:val="en-US"/>
              </w:rPr>
            </w:pPr>
            <w:r w:rsidRPr="00CB717C">
              <w:rPr>
                <w:lang w:val="en-US"/>
              </w:rPr>
              <w:t>55%</w:t>
            </w:r>
          </w:p>
        </w:tc>
        <w:tc>
          <w:tcPr>
            <w:tcW w:w="2093" w:type="dxa"/>
            <w:tcBorders>
              <w:top w:val="single" w:sz="4" w:space="0" w:color="auto"/>
              <w:left w:val="single" w:sz="4" w:space="0" w:color="auto"/>
              <w:bottom w:val="single" w:sz="4" w:space="0" w:color="auto"/>
              <w:right w:val="single" w:sz="4" w:space="0" w:color="auto"/>
            </w:tcBorders>
            <w:vAlign w:val="center"/>
          </w:tcPr>
          <w:p w14:paraId="16CED7E8" w14:textId="77777777" w:rsidR="00B9704B" w:rsidRPr="00CB717C" w:rsidRDefault="00B9704B" w:rsidP="007869AF">
            <w:pPr>
              <w:pStyle w:val="2fd"/>
              <w:spacing w:before="40" w:after="20"/>
            </w:pPr>
            <w:r w:rsidRPr="00CB717C">
              <w:t>3</w:t>
            </w:r>
          </w:p>
        </w:tc>
      </w:tr>
      <w:tr w:rsidR="00B9704B" w:rsidRPr="00CB717C" w14:paraId="771A8A7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0A94652"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48FB6785" w14:textId="77777777" w:rsidR="00B9704B" w:rsidRPr="00CB717C" w:rsidRDefault="00B9704B" w:rsidP="007869AF">
            <w:pPr>
              <w:pStyle w:val="2fd"/>
              <w:spacing w:before="40" w:after="20"/>
            </w:pPr>
            <w:r w:rsidRPr="00CB717C">
              <w:t>Магазины</w:t>
            </w:r>
          </w:p>
        </w:tc>
        <w:tc>
          <w:tcPr>
            <w:tcW w:w="1722" w:type="dxa"/>
            <w:tcBorders>
              <w:top w:val="single" w:sz="4" w:space="0" w:color="auto"/>
              <w:left w:val="single" w:sz="4" w:space="0" w:color="auto"/>
              <w:bottom w:val="single" w:sz="4" w:space="0" w:color="auto"/>
              <w:right w:val="single" w:sz="4" w:space="0" w:color="auto"/>
            </w:tcBorders>
            <w:vAlign w:val="center"/>
          </w:tcPr>
          <w:p w14:paraId="6FBF27D7" w14:textId="77777777" w:rsidR="00B9704B" w:rsidRPr="00CB717C" w:rsidRDefault="00B9704B" w:rsidP="007869AF">
            <w:pPr>
              <w:pStyle w:val="2fd"/>
              <w:spacing w:before="40" w:after="20"/>
            </w:pPr>
            <w:r w:rsidRPr="00CB717C">
              <w:t>4.4</w:t>
            </w:r>
          </w:p>
        </w:tc>
        <w:tc>
          <w:tcPr>
            <w:tcW w:w="1289" w:type="dxa"/>
            <w:tcBorders>
              <w:top w:val="single" w:sz="4" w:space="0" w:color="auto"/>
              <w:left w:val="single" w:sz="4" w:space="0" w:color="auto"/>
              <w:bottom w:val="single" w:sz="4" w:space="0" w:color="auto"/>
              <w:right w:val="single" w:sz="4" w:space="0" w:color="auto"/>
            </w:tcBorders>
            <w:vAlign w:val="center"/>
          </w:tcPr>
          <w:p w14:paraId="13684ABC"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2307C9DE" w14:textId="77777777" w:rsidR="00B9704B" w:rsidRPr="00CB717C" w:rsidRDefault="00B9704B" w:rsidP="007869AF">
            <w:pPr>
              <w:pStyle w:val="2fd"/>
              <w:spacing w:before="40" w:after="20"/>
            </w:pPr>
            <w:r w:rsidRPr="00CB717C">
              <w:t>10 000</w:t>
            </w:r>
          </w:p>
        </w:tc>
        <w:tc>
          <w:tcPr>
            <w:tcW w:w="2977" w:type="dxa"/>
            <w:tcBorders>
              <w:top w:val="single" w:sz="4" w:space="0" w:color="auto"/>
              <w:left w:val="single" w:sz="4" w:space="0" w:color="auto"/>
              <w:bottom w:val="single" w:sz="4" w:space="0" w:color="auto"/>
              <w:right w:val="single" w:sz="4" w:space="0" w:color="auto"/>
            </w:tcBorders>
            <w:vAlign w:val="center"/>
          </w:tcPr>
          <w:p w14:paraId="7CD80CA2" w14:textId="77777777" w:rsidR="00B9704B" w:rsidRPr="00CB717C" w:rsidRDefault="00B9704B" w:rsidP="007869AF">
            <w:pPr>
              <w:pStyle w:val="2fd"/>
              <w:spacing w:before="40" w:after="20"/>
            </w:pPr>
            <w:r w:rsidRPr="00CB717C">
              <w:rPr>
                <w:lang w:val="en-US"/>
              </w:rPr>
              <w:t>50%</w:t>
            </w:r>
          </w:p>
        </w:tc>
        <w:tc>
          <w:tcPr>
            <w:tcW w:w="2093" w:type="dxa"/>
            <w:tcBorders>
              <w:top w:val="single" w:sz="4" w:space="0" w:color="auto"/>
              <w:left w:val="single" w:sz="4" w:space="0" w:color="auto"/>
              <w:bottom w:val="single" w:sz="4" w:space="0" w:color="auto"/>
              <w:right w:val="single" w:sz="4" w:space="0" w:color="auto"/>
            </w:tcBorders>
            <w:vAlign w:val="center"/>
          </w:tcPr>
          <w:p w14:paraId="07698B88" w14:textId="77777777" w:rsidR="00B9704B" w:rsidRPr="00CB717C" w:rsidRDefault="00B9704B" w:rsidP="007869AF">
            <w:pPr>
              <w:pStyle w:val="2fd"/>
              <w:spacing w:before="40" w:after="20"/>
            </w:pPr>
            <w:r w:rsidRPr="00CB717C">
              <w:t>3</w:t>
            </w:r>
          </w:p>
        </w:tc>
      </w:tr>
      <w:tr w:rsidR="00B9704B" w:rsidRPr="00CB717C" w14:paraId="19A309C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03DE711"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1D66518" w14:textId="77777777" w:rsidR="00B9704B" w:rsidRPr="00CB717C" w:rsidRDefault="00B9704B" w:rsidP="007869AF">
            <w:pPr>
              <w:pStyle w:val="2fd"/>
              <w:spacing w:before="40" w:after="20"/>
            </w:pPr>
            <w:r w:rsidRPr="00CB717C">
              <w:t>Банковская и страховая деятельность</w:t>
            </w:r>
          </w:p>
        </w:tc>
        <w:tc>
          <w:tcPr>
            <w:tcW w:w="1722" w:type="dxa"/>
            <w:tcBorders>
              <w:top w:val="single" w:sz="4" w:space="0" w:color="auto"/>
              <w:left w:val="single" w:sz="4" w:space="0" w:color="auto"/>
              <w:bottom w:val="single" w:sz="4" w:space="0" w:color="auto"/>
              <w:right w:val="single" w:sz="4" w:space="0" w:color="auto"/>
            </w:tcBorders>
            <w:vAlign w:val="center"/>
          </w:tcPr>
          <w:p w14:paraId="48F13577" w14:textId="77777777" w:rsidR="00B9704B" w:rsidRPr="00CB717C" w:rsidRDefault="00B9704B" w:rsidP="007869AF">
            <w:pPr>
              <w:pStyle w:val="2fd"/>
              <w:spacing w:before="40" w:after="20"/>
            </w:pPr>
            <w:r w:rsidRPr="00CB717C">
              <w:t>4.5</w:t>
            </w:r>
          </w:p>
        </w:tc>
        <w:tc>
          <w:tcPr>
            <w:tcW w:w="1289" w:type="dxa"/>
            <w:tcBorders>
              <w:top w:val="single" w:sz="4" w:space="0" w:color="auto"/>
              <w:left w:val="single" w:sz="4" w:space="0" w:color="auto"/>
              <w:bottom w:val="single" w:sz="4" w:space="0" w:color="auto"/>
              <w:right w:val="single" w:sz="4" w:space="0" w:color="auto"/>
            </w:tcBorders>
            <w:vAlign w:val="center"/>
          </w:tcPr>
          <w:p w14:paraId="689CF7DC"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68DDA6C2" w14:textId="77777777" w:rsidR="00B9704B" w:rsidRPr="00CB717C" w:rsidRDefault="00B9704B" w:rsidP="007869AF">
            <w:pPr>
              <w:pStyle w:val="2fd"/>
              <w:spacing w:before="40" w:after="20"/>
            </w:pPr>
            <w:r w:rsidRPr="00CB717C">
              <w:t>10 000</w:t>
            </w:r>
          </w:p>
        </w:tc>
        <w:tc>
          <w:tcPr>
            <w:tcW w:w="2977" w:type="dxa"/>
            <w:tcBorders>
              <w:top w:val="single" w:sz="4" w:space="0" w:color="auto"/>
              <w:left w:val="single" w:sz="4" w:space="0" w:color="auto"/>
              <w:bottom w:val="single" w:sz="4" w:space="0" w:color="auto"/>
              <w:right w:val="single" w:sz="4" w:space="0" w:color="auto"/>
            </w:tcBorders>
            <w:vAlign w:val="center"/>
          </w:tcPr>
          <w:p w14:paraId="1A5359A3" w14:textId="77777777" w:rsidR="00B9704B" w:rsidRPr="00CB717C" w:rsidRDefault="00B9704B" w:rsidP="007869AF">
            <w:pPr>
              <w:pStyle w:val="2fd"/>
              <w:spacing w:before="40" w:after="20"/>
            </w:pPr>
            <w:r w:rsidRPr="00CB717C">
              <w:t>60%</w:t>
            </w:r>
          </w:p>
        </w:tc>
        <w:tc>
          <w:tcPr>
            <w:tcW w:w="2093" w:type="dxa"/>
            <w:tcBorders>
              <w:top w:val="single" w:sz="4" w:space="0" w:color="auto"/>
              <w:left w:val="single" w:sz="4" w:space="0" w:color="auto"/>
              <w:bottom w:val="single" w:sz="4" w:space="0" w:color="auto"/>
              <w:right w:val="single" w:sz="4" w:space="0" w:color="auto"/>
            </w:tcBorders>
            <w:vAlign w:val="center"/>
          </w:tcPr>
          <w:p w14:paraId="0AA2910B" w14:textId="77777777" w:rsidR="00B9704B" w:rsidRPr="00CB717C" w:rsidRDefault="00B9704B" w:rsidP="007869AF">
            <w:pPr>
              <w:pStyle w:val="2fd"/>
              <w:spacing w:before="40" w:after="20"/>
            </w:pPr>
            <w:r w:rsidRPr="00CB717C">
              <w:t>3</w:t>
            </w:r>
          </w:p>
        </w:tc>
      </w:tr>
      <w:tr w:rsidR="00B9704B" w:rsidRPr="00CB717C" w14:paraId="32106DA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EBA9BF1"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7FD2A10" w14:textId="77777777" w:rsidR="00B9704B" w:rsidRPr="00CB717C" w:rsidRDefault="00B9704B" w:rsidP="007869AF">
            <w:pPr>
              <w:pStyle w:val="2fd"/>
              <w:spacing w:before="40" w:after="20"/>
            </w:pPr>
            <w:r w:rsidRPr="00CB717C">
              <w:t>Общественное питание</w:t>
            </w:r>
          </w:p>
        </w:tc>
        <w:tc>
          <w:tcPr>
            <w:tcW w:w="1722" w:type="dxa"/>
            <w:tcBorders>
              <w:top w:val="single" w:sz="4" w:space="0" w:color="auto"/>
              <w:left w:val="single" w:sz="4" w:space="0" w:color="auto"/>
              <w:bottom w:val="single" w:sz="4" w:space="0" w:color="auto"/>
              <w:right w:val="single" w:sz="4" w:space="0" w:color="auto"/>
            </w:tcBorders>
            <w:vAlign w:val="center"/>
          </w:tcPr>
          <w:p w14:paraId="4643ACE3" w14:textId="77777777" w:rsidR="00B9704B" w:rsidRPr="00CB717C" w:rsidRDefault="00B9704B" w:rsidP="007869AF">
            <w:pPr>
              <w:pStyle w:val="2fd"/>
              <w:spacing w:before="40" w:after="20"/>
            </w:pPr>
            <w:r w:rsidRPr="00CB717C">
              <w:t>4.6</w:t>
            </w:r>
          </w:p>
        </w:tc>
        <w:tc>
          <w:tcPr>
            <w:tcW w:w="1289" w:type="dxa"/>
            <w:tcBorders>
              <w:top w:val="single" w:sz="4" w:space="0" w:color="auto"/>
              <w:left w:val="single" w:sz="4" w:space="0" w:color="auto"/>
              <w:bottom w:val="single" w:sz="4" w:space="0" w:color="auto"/>
              <w:right w:val="single" w:sz="4" w:space="0" w:color="auto"/>
            </w:tcBorders>
            <w:vAlign w:val="center"/>
          </w:tcPr>
          <w:p w14:paraId="2D4C4AB8"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62DB4EE8" w14:textId="77777777" w:rsidR="00B9704B" w:rsidRPr="00CB717C" w:rsidRDefault="00B9704B" w:rsidP="007869AF">
            <w:pPr>
              <w:pStyle w:val="2fd"/>
              <w:spacing w:before="40" w:after="20"/>
            </w:pPr>
            <w:r w:rsidRPr="00CB717C">
              <w:t>10 000</w:t>
            </w:r>
          </w:p>
        </w:tc>
        <w:tc>
          <w:tcPr>
            <w:tcW w:w="2977" w:type="dxa"/>
            <w:tcBorders>
              <w:top w:val="single" w:sz="4" w:space="0" w:color="auto"/>
              <w:left w:val="single" w:sz="4" w:space="0" w:color="auto"/>
              <w:bottom w:val="single" w:sz="4" w:space="0" w:color="auto"/>
              <w:right w:val="single" w:sz="4" w:space="0" w:color="auto"/>
            </w:tcBorders>
            <w:vAlign w:val="center"/>
          </w:tcPr>
          <w:p w14:paraId="126F00DC" w14:textId="77777777" w:rsidR="00B9704B" w:rsidRPr="00CB717C" w:rsidRDefault="00B9704B" w:rsidP="007869AF">
            <w:pPr>
              <w:pStyle w:val="2fd"/>
              <w:spacing w:before="40" w:after="20"/>
            </w:pPr>
            <w:r w:rsidRPr="00CB717C">
              <w:rPr>
                <w:lang w:val="en-US"/>
              </w:rPr>
              <w:t>50%</w:t>
            </w:r>
          </w:p>
        </w:tc>
        <w:tc>
          <w:tcPr>
            <w:tcW w:w="2093" w:type="dxa"/>
            <w:tcBorders>
              <w:top w:val="single" w:sz="4" w:space="0" w:color="auto"/>
              <w:left w:val="single" w:sz="4" w:space="0" w:color="auto"/>
              <w:bottom w:val="single" w:sz="4" w:space="0" w:color="auto"/>
              <w:right w:val="single" w:sz="4" w:space="0" w:color="auto"/>
            </w:tcBorders>
            <w:vAlign w:val="center"/>
          </w:tcPr>
          <w:p w14:paraId="4780C4F3" w14:textId="77777777" w:rsidR="00B9704B" w:rsidRPr="00CB717C" w:rsidRDefault="00B9704B" w:rsidP="007869AF">
            <w:pPr>
              <w:pStyle w:val="2fd"/>
              <w:spacing w:before="40" w:after="20"/>
            </w:pPr>
            <w:r w:rsidRPr="00CB717C">
              <w:t>3</w:t>
            </w:r>
          </w:p>
        </w:tc>
      </w:tr>
      <w:tr w:rsidR="00B9704B" w:rsidRPr="00CB717C" w14:paraId="6162D38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B4A7AAD"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335119BD" w14:textId="77777777" w:rsidR="00B9704B" w:rsidRPr="00CB717C" w:rsidRDefault="00B9704B" w:rsidP="007869AF">
            <w:pPr>
              <w:pStyle w:val="2fd"/>
              <w:spacing w:before="40" w:after="20"/>
            </w:pPr>
            <w:r w:rsidRPr="00CB717C">
              <w:t>Гостиничное обслуживание</w:t>
            </w:r>
          </w:p>
        </w:tc>
        <w:tc>
          <w:tcPr>
            <w:tcW w:w="1722" w:type="dxa"/>
            <w:tcBorders>
              <w:top w:val="single" w:sz="4" w:space="0" w:color="auto"/>
              <w:left w:val="single" w:sz="4" w:space="0" w:color="auto"/>
              <w:bottom w:val="single" w:sz="4" w:space="0" w:color="auto"/>
              <w:right w:val="single" w:sz="4" w:space="0" w:color="auto"/>
            </w:tcBorders>
            <w:vAlign w:val="center"/>
          </w:tcPr>
          <w:p w14:paraId="495527CC" w14:textId="77777777" w:rsidR="00B9704B" w:rsidRPr="00CB717C" w:rsidRDefault="00B9704B" w:rsidP="007869AF">
            <w:pPr>
              <w:pStyle w:val="2fd"/>
              <w:spacing w:before="40" w:after="20"/>
            </w:pPr>
            <w:r w:rsidRPr="00CB717C">
              <w:t>4.7</w:t>
            </w:r>
          </w:p>
        </w:tc>
        <w:tc>
          <w:tcPr>
            <w:tcW w:w="1289" w:type="dxa"/>
            <w:tcBorders>
              <w:top w:val="single" w:sz="4" w:space="0" w:color="auto"/>
              <w:left w:val="single" w:sz="4" w:space="0" w:color="auto"/>
              <w:bottom w:val="single" w:sz="4" w:space="0" w:color="auto"/>
              <w:right w:val="single" w:sz="4" w:space="0" w:color="auto"/>
            </w:tcBorders>
            <w:vAlign w:val="center"/>
          </w:tcPr>
          <w:p w14:paraId="62E4A987"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794899E0" w14:textId="77777777" w:rsidR="00B9704B" w:rsidRPr="00CB717C" w:rsidRDefault="00B9704B" w:rsidP="007869AF">
            <w:pPr>
              <w:pStyle w:val="2fd"/>
              <w:spacing w:before="40" w:after="20"/>
            </w:pPr>
            <w:r w:rsidRPr="00CB717C">
              <w:t>100 000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1440D8C" w14:textId="77777777" w:rsidR="00B9704B" w:rsidRPr="00CB717C" w:rsidRDefault="00B9704B" w:rsidP="007869AF">
            <w:pPr>
              <w:pStyle w:val="2fd"/>
              <w:spacing w:before="40" w:after="20"/>
            </w:pPr>
            <w:r>
              <w:t>60%</w:t>
            </w:r>
          </w:p>
        </w:tc>
        <w:tc>
          <w:tcPr>
            <w:tcW w:w="2093" w:type="dxa"/>
            <w:tcBorders>
              <w:top w:val="single" w:sz="4" w:space="0" w:color="auto"/>
              <w:left w:val="single" w:sz="4" w:space="0" w:color="auto"/>
              <w:bottom w:val="single" w:sz="4" w:space="0" w:color="auto"/>
              <w:right w:val="single" w:sz="4" w:space="0" w:color="auto"/>
            </w:tcBorders>
            <w:vAlign w:val="center"/>
          </w:tcPr>
          <w:p w14:paraId="5AC8B8B5" w14:textId="77777777" w:rsidR="00B9704B" w:rsidRPr="00CB717C" w:rsidRDefault="00B9704B" w:rsidP="007869AF">
            <w:pPr>
              <w:pStyle w:val="2fd"/>
              <w:spacing w:before="40" w:after="20"/>
            </w:pPr>
            <w:r w:rsidRPr="00CB717C">
              <w:t>3</w:t>
            </w:r>
          </w:p>
        </w:tc>
      </w:tr>
      <w:tr w:rsidR="00B9704B" w:rsidRPr="00CB717C" w14:paraId="4D530BB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75A4288"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4CB71660" w14:textId="77777777" w:rsidR="00B9704B" w:rsidRPr="00CB717C" w:rsidRDefault="00B9704B" w:rsidP="007869AF">
            <w:pPr>
              <w:pStyle w:val="2fd"/>
              <w:spacing w:before="40" w:after="20"/>
            </w:pPr>
            <w:r w:rsidRPr="00CB717C">
              <w:t>Служебные гаражи</w:t>
            </w:r>
          </w:p>
        </w:tc>
        <w:tc>
          <w:tcPr>
            <w:tcW w:w="1722" w:type="dxa"/>
            <w:tcBorders>
              <w:top w:val="single" w:sz="4" w:space="0" w:color="auto"/>
              <w:left w:val="single" w:sz="4" w:space="0" w:color="auto"/>
              <w:bottom w:val="single" w:sz="4" w:space="0" w:color="auto"/>
              <w:right w:val="single" w:sz="4" w:space="0" w:color="auto"/>
            </w:tcBorders>
            <w:vAlign w:val="center"/>
          </w:tcPr>
          <w:p w14:paraId="26E238D8" w14:textId="77777777" w:rsidR="00B9704B" w:rsidRPr="00CB717C" w:rsidRDefault="00B9704B" w:rsidP="007869AF">
            <w:pPr>
              <w:pStyle w:val="2fd"/>
              <w:spacing w:before="40" w:after="20"/>
            </w:pPr>
            <w:r w:rsidRPr="00CB717C">
              <w:t>4.9</w:t>
            </w:r>
          </w:p>
        </w:tc>
        <w:tc>
          <w:tcPr>
            <w:tcW w:w="1289" w:type="dxa"/>
            <w:tcBorders>
              <w:top w:val="single" w:sz="4" w:space="0" w:color="auto"/>
              <w:left w:val="single" w:sz="4" w:space="0" w:color="auto"/>
              <w:bottom w:val="single" w:sz="4" w:space="0" w:color="auto"/>
              <w:right w:val="single" w:sz="4" w:space="0" w:color="auto"/>
            </w:tcBorders>
            <w:vAlign w:val="center"/>
          </w:tcPr>
          <w:p w14:paraId="4FAB7363"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7F766A4A" w14:textId="77777777" w:rsidR="00B9704B" w:rsidRPr="00CB717C" w:rsidRDefault="00B9704B" w:rsidP="007869AF">
            <w:pPr>
              <w:pStyle w:val="2fd"/>
              <w:spacing w:before="40" w:after="20"/>
            </w:pPr>
            <w:r w:rsidRPr="00CB717C">
              <w:t>20 000</w:t>
            </w:r>
          </w:p>
        </w:tc>
        <w:tc>
          <w:tcPr>
            <w:tcW w:w="2977" w:type="dxa"/>
            <w:tcBorders>
              <w:top w:val="single" w:sz="4" w:space="0" w:color="auto"/>
              <w:left w:val="single" w:sz="4" w:space="0" w:color="auto"/>
              <w:bottom w:val="single" w:sz="4" w:space="0" w:color="auto"/>
              <w:right w:val="single" w:sz="4" w:space="0" w:color="auto"/>
            </w:tcBorders>
            <w:vAlign w:val="center"/>
          </w:tcPr>
          <w:p w14:paraId="7CD8841A" w14:textId="77777777" w:rsidR="00B9704B" w:rsidRPr="00CB717C" w:rsidRDefault="00B9704B" w:rsidP="007869AF">
            <w:pPr>
              <w:pStyle w:val="2fd"/>
              <w:spacing w:before="40" w:after="20"/>
            </w:pPr>
            <w:r w:rsidRPr="00CB717C">
              <w:t>75%</w:t>
            </w:r>
          </w:p>
        </w:tc>
        <w:tc>
          <w:tcPr>
            <w:tcW w:w="2093" w:type="dxa"/>
            <w:tcBorders>
              <w:top w:val="single" w:sz="4" w:space="0" w:color="auto"/>
              <w:left w:val="single" w:sz="4" w:space="0" w:color="auto"/>
              <w:bottom w:val="single" w:sz="4" w:space="0" w:color="auto"/>
              <w:right w:val="single" w:sz="4" w:space="0" w:color="auto"/>
            </w:tcBorders>
            <w:vAlign w:val="center"/>
          </w:tcPr>
          <w:p w14:paraId="1950D6F4" w14:textId="77777777" w:rsidR="00B9704B" w:rsidRPr="00CB717C" w:rsidRDefault="00B9704B" w:rsidP="007869AF">
            <w:pPr>
              <w:pStyle w:val="2fd"/>
              <w:spacing w:before="40" w:after="20"/>
            </w:pPr>
            <w:r w:rsidRPr="00CB717C">
              <w:t>3</w:t>
            </w:r>
          </w:p>
        </w:tc>
      </w:tr>
      <w:tr w:rsidR="00B9704B" w:rsidRPr="00CB717C" w14:paraId="29359F9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5F4FA05"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22284E6F" w14:textId="77777777" w:rsidR="00B9704B" w:rsidRPr="00CB717C" w:rsidRDefault="00B9704B" w:rsidP="007869AF">
            <w:pPr>
              <w:pStyle w:val="2fd"/>
              <w:spacing w:before="40" w:after="20"/>
            </w:pPr>
            <w:r w:rsidRPr="00CB717C">
              <w:t>Спорт</w:t>
            </w:r>
          </w:p>
        </w:tc>
        <w:tc>
          <w:tcPr>
            <w:tcW w:w="1722" w:type="dxa"/>
            <w:tcBorders>
              <w:top w:val="single" w:sz="4" w:space="0" w:color="auto"/>
              <w:left w:val="single" w:sz="4" w:space="0" w:color="auto"/>
              <w:bottom w:val="single" w:sz="4" w:space="0" w:color="auto"/>
              <w:right w:val="single" w:sz="4" w:space="0" w:color="auto"/>
            </w:tcBorders>
            <w:vAlign w:val="center"/>
          </w:tcPr>
          <w:p w14:paraId="7F55D023" w14:textId="77777777" w:rsidR="00B9704B" w:rsidRPr="00CB717C" w:rsidRDefault="00B9704B" w:rsidP="007869AF">
            <w:pPr>
              <w:pStyle w:val="2fd"/>
              <w:spacing w:before="40" w:after="20"/>
            </w:pPr>
            <w:r w:rsidRPr="00CB717C">
              <w:t>5.1</w:t>
            </w:r>
          </w:p>
        </w:tc>
        <w:tc>
          <w:tcPr>
            <w:tcW w:w="1289" w:type="dxa"/>
            <w:tcBorders>
              <w:top w:val="single" w:sz="4" w:space="0" w:color="auto"/>
              <w:left w:val="single" w:sz="4" w:space="0" w:color="auto"/>
              <w:bottom w:val="single" w:sz="4" w:space="0" w:color="auto"/>
              <w:right w:val="single" w:sz="4" w:space="0" w:color="auto"/>
            </w:tcBorders>
            <w:vAlign w:val="center"/>
          </w:tcPr>
          <w:p w14:paraId="1A1ECA6D"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2A4866E1" w14:textId="77777777" w:rsidR="00B9704B" w:rsidRPr="00CB717C" w:rsidRDefault="00B9704B" w:rsidP="007869AF">
            <w:pPr>
              <w:pStyle w:val="2fd"/>
              <w:spacing w:before="40" w:after="20"/>
            </w:pPr>
            <w:r w:rsidRPr="00CB717C">
              <w:t>100 000</w:t>
            </w:r>
          </w:p>
        </w:tc>
        <w:tc>
          <w:tcPr>
            <w:tcW w:w="2977" w:type="dxa"/>
            <w:tcBorders>
              <w:top w:val="single" w:sz="4" w:space="0" w:color="auto"/>
              <w:left w:val="single" w:sz="4" w:space="0" w:color="auto"/>
              <w:bottom w:val="single" w:sz="4" w:space="0" w:color="auto"/>
              <w:right w:val="single" w:sz="4" w:space="0" w:color="auto"/>
            </w:tcBorders>
            <w:vAlign w:val="center"/>
          </w:tcPr>
          <w:p w14:paraId="369F90D1" w14:textId="77777777" w:rsidR="00B9704B" w:rsidRPr="00CB717C" w:rsidRDefault="00B9704B" w:rsidP="007869AF">
            <w:pPr>
              <w:pStyle w:val="2fd"/>
              <w:spacing w:before="40" w:after="20"/>
            </w:pPr>
            <w:r w:rsidRPr="00CB717C">
              <w:rPr>
                <w:lang w:val="en-US"/>
              </w:rPr>
              <w:t>75%</w:t>
            </w:r>
          </w:p>
        </w:tc>
        <w:tc>
          <w:tcPr>
            <w:tcW w:w="2093" w:type="dxa"/>
            <w:tcBorders>
              <w:top w:val="single" w:sz="4" w:space="0" w:color="auto"/>
              <w:left w:val="single" w:sz="4" w:space="0" w:color="auto"/>
              <w:bottom w:val="single" w:sz="4" w:space="0" w:color="auto"/>
              <w:right w:val="single" w:sz="4" w:space="0" w:color="auto"/>
            </w:tcBorders>
            <w:vAlign w:val="center"/>
          </w:tcPr>
          <w:p w14:paraId="22837BEB" w14:textId="77777777" w:rsidR="00B9704B" w:rsidRPr="00CB717C" w:rsidRDefault="00B9704B" w:rsidP="007869AF">
            <w:pPr>
              <w:pStyle w:val="2fd"/>
              <w:spacing w:before="40" w:after="20"/>
            </w:pPr>
            <w:r w:rsidRPr="00CB717C">
              <w:t>3</w:t>
            </w:r>
          </w:p>
        </w:tc>
      </w:tr>
      <w:tr w:rsidR="00B9704B" w:rsidRPr="00CB717C" w14:paraId="5239BEA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939418D" w14:textId="77777777" w:rsidR="00B9704B" w:rsidRPr="00F37E5D" w:rsidRDefault="00B9704B" w:rsidP="00317E03">
            <w:pPr>
              <w:pStyle w:val="ad"/>
              <w:widowControl/>
              <w:numPr>
                <w:ilvl w:val="0"/>
                <w:numId w:val="113"/>
              </w:numPr>
              <w:overflowPunct w:val="0"/>
              <w:autoSpaceDE w:val="0"/>
              <w:autoSpaceDN w:val="0"/>
              <w:adjustRightInd w:val="0"/>
              <w:spacing w:before="40" w:after="20"/>
              <w:ind w:left="0" w:firstLine="0"/>
              <w:contextualSpacing/>
              <w:jc w:val="center"/>
              <w:textAlignment w:val="baseline"/>
              <w:rPr>
                <w:szCs w:val="24"/>
              </w:rPr>
            </w:pPr>
          </w:p>
        </w:tc>
        <w:tc>
          <w:tcPr>
            <w:tcW w:w="4138" w:type="dxa"/>
            <w:tcBorders>
              <w:top w:val="single" w:sz="4" w:space="0" w:color="auto"/>
              <w:left w:val="single" w:sz="4" w:space="0" w:color="auto"/>
              <w:bottom w:val="single" w:sz="4" w:space="0" w:color="auto"/>
              <w:right w:val="single" w:sz="4" w:space="0" w:color="auto"/>
            </w:tcBorders>
            <w:vAlign w:val="center"/>
          </w:tcPr>
          <w:p w14:paraId="749466D5" w14:textId="77777777" w:rsidR="00B9704B" w:rsidRDefault="00B9704B" w:rsidP="007869AF">
            <w:pPr>
              <w:pStyle w:val="2fd"/>
              <w:spacing w:before="40" w:after="20"/>
              <w:rPr>
                <w:lang w:eastAsia="en-US"/>
              </w:rPr>
            </w:pPr>
            <w:r>
              <w:rPr>
                <w:lang w:eastAsia="en-US"/>
              </w:rPr>
              <w:t>Трубопроводный транспорт</w:t>
            </w:r>
          </w:p>
        </w:tc>
        <w:tc>
          <w:tcPr>
            <w:tcW w:w="1722" w:type="dxa"/>
            <w:tcBorders>
              <w:top w:val="single" w:sz="4" w:space="0" w:color="auto"/>
              <w:left w:val="single" w:sz="4" w:space="0" w:color="auto"/>
              <w:bottom w:val="single" w:sz="4" w:space="0" w:color="auto"/>
              <w:right w:val="single" w:sz="4" w:space="0" w:color="auto"/>
            </w:tcBorders>
            <w:vAlign w:val="center"/>
          </w:tcPr>
          <w:p w14:paraId="7C39E473" w14:textId="77777777" w:rsidR="00B9704B" w:rsidRDefault="00B9704B" w:rsidP="007869AF">
            <w:pPr>
              <w:pStyle w:val="2fd"/>
              <w:spacing w:before="40" w:after="20"/>
              <w:rPr>
                <w:lang w:eastAsia="en-US"/>
              </w:rPr>
            </w:pPr>
            <w:r>
              <w:rPr>
                <w:lang w:eastAsia="en-US"/>
              </w:rPr>
              <w:t>7.5</w:t>
            </w:r>
          </w:p>
        </w:tc>
        <w:tc>
          <w:tcPr>
            <w:tcW w:w="8201" w:type="dxa"/>
            <w:gridSpan w:val="4"/>
            <w:tcBorders>
              <w:top w:val="single" w:sz="4" w:space="0" w:color="auto"/>
              <w:left w:val="single" w:sz="4" w:space="0" w:color="auto"/>
              <w:bottom w:val="single" w:sz="4" w:space="0" w:color="auto"/>
              <w:right w:val="single" w:sz="4" w:space="0" w:color="auto"/>
            </w:tcBorders>
            <w:vAlign w:val="center"/>
          </w:tcPr>
          <w:p w14:paraId="53FDFF58" w14:textId="77777777" w:rsidR="00B9704B" w:rsidRDefault="00B9704B" w:rsidP="007869AF">
            <w:pPr>
              <w:pStyle w:val="2fd"/>
              <w:spacing w:before="40" w:after="20"/>
              <w:rPr>
                <w:lang w:eastAsia="en-US"/>
              </w:rPr>
            </w:pPr>
            <w:r>
              <w:rPr>
                <w:lang w:eastAsia="en-US"/>
              </w:rPr>
              <w:t>Не распространяется</w:t>
            </w:r>
          </w:p>
        </w:tc>
      </w:tr>
    </w:tbl>
    <w:p w14:paraId="0C537418" w14:textId="77777777" w:rsidR="00B9704B" w:rsidRPr="00CB717C" w:rsidRDefault="00B9704B" w:rsidP="007869AF">
      <w:pPr>
        <w:spacing w:before="40" w:after="20"/>
        <w:rPr>
          <w:szCs w:val="24"/>
        </w:rPr>
      </w:pPr>
    </w:p>
    <w:p w14:paraId="78998060" w14:textId="77777777" w:rsidR="00B9704B" w:rsidRPr="00B9704B" w:rsidRDefault="00B9704B" w:rsidP="007869AF">
      <w:pPr>
        <w:spacing w:before="40" w:after="20"/>
        <w:ind w:firstLine="708"/>
        <w:rPr>
          <w:rFonts w:cs="HelvDL"/>
          <w:szCs w:val="24"/>
          <w:lang w:val="ru-RU"/>
        </w:rPr>
      </w:pPr>
      <w:r w:rsidRPr="00B9704B">
        <w:rPr>
          <w:szCs w:val="24"/>
          <w:lang w:val="ru-RU"/>
        </w:rPr>
        <w:t>Пок</w:t>
      </w:r>
      <w:r w:rsidRPr="00C82667">
        <w:rPr>
          <w:rStyle w:val="1ffff0"/>
          <w:rFonts w:eastAsiaTheme="minorHAnsi"/>
        </w:rPr>
        <w:t>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w:t>
      </w:r>
      <w:r w:rsidRPr="00B9704B">
        <w:rPr>
          <w:szCs w:val="24"/>
          <w:lang w:val="ru-RU"/>
        </w:rPr>
        <w:t xml:space="preserve"> градостроительного проектирования.</w:t>
      </w:r>
      <w:bookmarkStart w:id="204" w:name="_Toc435034434"/>
      <w:bookmarkStart w:id="205" w:name="_Toc443062490"/>
    </w:p>
    <w:p w14:paraId="33DEE3E7" w14:textId="77777777" w:rsidR="00B9704B" w:rsidRPr="00B9704B" w:rsidRDefault="00B9704B" w:rsidP="007869AF">
      <w:pPr>
        <w:overflowPunct w:val="0"/>
        <w:spacing w:before="40" w:after="20"/>
        <w:rPr>
          <w:rFonts w:cs="HelvDL"/>
          <w:szCs w:val="24"/>
          <w:lang w:val="ru-RU"/>
        </w:rPr>
      </w:pPr>
    </w:p>
    <w:p w14:paraId="08D9E6AB" w14:textId="77777777" w:rsidR="00B9704B" w:rsidRPr="00B9704B" w:rsidRDefault="00B9704B" w:rsidP="007869AF">
      <w:pPr>
        <w:pageBreakBefore/>
        <w:overflowPunct w:val="0"/>
        <w:spacing w:before="40" w:after="20"/>
        <w:jc w:val="center"/>
        <w:rPr>
          <w:rFonts w:ascii="HelvDL" w:hAnsi="HelvDL" w:cs="HelvDL"/>
          <w:szCs w:val="24"/>
          <w:lang w:val="ru-RU"/>
        </w:rPr>
        <w:sectPr w:rsidR="00B9704B" w:rsidRPr="00B9704B" w:rsidSect="00813A89">
          <w:pgSz w:w="16838" w:h="11906" w:orient="landscape"/>
          <w:pgMar w:top="1701" w:right="1134" w:bottom="851" w:left="1134" w:header="709" w:footer="709" w:gutter="0"/>
          <w:cols w:space="708"/>
          <w:docGrid w:linePitch="360"/>
        </w:sectPr>
      </w:pPr>
    </w:p>
    <w:p w14:paraId="2A72E81E" w14:textId="77777777" w:rsidR="00B9704B" w:rsidRDefault="00B9704B" w:rsidP="007869AF">
      <w:pPr>
        <w:pStyle w:val="affffffff4"/>
        <w:spacing w:before="40" w:after="20"/>
      </w:pPr>
      <w:r w:rsidRPr="00CB717C">
        <w:lastRenderedPageBreak/>
        <w:t>О-2Б – З</w:t>
      </w:r>
      <w:r w:rsidRPr="00CB717C">
        <w:rPr>
          <w:spacing w:val="1"/>
        </w:rPr>
        <w:t>О</w:t>
      </w:r>
      <w:r w:rsidRPr="00CB717C">
        <w:t>НА ОБСЛ</w:t>
      </w:r>
      <w:r w:rsidRPr="00CB717C">
        <w:rPr>
          <w:spacing w:val="2"/>
        </w:rPr>
        <w:t>У</w:t>
      </w:r>
      <w:r w:rsidRPr="00CB717C">
        <w:t>ЖИ</w:t>
      </w:r>
      <w:r w:rsidRPr="00CB717C">
        <w:rPr>
          <w:spacing w:val="-2"/>
        </w:rPr>
        <w:t>В</w:t>
      </w:r>
      <w:r w:rsidRPr="00CB717C">
        <w:t xml:space="preserve">АНИЯ ЖИЛОЙ </w:t>
      </w:r>
      <w:r w:rsidRPr="00CB717C">
        <w:rPr>
          <w:spacing w:val="2"/>
        </w:rPr>
        <w:t>З</w:t>
      </w:r>
      <w:r w:rsidRPr="00CB717C">
        <w:t>АСТРОЙКИ</w:t>
      </w:r>
    </w:p>
    <w:p w14:paraId="153F9101" w14:textId="77777777" w:rsidR="00B9704B" w:rsidRPr="00CB717C" w:rsidRDefault="00B9704B" w:rsidP="007869AF">
      <w:pPr>
        <w:pStyle w:val="affffffff4"/>
        <w:spacing w:before="40" w:after="20"/>
      </w:pPr>
    </w:p>
    <w:p w14:paraId="42AA9F7E" w14:textId="77777777" w:rsidR="00B9704B" w:rsidRDefault="00B9704B" w:rsidP="007869AF">
      <w:pPr>
        <w:pStyle w:val="affffffff4"/>
        <w:spacing w:before="40" w:after="20"/>
      </w:pPr>
      <w:r w:rsidRPr="00CB717C">
        <w:t>Ос</w:t>
      </w:r>
      <w:r w:rsidRPr="00CB717C">
        <w:rPr>
          <w:spacing w:val="1"/>
        </w:rPr>
        <w:t>н</w:t>
      </w:r>
      <w:r w:rsidRPr="00CB717C">
        <w:t>ов</w:t>
      </w:r>
      <w:r w:rsidRPr="00CB717C">
        <w:rPr>
          <w:spacing w:val="1"/>
        </w:rPr>
        <w:t>н</w:t>
      </w:r>
      <w:r w:rsidRPr="00CB717C">
        <w:t>ые в</w:t>
      </w:r>
      <w:r w:rsidRPr="00CB717C">
        <w:rPr>
          <w:spacing w:val="1"/>
        </w:rPr>
        <w:t>и</w:t>
      </w:r>
      <w:r w:rsidRPr="00CB717C">
        <w:t>ды ра</w:t>
      </w:r>
      <w:r w:rsidRPr="00CB717C">
        <w:rPr>
          <w:spacing w:val="1"/>
        </w:rPr>
        <w:t>з</w:t>
      </w:r>
      <w:r w:rsidRPr="00CB717C">
        <w:t>ре</w:t>
      </w:r>
      <w:r w:rsidRPr="00CB717C">
        <w:rPr>
          <w:spacing w:val="2"/>
        </w:rPr>
        <w:t>ш</w:t>
      </w:r>
      <w:r w:rsidRPr="00CB717C">
        <w:t>е</w:t>
      </w:r>
      <w:r w:rsidRPr="00CB717C">
        <w:rPr>
          <w:spacing w:val="1"/>
        </w:rPr>
        <w:t>нн</w:t>
      </w:r>
      <w:r w:rsidRPr="00CB717C">
        <w:t xml:space="preserve">ого </w:t>
      </w:r>
      <w:r w:rsidRPr="00CB717C">
        <w:rPr>
          <w:spacing w:val="1"/>
        </w:rPr>
        <w:t>и</w:t>
      </w:r>
      <w:r w:rsidRPr="00CB717C">
        <w:t>с</w:t>
      </w:r>
      <w:r w:rsidRPr="00CB717C">
        <w:rPr>
          <w:spacing w:val="1"/>
        </w:rPr>
        <w:t>п</w:t>
      </w:r>
      <w:r w:rsidRPr="00CB717C">
        <w:t>о</w:t>
      </w:r>
      <w:r w:rsidRPr="00CB717C">
        <w:rPr>
          <w:spacing w:val="-3"/>
        </w:rPr>
        <w:t>л</w:t>
      </w:r>
      <w:r w:rsidRPr="00CB717C">
        <w:t>ь</w:t>
      </w:r>
      <w:r w:rsidRPr="00CB717C">
        <w:rPr>
          <w:spacing w:val="1"/>
        </w:rPr>
        <w:t>з</w:t>
      </w:r>
      <w:r w:rsidRPr="00CB717C">
        <w:t>ова</w:t>
      </w:r>
      <w:r w:rsidRPr="00CB717C">
        <w:rPr>
          <w:spacing w:val="1"/>
        </w:rPr>
        <w:t>ни</w:t>
      </w:r>
      <w:r w:rsidRPr="00CB717C">
        <w:t>я</w:t>
      </w:r>
    </w:p>
    <w:p w14:paraId="26B56D3B" w14:textId="77777777" w:rsidR="00B9704B" w:rsidRPr="00CB717C" w:rsidRDefault="00B9704B" w:rsidP="007869AF">
      <w:pPr>
        <w:pStyle w:val="affffffff4"/>
        <w:spacing w:before="40" w:after="20"/>
      </w:pPr>
    </w:p>
    <w:tbl>
      <w:tblPr>
        <w:tblW w:w="14884" w:type="dxa"/>
        <w:tblInd w:w="10" w:type="dxa"/>
        <w:tblLayout w:type="fixed"/>
        <w:tblCellMar>
          <w:left w:w="0" w:type="dxa"/>
          <w:right w:w="0" w:type="dxa"/>
        </w:tblCellMar>
        <w:tblLook w:val="0000" w:firstRow="0" w:lastRow="0" w:firstColumn="0" w:lastColumn="0" w:noHBand="0" w:noVBand="0"/>
      </w:tblPr>
      <w:tblGrid>
        <w:gridCol w:w="567"/>
        <w:gridCol w:w="4111"/>
        <w:gridCol w:w="1559"/>
        <w:gridCol w:w="1631"/>
        <w:gridCol w:w="11"/>
        <w:gridCol w:w="1619"/>
        <w:gridCol w:w="11"/>
        <w:gridCol w:w="3107"/>
        <w:gridCol w:w="2268"/>
      </w:tblGrid>
      <w:tr w:rsidR="00B9704B" w:rsidRPr="00585139" w14:paraId="76314D1F" w14:textId="77777777" w:rsidTr="00813A89">
        <w:trPr>
          <w:tblHeader/>
        </w:trPr>
        <w:tc>
          <w:tcPr>
            <w:tcW w:w="567" w:type="dxa"/>
            <w:vMerge w:val="restart"/>
            <w:tcBorders>
              <w:top w:val="single" w:sz="8" w:space="0" w:color="000000"/>
              <w:left w:val="single" w:sz="8" w:space="0" w:color="000000"/>
              <w:bottom w:val="single" w:sz="8" w:space="0" w:color="000000"/>
              <w:right w:val="single" w:sz="8" w:space="0" w:color="000000"/>
            </w:tcBorders>
            <w:vAlign w:val="center"/>
          </w:tcPr>
          <w:p w14:paraId="192C3CB7" w14:textId="77777777" w:rsidR="00B9704B" w:rsidRPr="002F5BFE" w:rsidRDefault="00B9704B" w:rsidP="007869AF">
            <w:pPr>
              <w:pStyle w:val="TableParagraph"/>
              <w:kinsoku w:val="0"/>
              <w:overflowPunct w:val="0"/>
              <w:spacing w:before="40" w:after="20"/>
              <w:ind w:firstLine="4"/>
              <w:jc w:val="center"/>
              <w:rPr>
                <w:rFonts w:eastAsiaTheme="minorEastAsia"/>
                <w:sz w:val="24"/>
                <w:szCs w:val="24"/>
              </w:rPr>
            </w:pPr>
            <w:r w:rsidRPr="002F5BFE">
              <w:rPr>
                <w:rFonts w:eastAsiaTheme="minorEastAsia"/>
                <w:sz w:val="24"/>
                <w:szCs w:val="24"/>
              </w:rPr>
              <w:t xml:space="preserve">№ </w:t>
            </w:r>
            <w:r w:rsidRPr="002F5BFE">
              <w:rPr>
                <w:rFonts w:eastAsiaTheme="minorEastAsia"/>
                <w:spacing w:val="1"/>
                <w:sz w:val="24"/>
                <w:szCs w:val="24"/>
              </w:rPr>
              <w:t>п</w:t>
            </w:r>
            <w:r w:rsidRPr="002F5BFE">
              <w:rPr>
                <w:rFonts w:eastAsiaTheme="minorEastAsia"/>
                <w:sz w:val="24"/>
                <w:szCs w:val="24"/>
              </w:rPr>
              <w:t>/п</w:t>
            </w:r>
          </w:p>
        </w:tc>
        <w:tc>
          <w:tcPr>
            <w:tcW w:w="4111" w:type="dxa"/>
            <w:vMerge w:val="restart"/>
            <w:tcBorders>
              <w:top w:val="single" w:sz="8" w:space="0" w:color="000000"/>
              <w:left w:val="single" w:sz="8" w:space="0" w:color="000000"/>
              <w:bottom w:val="single" w:sz="8" w:space="0" w:color="000000"/>
              <w:right w:val="single" w:sz="8" w:space="0" w:color="000000"/>
            </w:tcBorders>
            <w:vAlign w:val="center"/>
          </w:tcPr>
          <w:p w14:paraId="5121E882" w14:textId="77777777" w:rsidR="00B9704B" w:rsidRPr="002F5BFE" w:rsidRDefault="00B9704B" w:rsidP="007869AF">
            <w:pPr>
              <w:pStyle w:val="2fd"/>
              <w:spacing w:before="40" w:after="20"/>
              <w:rPr>
                <w:rFonts w:eastAsiaTheme="minorEastAsia"/>
              </w:rPr>
            </w:pPr>
            <w:r w:rsidRPr="002F5BFE">
              <w:rPr>
                <w:rFonts w:eastAsiaTheme="minorEastAsia"/>
              </w:rPr>
              <w:t>На</w:t>
            </w:r>
            <w:r w:rsidRPr="002F5BFE">
              <w:rPr>
                <w:rFonts w:eastAsiaTheme="minorEastAsia"/>
                <w:spacing w:val="1"/>
              </w:rPr>
              <w:t>и</w:t>
            </w:r>
            <w:r w:rsidRPr="002F5BFE">
              <w:rPr>
                <w:rFonts w:eastAsiaTheme="minorEastAsia"/>
              </w:rPr>
              <w:t>ме</w:t>
            </w:r>
            <w:r w:rsidRPr="002F5BFE">
              <w:rPr>
                <w:rFonts w:eastAsiaTheme="minorEastAsia"/>
                <w:spacing w:val="1"/>
              </w:rPr>
              <w:t>н</w:t>
            </w:r>
            <w:r w:rsidRPr="002F5BFE">
              <w:rPr>
                <w:rFonts w:eastAsiaTheme="minorEastAsia"/>
              </w:rPr>
              <w:t>ова</w:t>
            </w:r>
            <w:r w:rsidRPr="002F5BFE">
              <w:rPr>
                <w:rFonts w:eastAsiaTheme="minorEastAsia"/>
                <w:spacing w:val="1"/>
              </w:rPr>
              <w:t>ни</w:t>
            </w:r>
            <w:r w:rsidRPr="002F5BFE">
              <w:rPr>
                <w:rFonts w:eastAsiaTheme="minorEastAsia"/>
              </w:rPr>
              <w:t xml:space="preserve">е </w:t>
            </w:r>
            <w:r w:rsidRPr="002F5BFE">
              <w:rPr>
                <w:rFonts w:eastAsiaTheme="minorEastAsia"/>
                <w:spacing w:val="-2"/>
              </w:rPr>
              <w:t>В</w:t>
            </w:r>
            <w:r w:rsidRPr="002F5BFE">
              <w:rPr>
                <w:rFonts w:eastAsiaTheme="minorEastAsia"/>
              </w:rPr>
              <w:t>РИ</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14:paraId="1CE1ADA1" w14:textId="77777777" w:rsidR="00B9704B" w:rsidRPr="002F5BFE" w:rsidRDefault="00B9704B" w:rsidP="007869AF">
            <w:pPr>
              <w:pStyle w:val="2fd"/>
              <w:spacing w:before="40" w:after="20"/>
              <w:rPr>
                <w:rFonts w:eastAsiaTheme="minorEastAsia"/>
              </w:rPr>
            </w:pPr>
            <w:r w:rsidRPr="002F5BFE">
              <w:rPr>
                <w:rFonts w:eastAsiaTheme="minorEastAsia"/>
              </w:rPr>
              <w:t>Код (ч</w:t>
            </w:r>
            <w:r w:rsidRPr="002F5BFE">
              <w:rPr>
                <w:rFonts w:eastAsiaTheme="minorEastAsia"/>
                <w:spacing w:val="1"/>
              </w:rPr>
              <w:t>и</w:t>
            </w:r>
            <w:r w:rsidRPr="002F5BFE">
              <w:rPr>
                <w:rFonts w:eastAsiaTheme="minorEastAsia"/>
              </w:rPr>
              <w:t>словое обо</w:t>
            </w:r>
            <w:r w:rsidRPr="002F5BFE">
              <w:rPr>
                <w:rFonts w:eastAsiaTheme="minorEastAsia"/>
                <w:spacing w:val="1"/>
              </w:rPr>
              <w:t>зн</w:t>
            </w:r>
            <w:r w:rsidRPr="002F5BFE">
              <w:rPr>
                <w:rFonts w:eastAsiaTheme="minorEastAsia"/>
              </w:rPr>
              <w:t>аче</w:t>
            </w:r>
            <w:r w:rsidRPr="002F5BFE">
              <w:rPr>
                <w:rFonts w:eastAsiaTheme="minorEastAsia"/>
                <w:spacing w:val="1"/>
              </w:rPr>
              <w:t xml:space="preserve">ние </w:t>
            </w:r>
            <w:r w:rsidRPr="002F5BFE">
              <w:rPr>
                <w:rFonts w:eastAsiaTheme="minorEastAsia"/>
                <w:spacing w:val="-2"/>
              </w:rPr>
              <w:t>В</w:t>
            </w:r>
            <w:r w:rsidRPr="002F5BFE">
              <w:rPr>
                <w:rFonts w:eastAsiaTheme="minorEastAsia"/>
              </w:rPr>
              <w:t>РИ)</w:t>
            </w:r>
          </w:p>
        </w:tc>
        <w:tc>
          <w:tcPr>
            <w:tcW w:w="3261" w:type="dxa"/>
            <w:gridSpan w:val="3"/>
            <w:tcBorders>
              <w:top w:val="single" w:sz="8" w:space="0" w:color="000000"/>
              <w:left w:val="single" w:sz="8" w:space="0" w:color="000000"/>
              <w:bottom w:val="single" w:sz="8" w:space="0" w:color="000000"/>
              <w:right w:val="single" w:sz="8" w:space="0" w:color="000000"/>
            </w:tcBorders>
            <w:vAlign w:val="center"/>
          </w:tcPr>
          <w:p w14:paraId="18CEAA45" w14:textId="77777777" w:rsidR="00B9704B" w:rsidRPr="002F5BFE" w:rsidRDefault="00B9704B" w:rsidP="007869AF">
            <w:pPr>
              <w:pStyle w:val="2fd"/>
              <w:spacing w:before="40" w:after="20"/>
              <w:rPr>
                <w:rFonts w:eastAsiaTheme="minorEastAsia"/>
              </w:rPr>
            </w:pPr>
            <w:r w:rsidRPr="002F5BFE">
              <w:rPr>
                <w:rFonts w:eastAsiaTheme="minorEastAsia"/>
              </w:rPr>
              <w:t>Предель</w:t>
            </w:r>
            <w:r w:rsidRPr="002F5BFE">
              <w:rPr>
                <w:rFonts w:eastAsiaTheme="minorEastAsia"/>
                <w:spacing w:val="1"/>
              </w:rPr>
              <w:t>н</w:t>
            </w:r>
            <w:r w:rsidRPr="002F5BFE">
              <w:rPr>
                <w:rFonts w:eastAsiaTheme="minorEastAsia"/>
              </w:rPr>
              <w:t>ые ра</w:t>
            </w:r>
            <w:r w:rsidRPr="002F5BFE">
              <w:rPr>
                <w:rFonts w:eastAsiaTheme="minorEastAsia"/>
                <w:spacing w:val="1"/>
              </w:rPr>
              <w:t>з</w:t>
            </w:r>
            <w:r w:rsidRPr="002F5BFE">
              <w:rPr>
                <w:rFonts w:eastAsiaTheme="minorEastAsia"/>
              </w:rPr>
              <w:t xml:space="preserve">меры </w:t>
            </w:r>
            <w:r w:rsidRPr="002F5BFE">
              <w:rPr>
                <w:rFonts w:eastAsiaTheme="minorEastAsia"/>
                <w:spacing w:val="1"/>
              </w:rPr>
              <w:t>з</w:t>
            </w:r>
            <w:r w:rsidRPr="002F5BFE">
              <w:rPr>
                <w:rFonts w:eastAsiaTheme="minorEastAsia"/>
              </w:rPr>
              <w:t>емель</w:t>
            </w:r>
            <w:r w:rsidRPr="002F5BFE">
              <w:rPr>
                <w:rFonts w:eastAsiaTheme="minorEastAsia"/>
                <w:spacing w:val="1"/>
              </w:rPr>
              <w:t>н</w:t>
            </w:r>
            <w:r w:rsidRPr="002F5BFE">
              <w:rPr>
                <w:rFonts w:eastAsiaTheme="minorEastAsia"/>
              </w:rPr>
              <w:t>ых</w:t>
            </w:r>
            <w:r w:rsidRPr="002F5BFE">
              <w:rPr>
                <w:rFonts w:eastAsiaTheme="minorEastAsia"/>
                <w:spacing w:val="4"/>
              </w:rPr>
              <w:t xml:space="preserve"> </w:t>
            </w:r>
            <w:r w:rsidRPr="002F5BFE">
              <w:rPr>
                <w:rFonts w:eastAsiaTheme="minorEastAsia"/>
                <w:spacing w:val="-8"/>
              </w:rPr>
              <w:t>у</w:t>
            </w:r>
            <w:r w:rsidRPr="002F5BFE">
              <w:rPr>
                <w:rFonts w:eastAsiaTheme="minorEastAsia"/>
              </w:rPr>
              <w:t>ч</w:t>
            </w:r>
            <w:r w:rsidRPr="002F5BFE">
              <w:rPr>
                <w:rFonts w:eastAsiaTheme="minorEastAsia"/>
                <w:spacing w:val="1"/>
              </w:rPr>
              <w:t>а</w:t>
            </w:r>
            <w:r w:rsidRPr="002F5BFE">
              <w:rPr>
                <w:rFonts w:eastAsiaTheme="minorEastAsia"/>
              </w:rPr>
              <w:t>стков (к</w:t>
            </w:r>
            <w:r w:rsidRPr="002F5BFE">
              <w:rPr>
                <w:rFonts w:eastAsiaTheme="minorEastAsia"/>
                <w:spacing w:val="1"/>
              </w:rPr>
              <w:t>в</w:t>
            </w:r>
            <w:r w:rsidRPr="002F5BFE">
              <w:rPr>
                <w:rFonts w:eastAsiaTheme="minorEastAsia"/>
              </w:rPr>
              <w:t>. м)</w:t>
            </w:r>
          </w:p>
        </w:tc>
        <w:tc>
          <w:tcPr>
            <w:tcW w:w="3118" w:type="dxa"/>
            <w:gridSpan w:val="2"/>
            <w:vMerge w:val="restart"/>
            <w:tcBorders>
              <w:top w:val="single" w:sz="8" w:space="0" w:color="000000"/>
              <w:left w:val="single" w:sz="8" w:space="0" w:color="000000"/>
              <w:bottom w:val="single" w:sz="8" w:space="0" w:color="000000"/>
              <w:right w:val="single" w:sz="8" w:space="0" w:color="000000"/>
            </w:tcBorders>
            <w:vAlign w:val="center"/>
          </w:tcPr>
          <w:p w14:paraId="4B66D60F" w14:textId="77777777" w:rsidR="00B9704B" w:rsidRPr="002F5BFE" w:rsidRDefault="00B9704B" w:rsidP="007869AF">
            <w:pPr>
              <w:pStyle w:val="2fd"/>
              <w:spacing w:before="40" w:after="20"/>
              <w:rPr>
                <w:rFonts w:eastAsiaTheme="minorEastAsia"/>
              </w:rPr>
            </w:pPr>
            <w:r w:rsidRPr="002F5BFE">
              <w:t>Максимальный процент</w:t>
            </w:r>
            <w:r w:rsidRPr="002F5BFE">
              <w:rPr>
                <w:rFonts w:eastAsiaTheme="minorEastAsia"/>
              </w:rPr>
              <w:t xml:space="preserve"> </w:t>
            </w:r>
            <w:r w:rsidRPr="002F5BFE">
              <w:rPr>
                <w:rFonts w:eastAsiaTheme="minorEastAsia"/>
                <w:spacing w:val="1"/>
              </w:rPr>
              <w:t>з</w:t>
            </w:r>
            <w:r w:rsidRPr="002F5BFE">
              <w:rPr>
                <w:rFonts w:eastAsiaTheme="minorEastAsia"/>
              </w:rPr>
              <w:t>астро</w:t>
            </w:r>
            <w:r w:rsidRPr="002F5BFE">
              <w:rPr>
                <w:rFonts w:eastAsiaTheme="minorEastAsia"/>
                <w:spacing w:val="1"/>
              </w:rPr>
              <w:t>й</w:t>
            </w:r>
            <w:r w:rsidRPr="002F5BFE">
              <w:rPr>
                <w:rFonts w:eastAsiaTheme="minorEastAsia"/>
                <w:spacing w:val="-2"/>
              </w:rPr>
              <w:t>к</w:t>
            </w:r>
            <w:r w:rsidRPr="002F5BFE">
              <w:rPr>
                <w:rFonts w:eastAsiaTheme="minorEastAsia"/>
                <w:spacing w:val="1"/>
              </w:rPr>
              <w:t>и</w:t>
            </w:r>
            <w:r w:rsidRPr="002F5BFE">
              <w:rPr>
                <w:rFonts w:eastAsiaTheme="minorEastAsia"/>
              </w:rPr>
              <w:t>, в том ч</w:t>
            </w:r>
            <w:r w:rsidRPr="002F5BFE">
              <w:rPr>
                <w:rFonts w:eastAsiaTheme="minorEastAsia"/>
                <w:spacing w:val="1"/>
              </w:rPr>
              <w:t>и</w:t>
            </w:r>
            <w:r w:rsidRPr="002F5BFE">
              <w:rPr>
                <w:rFonts w:eastAsiaTheme="minorEastAsia"/>
              </w:rPr>
              <w:t xml:space="preserve">сле в </w:t>
            </w:r>
            <w:r w:rsidRPr="002F5BFE">
              <w:rPr>
                <w:rFonts w:eastAsiaTheme="minorEastAsia"/>
                <w:spacing w:val="1"/>
              </w:rPr>
              <w:t>з</w:t>
            </w:r>
            <w:r w:rsidRPr="002F5BFE">
              <w:rPr>
                <w:rFonts w:eastAsiaTheme="minorEastAsia"/>
              </w:rPr>
              <w:t>ав</w:t>
            </w:r>
            <w:r w:rsidRPr="002F5BFE">
              <w:rPr>
                <w:rFonts w:eastAsiaTheme="minorEastAsia"/>
                <w:spacing w:val="1"/>
              </w:rPr>
              <w:t>и</w:t>
            </w:r>
            <w:r w:rsidRPr="002F5BFE">
              <w:rPr>
                <w:rFonts w:eastAsiaTheme="minorEastAsia"/>
              </w:rPr>
              <w:t>с</w:t>
            </w:r>
            <w:r w:rsidRPr="002F5BFE">
              <w:rPr>
                <w:rFonts w:eastAsiaTheme="minorEastAsia"/>
                <w:spacing w:val="1"/>
              </w:rPr>
              <w:t>и</w:t>
            </w:r>
            <w:r w:rsidRPr="002F5BFE">
              <w:rPr>
                <w:rFonts w:eastAsiaTheme="minorEastAsia"/>
              </w:rPr>
              <w:t>мости</w:t>
            </w:r>
            <w:r w:rsidRPr="002F5BFE">
              <w:rPr>
                <w:rFonts w:eastAsiaTheme="minorEastAsia"/>
                <w:spacing w:val="1"/>
              </w:rPr>
              <w:t xml:space="preserve"> </w:t>
            </w:r>
            <w:r w:rsidRPr="002F5BFE">
              <w:rPr>
                <w:rFonts w:eastAsiaTheme="minorEastAsia"/>
              </w:rPr>
              <w:t>от кол</w:t>
            </w:r>
            <w:r w:rsidRPr="002F5BFE">
              <w:rPr>
                <w:rFonts w:eastAsiaTheme="minorEastAsia"/>
                <w:spacing w:val="1"/>
              </w:rPr>
              <w:t>и</w:t>
            </w:r>
            <w:r w:rsidRPr="002F5BFE">
              <w:rPr>
                <w:rFonts w:eastAsiaTheme="minorEastAsia"/>
              </w:rPr>
              <w:t xml:space="preserve">чества </w:t>
            </w:r>
            <w:r w:rsidRPr="002F5BFE">
              <w:rPr>
                <w:rFonts w:eastAsiaTheme="minorEastAsia"/>
                <w:spacing w:val="1"/>
              </w:rPr>
              <w:t>н</w:t>
            </w:r>
            <w:r w:rsidRPr="002F5BFE">
              <w:rPr>
                <w:rFonts w:eastAsiaTheme="minorEastAsia"/>
              </w:rPr>
              <w:t>а</w:t>
            </w:r>
            <w:r w:rsidRPr="002F5BFE">
              <w:rPr>
                <w:rFonts w:eastAsiaTheme="minorEastAsia"/>
                <w:spacing w:val="1"/>
              </w:rPr>
              <w:t>з</w:t>
            </w:r>
            <w:r w:rsidRPr="002F5BFE">
              <w:rPr>
                <w:rFonts w:eastAsiaTheme="minorEastAsia"/>
              </w:rPr>
              <w:t>ем</w:t>
            </w:r>
            <w:r w:rsidRPr="002F5BFE">
              <w:rPr>
                <w:rFonts w:eastAsiaTheme="minorEastAsia"/>
                <w:spacing w:val="1"/>
              </w:rPr>
              <w:t>н</w:t>
            </w:r>
            <w:r w:rsidRPr="002F5BFE">
              <w:rPr>
                <w:rFonts w:eastAsiaTheme="minorEastAsia"/>
              </w:rPr>
              <w:t>ых</w:t>
            </w:r>
            <w:r w:rsidRPr="002F5BFE">
              <w:rPr>
                <w:rFonts w:eastAsiaTheme="minorEastAsia"/>
                <w:spacing w:val="2"/>
              </w:rPr>
              <w:t xml:space="preserve"> </w:t>
            </w:r>
            <w:r w:rsidRPr="002F5BFE">
              <w:rPr>
                <w:rFonts w:eastAsiaTheme="minorEastAsia"/>
                <w:spacing w:val="-3"/>
              </w:rPr>
              <w:t>э</w:t>
            </w:r>
            <w:r w:rsidRPr="002F5BFE">
              <w:rPr>
                <w:rFonts w:eastAsiaTheme="minorEastAsia"/>
              </w:rPr>
              <w:t>тажей</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432ED1BE" w14:textId="77777777" w:rsidR="00B9704B" w:rsidRPr="002F5BFE" w:rsidRDefault="00B9704B" w:rsidP="007869AF">
            <w:pPr>
              <w:pStyle w:val="2fd"/>
              <w:spacing w:before="40" w:after="20"/>
              <w:rPr>
                <w:rFonts w:eastAsiaTheme="minorEastAsia"/>
              </w:rPr>
            </w:pPr>
            <w:r w:rsidRPr="002F5BFE">
              <w:t>Минимальные</w:t>
            </w:r>
            <w:r w:rsidRPr="002F5BFE">
              <w:rPr>
                <w:rFonts w:eastAsiaTheme="minorEastAsia"/>
              </w:rPr>
              <w:t xml:space="preserve"> отс</w:t>
            </w:r>
            <w:r w:rsidRPr="002F5BFE">
              <w:rPr>
                <w:rFonts w:eastAsiaTheme="minorEastAsia"/>
                <w:spacing w:val="3"/>
              </w:rPr>
              <w:t>т</w:t>
            </w:r>
            <w:r w:rsidRPr="002F5BFE">
              <w:rPr>
                <w:rFonts w:eastAsiaTheme="minorEastAsia"/>
                <w:spacing w:val="-8"/>
              </w:rPr>
              <w:t>у</w:t>
            </w:r>
            <w:r w:rsidRPr="002F5BFE">
              <w:rPr>
                <w:rFonts w:eastAsiaTheme="minorEastAsia"/>
                <w:spacing w:val="1"/>
              </w:rPr>
              <w:t>п</w:t>
            </w:r>
            <w:r w:rsidRPr="002F5BFE">
              <w:rPr>
                <w:rFonts w:eastAsiaTheme="minorEastAsia"/>
              </w:rPr>
              <w:t>ы от гра</w:t>
            </w:r>
            <w:r w:rsidRPr="002F5BFE">
              <w:rPr>
                <w:rFonts w:eastAsiaTheme="minorEastAsia"/>
                <w:spacing w:val="1"/>
              </w:rPr>
              <w:t>ниц з</w:t>
            </w:r>
            <w:r w:rsidRPr="002F5BFE">
              <w:rPr>
                <w:rFonts w:eastAsiaTheme="minorEastAsia"/>
              </w:rPr>
              <w:t>емель</w:t>
            </w:r>
            <w:r w:rsidRPr="002F5BFE">
              <w:rPr>
                <w:rFonts w:eastAsiaTheme="minorEastAsia"/>
                <w:spacing w:val="1"/>
              </w:rPr>
              <w:t>н</w:t>
            </w:r>
            <w:r w:rsidRPr="002F5BFE">
              <w:rPr>
                <w:rFonts w:eastAsiaTheme="minorEastAsia"/>
              </w:rPr>
              <w:t xml:space="preserve">ого </w:t>
            </w:r>
            <w:r w:rsidRPr="002F5BFE">
              <w:rPr>
                <w:rFonts w:eastAsiaTheme="minorEastAsia"/>
                <w:spacing w:val="-5"/>
              </w:rPr>
              <w:t>у</w:t>
            </w:r>
            <w:r w:rsidRPr="002F5BFE">
              <w:rPr>
                <w:rFonts w:eastAsiaTheme="minorEastAsia"/>
                <w:spacing w:val="1"/>
              </w:rPr>
              <w:t>ча</w:t>
            </w:r>
            <w:r w:rsidRPr="002F5BFE">
              <w:rPr>
                <w:rFonts w:eastAsiaTheme="minorEastAsia"/>
              </w:rPr>
              <w:t>стка (</w:t>
            </w:r>
            <w:r w:rsidRPr="002F5BFE">
              <w:rPr>
                <w:rFonts w:eastAsiaTheme="minorEastAsia"/>
                <w:spacing w:val="1"/>
              </w:rPr>
              <w:t>м</w:t>
            </w:r>
            <w:r w:rsidRPr="002F5BFE">
              <w:rPr>
                <w:rFonts w:eastAsiaTheme="minorEastAsia"/>
              </w:rPr>
              <w:t>)</w:t>
            </w:r>
          </w:p>
        </w:tc>
      </w:tr>
      <w:tr w:rsidR="00B9704B" w:rsidRPr="002F5BFE" w14:paraId="1B0B08C9" w14:textId="77777777" w:rsidTr="00813A89">
        <w:trPr>
          <w:tblHeader/>
        </w:trPr>
        <w:tc>
          <w:tcPr>
            <w:tcW w:w="567" w:type="dxa"/>
            <w:vMerge/>
            <w:tcBorders>
              <w:top w:val="single" w:sz="8" w:space="0" w:color="000000"/>
              <w:left w:val="single" w:sz="8" w:space="0" w:color="000000"/>
              <w:bottom w:val="single" w:sz="8" w:space="0" w:color="000000"/>
              <w:right w:val="single" w:sz="8" w:space="0" w:color="000000"/>
            </w:tcBorders>
            <w:vAlign w:val="center"/>
          </w:tcPr>
          <w:p w14:paraId="5C689C11" w14:textId="77777777" w:rsidR="00B9704B" w:rsidRPr="00B9704B" w:rsidRDefault="00B9704B" w:rsidP="007869AF">
            <w:pPr>
              <w:pStyle w:val="TableParagraph"/>
              <w:kinsoku w:val="0"/>
              <w:overflowPunct w:val="0"/>
              <w:spacing w:before="40" w:after="20"/>
              <w:ind w:right="112"/>
              <w:jc w:val="center"/>
              <w:rPr>
                <w:rFonts w:eastAsiaTheme="minorEastAsia"/>
                <w:sz w:val="24"/>
                <w:szCs w:val="24"/>
                <w:lang w:val="ru-RU"/>
              </w:rPr>
            </w:pPr>
          </w:p>
        </w:tc>
        <w:tc>
          <w:tcPr>
            <w:tcW w:w="4111" w:type="dxa"/>
            <w:vMerge/>
            <w:tcBorders>
              <w:top w:val="single" w:sz="8" w:space="0" w:color="000000"/>
              <w:left w:val="single" w:sz="8" w:space="0" w:color="000000"/>
              <w:bottom w:val="single" w:sz="8" w:space="0" w:color="000000"/>
              <w:right w:val="single" w:sz="8" w:space="0" w:color="000000"/>
            </w:tcBorders>
            <w:vAlign w:val="center"/>
          </w:tcPr>
          <w:p w14:paraId="3438111E" w14:textId="77777777" w:rsidR="00B9704B" w:rsidRPr="002F5BFE" w:rsidRDefault="00B9704B" w:rsidP="007869AF">
            <w:pPr>
              <w:pStyle w:val="2fd"/>
              <w:spacing w:before="40" w:after="20"/>
              <w:rPr>
                <w:rFonts w:eastAsiaTheme="minorEastAsia"/>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14:paraId="65F576AD" w14:textId="77777777" w:rsidR="00B9704B" w:rsidRPr="002F5BFE" w:rsidRDefault="00B9704B" w:rsidP="007869AF">
            <w:pPr>
              <w:pStyle w:val="2fd"/>
              <w:spacing w:before="40" w:after="20"/>
              <w:rPr>
                <w:rFonts w:eastAsiaTheme="minorEastAsia"/>
              </w:rPr>
            </w:pPr>
          </w:p>
        </w:tc>
        <w:tc>
          <w:tcPr>
            <w:tcW w:w="1631" w:type="dxa"/>
            <w:tcBorders>
              <w:top w:val="single" w:sz="8" w:space="0" w:color="000000"/>
              <w:left w:val="single" w:sz="8" w:space="0" w:color="000000"/>
              <w:bottom w:val="single" w:sz="8" w:space="0" w:color="000000"/>
              <w:right w:val="single" w:sz="8" w:space="0" w:color="000000"/>
            </w:tcBorders>
            <w:vAlign w:val="center"/>
          </w:tcPr>
          <w:p w14:paraId="14D6AF54" w14:textId="77777777" w:rsidR="00B9704B" w:rsidRPr="002F5BFE" w:rsidRDefault="00B9704B" w:rsidP="007869AF">
            <w:pPr>
              <w:pStyle w:val="2fd"/>
              <w:spacing w:before="40" w:after="20"/>
              <w:rPr>
                <w:rFonts w:eastAsiaTheme="minorEastAsia"/>
              </w:rPr>
            </w:pPr>
            <w:proofErr w:type="spellStart"/>
            <w:r w:rsidRPr="002F5BFE">
              <w:rPr>
                <w:rFonts w:eastAsiaTheme="minorEastAsia"/>
              </w:rPr>
              <w:t>min</w:t>
            </w:r>
            <w:proofErr w:type="spellEnd"/>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0B10F340" w14:textId="77777777" w:rsidR="00B9704B" w:rsidRPr="002F5BFE" w:rsidRDefault="00B9704B" w:rsidP="007869AF">
            <w:pPr>
              <w:pStyle w:val="2fd"/>
              <w:spacing w:before="40" w:after="20"/>
              <w:rPr>
                <w:rFonts w:eastAsiaTheme="minorEastAsia"/>
              </w:rPr>
            </w:pPr>
            <w:proofErr w:type="spellStart"/>
            <w:r w:rsidRPr="002F5BFE">
              <w:rPr>
                <w:rFonts w:eastAsiaTheme="minorEastAsia"/>
              </w:rPr>
              <w:t>max</w:t>
            </w:r>
            <w:proofErr w:type="spellEnd"/>
          </w:p>
        </w:tc>
        <w:tc>
          <w:tcPr>
            <w:tcW w:w="3118" w:type="dxa"/>
            <w:gridSpan w:val="2"/>
            <w:vMerge/>
            <w:tcBorders>
              <w:top w:val="single" w:sz="8" w:space="0" w:color="000000"/>
              <w:left w:val="single" w:sz="8" w:space="0" w:color="000000"/>
              <w:bottom w:val="single" w:sz="8" w:space="0" w:color="000000"/>
              <w:right w:val="single" w:sz="8" w:space="0" w:color="000000"/>
            </w:tcBorders>
            <w:vAlign w:val="center"/>
          </w:tcPr>
          <w:p w14:paraId="2450878A" w14:textId="77777777" w:rsidR="00B9704B" w:rsidRPr="002F5BFE" w:rsidRDefault="00B9704B" w:rsidP="007869AF">
            <w:pPr>
              <w:pStyle w:val="2fd"/>
              <w:spacing w:before="40" w:after="20"/>
              <w:rPr>
                <w:rFonts w:eastAsiaTheme="minorEastAsia"/>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406C6FD5" w14:textId="77777777" w:rsidR="00B9704B" w:rsidRPr="002F5BFE" w:rsidRDefault="00B9704B" w:rsidP="007869AF">
            <w:pPr>
              <w:pStyle w:val="2fd"/>
              <w:spacing w:before="40" w:after="20"/>
              <w:rPr>
                <w:rFonts w:eastAsiaTheme="minorEastAsia"/>
              </w:rPr>
            </w:pPr>
          </w:p>
        </w:tc>
      </w:tr>
      <w:tr w:rsidR="00B9704B" w:rsidRPr="002F5BFE" w14:paraId="6877A591"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115CC8A9"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F8AB35E" w14:textId="77777777" w:rsidR="00B9704B" w:rsidRPr="002F5BFE" w:rsidRDefault="00B9704B" w:rsidP="007869AF">
            <w:pPr>
              <w:pStyle w:val="2fd"/>
              <w:spacing w:before="40" w:after="20"/>
              <w:rPr>
                <w:rFonts w:eastAsiaTheme="minorEastAsia"/>
              </w:rPr>
            </w:pPr>
            <w:r w:rsidRPr="002F5BFE">
              <w:rPr>
                <w:rFonts w:eastAsiaTheme="minorEastAsia"/>
              </w:rPr>
              <w:t>Обс</w:t>
            </w:r>
            <w:r w:rsidRPr="002F5BFE">
              <w:rPr>
                <w:rFonts w:eastAsiaTheme="minorEastAsia"/>
                <w:spacing w:val="2"/>
              </w:rPr>
              <w:t>л</w:t>
            </w:r>
            <w:r w:rsidRPr="002F5BFE">
              <w:rPr>
                <w:rFonts w:eastAsiaTheme="minorEastAsia"/>
                <w:spacing w:val="-5"/>
              </w:rPr>
              <w:t>у</w:t>
            </w:r>
            <w:r w:rsidRPr="002F5BFE">
              <w:rPr>
                <w:rFonts w:eastAsiaTheme="minorEastAsia"/>
              </w:rPr>
              <w:t>ж</w:t>
            </w:r>
            <w:r w:rsidRPr="002F5BFE">
              <w:rPr>
                <w:rFonts w:eastAsiaTheme="minorEastAsia"/>
                <w:spacing w:val="1"/>
              </w:rPr>
              <w:t>ив</w:t>
            </w:r>
            <w:r w:rsidRPr="002F5BFE">
              <w:rPr>
                <w:rFonts w:eastAsiaTheme="minorEastAsia"/>
              </w:rPr>
              <w:t>а</w:t>
            </w:r>
            <w:r w:rsidRPr="002F5BFE">
              <w:rPr>
                <w:rFonts w:eastAsiaTheme="minorEastAsia"/>
                <w:spacing w:val="1"/>
              </w:rPr>
              <w:t>ни</w:t>
            </w:r>
            <w:r w:rsidRPr="002F5BFE">
              <w:rPr>
                <w:rFonts w:eastAsiaTheme="minorEastAsia"/>
              </w:rPr>
              <w:t>е ж</w:t>
            </w:r>
            <w:r w:rsidRPr="002F5BFE">
              <w:rPr>
                <w:rFonts w:eastAsiaTheme="minorEastAsia"/>
                <w:spacing w:val="1"/>
              </w:rPr>
              <w:t>и</w:t>
            </w:r>
            <w:r w:rsidRPr="002F5BFE">
              <w:rPr>
                <w:rFonts w:eastAsiaTheme="minorEastAsia"/>
              </w:rPr>
              <w:t>лой</w:t>
            </w:r>
            <w:r w:rsidRPr="002F5BFE">
              <w:rPr>
                <w:rFonts w:eastAsiaTheme="minorEastAsia"/>
                <w:spacing w:val="1"/>
              </w:rPr>
              <w:t xml:space="preserve"> </w:t>
            </w:r>
            <w:r w:rsidRPr="002F5BFE">
              <w:rPr>
                <w:rFonts w:eastAsiaTheme="minorEastAsia"/>
                <w:spacing w:val="-2"/>
              </w:rPr>
              <w:t>з</w:t>
            </w:r>
            <w:r w:rsidRPr="002F5BFE">
              <w:rPr>
                <w:rFonts w:eastAsiaTheme="minorEastAsia"/>
              </w:rPr>
              <w:t>астро</w:t>
            </w:r>
            <w:r w:rsidRPr="002F5BFE">
              <w:rPr>
                <w:rFonts w:eastAsiaTheme="minorEastAsia"/>
                <w:spacing w:val="1"/>
              </w:rPr>
              <w:t>й</w:t>
            </w:r>
            <w:r w:rsidRPr="002F5BFE">
              <w:rPr>
                <w:rFonts w:eastAsiaTheme="minorEastAsia"/>
              </w:rPr>
              <w:t>ки</w:t>
            </w:r>
          </w:p>
        </w:tc>
        <w:tc>
          <w:tcPr>
            <w:tcW w:w="1559" w:type="dxa"/>
            <w:tcBorders>
              <w:top w:val="single" w:sz="8" w:space="0" w:color="000000"/>
              <w:left w:val="single" w:sz="8" w:space="0" w:color="000000"/>
              <w:bottom w:val="single" w:sz="8" w:space="0" w:color="000000"/>
              <w:right w:val="single" w:sz="8" w:space="0" w:color="000000"/>
            </w:tcBorders>
            <w:vAlign w:val="center"/>
          </w:tcPr>
          <w:p w14:paraId="770FEAEC" w14:textId="77777777" w:rsidR="00B9704B" w:rsidRPr="002F5BFE" w:rsidRDefault="00B9704B" w:rsidP="007869AF">
            <w:pPr>
              <w:pStyle w:val="2fd"/>
              <w:spacing w:before="40" w:after="20"/>
              <w:rPr>
                <w:rFonts w:eastAsiaTheme="minorEastAsia"/>
              </w:rPr>
            </w:pPr>
            <w:r w:rsidRPr="002F5BFE">
              <w:rPr>
                <w:rFonts w:eastAsiaTheme="minorEastAsia"/>
              </w:rPr>
              <w:t>2.7</w:t>
            </w:r>
          </w:p>
        </w:tc>
        <w:tc>
          <w:tcPr>
            <w:tcW w:w="1631" w:type="dxa"/>
            <w:tcBorders>
              <w:top w:val="single" w:sz="8" w:space="0" w:color="000000"/>
              <w:left w:val="single" w:sz="8" w:space="0" w:color="000000"/>
              <w:bottom w:val="single" w:sz="8" w:space="0" w:color="000000"/>
              <w:right w:val="single" w:sz="8" w:space="0" w:color="000000"/>
            </w:tcBorders>
            <w:vAlign w:val="center"/>
          </w:tcPr>
          <w:p w14:paraId="38B44E67" w14:textId="77777777" w:rsidR="00B9704B" w:rsidRPr="002F5BFE" w:rsidRDefault="00B9704B" w:rsidP="007869AF">
            <w:pPr>
              <w:pStyle w:val="2fd"/>
              <w:spacing w:before="40" w:after="20"/>
              <w:rPr>
                <w:rFonts w:eastAsiaTheme="minorEastAsia"/>
              </w:rPr>
            </w:pPr>
            <w:r w:rsidRPr="002F5BFE">
              <w:rPr>
                <w:rFonts w:eastAsiaTheme="minorEastAsia"/>
              </w:rPr>
              <w:t>30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7830AA32" w14:textId="77777777" w:rsidR="00B9704B" w:rsidRPr="002F5BFE" w:rsidRDefault="00B9704B" w:rsidP="007869AF">
            <w:pPr>
              <w:pStyle w:val="2fd"/>
              <w:spacing w:before="40" w:after="20"/>
              <w:rPr>
                <w:rFonts w:eastAsiaTheme="minorEastAsia"/>
              </w:rPr>
            </w:pPr>
            <w:r w:rsidRPr="002F5BFE">
              <w:rPr>
                <w:rFonts w:eastAsiaTheme="minorEastAsia"/>
              </w:rPr>
              <w:t>100 000</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14:paraId="7DFE25C3" w14:textId="77777777" w:rsidR="00B9704B" w:rsidRPr="002F5BFE" w:rsidRDefault="00B9704B" w:rsidP="007869AF">
            <w:pPr>
              <w:pStyle w:val="2fd"/>
              <w:spacing w:before="40" w:after="20"/>
              <w:rPr>
                <w:rFonts w:eastAsiaTheme="minorEastAsia"/>
              </w:rPr>
            </w:pPr>
            <w:r w:rsidRPr="002F5BFE">
              <w:rPr>
                <w:rFonts w:eastAsiaTheme="minorEastAsia"/>
              </w:rPr>
              <w:t>60%</w:t>
            </w:r>
          </w:p>
        </w:tc>
        <w:tc>
          <w:tcPr>
            <w:tcW w:w="2268" w:type="dxa"/>
            <w:tcBorders>
              <w:top w:val="single" w:sz="8" w:space="0" w:color="000000"/>
              <w:left w:val="single" w:sz="8" w:space="0" w:color="000000"/>
              <w:bottom w:val="single" w:sz="8" w:space="0" w:color="000000"/>
              <w:right w:val="single" w:sz="8" w:space="0" w:color="000000"/>
            </w:tcBorders>
            <w:vAlign w:val="center"/>
          </w:tcPr>
          <w:p w14:paraId="19FBB5BC"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0A49B437"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51179553"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10C86F57" w14:textId="77777777" w:rsidR="00B9704B" w:rsidRPr="002F5BFE" w:rsidRDefault="00B9704B" w:rsidP="007869AF">
            <w:pPr>
              <w:pStyle w:val="2fd"/>
              <w:spacing w:before="40" w:after="20"/>
              <w:rPr>
                <w:rFonts w:eastAsiaTheme="minorEastAsia"/>
              </w:rPr>
            </w:pPr>
            <w:r w:rsidRPr="002F5BFE">
              <w:rPr>
                <w:rFonts w:eastAsiaTheme="minorEastAsia"/>
              </w:rPr>
              <w:t>Ком</w:t>
            </w:r>
            <w:r w:rsidRPr="002F5BFE">
              <w:rPr>
                <w:rFonts w:eastAsiaTheme="minorEastAsia"/>
                <w:spacing w:val="1"/>
              </w:rPr>
              <w:t>м</w:t>
            </w:r>
            <w:r w:rsidRPr="002F5BFE">
              <w:rPr>
                <w:rFonts w:eastAsiaTheme="minorEastAsia"/>
                <w:spacing w:val="-5"/>
              </w:rPr>
              <w:t>у</w:t>
            </w:r>
            <w:r w:rsidRPr="002F5BFE">
              <w:rPr>
                <w:rFonts w:eastAsiaTheme="minorEastAsia"/>
                <w:spacing w:val="1"/>
              </w:rPr>
              <w:t>н</w:t>
            </w:r>
            <w:r w:rsidRPr="002F5BFE">
              <w:rPr>
                <w:rFonts w:eastAsiaTheme="minorEastAsia"/>
              </w:rPr>
              <w:t>аль</w:t>
            </w:r>
            <w:r w:rsidRPr="002F5BFE">
              <w:rPr>
                <w:rFonts w:eastAsiaTheme="minorEastAsia"/>
                <w:spacing w:val="1"/>
              </w:rPr>
              <w:t>н</w:t>
            </w:r>
            <w:r w:rsidRPr="002F5BFE">
              <w:rPr>
                <w:rFonts w:eastAsiaTheme="minorEastAsia"/>
              </w:rPr>
              <w:t>ое обс</w:t>
            </w:r>
            <w:r w:rsidRPr="002F5BFE">
              <w:rPr>
                <w:rFonts w:eastAsiaTheme="minorEastAsia"/>
                <w:spacing w:val="5"/>
              </w:rPr>
              <w:t>л</w:t>
            </w:r>
            <w:r w:rsidRPr="002F5BFE">
              <w:rPr>
                <w:rFonts w:eastAsiaTheme="minorEastAsia"/>
                <w:spacing w:val="-5"/>
              </w:rPr>
              <w:t>у</w:t>
            </w:r>
            <w:r w:rsidRPr="002F5BFE">
              <w:rPr>
                <w:rFonts w:eastAsiaTheme="minorEastAsia"/>
                <w:spacing w:val="2"/>
              </w:rPr>
              <w:t>ж</w:t>
            </w:r>
            <w:r w:rsidRPr="002F5BFE">
              <w:rPr>
                <w:rFonts w:eastAsiaTheme="minorEastAsia"/>
                <w:spacing w:val="1"/>
              </w:rPr>
              <w:t>и</w:t>
            </w:r>
            <w:r w:rsidRPr="002F5BFE">
              <w:rPr>
                <w:rFonts w:eastAsiaTheme="minorEastAsia"/>
              </w:rPr>
              <w:t>ва</w:t>
            </w:r>
            <w:r w:rsidRPr="002F5BFE">
              <w:rPr>
                <w:rFonts w:eastAsiaTheme="minorEastAsia"/>
                <w:spacing w:val="1"/>
              </w:rPr>
              <w:t>ние</w:t>
            </w:r>
          </w:p>
        </w:tc>
        <w:tc>
          <w:tcPr>
            <w:tcW w:w="1559" w:type="dxa"/>
            <w:tcBorders>
              <w:top w:val="single" w:sz="8" w:space="0" w:color="000000"/>
              <w:left w:val="single" w:sz="8" w:space="0" w:color="000000"/>
              <w:bottom w:val="single" w:sz="8" w:space="0" w:color="000000"/>
              <w:right w:val="single" w:sz="8" w:space="0" w:color="000000"/>
            </w:tcBorders>
            <w:vAlign w:val="center"/>
          </w:tcPr>
          <w:p w14:paraId="74641C71" w14:textId="77777777" w:rsidR="00B9704B" w:rsidRPr="002F5BFE" w:rsidRDefault="00B9704B" w:rsidP="007869AF">
            <w:pPr>
              <w:pStyle w:val="2fd"/>
              <w:spacing w:before="40" w:after="20"/>
              <w:rPr>
                <w:rFonts w:eastAsiaTheme="minorEastAsia"/>
              </w:rPr>
            </w:pPr>
            <w:r w:rsidRPr="002F5BFE">
              <w:rPr>
                <w:rFonts w:eastAsiaTheme="minorEastAsia"/>
              </w:rPr>
              <w:t>3.1</w:t>
            </w:r>
          </w:p>
        </w:tc>
        <w:tc>
          <w:tcPr>
            <w:tcW w:w="1631" w:type="dxa"/>
            <w:tcBorders>
              <w:top w:val="single" w:sz="8" w:space="0" w:color="000000"/>
              <w:left w:val="single" w:sz="8" w:space="0" w:color="000000"/>
              <w:bottom w:val="single" w:sz="8" w:space="0" w:color="000000"/>
              <w:right w:val="single" w:sz="8" w:space="0" w:color="000000"/>
            </w:tcBorders>
            <w:vAlign w:val="center"/>
          </w:tcPr>
          <w:p w14:paraId="3FA411F6" w14:textId="77777777" w:rsidR="00B9704B" w:rsidRPr="002F5BFE" w:rsidRDefault="00B9704B" w:rsidP="007869AF">
            <w:pPr>
              <w:pStyle w:val="2fd"/>
              <w:spacing w:before="40" w:after="20"/>
              <w:rPr>
                <w:rFonts w:eastAsiaTheme="minorEastAsia"/>
              </w:rPr>
            </w:pPr>
            <w:r w:rsidRPr="002F5BFE">
              <w:rPr>
                <w:rFonts w:eastAsiaTheme="minorEastAsia"/>
              </w:rPr>
              <w:t>30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1451EE66" w14:textId="77777777" w:rsidR="00B9704B" w:rsidRPr="002F5BFE" w:rsidRDefault="00B9704B" w:rsidP="007869AF">
            <w:pPr>
              <w:pStyle w:val="2fd"/>
              <w:spacing w:before="40" w:after="20"/>
              <w:rPr>
                <w:rFonts w:eastAsiaTheme="minorEastAsia"/>
              </w:rPr>
            </w:pPr>
            <w:r w:rsidRPr="002F5BFE">
              <w:rPr>
                <w:rFonts w:eastAsiaTheme="minorEastAsia"/>
              </w:rPr>
              <w:t>100 000</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14:paraId="26338557" w14:textId="77777777" w:rsidR="00B9704B" w:rsidRPr="002F5BFE" w:rsidRDefault="00B9704B" w:rsidP="007869AF">
            <w:pPr>
              <w:pStyle w:val="2fd"/>
              <w:spacing w:before="40" w:after="20"/>
              <w:rPr>
                <w:rFonts w:eastAsiaTheme="minorEastAsia"/>
              </w:rPr>
            </w:pPr>
            <w:r w:rsidRPr="002F5BFE">
              <w:rPr>
                <w:rFonts w:eastAsiaTheme="minorEastAsia"/>
              </w:rPr>
              <w:t>75%</w:t>
            </w:r>
          </w:p>
        </w:tc>
        <w:tc>
          <w:tcPr>
            <w:tcW w:w="2268" w:type="dxa"/>
            <w:tcBorders>
              <w:top w:val="single" w:sz="8" w:space="0" w:color="000000"/>
              <w:left w:val="single" w:sz="8" w:space="0" w:color="000000"/>
              <w:bottom w:val="single" w:sz="8" w:space="0" w:color="000000"/>
              <w:right w:val="single" w:sz="8" w:space="0" w:color="000000"/>
            </w:tcBorders>
            <w:vAlign w:val="center"/>
          </w:tcPr>
          <w:p w14:paraId="218F1C9F"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058CACAA"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48935B27"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581CB159" w14:textId="77777777" w:rsidR="00B9704B" w:rsidRPr="002F5BFE" w:rsidRDefault="00B9704B" w:rsidP="007869AF">
            <w:pPr>
              <w:pStyle w:val="2fd"/>
              <w:spacing w:before="40" w:after="20"/>
              <w:rPr>
                <w:rFonts w:eastAsiaTheme="minorEastAsia"/>
              </w:rPr>
            </w:pPr>
            <w:r w:rsidRPr="002F5BFE">
              <w:rPr>
                <w:rFonts w:eastAsiaTheme="minorEastAsia"/>
              </w:rPr>
              <w:t>Со</w:t>
            </w:r>
            <w:r w:rsidRPr="002F5BFE">
              <w:rPr>
                <w:rFonts w:eastAsiaTheme="minorEastAsia"/>
                <w:spacing w:val="1"/>
              </w:rPr>
              <w:t>ци</w:t>
            </w:r>
            <w:r w:rsidRPr="002F5BFE">
              <w:rPr>
                <w:rFonts w:eastAsiaTheme="minorEastAsia"/>
              </w:rPr>
              <w:t>ал</w:t>
            </w:r>
            <w:r w:rsidRPr="002F5BFE">
              <w:rPr>
                <w:rFonts w:eastAsiaTheme="minorEastAsia"/>
                <w:spacing w:val="-2"/>
              </w:rPr>
              <w:t>ь</w:t>
            </w:r>
            <w:r w:rsidRPr="002F5BFE">
              <w:rPr>
                <w:rFonts w:eastAsiaTheme="minorEastAsia"/>
                <w:spacing w:val="1"/>
              </w:rPr>
              <w:t>н</w:t>
            </w:r>
            <w:r w:rsidRPr="002F5BFE">
              <w:rPr>
                <w:rFonts w:eastAsiaTheme="minorEastAsia"/>
              </w:rPr>
              <w:t>ое обс</w:t>
            </w:r>
            <w:r w:rsidRPr="002F5BFE">
              <w:rPr>
                <w:rFonts w:eastAsiaTheme="minorEastAsia"/>
                <w:spacing w:val="2"/>
              </w:rPr>
              <w:t>л</w:t>
            </w:r>
            <w:r w:rsidRPr="002F5BFE">
              <w:rPr>
                <w:rFonts w:eastAsiaTheme="minorEastAsia"/>
                <w:spacing w:val="-5"/>
              </w:rPr>
              <w:t>у</w:t>
            </w:r>
            <w:r w:rsidRPr="002F5BFE">
              <w:rPr>
                <w:rFonts w:eastAsiaTheme="minorEastAsia"/>
              </w:rPr>
              <w:t>ж</w:t>
            </w:r>
            <w:r w:rsidRPr="002F5BFE">
              <w:rPr>
                <w:rFonts w:eastAsiaTheme="minorEastAsia"/>
                <w:spacing w:val="1"/>
              </w:rPr>
              <w:t>и</w:t>
            </w:r>
            <w:r w:rsidRPr="002F5BFE">
              <w:rPr>
                <w:rFonts w:eastAsiaTheme="minorEastAsia"/>
              </w:rPr>
              <w:t>в</w:t>
            </w:r>
            <w:r w:rsidRPr="002F5BFE">
              <w:rPr>
                <w:rFonts w:eastAsiaTheme="minorEastAsia"/>
                <w:spacing w:val="1"/>
              </w:rPr>
              <w:t>ание</w:t>
            </w:r>
          </w:p>
        </w:tc>
        <w:tc>
          <w:tcPr>
            <w:tcW w:w="1559" w:type="dxa"/>
            <w:tcBorders>
              <w:top w:val="single" w:sz="8" w:space="0" w:color="000000"/>
              <w:left w:val="single" w:sz="8" w:space="0" w:color="000000"/>
              <w:bottom w:val="single" w:sz="8" w:space="0" w:color="000000"/>
              <w:right w:val="single" w:sz="8" w:space="0" w:color="000000"/>
            </w:tcBorders>
            <w:vAlign w:val="center"/>
          </w:tcPr>
          <w:p w14:paraId="5FCC766D" w14:textId="77777777" w:rsidR="00B9704B" w:rsidRPr="002F5BFE" w:rsidRDefault="00B9704B" w:rsidP="007869AF">
            <w:pPr>
              <w:pStyle w:val="2fd"/>
              <w:spacing w:before="40" w:after="20"/>
              <w:rPr>
                <w:rFonts w:eastAsiaTheme="minorEastAsia"/>
              </w:rPr>
            </w:pPr>
            <w:r w:rsidRPr="002F5BFE">
              <w:rPr>
                <w:rFonts w:eastAsiaTheme="minorEastAsia"/>
              </w:rPr>
              <w:t>3.2</w:t>
            </w:r>
          </w:p>
        </w:tc>
        <w:tc>
          <w:tcPr>
            <w:tcW w:w="1631" w:type="dxa"/>
            <w:tcBorders>
              <w:top w:val="single" w:sz="8" w:space="0" w:color="000000"/>
              <w:left w:val="single" w:sz="8" w:space="0" w:color="000000"/>
              <w:bottom w:val="single" w:sz="8" w:space="0" w:color="000000"/>
              <w:right w:val="single" w:sz="8" w:space="0" w:color="000000"/>
            </w:tcBorders>
            <w:vAlign w:val="center"/>
          </w:tcPr>
          <w:p w14:paraId="41E81E4C" w14:textId="77777777" w:rsidR="00B9704B" w:rsidRPr="002F5BFE" w:rsidRDefault="00B9704B" w:rsidP="007869AF">
            <w:pPr>
              <w:pStyle w:val="2fd"/>
              <w:spacing w:before="40" w:after="20"/>
              <w:rPr>
                <w:rFonts w:eastAsiaTheme="minorEastAsia"/>
              </w:rPr>
            </w:pPr>
            <w:r w:rsidRPr="002F5BFE">
              <w:rPr>
                <w:rFonts w:eastAsiaTheme="minorEastAsia"/>
              </w:rPr>
              <w:t>500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00DF1644" w14:textId="77777777" w:rsidR="00B9704B" w:rsidRPr="002F5BFE" w:rsidRDefault="00B9704B" w:rsidP="007869AF">
            <w:pPr>
              <w:pStyle w:val="2fd"/>
              <w:spacing w:before="40" w:after="20"/>
              <w:rPr>
                <w:rFonts w:eastAsiaTheme="minorEastAsia"/>
              </w:rPr>
            </w:pPr>
            <w:r w:rsidRPr="002F5BFE">
              <w:rPr>
                <w:rFonts w:eastAsiaTheme="minorEastAsia"/>
              </w:rPr>
              <w:t>100 000</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14:paraId="0965DB37" w14:textId="77777777" w:rsidR="00B9704B" w:rsidRPr="002F5BFE" w:rsidRDefault="00B9704B" w:rsidP="007869AF">
            <w:pPr>
              <w:pStyle w:val="2fd"/>
              <w:spacing w:before="40" w:after="20"/>
              <w:rPr>
                <w:rFonts w:eastAsiaTheme="minorEastAsia"/>
              </w:rPr>
            </w:pPr>
            <w:r w:rsidRPr="002F5BFE">
              <w:rPr>
                <w:rFonts w:eastAsiaTheme="minorEastAsia"/>
              </w:rPr>
              <w:t>60%</w:t>
            </w:r>
          </w:p>
        </w:tc>
        <w:tc>
          <w:tcPr>
            <w:tcW w:w="2268" w:type="dxa"/>
            <w:tcBorders>
              <w:top w:val="single" w:sz="8" w:space="0" w:color="000000"/>
              <w:left w:val="single" w:sz="8" w:space="0" w:color="000000"/>
              <w:bottom w:val="single" w:sz="8" w:space="0" w:color="000000"/>
              <w:right w:val="single" w:sz="8" w:space="0" w:color="000000"/>
            </w:tcBorders>
            <w:vAlign w:val="center"/>
          </w:tcPr>
          <w:p w14:paraId="23977C6A"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71EC513D"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00C8AFCB"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E0CB927" w14:textId="77777777" w:rsidR="00B9704B" w:rsidRPr="002F5BFE" w:rsidRDefault="00B9704B" w:rsidP="007869AF">
            <w:pPr>
              <w:pStyle w:val="2fd"/>
              <w:spacing w:before="40" w:after="20"/>
              <w:rPr>
                <w:rFonts w:eastAsiaTheme="minorEastAsia"/>
              </w:rPr>
            </w:pPr>
            <w:r w:rsidRPr="002F5BFE">
              <w:rPr>
                <w:rFonts w:eastAsiaTheme="minorEastAsia"/>
              </w:rPr>
              <w:t>Бытовое обс</w:t>
            </w:r>
            <w:r w:rsidRPr="002F5BFE">
              <w:rPr>
                <w:rFonts w:eastAsiaTheme="minorEastAsia"/>
                <w:spacing w:val="5"/>
              </w:rPr>
              <w:t>л</w:t>
            </w:r>
            <w:r w:rsidRPr="002F5BFE">
              <w:rPr>
                <w:rFonts w:eastAsiaTheme="minorEastAsia"/>
                <w:spacing w:val="-5"/>
              </w:rPr>
              <w:t>у</w:t>
            </w:r>
            <w:r w:rsidRPr="002F5BFE">
              <w:rPr>
                <w:rFonts w:eastAsiaTheme="minorEastAsia"/>
              </w:rPr>
              <w:t>ж</w:t>
            </w:r>
            <w:r w:rsidRPr="002F5BFE">
              <w:rPr>
                <w:rFonts w:eastAsiaTheme="minorEastAsia"/>
                <w:spacing w:val="1"/>
              </w:rPr>
              <w:t>и</w:t>
            </w:r>
            <w:r w:rsidRPr="002F5BFE">
              <w:rPr>
                <w:rFonts w:eastAsiaTheme="minorEastAsia"/>
              </w:rPr>
              <w:t>ва</w:t>
            </w:r>
            <w:r w:rsidRPr="002F5BFE">
              <w:rPr>
                <w:rFonts w:eastAsiaTheme="minorEastAsia"/>
                <w:spacing w:val="1"/>
              </w:rPr>
              <w:t>ни</w:t>
            </w:r>
            <w:r w:rsidRPr="002F5BFE">
              <w:rPr>
                <w:rFonts w:eastAsiaTheme="minorEastAsia"/>
              </w:rPr>
              <w:t>е</w:t>
            </w:r>
          </w:p>
        </w:tc>
        <w:tc>
          <w:tcPr>
            <w:tcW w:w="1559" w:type="dxa"/>
            <w:tcBorders>
              <w:top w:val="single" w:sz="8" w:space="0" w:color="000000"/>
              <w:left w:val="single" w:sz="8" w:space="0" w:color="000000"/>
              <w:bottom w:val="single" w:sz="8" w:space="0" w:color="000000"/>
              <w:right w:val="single" w:sz="8" w:space="0" w:color="000000"/>
            </w:tcBorders>
            <w:vAlign w:val="center"/>
          </w:tcPr>
          <w:p w14:paraId="3927EA6B" w14:textId="77777777" w:rsidR="00B9704B" w:rsidRPr="002F5BFE" w:rsidRDefault="00B9704B" w:rsidP="007869AF">
            <w:pPr>
              <w:pStyle w:val="2fd"/>
              <w:spacing w:before="40" w:after="20"/>
              <w:rPr>
                <w:rFonts w:eastAsiaTheme="minorEastAsia"/>
              </w:rPr>
            </w:pPr>
            <w:r w:rsidRPr="002F5BFE">
              <w:rPr>
                <w:rFonts w:eastAsiaTheme="minorEastAsia"/>
              </w:rPr>
              <w:t>3.3</w:t>
            </w:r>
          </w:p>
        </w:tc>
        <w:tc>
          <w:tcPr>
            <w:tcW w:w="1631" w:type="dxa"/>
            <w:tcBorders>
              <w:top w:val="single" w:sz="8" w:space="0" w:color="000000"/>
              <w:left w:val="single" w:sz="8" w:space="0" w:color="000000"/>
              <w:bottom w:val="single" w:sz="8" w:space="0" w:color="000000"/>
              <w:right w:val="single" w:sz="8" w:space="0" w:color="000000"/>
            </w:tcBorders>
            <w:vAlign w:val="center"/>
          </w:tcPr>
          <w:p w14:paraId="4B58DF04" w14:textId="77777777" w:rsidR="00B9704B" w:rsidRPr="002F5BFE" w:rsidRDefault="00B9704B" w:rsidP="007869AF">
            <w:pPr>
              <w:pStyle w:val="2fd"/>
              <w:spacing w:before="40" w:after="20"/>
              <w:rPr>
                <w:rFonts w:eastAsiaTheme="minorEastAsia"/>
              </w:rPr>
            </w:pPr>
            <w:r w:rsidRPr="002F5BFE">
              <w:rPr>
                <w:rFonts w:eastAsiaTheme="minorEastAsia"/>
              </w:rPr>
              <w:t>200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2B70759F" w14:textId="77777777" w:rsidR="00B9704B" w:rsidRPr="002F5BFE" w:rsidRDefault="00B9704B" w:rsidP="007869AF">
            <w:pPr>
              <w:pStyle w:val="2fd"/>
              <w:spacing w:before="40" w:after="20"/>
              <w:rPr>
                <w:rFonts w:eastAsiaTheme="minorEastAsia"/>
              </w:rPr>
            </w:pPr>
            <w:r w:rsidRPr="002F5BFE">
              <w:rPr>
                <w:rFonts w:eastAsiaTheme="minorEastAsia"/>
              </w:rPr>
              <w:t>100 000</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14:paraId="145D0E16" w14:textId="77777777" w:rsidR="00B9704B" w:rsidRPr="002F5BFE" w:rsidRDefault="00B9704B" w:rsidP="007869AF">
            <w:pPr>
              <w:pStyle w:val="2fd"/>
              <w:spacing w:before="40" w:after="20"/>
              <w:rPr>
                <w:rFonts w:eastAsiaTheme="minorEastAsia"/>
              </w:rPr>
            </w:pPr>
            <w:r w:rsidRPr="002F5BFE">
              <w:rPr>
                <w:rFonts w:eastAsiaTheme="minorEastAsia"/>
              </w:rPr>
              <w:t>60%</w:t>
            </w:r>
          </w:p>
        </w:tc>
        <w:tc>
          <w:tcPr>
            <w:tcW w:w="2268" w:type="dxa"/>
            <w:tcBorders>
              <w:top w:val="single" w:sz="8" w:space="0" w:color="000000"/>
              <w:left w:val="single" w:sz="8" w:space="0" w:color="000000"/>
              <w:bottom w:val="single" w:sz="8" w:space="0" w:color="000000"/>
              <w:right w:val="single" w:sz="8" w:space="0" w:color="000000"/>
            </w:tcBorders>
            <w:vAlign w:val="center"/>
          </w:tcPr>
          <w:p w14:paraId="50F213BE"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6ECB8EF1"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11F57C9C"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11BA326F" w14:textId="77777777" w:rsidR="00B9704B" w:rsidRPr="002F5BFE" w:rsidRDefault="00B9704B" w:rsidP="007869AF">
            <w:pPr>
              <w:pStyle w:val="2fd"/>
              <w:spacing w:before="40" w:after="20"/>
              <w:rPr>
                <w:rFonts w:eastAsiaTheme="minorEastAsia"/>
              </w:rPr>
            </w:pPr>
            <w:r w:rsidRPr="002F5BFE">
              <w:rPr>
                <w:rFonts w:eastAsiaTheme="minorEastAsia"/>
              </w:rPr>
              <w:t>Здравоо</w:t>
            </w:r>
            <w:r w:rsidRPr="002F5BFE">
              <w:rPr>
                <w:rFonts w:eastAsiaTheme="minorEastAsia"/>
                <w:spacing w:val="2"/>
              </w:rPr>
              <w:t>х</w:t>
            </w:r>
            <w:r w:rsidRPr="002F5BFE">
              <w:rPr>
                <w:rFonts w:eastAsiaTheme="minorEastAsia"/>
              </w:rPr>
              <w:t>ра</w:t>
            </w:r>
            <w:r w:rsidRPr="002F5BFE">
              <w:rPr>
                <w:rFonts w:eastAsiaTheme="minorEastAsia"/>
                <w:spacing w:val="1"/>
              </w:rPr>
              <w:t>н</w:t>
            </w:r>
            <w:r w:rsidRPr="002F5BFE">
              <w:rPr>
                <w:rFonts w:eastAsiaTheme="minorEastAsia"/>
              </w:rPr>
              <w:t>е</w:t>
            </w:r>
            <w:r w:rsidRPr="002F5BFE">
              <w:rPr>
                <w:rFonts w:eastAsiaTheme="minorEastAsia"/>
                <w:spacing w:val="1"/>
              </w:rPr>
              <w:t>ни</w:t>
            </w:r>
            <w:r w:rsidRPr="002F5BFE">
              <w:rPr>
                <w:rFonts w:eastAsiaTheme="minorEastAsia"/>
              </w:rPr>
              <w:t>е</w:t>
            </w:r>
          </w:p>
        </w:tc>
        <w:tc>
          <w:tcPr>
            <w:tcW w:w="1559" w:type="dxa"/>
            <w:tcBorders>
              <w:top w:val="single" w:sz="8" w:space="0" w:color="000000"/>
              <w:left w:val="single" w:sz="8" w:space="0" w:color="000000"/>
              <w:bottom w:val="single" w:sz="8" w:space="0" w:color="000000"/>
              <w:right w:val="single" w:sz="8" w:space="0" w:color="000000"/>
            </w:tcBorders>
            <w:vAlign w:val="center"/>
          </w:tcPr>
          <w:p w14:paraId="2F2D83EC" w14:textId="77777777" w:rsidR="00B9704B" w:rsidRPr="002F5BFE" w:rsidRDefault="00B9704B" w:rsidP="007869AF">
            <w:pPr>
              <w:pStyle w:val="2fd"/>
              <w:spacing w:before="40" w:after="20"/>
              <w:rPr>
                <w:rFonts w:eastAsiaTheme="minorEastAsia"/>
              </w:rPr>
            </w:pPr>
            <w:r w:rsidRPr="002F5BFE">
              <w:rPr>
                <w:rFonts w:eastAsiaTheme="minorEastAsia"/>
              </w:rPr>
              <w:t>3.4</w:t>
            </w:r>
          </w:p>
        </w:tc>
        <w:tc>
          <w:tcPr>
            <w:tcW w:w="1631" w:type="dxa"/>
            <w:tcBorders>
              <w:top w:val="single" w:sz="8" w:space="0" w:color="000000"/>
              <w:left w:val="single" w:sz="8" w:space="0" w:color="000000"/>
              <w:bottom w:val="single" w:sz="8" w:space="0" w:color="000000"/>
              <w:right w:val="single" w:sz="8" w:space="0" w:color="000000"/>
            </w:tcBorders>
            <w:vAlign w:val="center"/>
          </w:tcPr>
          <w:p w14:paraId="002AC609" w14:textId="77777777" w:rsidR="00B9704B" w:rsidRPr="002F5BFE" w:rsidRDefault="00B9704B" w:rsidP="007869AF">
            <w:pPr>
              <w:pStyle w:val="2fd"/>
              <w:spacing w:before="40" w:after="20"/>
              <w:rPr>
                <w:rFonts w:eastAsiaTheme="minorEastAsia"/>
              </w:rPr>
            </w:pPr>
            <w:r w:rsidRPr="002F5BFE">
              <w:rPr>
                <w:rFonts w:eastAsiaTheme="minorEastAsia"/>
              </w:rPr>
              <w:t>1 300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03FBFDD2" w14:textId="77777777" w:rsidR="00B9704B" w:rsidRPr="002F5BFE" w:rsidRDefault="00B9704B" w:rsidP="007869AF">
            <w:pPr>
              <w:pStyle w:val="2fd"/>
              <w:spacing w:before="40" w:after="20"/>
              <w:rPr>
                <w:rFonts w:eastAsiaTheme="minorEastAsia"/>
              </w:rPr>
            </w:pPr>
            <w:r w:rsidRPr="002F5BFE">
              <w:rPr>
                <w:rFonts w:eastAsiaTheme="minorEastAsia"/>
              </w:rPr>
              <w:t>1 000 000</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14:paraId="75451DC1" w14:textId="77777777" w:rsidR="00B9704B" w:rsidRPr="002F5BFE" w:rsidRDefault="00B9704B" w:rsidP="007869AF">
            <w:pPr>
              <w:pStyle w:val="2fd"/>
              <w:spacing w:before="40" w:after="20"/>
              <w:rPr>
                <w:rFonts w:eastAsiaTheme="minorEastAsia"/>
              </w:rPr>
            </w:pPr>
            <w:r w:rsidRPr="002F5BFE">
              <w:rPr>
                <w:rFonts w:eastAsiaTheme="minorEastAsia"/>
              </w:rPr>
              <w:t>60%</w:t>
            </w:r>
          </w:p>
        </w:tc>
        <w:tc>
          <w:tcPr>
            <w:tcW w:w="2268" w:type="dxa"/>
            <w:tcBorders>
              <w:top w:val="single" w:sz="8" w:space="0" w:color="000000"/>
              <w:left w:val="single" w:sz="8" w:space="0" w:color="000000"/>
              <w:bottom w:val="single" w:sz="8" w:space="0" w:color="000000"/>
              <w:right w:val="single" w:sz="8" w:space="0" w:color="000000"/>
            </w:tcBorders>
            <w:vAlign w:val="center"/>
          </w:tcPr>
          <w:p w14:paraId="779373BA"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686AB050"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1237B4CE"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7E20030C" w14:textId="77777777" w:rsidR="00B9704B" w:rsidRPr="002F5BFE" w:rsidRDefault="00B9704B" w:rsidP="007869AF">
            <w:pPr>
              <w:pStyle w:val="2fd"/>
              <w:spacing w:before="40" w:after="20"/>
              <w:rPr>
                <w:rFonts w:eastAsiaTheme="minorEastAsia"/>
              </w:rPr>
            </w:pPr>
            <w:r w:rsidRPr="002F5BFE">
              <w:rPr>
                <w:rFonts w:eastAsiaTheme="minorEastAsia"/>
              </w:rPr>
              <w:t>Ам</w:t>
            </w:r>
            <w:r w:rsidRPr="002F5BFE">
              <w:rPr>
                <w:rFonts w:eastAsiaTheme="minorEastAsia"/>
                <w:spacing w:val="2"/>
              </w:rPr>
              <w:t>б</w:t>
            </w:r>
            <w:r w:rsidRPr="002F5BFE">
              <w:rPr>
                <w:rFonts w:eastAsiaTheme="minorEastAsia"/>
                <w:spacing w:val="-5"/>
              </w:rPr>
              <w:t>у</w:t>
            </w:r>
            <w:r w:rsidRPr="002F5BFE">
              <w:rPr>
                <w:rFonts w:eastAsiaTheme="minorEastAsia"/>
                <w:spacing w:val="2"/>
              </w:rPr>
              <w:t>л</w:t>
            </w:r>
            <w:r w:rsidRPr="002F5BFE">
              <w:rPr>
                <w:rFonts w:eastAsiaTheme="minorEastAsia"/>
              </w:rPr>
              <w:t>атор</w:t>
            </w:r>
            <w:r w:rsidRPr="002F5BFE">
              <w:rPr>
                <w:rFonts w:eastAsiaTheme="minorEastAsia"/>
                <w:spacing w:val="1"/>
              </w:rPr>
              <w:t>н</w:t>
            </w:r>
            <w:r w:rsidRPr="002F5BFE">
              <w:rPr>
                <w:rFonts w:eastAsiaTheme="minorEastAsia"/>
              </w:rPr>
              <w:t>о-</w:t>
            </w:r>
            <w:r w:rsidRPr="002F5BFE">
              <w:rPr>
                <w:rFonts w:eastAsiaTheme="minorEastAsia"/>
                <w:spacing w:val="1"/>
              </w:rPr>
              <w:t>п</w:t>
            </w:r>
            <w:r w:rsidRPr="002F5BFE">
              <w:rPr>
                <w:rFonts w:eastAsiaTheme="minorEastAsia"/>
              </w:rPr>
              <w:t>ол</w:t>
            </w:r>
            <w:r w:rsidRPr="002F5BFE">
              <w:rPr>
                <w:rFonts w:eastAsiaTheme="minorEastAsia"/>
                <w:spacing w:val="1"/>
              </w:rPr>
              <w:t>и</w:t>
            </w:r>
            <w:r w:rsidRPr="002F5BFE">
              <w:rPr>
                <w:rFonts w:eastAsiaTheme="minorEastAsia"/>
              </w:rPr>
              <w:t>к</w:t>
            </w:r>
            <w:r w:rsidRPr="002F5BFE">
              <w:rPr>
                <w:rFonts w:eastAsiaTheme="minorEastAsia"/>
                <w:spacing w:val="-3"/>
              </w:rPr>
              <w:t>л</w:t>
            </w:r>
            <w:r w:rsidRPr="002F5BFE">
              <w:rPr>
                <w:rFonts w:eastAsiaTheme="minorEastAsia"/>
                <w:spacing w:val="-2"/>
              </w:rPr>
              <w:t>и</w:t>
            </w:r>
            <w:r w:rsidRPr="002F5BFE">
              <w:rPr>
                <w:rFonts w:eastAsiaTheme="minorEastAsia"/>
                <w:spacing w:val="1"/>
              </w:rPr>
              <w:t>ни</w:t>
            </w:r>
            <w:r w:rsidRPr="002F5BFE">
              <w:rPr>
                <w:rFonts w:eastAsiaTheme="minorEastAsia"/>
              </w:rPr>
              <w:t>ческое обс</w:t>
            </w:r>
            <w:r w:rsidRPr="002F5BFE">
              <w:rPr>
                <w:rFonts w:eastAsiaTheme="minorEastAsia"/>
                <w:spacing w:val="2"/>
              </w:rPr>
              <w:t>л</w:t>
            </w:r>
            <w:r w:rsidRPr="002F5BFE">
              <w:rPr>
                <w:rFonts w:eastAsiaTheme="minorEastAsia"/>
                <w:spacing w:val="-5"/>
              </w:rPr>
              <w:t>у</w:t>
            </w:r>
            <w:r w:rsidRPr="002F5BFE">
              <w:rPr>
                <w:rFonts w:eastAsiaTheme="minorEastAsia"/>
              </w:rPr>
              <w:t>ж</w:t>
            </w:r>
            <w:r w:rsidRPr="002F5BFE">
              <w:rPr>
                <w:rFonts w:eastAsiaTheme="minorEastAsia"/>
                <w:spacing w:val="1"/>
              </w:rPr>
              <w:t>и</w:t>
            </w:r>
            <w:r w:rsidRPr="002F5BFE">
              <w:rPr>
                <w:rFonts w:eastAsiaTheme="minorEastAsia"/>
              </w:rPr>
              <w:t>ва</w:t>
            </w:r>
            <w:r w:rsidRPr="002F5BFE">
              <w:rPr>
                <w:rFonts w:eastAsiaTheme="minorEastAsia"/>
                <w:spacing w:val="1"/>
              </w:rPr>
              <w:t>ние</w:t>
            </w:r>
          </w:p>
        </w:tc>
        <w:tc>
          <w:tcPr>
            <w:tcW w:w="1559" w:type="dxa"/>
            <w:tcBorders>
              <w:top w:val="single" w:sz="8" w:space="0" w:color="000000"/>
              <w:left w:val="single" w:sz="8" w:space="0" w:color="000000"/>
              <w:bottom w:val="single" w:sz="8" w:space="0" w:color="000000"/>
              <w:right w:val="single" w:sz="8" w:space="0" w:color="000000"/>
            </w:tcBorders>
            <w:vAlign w:val="center"/>
          </w:tcPr>
          <w:p w14:paraId="2D21D6C0" w14:textId="77777777" w:rsidR="00B9704B" w:rsidRPr="002F5BFE" w:rsidRDefault="00B9704B" w:rsidP="007869AF">
            <w:pPr>
              <w:pStyle w:val="2fd"/>
              <w:spacing w:before="40" w:after="20"/>
              <w:rPr>
                <w:rFonts w:eastAsiaTheme="minorEastAsia"/>
              </w:rPr>
            </w:pPr>
            <w:r w:rsidRPr="002F5BFE">
              <w:rPr>
                <w:rFonts w:eastAsiaTheme="minorEastAsia"/>
              </w:rPr>
              <w:t>3.4.1</w:t>
            </w:r>
          </w:p>
        </w:tc>
        <w:tc>
          <w:tcPr>
            <w:tcW w:w="1631" w:type="dxa"/>
            <w:tcBorders>
              <w:top w:val="single" w:sz="8" w:space="0" w:color="000000"/>
              <w:left w:val="single" w:sz="8" w:space="0" w:color="000000"/>
              <w:bottom w:val="single" w:sz="8" w:space="0" w:color="000000"/>
              <w:right w:val="single" w:sz="8" w:space="0" w:color="000000"/>
            </w:tcBorders>
            <w:vAlign w:val="center"/>
          </w:tcPr>
          <w:p w14:paraId="0638531A" w14:textId="77777777" w:rsidR="00B9704B" w:rsidRPr="002F5BFE" w:rsidRDefault="00B9704B" w:rsidP="007869AF">
            <w:pPr>
              <w:pStyle w:val="2fd"/>
              <w:spacing w:before="40" w:after="20"/>
              <w:rPr>
                <w:rFonts w:eastAsiaTheme="minorEastAsia"/>
              </w:rPr>
            </w:pPr>
            <w:r w:rsidRPr="002F5BFE">
              <w:rPr>
                <w:rFonts w:eastAsiaTheme="minorEastAsia"/>
              </w:rPr>
              <w:t>1 300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39D8CDA2" w14:textId="77777777" w:rsidR="00B9704B" w:rsidRPr="002F5BFE" w:rsidRDefault="00B9704B" w:rsidP="007869AF">
            <w:pPr>
              <w:pStyle w:val="2fd"/>
              <w:spacing w:before="40" w:after="20"/>
              <w:rPr>
                <w:rFonts w:eastAsiaTheme="minorEastAsia"/>
              </w:rPr>
            </w:pPr>
            <w:r w:rsidRPr="002F5BFE">
              <w:rPr>
                <w:rFonts w:eastAsiaTheme="minorEastAsia"/>
              </w:rPr>
              <w:t>1 000 000</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14:paraId="4D559ABD" w14:textId="77777777" w:rsidR="00B9704B" w:rsidRPr="002F5BFE" w:rsidRDefault="00B9704B" w:rsidP="007869AF">
            <w:pPr>
              <w:pStyle w:val="2fd"/>
              <w:spacing w:before="40" w:after="20"/>
              <w:rPr>
                <w:rFonts w:eastAsiaTheme="minorEastAsia"/>
              </w:rPr>
            </w:pPr>
            <w:r w:rsidRPr="002F5BFE">
              <w:rPr>
                <w:rFonts w:eastAsiaTheme="minorEastAsia"/>
              </w:rPr>
              <w:t>60%</w:t>
            </w:r>
          </w:p>
        </w:tc>
        <w:tc>
          <w:tcPr>
            <w:tcW w:w="2268" w:type="dxa"/>
            <w:tcBorders>
              <w:top w:val="single" w:sz="8" w:space="0" w:color="000000"/>
              <w:left w:val="single" w:sz="8" w:space="0" w:color="000000"/>
              <w:bottom w:val="single" w:sz="8" w:space="0" w:color="000000"/>
              <w:right w:val="single" w:sz="8" w:space="0" w:color="000000"/>
            </w:tcBorders>
            <w:vAlign w:val="center"/>
          </w:tcPr>
          <w:p w14:paraId="681E2B29"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7D2B55E8"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5FFAE6E5"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3778C65E" w14:textId="77777777" w:rsidR="00B9704B" w:rsidRPr="002F5BFE" w:rsidRDefault="00B9704B" w:rsidP="007869AF">
            <w:pPr>
              <w:pStyle w:val="2fd"/>
              <w:spacing w:before="40" w:after="20"/>
              <w:rPr>
                <w:rFonts w:eastAsiaTheme="minorEastAsia"/>
              </w:rPr>
            </w:pPr>
            <w:r w:rsidRPr="002F5BFE">
              <w:rPr>
                <w:rFonts w:eastAsiaTheme="minorEastAsia"/>
              </w:rPr>
              <w:t>Дошколь</w:t>
            </w:r>
            <w:r w:rsidRPr="002F5BFE">
              <w:rPr>
                <w:rFonts w:eastAsiaTheme="minorEastAsia"/>
                <w:spacing w:val="1"/>
              </w:rPr>
              <w:t>н</w:t>
            </w:r>
            <w:r w:rsidRPr="002F5BFE">
              <w:rPr>
                <w:rFonts w:eastAsiaTheme="minorEastAsia"/>
              </w:rPr>
              <w:t xml:space="preserve">ое, </w:t>
            </w:r>
            <w:r w:rsidRPr="002F5BFE">
              <w:rPr>
                <w:rFonts w:eastAsiaTheme="minorEastAsia"/>
                <w:spacing w:val="1"/>
              </w:rPr>
              <w:t>н</w:t>
            </w:r>
            <w:r w:rsidRPr="002F5BFE">
              <w:rPr>
                <w:rFonts w:eastAsiaTheme="minorEastAsia"/>
              </w:rPr>
              <w:t>ачаль</w:t>
            </w:r>
            <w:r w:rsidRPr="002F5BFE">
              <w:rPr>
                <w:rFonts w:eastAsiaTheme="minorEastAsia"/>
                <w:spacing w:val="1"/>
              </w:rPr>
              <w:t>н</w:t>
            </w:r>
            <w:r w:rsidRPr="002F5BFE">
              <w:rPr>
                <w:rFonts w:eastAsiaTheme="minorEastAsia"/>
              </w:rPr>
              <w:t>ое</w:t>
            </w:r>
            <w:r w:rsidRPr="002F5BFE">
              <w:rPr>
                <w:rFonts w:eastAsiaTheme="minorEastAsia"/>
                <w:spacing w:val="-4"/>
              </w:rPr>
              <w:t xml:space="preserve"> </w:t>
            </w:r>
            <w:r w:rsidRPr="002F5BFE">
              <w:rPr>
                <w:rFonts w:eastAsiaTheme="minorEastAsia"/>
              </w:rPr>
              <w:t>и</w:t>
            </w:r>
            <w:r w:rsidRPr="002F5BFE">
              <w:rPr>
                <w:rFonts w:eastAsiaTheme="minorEastAsia"/>
                <w:spacing w:val="1"/>
              </w:rPr>
              <w:t xml:space="preserve"> </w:t>
            </w:r>
            <w:r w:rsidRPr="002F5BFE">
              <w:rPr>
                <w:rFonts w:eastAsiaTheme="minorEastAsia"/>
              </w:rPr>
              <w:t>сред</w:t>
            </w:r>
            <w:r w:rsidRPr="002F5BFE">
              <w:rPr>
                <w:rFonts w:eastAsiaTheme="minorEastAsia"/>
                <w:spacing w:val="1"/>
              </w:rPr>
              <w:t>н</w:t>
            </w:r>
            <w:r w:rsidRPr="002F5BFE">
              <w:rPr>
                <w:rFonts w:eastAsiaTheme="minorEastAsia"/>
              </w:rPr>
              <w:t>ее общее обра</w:t>
            </w:r>
            <w:r w:rsidRPr="002F5BFE">
              <w:rPr>
                <w:rFonts w:eastAsiaTheme="minorEastAsia"/>
                <w:spacing w:val="1"/>
              </w:rPr>
              <w:t>з</w:t>
            </w:r>
            <w:r w:rsidRPr="002F5BFE">
              <w:rPr>
                <w:rFonts w:eastAsiaTheme="minorEastAsia"/>
              </w:rPr>
              <w:t>ова</w:t>
            </w:r>
            <w:r w:rsidRPr="002F5BFE">
              <w:rPr>
                <w:rFonts w:eastAsiaTheme="minorEastAsia"/>
                <w:spacing w:val="1"/>
              </w:rPr>
              <w:t>ни</w:t>
            </w:r>
            <w:r w:rsidRPr="002F5BFE">
              <w:rPr>
                <w:rFonts w:eastAsiaTheme="minorEastAsia"/>
              </w:rPr>
              <w:t>е</w:t>
            </w:r>
          </w:p>
        </w:tc>
        <w:tc>
          <w:tcPr>
            <w:tcW w:w="1559" w:type="dxa"/>
            <w:tcBorders>
              <w:top w:val="single" w:sz="8" w:space="0" w:color="000000"/>
              <w:left w:val="single" w:sz="8" w:space="0" w:color="000000"/>
              <w:bottom w:val="single" w:sz="8" w:space="0" w:color="000000"/>
              <w:right w:val="single" w:sz="8" w:space="0" w:color="000000"/>
            </w:tcBorders>
            <w:vAlign w:val="center"/>
          </w:tcPr>
          <w:p w14:paraId="2F5EE28F" w14:textId="77777777" w:rsidR="00B9704B" w:rsidRPr="002F5BFE" w:rsidRDefault="00B9704B" w:rsidP="007869AF">
            <w:pPr>
              <w:pStyle w:val="2fd"/>
              <w:spacing w:before="40" w:after="20"/>
              <w:rPr>
                <w:rFonts w:eastAsiaTheme="minorEastAsia"/>
              </w:rPr>
            </w:pPr>
            <w:r w:rsidRPr="002F5BFE">
              <w:rPr>
                <w:rFonts w:eastAsiaTheme="minorEastAsia"/>
              </w:rPr>
              <w:t>3.5.1</w:t>
            </w:r>
          </w:p>
        </w:tc>
        <w:tc>
          <w:tcPr>
            <w:tcW w:w="6379" w:type="dxa"/>
            <w:gridSpan w:val="5"/>
            <w:tcBorders>
              <w:top w:val="single" w:sz="8" w:space="0" w:color="000000"/>
              <w:left w:val="single" w:sz="8" w:space="0" w:color="000000"/>
              <w:bottom w:val="single" w:sz="8" w:space="0" w:color="000000"/>
              <w:right w:val="single" w:sz="8" w:space="0" w:color="000000"/>
            </w:tcBorders>
            <w:vAlign w:val="center"/>
          </w:tcPr>
          <w:p w14:paraId="66265CB1" w14:textId="77777777" w:rsidR="00B9704B" w:rsidRPr="002F5BFE" w:rsidRDefault="00B9704B" w:rsidP="007869AF">
            <w:pPr>
              <w:pStyle w:val="2fd"/>
              <w:spacing w:before="40" w:after="20"/>
              <w:rPr>
                <w:rFonts w:eastAsiaTheme="minorEastAsia"/>
              </w:rPr>
            </w:pPr>
            <w:r w:rsidRPr="002F5BFE">
              <w:rPr>
                <w:rFonts w:eastAsiaTheme="minorEastAsia"/>
              </w:rPr>
              <w:t xml:space="preserve">Не </w:t>
            </w:r>
            <w:r w:rsidRPr="002F5BFE">
              <w:rPr>
                <w:rFonts w:eastAsiaTheme="minorEastAsia"/>
                <w:spacing w:val="1"/>
              </w:rPr>
              <w:t>п</w:t>
            </w:r>
            <w:r w:rsidRPr="002F5BFE">
              <w:rPr>
                <w:rFonts w:eastAsiaTheme="minorEastAsia"/>
              </w:rPr>
              <w:t>одлеж</w:t>
            </w:r>
            <w:r w:rsidRPr="002F5BFE">
              <w:rPr>
                <w:rFonts w:eastAsiaTheme="minorEastAsia"/>
                <w:spacing w:val="1"/>
              </w:rPr>
              <w:t>а</w:t>
            </w:r>
            <w:r w:rsidRPr="002F5BFE">
              <w:rPr>
                <w:rFonts w:eastAsiaTheme="minorEastAsia"/>
              </w:rPr>
              <w:t>т</w:t>
            </w:r>
            <w:r w:rsidRPr="002F5BFE">
              <w:rPr>
                <w:rFonts w:eastAsiaTheme="minorEastAsia"/>
                <w:spacing w:val="3"/>
              </w:rPr>
              <w:t xml:space="preserve"> </w:t>
            </w:r>
            <w:r w:rsidRPr="002F5BFE">
              <w:rPr>
                <w:rFonts w:eastAsiaTheme="minorEastAsia"/>
                <w:spacing w:val="-5"/>
              </w:rPr>
              <w:t>у</w:t>
            </w:r>
            <w:r w:rsidRPr="002F5BFE">
              <w:rPr>
                <w:rFonts w:eastAsiaTheme="minorEastAsia"/>
              </w:rPr>
              <w:t>ста</w:t>
            </w:r>
            <w:r w:rsidRPr="002F5BFE">
              <w:rPr>
                <w:rFonts w:eastAsiaTheme="minorEastAsia"/>
                <w:spacing w:val="1"/>
              </w:rPr>
              <w:t>н</w:t>
            </w:r>
            <w:r w:rsidRPr="002F5BFE">
              <w:rPr>
                <w:rFonts w:eastAsiaTheme="minorEastAsia"/>
              </w:rPr>
              <w:t>овл</w:t>
            </w:r>
            <w:r w:rsidRPr="002F5BFE">
              <w:rPr>
                <w:rFonts w:eastAsiaTheme="minorEastAsia"/>
                <w:spacing w:val="1"/>
              </w:rPr>
              <w:t>ению</w:t>
            </w:r>
          </w:p>
        </w:tc>
        <w:tc>
          <w:tcPr>
            <w:tcW w:w="2268" w:type="dxa"/>
            <w:tcBorders>
              <w:top w:val="single" w:sz="8" w:space="0" w:color="000000"/>
              <w:left w:val="single" w:sz="8" w:space="0" w:color="000000"/>
              <w:bottom w:val="single" w:sz="8" w:space="0" w:color="000000"/>
              <w:right w:val="single" w:sz="8" w:space="0" w:color="000000"/>
            </w:tcBorders>
            <w:vAlign w:val="center"/>
          </w:tcPr>
          <w:p w14:paraId="68BEDCD9"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3062C68E" w14:textId="77777777" w:rsidTr="00813A89">
        <w:tc>
          <w:tcPr>
            <w:tcW w:w="567" w:type="dxa"/>
            <w:tcBorders>
              <w:top w:val="nil"/>
              <w:left w:val="single" w:sz="8" w:space="0" w:color="000000"/>
              <w:bottom w:val="single" w:sz="8" w:space="0" w:color="000000"/>
              <w:right w:val="single" w:sz="8" w:space="0" w:color="000000"/>
            </w:tcBorders>
            <w:vAlign w:val="center"/>
          </w:tcPr>
          <w:p w14:paraId="028BA6C3"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nil"/>
              <w:left w:val="single" w:sz="8" w:space="0" w:color="000000"/>
              <w:bottom w:val="single" w:sz="8" w:space="0" w:color="000000"/>
              <w:right w:val="single" w:sz="8" w:space="0" w:color="000000"/>
            </w:tcBorders>
            <w:vAlign w:val="center"/>
          </w:tcPr>
          <w:p w14:paraId="42893585" w14:textId="77777777" w:rsidR="00B9704B" w:rsidRPr="002F5BFE" w:rsidRDefault="00B9704B" w:rsidP="007869AF">
            <w:pPr>
              <w:pStyle w:val="2fd"/>
              <w:spacing w:before="40" w:after="20"/>
              <w:rPr>
                <w:rFonts w:eastAsiaTheme="minorEastAsia"/>
              </w:rPr>
            </w:pPr>
            <w:r w:rsidRPr="002F5BFE">
              <w:rPr>
                <w:rFonts w:eastAsiaTheme="minorEastAsia"/>
                <w:spacing w:val="3"/>
              </w:rPr>
              <w:t>К</w:t>
            </w:r>
            <w:r w:rsidRPr="002F5BFE">
              <w:rPr>
                <w:rFonts w:eastAsiaTheme="minorEastAsia"/>
                <w:spacing w:val="-5"/>
              </w:rPr>
              <w:t>у</w:t>
            </w:r>
            <w:r w:rsidRPr="002F5BFE">
              <w:rPr>
                <w:rFonts w:eastAsiaTheme="minorEastAsia"/>
              </w:rPr>
              <w:t>ль</w:t>
            </w:r>
            <w:r w:rsidRPr="002F5BFE">
              <w:rPr>
                <w:rFonts w:eastAsiaTheme="minorEastAsia"/>
                <w:spacing w:val="3"/>
              </w:rPr>
              <w:t>т</w:t>
            </w:r>
            <w:r w:rsidRPr="002F5BFE">
              <w:rPr>
                <w:rFonts w:eastAsiaTheme="minorEastAsia"/>
                <w:spacing w:val="-5"/>
              </w:rPr>
              <w:t>у</w:t>
            </w:r>
            <w:r w:rsidRPr="002F5BFE">
              <w:rPr>
                <w:rFonts w:eastAsiaTheme="minorEastAsia"/>
              </w:rPr>
              <w:t>р</w:t>
            </w:r>
            <w:r w:rsidRPr="002F5BFE">
              <w:rPr>
                <w:rFonts w:eastAsiaTheme="minorEastAsia"/>
                <w:spacing w:val="1"/>
              </w:rPr>
              <w:t>н</w:t>
            </w:r>
            <w:r w:rsidRPr="002F5BFE">
              <w:rPr>
                <w:rFonts w:eastAsiaTheme="minorEastAsia"/>
              </w:rPr>
              <w:t>ое ра</w:t>
            </w:r>
            <w:r w:rsidRPr="002F5BFE">
              <w:rPr>
                <w:rFonts w:eastAsiaTheme="minorEastAsia"/>
                <w:spacing w:val="1"/>
              </w:rPr>
              <w:t>з</w:t>
            </w:r>
            <w:r w:rsidRPr="002F5BFE">
              <w:rPr>
                <w:rFonts w:eastAsiaTheme="minorEastAsia"/>
              </w:rPr>
              <w:t>в</w:t>
            </w:r>
            <w:r w:rsidRPr="002F5BFE">
              <w:rPr>
                <w:rFonts w:eastAsiaTheme="minorEastAsia"/>
                <w:spacing w:val="1"/>
              </w:rPr>
              <w:t>и</w:t>
            </w:r>
            <w:r w:rsidRPr="002F5BFE">
              <w:rPr>
                <w:rFonts w:eastAsiaTheme="minorEastAsia"/>
              </w:rPr>
              <w:t>т</w:t>
            </w:r>
            <w:r w:rsidRPr="002F5BFE">
              <w:rPr>
                <w:rFonts w:eastAsiaTheme="minorEastAsia"/>
                <w:spacing w:val="1"/>
              </w:rPr>
              <w:t>и</w:t>
            </w:r>
            <w:r w:rsidRPr="002F5BFE">
              <w:rPr>
                <w:rFonts w:eastAsiaTheme="minorEastAsia"/>
              </w:rPr>
              <w:t>е</w:t>
            </w:r>
          </w:p>
        </w:tc>
        <w:tc>
          <w:tcPr>
            <w:tcW w:w="1559" w:type="dxa"/>
            <w:tcBorders>
              <w:top w:val="nil"/>
              <w:left w:val="single" w:sz="8" w:space="0" w:color="000000"/>
              <w:bottom w:val="single" w:sz="8" w:space="0" w:color="000000"/>
              <w:right w:val="single" w:sz="8" w:space="0" w:color="000000"/>
            </w:tcBorders>
            <w:vAlign w:val="center"/>
          </w:tcPr>
          <w:p w14:paraId="24D70F61" w14:textId="77777777" w:rsidR="00B9704B" w:rsidRPr="002F5BFE" w:rsidRDefault="00B9704B" w:rsidP="007869AF">
            <w:pPr>
              <w:pStyle w:val="2fd"/>
              <w:spacing w:before="40" w:after="20"/>
              <w:rPr>
                <w:rFonts w:eastAsiaTheme="minorEastAsia"/>
              </w:rPr>
            </w:pPr>
            <w:r w:rsidRPr="002F5BFE">
              <w:rPr>
                <w:rFonts w:eastAsiaTheme="minorEastAsia"/>
              </w:rPr>
              <w:t>3.6</w:t>
            </w:r>
          </w:p>
        </w:tc>
        <w:tc>
          <w:tcPr>
            <w:tcW w:w="1642" w:type="dxa"/>
            <w:gridSpan w:val="2"/>
            <w:tcBorders>
              <w:top w:val="nil"/>
              <w:left w:val="single" w:sz="8" w:space="0" w:color="000000"/>
              <w:bottom w:val="single" w:sz="8" w:space="0" w:color="000000"/>
              <w:right w:val="single" w:sz="8" w:space="0" w:color="000000"/>
            </w:tcBorders>
            <w:vAlign w:val="center"/>
          </w:tcPr>
          <w:p w14:paraId="6975C178" w14:textId="77777777" w:rsidR="00B9704B" w:rsidRPr="002F5BFE" w:rsidRDefault="00B9704B" w:rsidP="007869AF">
            <w:pPr>
              <w:pStyle w:val="2fd"/>
              <w:spacing w:before="40" w:after="20"/>
              <w:rPr>
                <w:rFonts w:eastAsiaTheme="minorEastAsia"/>
              </w:rPr>
            </w:pPr>
            <w:r w:rsidRPr="002F5BFE">
              <w:rPr>
                <w:rFonts w:eastAsiaTheme="minorEastAsia"/>
              </w:rPr>
              <w:t>1 000</w:t>
            </w:r>
          </w:p>
        </w:tc>
        <w:tc>
          <w:tcPr>
            <w:tcW w:w="1630" w:type="dxa"/>
            <w:gridSpan w:val="2"/>
            <w:tcBorders>
              <w:top w:val="nil"/>
              <w:left w:val="single" w:sz="8" w:space="0" w:color="000000"/>
              <w:bottom w:val="single" w:sz="8" w:space="0" w:color="000000"/>
              <w:right w:val="single" w:sz="8" w:space="0" w:color="000000"/>
            </w:tcBorders>
            <w:vAlign w:val="center"/>
          </w:tcPr>
          <w:p w14:paraId="658C1280" w14:textId="77777777" w:rsidR="00B9704B" w:rsidRPr="002F5BFE" w:rsidRDefault="00B9704B" w:rsidP="007869AF">
            <w:pPr>
              <w:pStyle w:val="2fd"/>
              <w:spacing w:before="40" w:after="20"/>
              <w:rPr>
                <w:rFonts w:eastAsiaTheme="minorEastAsia"/>
              </w:rPr>
            </w:pPr>
            <w:r w:rsidRPr="002F5BFE">
              <w:rPr>
                <w:rFonts w:eastAsiaTheme="minorEastAsia"/>
              </w:rPr>
              <w:t>100 000</w:t>
            </w:r>
          </w:p>
        </w:tc>
        <w:tc>
          <w:tcPr>
            <w:tcW w:w="3107" w:type="dxa"/>
            <w:tcBorders>
              <w:top w:val="nil"/>
              <w:left w:val="single" w:sz="8" w:space="0" w:color="000000"/>
              <w:bottom w:val="single" w:sz="8" w:space="0" w:color="000000"/>
              <w:right w:val="single" w:sz="8" w:space="0" w:color="000000"/>
            </w:tcBorders>
            <w:vAlign w:val="center"/>
          </w:tcPr>
          <w:p w14:paraId="49AEA6A5" w14:textId="77777777" w:rsidR="00B9704B" w:rsidRPr="002F5BFE" w:rsidRDefault="00B9704B" w:rsidP="007869AF">
            <w:pPr>
              <w:pStyle w:val="2fd"/>
              <w:spacing w:before="40" w:after="20"/>
              <w:rPr>
                <w:rFonts w:eastAsiaTheme="minorEastAsia"/>
              </w:rPr>
            </w:pPr>
            <w:r w:rsidRPr="002F5BFE">
              <w:rPr>
                <w:rFonts w:eastAsiaTheme="minorEastAsia"/>
              </w:rPr>
              <w:t>50%</w:t>
            </w:r>
          </w:p>
        </w:tc>
        <w:tc>
          <w:tcPr>
            <w:tcW w:w="2268" w:type="dxa"/>
            <w:tcBorders>
              <w:top w:val="nil"/>
              <w:left w:val="single" w:sz="8" w:space="0" w:color="000000"/>
              <w:bottom w:val="single" w:sz="8" w:space="0" w:color="000000"/>
              <w:right w:val="single" w:sz="8" w:space="0" w:color="000000"/>
            </w:tcBorders>
            <w:vAlign w:val="center"/>
          </w:tcPr>
          <w:p w14:paraId="4C3BE23B"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5E291E2F"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5867F63F"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75EC5BA" w14:textId="77777777" w:rsidR="00B9704B" w:rsidRPr="002F5BFE" w:rsidRDefault="00B9704B" w:rsidP="007869AF">
            <w:pPr>
              <w:pStyle w:val="2fd"/>
              <w:spacing w:before="40" w:after="20"/>
              <w:rPr>
                <w:rFonts w:eastAsiaTheme="minorEastAsia"/>
              </w:rPr>
            </w:pPr>
            <w:r w:rsidRPr="002F5BFE">
              <w:rPr>
                <w:rFonts w:eastAsiaTheme="minorEastAsia"/>
              </w:rPr>
              <w:t>Рел</w:t>
            </w:r>
            <w:r w:rsidRPr="002F5BFE">
              <w:rPr>
                <w:rFonts w:eastAsiaTheme="minorEastAsia"/>
                <w:spacing w:val="1"/>
              </w:rPr>
              <w:t>и</w:t>
            </w:r>
            <w:r w:rsidRPr="002F5BFE">
              <w:rPr>
                <w:rFonts w:eastAsiaTheme="minorEastAsia"/>
              </w:rPr>
              <w:t>г</w:t>
            </w:r>
            <w:r w:rsidRPr="002F5BFE">
              <w:rPr>
                <w:rFonts w:eastAsiaTheme="minorEastAsia"/>
                <w:spacing w:val="1"/>
              </w:rPr>
              <w:t>и</w:t>
            </w:r>
            <w:r w:rsidRPr="002F5BFE">
              <w:rPr>
                <w:rFonts w:eastAsiaTheme="minorEastAsia"/>
                <w:spacing w:val="-3"/>
              </w:rPr>
              <w:t>о</w:t>
            </w:r>
            <w:r w:rsidRPr="002F5BFE">
              <w:rPr>
                <w:rFonts w:eastAsiaTheme="minorEastAsia"/>
                <w:spacing w:val="1"/>
              </w:rPr>
              <w:t>зн</w:t>
            </w:r>
            <w:r w:rsidRPr="002F5BFE">
              <w:rPr>
                <w:rFonts w:eastAsiaTheme="minorEastAsia"/>
              </w:rPr>
              <w:t xml:space="preserve">ое </w:t>
            </w:r>
            <w:r w:rsidRPr="002F5BFE">
              <w:rPr>
                <w:rFonts w:eastAsiaTheme="minorEastAsia"/>
                <w:spacing w:val="1"/>
              </w:rPr>
              <w:t>и</w:t>
            </w:r>
            <w:r w:rsidRPr="002F5BFE">
              <w:rPr>
                <w:rFonts w:eastAsiaTheme="minorEastAsia"/>
              </w:rPr>
              <w:t>с</w:t>
            </w:r>
            <w:r w:rsidRPr="002F5BFE">
              <w:rPr>
                <w:rFonts w:eastAsiaTheme="minorEastAsia"/>
                <w:spacing w:val="1"/>
              </w:rPr>
              <w:t>п</w:t>
            </w:r>
            <w:r w:rsidRPr="002F5BFE">
              <w:rPr>
                <w:rFonts w:eastAsiaTheme="minorEastAsia"/>
              </w:rPr>
              <w:t>о</w:t>
            </w:r>
            <w:r w:rsidRPr="002F5BFE">
              <w:rPr>
                <w:rFonts w:eastAsiaTheme="minorEastAsia"/>
                <w:spacing w:val="-3"/>
              </w:rPr>
              <w:t>л</w:t>
            </w:r>
            <w:r w:rsidRPr="002F5BFE">
              <w:rPr>
                <w:rFonts w:eastAsiaTheme="minorEastAsia"/>
              </w:rPr>
              <w:t>ь</w:t>
            </w:r>
            <w:r w:rsidRPr="002F5BFE">
              <w:rPr>
                <w:rFonts w:eastAsiaTheme="minorEastAsia"/>
                <w:spacing w:val="1"/>
              </w:rPr>
              <w:t>з</w:t>
            </w:r>
            <w:r w:rsidRPr="002F5BFE">
              <w:rPr>
                <w:rFonts w:eastAsiaTheme="minorEastAsia"/>
              </w:rPr>
              <w:t>о</w:t>
            </w:r>
            <w:r w:rsidRPr="002F5BFE">
              <w:rPr>
                <w:rFonts w:eastAsiaTheme="minorEastAsia"/>
                <w:spacing w:val="-3"/>
              </w:rPr>
              <w:t>в</w:t>
            </w:r>
            <w:r w:rsidRPr="002F5BFE">
              <w:rPr>
                <w:rFonts w:eastAsiaTheme="minorEastAsia"/>
              </w:rPr>
              <w:t>а</w:t>
            </w:r>
            <w:r w:rsidRPr="002F5BFE">
              <w:rPr>
                <w:rFonts w:eastAsiaTheme="minorEastAsia"/>
                <w:spacing w:val="1"/>
              </w:rPr>
              <w:t>ние</w:t>
            </w:r>
          </w:p>
        </w:tc>
        <w:tc>
          <w:tcPr>
            <w:tcW w:w="1559" w:type="dxa"/>
            <w:tcBorders>
              <w:top w:val="single" w:sz="8" w:space="0" w:color="000000"/>
              <w:left w:val="single" w:sz="8" w:space="0" w:color="000000"/>
              <w:bottom w:val="single" w:sz="8" w:space="0" w:color="000000"/>
              <w:right w:val="single" w:sz="8" w:space="0" w:color="000000"/>
            </w:tcBorders>
            <w:vAlign w:val="center"/>
          </w:tcPr>
          <w:p w14:paraId="79D42731" w14:textId="77777777" w:rsidR="00B9704B" w:rsidRPr="002F5BFE" w:rsidRDefault="00B9704B" w:rsidP="007869AF">
            <w:pPr>
              <w:pStyle w:val="2fd"/>
              <w:spacing w:before="40" w:after="20"/>
              <w:rPr>
                <w:rFonts w:eastAsiaTheme="minorEastAsia"/>
              </w:rPr>
            </w:pPr>
            <w:r w:rsidRPr="002F5BFE">
              <w:rPr>
                <w:rFonts w:eastAsiaTheme="minorEastAsia"/>
              </w:rPr>
              <w:t>3.7</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5AF06C99" w14:textId="77777777" w:rsidR="00B9704B" w:rsidRPr="002F5BFE" w:rsidRDefault="00B9704B" w:rsidP="007869AF">
            <w:pPr>
              <w:pStyle w:val="2fd"/>
              <w:spacing w:before="40" w:after="20"/>
              <w:rPr>
                <w:rFonts w:eastAsiaTheme="minorEastAsia"/>
              </w:rPr>
            </w:pPr>
            <w:r w:rsidRPr="002F5BFE">
              <w:rPr>
                <w:rFonts w:eastAsiaTheme="minorEastAsia"/>
              </w:rPr>
              <w:t>1 000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548315B4" w14:textId="77777777" w:rsidR="00B9704B" w:rsidRPr="002F5BFE" w:rsidRDefault="00B9704B" w:rsidP="007869AF">
            <w:pPr>
              <w:pStyle w:val="2fd"/>
              <w:spacing w:before="40" w:after="20"/>
              <w:rPr>
                <w:rFonts w:eastAsiaTheme="minorEastAsia"/>
              </w:rPr>
            </w:pPr>
            <w:r w:rsidRPr="002F5BFE">
              <w:rPr>
                <w:rFonts w:eastAsiaTheme="minorEastAsia"/>
              </w:rPr>
              <w:t>100 000</w:t>
            </w:r>
          </w:p>
        </w:tc>
        <w:tc>
          <w:tcPr>
            <w:tcW w:w="3107" w:type="dxa"/>
            <w:tcBorders>
              <w:top w:val="single" w:sz="8" w:space="0" w:color="000000"/>
              <w:left w:val="single" w:sz="8" w:space="0" w:color="000000"/>
              <w:bottom w:val="single" w:sz="8" w:space="0" w:color="000000"/>
              <w:right w:val="single" w:sz="8" w:space="0" w:color="000000"/>
            </w:tcBorders>
            <w:vAlign w:val="center"/>
          </w:tcPr>
          <w:p w14:paraId="43E4785A" w14:textId="77777777" w:rsidR="00B9704B" w:rsidRPr="002F5BFE" w:rsidRDefault="00B9704B" w:rsidP="007869AF">
            <w:pPr>
              <w:pStyle w:val="2fd"/>
              <w:spacing w:before="40" w:after="20"/>
              <w:rPr>
                <w:rFonts w:eastAsiaTheme="minorEastAsia"/>
              </w:rPr>
            </w:pPr>
            <w:r w:rsidRPr="002F5BFE">
              <w:rPr>
                <w:rFonts w:eastAsiaTheme="minorEastAsia"/>
              </w:rPr>
              <w:t>50%</w:t>
            </w:r>
          </w:p>
        </w:tc>
        <w:tc>
          <w:tcPr>
            <w:tcW w:w="2268" w:type="dxa"/>
            <w:tcBorders>
              <w:top w:val="single" w:sz="8" w:space="0" w:color="000000"/>
              <w:left w:val="single" w:sz="8" w:space="0" w:color="000000"/>
              <w:bottom w:val="single" w:sz="8" w:space="0" w:color="000000"/>
              <w:right w:val="single" w:sz="8" w:space="0" w:color="000000"/>
            </w:tcBorders>
            <w:vAlign w:val="center"/>
          </w:tcPr>
          <w:p w14:paraId="2EE9E5FE"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2BBB1760"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6A77D3E7"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1209352A" w14:textId="77777777" w:rsidR="00B9704B" w:rsidRPr="002F5BFE" w:rsidRDefault="00B9704B" w:rsidP="007869AF">
            <w:pPr>
              <w:pStyle w:val="2fd"/>
              <w:spacing w:before="40" w:after="20"/>
              <w:rPr>
                <w:rFonts w:eastAsiaTheme="minorEastAsia"/>
              </w:rPr>
            </w:pPr>
            <w:r w:rsidRPr="002F5BFE">
              <w:rPr>
                <w:rFonts w:eastAsiaTheme="minorEastAsia"/>
              </w:rPr>
              <w:t>Ам</w:t>
            </w:r>
            <w:r w:rsidRPr="002F5BFE">
              <w:rPr>
                <w:rFonts w:eastAsiaTheme="minorEastAsia"/>
                <w:spacing w:val="2"/>
              </w:rPr>
              <w:t>б</w:t>
            </w:r>
            <w:r w:rsidRPr="002F5BFE">
              <w:rPr>
                <w:rFonts w:eastAsiaTheme="minorEastAsia"/>
                <w:spacing w:val="-5"/>
              </w:rPr>
              <w:t>у</w:t>
            </w:r>
            <w:r w:rsidRPr="002F5BFE">
              <w:rPr>
                <w:rFonts w:eastAsiaTheme="minorEastAsia"/>
                <w:spacing w:val="2"/>
              </w:rPr>
              <w:t>л</w:t>
            </w:r>
            <w:r w:rsidRPr="002F5BFE">
              <w:rPr>
                <w:rFonts w:eastAsiaTheme="minorEastAsia"/>
              </w:rPr>
              <w:t>атор</w:t>
            </w:r>
            <w:r w:rsidRPr="002F5BFE">
              <w:rPr>
                <w:rFonts w:eastAsiaTheme="minorEastAsia"/>
                <w:spacing w:val="1"/>
              </w:rPr>
              <w:t>н</w:t>
            </w:r>
            <w:r w:rsidRPr="002F5BFE">
              <w:rPr>
                <w:rFonts w:eastAsiaTheme="minorEastAsia"/>
              </w:rPr>
              <w:t>ое ветер</w:t>
            </w:r>
            <w:r w:rsidRPr="002F5BFE">
              <w:rPr>
                <w:rFonts w:eastAsiaTheme="minorEastAsia"/>
                <w:spacing w:val="1"/>
              </w:rPr>
              <w:t>ин</w:t>
            </w:r>
            <w:r w:rsidRPr="002F5BFE">
              <w:rPr>
                <w:rFonts w:eastAsiaTheme="minorEastAsia"/>
              </w:rPr>
              <w:t>ар</w:t>
            </w:r>
            <w:r w:rsidRPr="002F5BFE">
              <w:rPr>
                <w:rFonts w:eastAsiaTheme="minorEastAsia"/>
                <w:spacing w:val="1"/>
              </w:rPr>
              <w:t>н</w:t>
            </w:r>
            <w:r w:rsidRPr="002F5BFE">
              <w:rPr>
                <w:rFonts w:eastAsiaTheme="minorEastAsia"/>
              </w:rPr>
              <w:t>ое обс</w:t>
            </w:r>
            <w:r w:rsidRPr="002F5BFE">
              <w:rPr>
                <w:rFonts w:eastAsiaTheme="minorEastAsia"/>
                <w:spacing w:val="2"/>
              </w:rPr>
              <w:t>л</w:t>
            </w:r>
            <w:r w:rsidRPr="002F5BFE">
              <w:rPr>
                <w:rFonts w:eastAsiaTheme="minorEastAsia"/>
                <w:spacing w:val="-5"/>
              </w:rPr>
              <w:t>у</w:t>
            </w:r>
            <w:r w:rsidRPr="002F5BFE">
              <w:rPr>
                <w:rFonts w:eastAsiaTheme="minorEastAsia"/>
              </w:rPr>
              <w:t>ж</w:t>
            </w:r>
            <w:r w:rsidRPr="002F5BFE">
              <w:rPr>
                <w:rFonts w:eastAsiaTheme="minorEastAsia"/>
                <w:spacing w:val="1"/>
              </w:rPr>
              <w:t>и</w:t>
            </w:r>
            <w:r w:rsidRPr="002F5BFE">
              <w:rPr>
                <w:rFonts w:eastAsiaTheme="minorEastAsia"/>
              </w:rPr>
              <w:t>ва</w:t>
            </w:r>
            <w:r w:rsidRPr="002F5BFE">
              <w:rPr>
                <w:rFonts w:eastAsiaTheme="minorEastAsia"/>
                <w:spacing w:val="1"/>
              </w:rPr>
              <w:t>ние</w:t>
            </w:r>
          </w:p>
        </w:tc>
        <w:tc>
          <w:tcPr>
            <w:tcW w:w="1559" w:type="dxa"/>
            <w:tcBorders>
              <w:top w:val="single" w:sz="8" w:space="0" w:color="000000"/>
              <w:left w:val="single" w:sz="8" w:space="0" w:color="000000"/>
              <w:bottom w:val="single" w:sz="8" w:space="0" w:color="000000"/>
              <w:right w:val="single" w:sz="8" w:space="0" w:color="000000"/>
            </w:tcBorders>
            <w:vAlign w:val="center"/>
          </w:tcPr>
          <w:p w14:paraId="0649437C" w14:textId="77777777" w:rsidR="00B9704B" w:rsidRPr="002F5BFE" w:rsidRDefault="00B9704B" w:rsidP="007869AF">
            <w:pPr>
              <w:pStyle w:val="2fd"/>
              <w:spacing w:before="40" w:after="20"/>
              <w:rPr>
                <w:rFonts w:eastAsiaTheme="minorEastAsia"/>
              </w:rPr>
            </w:pPr>
            <w:r w:rsidRPr="002F5BFE">
              <w:rPr>
                <w:rFonts w:eastAsiaTheme="minorEastAsia"/>
              </w:rPr>
              <w:t>3.10.1</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43AE9A81" w14:textId="77777777" w:rsidR="00B9704B" w:rsidRPr="002F5BFE" w:rsidRDefault="00B9704B" w:rsidP="007869AF">
            <w:pPr>
              <w:pStyle w:val="2fd"/>
              <w:spacing w:before="40" w:after="20"/>
              <w:rPr>
                <w:rFonts w:eastAsiaTheme="minorEastAsia"/>
              </w:rPr>
            </w:pPr>
            <w:r w:rsidRPr="002F5BFE">
              <w:rPr>
                <w:rFonts w:eastAsiaTheme="minorEastAsia"/>
              </w:rPr>
              <w:t>1 000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1C6A1205" w14:textId="77777777" w:rsidR="00B9704B" w:rsidRPr="002F5BFE" w:rsidRDefault="00B9704B" w:rsidP="007869AF">
            <w:pPr>
              <w:pStyle w:val="2fd"/>
              <w:spacing w:before="40" w:after="20"/>
              <w:rPr>
                <w:rFonts w:eastAsiaTheme="minorEastAsia"/>
              </w:rPr>
            </w:pPr>
            <w:r w:rsidRPr="002F5BFE">
              <w:rPr>
                <w:rFonts w:eastAsiaTheme="minorEastAsia"/>
              </w:rPr>
              <w:t>10 000</w:t>
            </w:r>
          </w:p>
        </w:tc>
        <w:tc>
          <w:tcPr>
            <w:tcW w:w="3107" w:type="dxa"/>
            <w:tcBorders>
              <w:top w:val="single" w:sz="8" w:space="0" w:color="000000"/>
              <w:left w:val="single" w:sz="8" w:space="0" w:color="000000"/>
              <w:bottom w:val="single" w:sz="8" w:space="0" w:color="000000"/>
              <w:right w:val="single" w:sz="8" w:space="0" w:color="000000"/>
            </w:tcBorders>
            <w:vAlign w:val="center"/>
          </w:tcPr>
          <w:p w14:paraId="2C420469" w14:textId="77777777" w:rsidR="00B9704B" w:rsidRPr="002F5BFE" w:rsidRDefault="00B9704B" w:rsidP="007869AF">
            <w:pPr>
              <w:pStyle w:val="2fd"/>
              <w:spacing w:before="40" w:after="20"/>
              <w:rPr>
                <w:rFonts w:eastAsiaTheme="minorEastAsia"/>
              </w:rPr>
            </w:pPr>
            <w:r w:rsidRPr="002F5BFE">
              <w:rPr>
                <w:rFonts w:eastAsiaTheme="minorEastAsia"/>
              </w:rPr>
              <w:t>60%</w:t>
            </w:r>
          </w:p>
        </w:tc>
        <w:tc>
          <w:tcPr>
            <w:tcW w:w="2268" w:type="dxa"/>
            <w:tcBorders>
              <w:top w:val="single" w:sz="8" w:space="0" w:color="000000"/>
              <w:left w:val="single" w:sz="8" w:space="0" w:color="000000"/>
              <w:bottom w:val="single" w:sz="8" w:space="0" w:color="000000"/>
              <w:right w:val="single" w:sz="8" w:space="0" w:color="000000"/>
            </w:tcBorders>
            <w:vAlign w:val="center"/>
          </w:tcPr>
          <w:p w14:paraId="7BB00BA1"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34B8672F"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437C8954"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1BAD31FC" w14:textId="77777777" w:rsidR="00B9704B" w:rsidRPr="002F5BFE" w:rsidRDefault="00B9704B" w:rsidP="007869AF">
            <w:pPr>
              <w:pStyle w:val="2fd"/>
              <w:spacing w:before="40" w:after="20"/>
              <w:rPr>
                <w:rFonts w:eastAsiaTheme="minorEastAsia"/>
              </w:rPr>
            </w:pPr>
            <w:r w:rsidRPr="002F5BFE">
              <w:rPr>
                <w:rFonts w:eastAsiaTheme="minorEastAsia"/>
              </w:rPr>
              <w:t>Деловое</w:t>
            </w:r>
            <w:r w:rsidRPr="002F5BFE">
              <w:rPr>
                <w:rFonts w:eastAsiaTheme="minorEastAsia"/>
                <w:spacing w:val="3"/>
              </w:rPr>
              <w:t xml:space="preserve"> </w:t>
            </w:r>
            <w:r w:rsidRPr="002F5BFE">
              <w:rPr>
                <w:rFonts w:eastAsiaTheme="minorEastAsia"/>
                <w:spacing w:val="-5"/>
              </w:rPr>
              <w:t>у</w:t>
            </w:r>
            <w:r w:rsidRPr="002F5BFE">
              <w:rPr>
                <w:rFonts w:eastAsiaTheme="minorEastAsia"/>
                <w:spacing w:val="1"/>
              </w:rPr>
              <w:t>п</w:t>
            </w:r>
            <w:r w:rsidRPr="002F5BFE">
              <w:rPr>
                <w:rFonts w:eastAsiaTheme="minorEastAsia"/>
              </w:rPr>
              <w:t>рав</w:t>
            </w:r>
            <w:r w:rsidRPr="002F5BFE">
              <w:rPr>
                <w:rFonts w:eastAsiaTheme="minorEastAsia"/>
                <w:spacing w:val="2"/>
              </w:rPr>
              <w:t>л</w:t>
            </w:r>
            <w:r w:rsidRPr="002F5BFE">
              <w:rPr>
                <w:rFonts w:eastAsiaTheme="minorEastAsia"/>
              </w:rPr>
              <w:t>е</w:t>
            </w:r>
            <w:r w:rsidRPr="002F5BFE">
              <w:rPr>
                <w:rFonts w:eastAsiaTheme="minorEastAsia"/>
                <w:spacing w:val="1"/>
              </w:rPr>
              <w:t>ние</w:t>
            </w:r>
          </w:p>
        </w:tc>
        <w:tc>
          <w:tcPr>
            <w:tcW w:w="1559" w:type="dxa"/>
            <w:tcBorders>
              <w:top w:val="single" w:sz="8" w:space="0" w:color="000000"/>
              <w:left w:val="single" w:sz="8" w:space="0" w:color="000000"/>
              <w:bottom w:val="single" w:sz="8" w:space="0" w:color="000000"/>
              <w:right w:val="single" w:sz="8" w:space="0" w:color="000000"/>
            </w:tcBorders>
            <w:vAlign w:val="center"/>
          </w:tcPr>
          <w:p w14:paraId="5E635B8C" w14:textId="77777777" w:rsidR="00B9704B" w:rsidRPr="002F5BFE" w:rsidRDefault="00B9704B" w:rsidP="007869AF">
            <w:pPr>
              <w:pStyle w:val="2fd"/>
              <w:spacing w:before="40" w:after="20"/>
              <w:rPr>
                <w:rFonts w:eastAsiaTheme="minorEastAsia"/>
              </w:rPr>
            </w:pPr>
            <w:r w:rsidRPr="002F5BFE">
              <w:rPr>
                <w:rFonts w:eastAsiaTheme="minorEastAsia"/>
              </w:rPr>
              <w:t>4.1</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24BC033F" w14:textId="77777777" w:rsidR="00B9704B" w:rsidRPr="002F5BFE" w:rsidRDefault="00B9704B" w:rsidP="007869AF">
            <w:pPr>
              <w:pStyle w:val="2fd"/>
              <w:spacing w:before="40" w:after="20"/>
              <w:rPr>
                <w:rFonts w:eastAsiaTheme="minorEastAsia"/>
              </w:rPr>
            </w:pPr>
            <w:r w:rsidRPr="002F5BFE">
              <w:rPr>
                <w:rFonts w:eastAsiaTheme="minorEastAsia"/>
              </w:rPr>
              <w:t>1 000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5BD54540" w14:textId="77777777" w:rsidR="00B9704B" w:rsidRPr="002F5BFE" w:rsidRDefault="00B9704B" w:rsidP="007869AF">
            <w:pPr>
              <w:pStyle w:val="2fd"/>
              <w:spacing w:before="40" w:after="20"/>
              <w:rPr>
                <w:rFonts w:eastAsiaTheme="minorEastAsia"/>
              </w:rPr>
            </w:pPr>
            <w:r w:rsidRPr="002F5BFE">
              <w:rPr>
                <w:rFonts w:eastAsiaTheme="minorEastAsia"/>
              </w:rPr>
              <w:t>100 000</w:t>
            </w:r>
          </w:p>
        </w:tc>
        <w:tc>
          <w:tcPr>
            <w:tcW w:w="3107" w:type="dxa"/>
            <w:tcBorders>
              <w:top w:val="single" w:sz="8" w:space="0" w:color="000000"/>
              <w:left w:val="single" w:sz="8" w:space="0" w:color="000000"/>
              <w:bottom w:val="single" w:sz="8" w:space="0" w:color="000000"/>
              <w:right w:val="single" w:sz="8" w:space="0" w:color="000000"/>
            </w:tcBorders>
            <w:vAlign w:val="center"/>
          </w:tcPr>
          <w:p w14:paraId="1FCE9F63" w14:textId="77777777" w:rsidR="00B9704B" w:rsidRPr="002F5BFE" w:rsidRDefault="00B9704B" w:rsidP="007869AF">
            <w:pPr>
              <w:pStyle w:val="2fd"/>
              <w:spacing w:before="40" w:after="20"/>
              <w:rPr>
                <w:rFonts w:eastAsiaTheme="minorEastAsia"/>
              </w:rPr>
            </w:pPr>
            <w:r w:rsidRPr="002F5BFE">
              <w:rPr>
                <w:rFonts w:eastAsiaTheme="minorEastAsia"/>
              </w:rPr>
              <w:t>55%</w:t>
            </w:r>
          </w:p>
        </w:tc>
        <w:tc>
          <w:tcPr>
            <w:tcW w:w="2268" w:type="dxa"/>
            <w:tcBorders>
              <w:top w:val="single" w:sz="8" w:space="0" w:color="000000"/>
              <w:left w:val="single" w:sz="8" w:space="0" w:color="000000"/>
              <w:bottom w:val="single" w:sz="8" w:space="0" w:color="000000"/>
              <w:right w:val="single" w:sz="8" w:space="0" w:color="000000"/>
            </w:tcBorders>
            <w:vAlign w:val="center"/>
          </w:tcPr>
          <w:p w14:paraId="54C56B76"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6A2DD68F"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215B3D55"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444CB5C1" w14:textId="77777777" w:rsidR="00B9704B" w:rsidRPr="002F5BFE" w:rsidRDefault="00B9704B" w:rsidP="007869AF">
            <w:pPr>
              <w:pStyle w:val="2fd"/>
              <w:spacing w:before="40" w:after="20"/>
              <w:rPr>
                <w:rFonts w:eastAsiaTheme="minorEastAsia"/>
              </w:rPr>
            </w:pPr>
            <w:r w:rsidRPr="002F5BFE">
              <w:rPr>
                <w:rFonts w:eastAsiaTheme="minorEastAsia"/>
              </w:rPr>
              <w:t>Ры</w:t>
            </w:r>
            <w:r w:rsidRPr="002F5BFE">
              <w:rPr>
                <w:rFonts w:eastAsiaTheme="minorEastAsia"/>
                <w:spacing w:val="1"/>
              </w:rPr>
              <w:t>н</w:t>
            </w:r>
            <w:r w:rsidRPr="002F5BFE">
              <w:rPr>
                <w:rFonts w:eastAsiaTheme="minorEastAsia"/>
                <w:spacing w:val="-2"/>
              </w:rPr>
              <w:t>ки</w:t>
            </w:r>
          </w:p>
        </w:tc>
        <w:tc>
          <w:tcPr>
            <w:tcW w:w="1559" w:type="dxa"/>
            <w:tcBorders>
              <w:top w:val="single" w:sz="8" w:space="0" w:color="000000"/>
              <w:left w:val="single" w:sz="8" w:space="0" w:color="000000"/>
              <w:bottom w:val="single" w:sz="8" w:space="0" w:color="000000"/>
              <w:right w:val="single" w:sz="8" w:space="0" w:color="000000"/>
            </w:tcBorders>
            <w:vAlign w:val="center"/>
          </w:tcPr>
          <w:p w14:paraId="4DE578B7" w14:textId="77777777" w:rsidR="00B9704B" w:rsidRPr="002F5BFE" w:rsidRDefault="00B9704B" w:rsidP="007869AF">
            <w:pPr>
              <w:pStyle w:val="2fd"/>
              <w:spacing w:before="40" w:after="20"/>
              <w:rPr>
                <w:rFonts w:eastAsiaTheme="minorEastAsia"/>
              </w:rPr>
            </w:pPr>
            <w:r w:rsidRPr="002F5BFE">
              <w:rPr>
                <w:rFonts w:eastAsiaTheme="minorEastAsia"/>
              </w:rPr>
              <w:t>4.3</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7754E8E2" w14:textId="77777777" w:rsidR="00B9704B" w:rsidRPr="002F5BFE" w:rsidRDefault="00B9704B" w:rsidP="007869AF">
            <w:pPr>
              <w:pStyle w:val="2fd"/>
              <w:spacing w:before="40" w:after="20"/>
              <w:rPr>
                <w:rFonts w:eastAsiaTheme="minorEastAsia"/>
              </w:rPr>
            </w:pPr>
            <w:r w:rsidRPr="002F5BFE">
              <w:rPr>
                <w:rFonts w:eastAsiaTheme="minorEastAsia"/>
              </w:rPr>
              <w:t>1 300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0F770F3B" w14:textId="77777777" w:rsidR="00B9704B" w:rsidRPr="002F5BFE" w:rsidRDefault="00B9704B" w:rsidP="007869AF">
            <w:pPr>
              <w:pStyle w:val="2fd"/>
              <w:spacing w:before="40" w:after="20"/>
              <w:rPr>
                <w:rFonts w:eastAsiaTheme="minorEastAsia"/>
              </w:rPr>
            </w:pPr>
            <w:r w:rsidRPr="002F5BFE">
              <w:rPr>
                <w:rFonts w:eastAsiaTheme="minorEastAsia"/>
              </w:rPr>
              <w:t>50 000</w:t>
            </w:r>
          </w:p>
        </w:tc>
        <w:tc>
          <w:tcPr>
            <w:tcW w:w="3107" w:type="dxa"/>
            <w:tcBorders>
              <w:top w:val="single" w:sz="8" w:space="0" w:color="000000"/>
              <w:left w:val="single" w:sz="8" w:space="0" w:color="000000"/>
              <w:bottom w:val="single" w:sz="8" w:space="0" w:color="000000"/>
              <w:right w:val="single" w:sz="8" w:space="0" w:color="000000"/>
            </w:tcBorders>
            <w:vAlign w:val="center"/>
          </w:tcPr>
          <w:p w14:paraId="658FF7EA" w14:textId="77777777" w:rsidR="00B9704B" w:rsidRPr="002F5BFE" w:rsidRDefault="00B9704B" w:rsidP="007869AF">
            <w:pPr>
              <w:pStyle w:val="2fd"/>
              <w:spacing w:before="40" w:after="20"/>
              <w:rPr>
                <w:rFonts w:eastAsiaTheme="minorEastAsia"/>
              </w:rPr>
            </w:pPr>
            <w:r w:rsidRPr="002F5BFE">
              <w:rPr>
                <w:rFonts w:eastAsiaTheme="minorEastAsia"/>
              </w:rPr>
              <w:t>45%</w:t>
            </w:r>
          </w:p>
        </w:tc>
        <w:tc>
          <w:tcPr>
            <w:tcW w:w="2268" w:type="dxa"/>
            <w:tcBorders>
              <w:top w:val="single" w:sz="8" w:space="0" w:color="000000"/>
              <w:left w:val="single" w:sz="8" w:space="0" w:color="000000"/>
              <w:bottom w:val="single" w:sz="8" w:space="0" w:color="000000"/>
              <w:right w:val="single" w:sz="8" w:space="0" w:color="000000"/>
            </w:tcBorders>
            <w:vAlign w:val="center"/>
          </w:tcPr>
          <w:p w14:paraId="5F26AFA9"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1309E431"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7B8D28ED"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71680B66" w14:textId="77777777" w:rsidR="00B9704B" w:rsidRPr="002F5BFE" w:rsidRDefault="00B9704B" w:rsidP="007869AF">
            <w:pPr>
              <w:pStyle w:val="2fd"/>
              <w:spacing w:before="40" w:after="20"/>
              <w:rPr>
                <w:rFonts w:eastAsiaTheme="minorEastAsia"/>
              </w:rPr>
            </w:pPr>
            <w:r w:rsidRPr="002F5BFE">
              <w:rPr>
                <w:rFonts w:eastAsiaTheme="minorEastAsia"/>
              </w:rPr>
              <w:t>Мага</w:t>
            </w:r>
            <w:r w:rsidRPr="002F5BFE">
              <w:rPr>
                <w:rFonts w:eastAsiaTheme="minorEastAsia"/>
                <w:spacing w:val="1"/>
              </w:rPr>
              <w:t>зины</w:t>
            </w:r>
          </w:p>
        </w:tc>
        <w:tc>
          <w:tcPr>
            <w:tcW w:w="1559" w:type="dxa"/>
            <w:tcBorders>
              <w:top w:val="single" w:sz="8" w:space="0" w:color="000000"/>
              <w:left w:val="single" w:sz="8" w:space="0" w:color="000000"/>
              <w:bottom w:val="single" w:sz="8" w:space="0" w:color="000000"/>
              <w:right w:val="single" w:sz="8" w:space="0" w:color="000000"/>
            </w:tcBorders>
            <w:vAlign w:val="center"/>
          </w:tcPr>
          <w:p w14:paraId="3F8A3946" w14:textId="77777777" w:rsidR="00B9704B" w:rsidRPr="002F5BFE" w:rsidRDefault="00B9704B" w:rsidP="007869AF">
            <w:pPr>
              <w:pStyle w:val="2fd"/>
              <w:spacing w:before="40" w:after="20"/>
              <w:rPr>
                <w:rFonts w:eastAsiaTheme="minorEastAsia"/>
              </w:rPr>
            </w:pPr>
            <w:r w:rsidRPr="002F5BFE">
              <w:rPr>
                <w:rFonts w:eastAsiaTheme="minorEastAsia"/>
              </w:rPr>
              <w:t>4.4</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34C3F797" w14:textId="77777777" w:rsidR="00B9704B" w:rsidRPr="002F5BFE" w:rsidRDefault="00B9704B" w:rsidP="007869AF">
            <w:pPr>
              <w:pStyle w:val="2fd"/>
              <w:spacing w:before="40" w:after="20"/>
              <w:rPr>
                <w:rFonts w:eastAsiaTheme="minorEastAsia"/>
              </w:rPr>
            </w:pPr>
            <w:r w:rsidRPr="002F5BFE">
              <w:rPr>
                <w:rFonts w:eastAsiaTheme="minorEastAsia"/>
              </w:rPr>
              <w:t>300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5CFE286E" w14:textId="77777777" w:rsidR="00B9704B" w:rsidRPr="002F5BFE" w:rsidRDefault="00B9704B" w:rsidP="007869AF">
            <w:pPr>
              <w:pStyle w:val="2fd"/>
              <w:spacing w:before="40" w:after="20"/>
              <w:rPr>
                <w:rFonts w:eastAsiaTheme="minorEastAsia"/>
              </w:rPr>
            </w:pPr>
            <w:r w:rsidRPr="002F5BFE">
              <w:rPr>
                <w:rFonts w:eastAsiaTheme="minorEastAsia"/>
              </w:rPr>
              <w:t>10 000</w:t>
            </w:r>
          </w:p>
        </w:tc>
        <w:tc>
          <w:tcPr>
            <w:tcW w:w="3107" w:type="dxa"/>
            <w:tcBorders>
              <w:top w:val="single" w:sz="8" w:space="0" w:color="000000"/>
              <w:left w:val="single" w:sz="8" w:space="0" w:color="000000"/>
              <w:bottom w:val="single" w:sz="8" w:space="0" w:color="000000"/>
              <w:right w:val="single" w:sz="8" w:space="0" w:color="000000"/>
            </w:tcBorders>
            <w:vAlign w:val="center"/>
          </w:tcPr>
          <w:p w14:paraId="1D61F63B" w14:textId="77777777" w:rsidR="00B9704B" w:rsidRPr="002F5BFE" w:rsidRDefault="00B9704B" w:rsidP="007869AF">
            <w:pPr>
              <w:pStyle w:val="2fd"/>
              <w:spacing w:before="40" w:after="20"/>
              <w:rPr>
                <w:rFonts w:eastAsiaTheme="minorEastAsia"/>
              </w:rPr>
            </w:pPr>
            <w:r w:rsidRPr="002F5BFE">
              <w:rPr>
                <w:rFonts w:eastAsiaTheme="minorEastAsia"/>
              </w:rPr>
              <w:t>50%</w:t>
            </w:r>
          </w:p>
        </w:tc>
        <w:tc>
          <w:tcPr>
            <w:tcW w:w="2268" w:type="dxa"/>
            <w:tcBorders>
              <w:top w:val="single" w:sz="8" w:space="0" w:color="000000"/>
              <w:left w:val="single" w:sz="8" w:space="0" w:color="000000"/>
              <w:bottom w:val="single" w:sz="8" w:space="0" w:color="000000"/>
              <w:right w:val="single" w:sz="8" w:space="0" w:color="000000"/>
            </w:tcBorders>
            <w:vAlign w:val="center"/>
          </w:tcPr>
          <w:p w14:paraId="522FE8FC"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3FD275E7"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7D83DAB4"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466A205B" w14:textId="77777777" w:rsidR="00B9704B" w:rsidRPr="002F5BFE" w:rsidRDefault="00B9704B" w:rsidP="007869AF">
            <w:pPr>
              <w:pStyle w:val="2fd"/>
              <w:spacing w:before="40" w:after="20"/>
              <w:rPr>
                <w:rFonts w:eastAsiaTheme="minorEastAsia"/>
              </w:rPr>
            </w:pPr>
            <w:r w:rsidRPr="002F5BFE">
              <w:rPr>
                <w:rFonts w:eastAsiaTheme="minorEastAsia"/>
              </w:rPr>
              <w:t>Обществе</w:t>
            </w:r>
            <w:r w:rsidRPr="002F5BFE">
              <w:rPr>
                <w:rFonts w:eastAsiaTheme="minorEastAsia"/>
                <w:spacing w:val="1"/>
              </w:rPr>
              <w:t>нн</w:t>
            </w:r>
            <w:r w:rsidRPr="002F5BFE">
              <w:rPr>
                <w:rFonts w:eastAsiaTheme="minorEastAsia"/>
              </w:rPr>
              <w:t xml:space="preserve">ое </w:t>
            </w:r>
            <w:r w:rsidRPr="002F5BFE">
              <w:rPr>
                <w:rFonts w:eastAsiaTheme="minorEastAsia"/>
                <w:spacing w:val="1"/>
              </w:rPr>
              <w:t>пи</w:t>
            </w:r>
            <w:r w:rsidRPr="002F5BFE">
              <w:rPr>
                <w:rFonts w:eastAsiaTheme="minorEastAsia"/>
              </w:rPr>
              <w:t>та</w:t>
            </w:r>
            <w:r w:rsidRPr="002F5BFE">
              <w:rPr>
                <w:rFonts w:eastAsiaTheme="minorEastAsia"/>
                <w:spacing w:val="1"/>
              </w:rPr>
              <w:t>ние</w:t>
            </w:r>
          </w:p>
        </w:tc>
        <w:tc>
          <w:tcPr>
            <w:tcW w:w="1559" w:type="dxa"/>
            <w:tcBorders>
              <w:top w:val="single" w:sz="8" w:space="0" w:color="000000"/>
              <w:left w:val="single" w:sz="8" w:space="0" w:color="000000"/>
              <w:bottom w:val="single" w:sz="8" w:space="0" w:color="000000"/>
              <w:right w:val="single" w:sz="8" w:space="0" w:color="000000"/>
            </w:tcBorders>
            <w:vAlign w:val="center"/>
          </w:tcPr>
          <w:p w14:paraId="70680B5D" w14:textId="77777777" w:rsidR="00B9704B" w:rsidRPr="002F5BFE" w:rsidRDefault="00B9704B" w:rsidP="007869AF">
            <w:pPr>
              <w:pStyle w:val="2fd"/>
              <w:spacing w:before="40" w:after="20"/>
              <w:rPr>
                <w:rFonts w:eastAsiaTheme="minorEastAsia"/>
              </w:rPr>
            </w:pPr>
            <w:r w:rsidRPr="002F5BFE">
              <w:rPr>
                <w:rFonts w:eastAsiaTheme="minorEastAsia"/>
              </w:rPr>
              <w:t>4.6</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6288D37D" w14:textId="77777777" w:rsidR="00B9704B" w:rsidRPr="002F5BFE" w:rsidRDefault="00B9704B" w:rsidP="007869AF">
            <w:pPr>
              <w:pStyle w:val="2fd"/>
              <w:spacing w:before="40" w:after="20"/>
              <w:rPr>
                <w:rFonts w:eastAsiaTheme="minorEastAsia"/>
              </w:rPr>
            </w:pPr>
            <w:r w:rsidRPr="002F5BFE">
              <w:rPr>
                <w:rFonts w:eastAsiaTheme="minorEastAsia"/>
              </w:rPr>
              <w:t>300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3626410C" w14:textId="77777777" w:rsidR="00B9704B" w:rsidRPr="002F5BFE" w:rsidRDefault="00B9704B" w:rsidP="007869AF">
            <w:pPr>
              <w:pStyle w:val="2fd"/>
              <w:spacing w:before="40" w:after="20"/>
              <w:rPr>
                <w:rFonts w:eastAsiaTheme="minorEastAsia"/>
              </w:rPr>
            </w:pPr>
            <w:r w:rsidRPr="002F5BFE">
              <w:rPr>
                <w:rFonts w:eastAsiaTheme="minorEastAsia"/>
              </w:rPr>
              <w:t>10 000</w:t>
            </w:r>
          </w:p>
        </w:tc>
        <w:tc>
          <w:tcPr>
            <w:tcW w:w="3107" w:type="dxa"/>
            <w:tcBorders>
              <w:top w:val="single" w:sz="8" w:space="0" w:color="000000"/>
              <w:left w:val="single" w:sz="8" w:space="0" w:color="000000"/>
              <w:bottom w:val="single" w:sz="8" w:space="0" w:color="000000"/>
              <w:right w:val="single" w:sz="8" w:space="0" w:color="000000"/>
            </w:tcBorders>
            <w:vAlign w:val="center"/>
          </w:tcPr>
          <w:p w14:paraId="749A2CA4" w14:textId="77777777" w:rsidR="00B9704B" w:rsidRPr="002F5BFE" w:rsidRDefault="00B9704B" w:rsidP="007869AF">
            <w:pPr>
              <w:pStyle w:val="2fd"/>
              <w:spacing w:before="40" w:after="20"/>
              <w:rPr>
                <w:rFonts w:eastAsiaTheme="minorEastAsia"/>
              </w:rPr>
            </w:pPr>
            <w:r w:rsidRPr="002F5BFE">
              <w:rPr>
                <w:rFonts w:eastAsiaTheme="minorEastAsia"/>
              </w:rPr>
              <w:t>50%</w:t>
            </w:r>
          </w:p>
        </w:tc>
        <w:tc>
          <w:tcPr>
            <w:tcW w:w="2268" w:type="dxa"/>
            <w:tcBorders>
              <w:top w:val="single" w:sz="8" w:space="0" w:color="000000"/>
              <w:left w:val="single" w:sz="8" w:space="0" w:color="000000"/>
              <w:bottom w:val="single" w:sz="8" w:space="0" w:color="000000"/>
              <w:right w:val="single" w:sz="8" w:space="0" w:color="000000"/>
            </w:tcBorders>
            <w:vAlign w:val="center"/>
          </w:tcPr>
          <w:p w14:paraId="59AF9420"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79F782B3"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0801F670"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4E57E028" w14:textId="77777777" w:rsidR="00B9704B" w:rsidRPr="002F5BFE" w:rsidRDefault="00B9704B" w:rsidP="007869AF">
            <w:pPr>
              <w:pStyle w:val="2fd"/>
              <w:spacing w:before="40" w:after="20"/>
              <w:rPr>
                <w:rFonts w:eastAsiaTheme="minorEastAsia"/>
              </w:rPr>
            </w:pPr>
            <w:r w:rsidRPr="002F5BFE">
              <w:rPr>
                <w:rFonts w:eastAsiaTheme="minorEastAsia"/>
              </w:rPr>
              <w:t>Гост</w:t>
            </w:r>
            <w:r w:rsidRPr="002F5BFE">
              <w:rPr>
                <w:rFonts w:eastAsiaTheme="minorEastAsia"/>
                <w:spacing w:val="1"/>
              </w:rPr>
              <w:t>и</w:t>
            </w:r>
            <w:r w:rsidRPr="002F5BFE">
              <w:rPr>
                <w:rFonts w:eastAsiaTheme="minorEastAsia"/>
                <w:spacing w:val="-2"/>
              </w:rPr>
              <w:t>н</w:t>
            </w:r>
            <w:r w:rsidRPr="002F5BFE">
              <w:rPr>
                <w:rFonts w:eastAsiaTheme="minorEastAsia"/>
                <w:spacing w:val="1"/>
              </w:rPr>
              <w:t>и</w:t>
            </w:r>
            <w:r w:rsidRPr="002F5BFE">
              <w:rPr>
                <w:rFonts w:eastAsiaTheme="minorEastAsia"/>
              </w:rPr>
              <w:t>ч</w:t>
            </w:r>
            <w:r w:rsidRPr="002F5BFE">
              <w:rPr>
                <w:rFonts w:eastAsiaTheme="minorEastAsia"/>
                <w:spacing w:val="1"/>
              </w:rPr>
              <w:t>н</w:t>
            </w:r>
            <w:r w:rsidRPr="002F5BFE">
              <w:rPr>
                <w:rFonts w:eastAsiaTheme="minorEastAsia"/>
              </w:rPr>
              <w:t>ое обс</w:t>
            </w:r>
            <w:r w:rsidRPr="002F5BFE">
              <w:rPr>
                <w:rFonts w:eastAsiaTheme="minorEastAsia"/>
                <w:spacing w:val="2"/>
              </w:rPr>
              <w:t>л</w:t>
            </w:r>
            <w:r w:rsidRPr="002F5BFE">
              <w:rPr>
                <w:rFonts w:eastAsiaTheme="minorEastAsia"/>
                <w:spacing w:val="-5"/>
              </w:rPr>
              <w:t>у</w:t>
            </w:r>
            <w:r w:rsidRPr="002F5BFE">
              <w:rPr>
                <w:rFonts w:eastAsiaTheme="minorEastAsia"/>
              </w:rPr>
              <w:t>ж</w:t>
            </w:r>
            <w:r w:rsidRPr="002F5BFE">
              <w:rPr>
                <w:rFonts w:eastAsiaTheme="minorEastAsia"/>
                <w:spacing w:val="1"/>
              </w:rPr>
              <w:t>ив</w:t>
            </w:r>
            <w:r w:rsidRPr="002F5BFE">
              <w:rPr>
                <w:rFonts w:eastAsiaTheme="minorEastAsia"/>
              </w:rPr>
              <w:t>а</w:t>
            </w:r>
            <w:r w:rsidRPr="002F5BFE">
              <w:rPr>
                <w:rFonts w:eastAsiaTheme="minorEastAsia"/>
                <w:spacing w:val="1"/>
              </w:rPr>
              <w:t>ние</w:t>
            </w:r>
          </w:p>
        </w:tc>
        <w:tc>
          <w:tcPr>
            <w:tcW w:w="1559" w:type="dxa"/>
            <w:tcBorders>
              <w:top w:val="single" w:sz="8" w:space="0" w:color="000000"/>
              <w:left w:val="single" w:sz="8" w:space="0" w:color="000000"/>
              <w:bottom w:val="single" w:sz="8" w:space="0" w:color="000000"/>
              <w:right w:val="single" w:sz="8" w:space="0" w:color="000000"/>
            </w:tcBorders>
            <w:vAlign w:val="center"/>
          </w:tcPr>
          <w:p w14:paraId="1C3F4496" w14:textId="77777777" w:rsidR="00B9704B" w:rsidRPr="002F5BFE" w:rsidRDefault="00B9704B" w:rsidP="007869AF">
            <w:pPr>
              <w:pStyle w:val="2fd"/>
              <w:spacing w:before="40" w:after="20"/>
              <w:rPr>
                <w:rFonts w:eastAsiaTheme="minorEastAsia"/>
              </w:rPr>
            </w:pPr>
            <w:r w:rsidRPr="002F5BFE">
              <w:rPr>
                <w:rFonts w:eastAsiaTheme="minorEastAsia"/>
              </w:rPr>
              <w:t>4.7</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4236F11B" w14:textId="77777777" w:rsidR="00B9704B" w:rsidRPr="002F5BFE" w:rsidRDefault="00B9704B" w:rsidP="007869AF">
            <w:pPr>
              <w:pStyle w:val="2fd"/>
              <w:spacing w:before="40" w:after="20"/>
              <w:rPr>
                <w:rFonts w:eastAsiaTheme="minorEastAsia"/>
              </w:rPr>
            </w:pPr>
            <w:r w:rsidRPr="002F5BFE">
              <w:rPr>
                <w:rFonts w:eastAsiaTheme="minorEastAsia"/>
              </w:rPr>
              <w:t>1 000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50CC5EA4" w14:textId="77777777" w:rsidR="00B9704B" w:rsidRPr="002F5BFE" w:rsidRDefault="00B9704B" w:rsidP="007869AF">
            <w:pPr>
              <w:pStyle w:val="2fd"/>
              <w:spacing w:before="40" w:after="20"/>
              <w:rPr>
                <w:rFonts w:eastAsiaTheme="minorEastAsia"/>
              </w:rPr>
            </w:pPr>
            <w:r w:rsidRPr="002F5BFE">
              <w:rPr>
                <w:rFonts w:eastAsiaTheme="minorEastAsia"/>
              </w:rPr>
              <w:t>100 000</w:t>
            </w:r>
          </w:p>
        </w:tc>
        <w:tc>
          <w:tcPr>
            <w:tcW w:w="3107" w:type="dxa"/>
            <w:tcBorders>
              <w:top w:val="single" w:sz="8" w:space="0" w:color="000000"/>
              <w:left w:val="single" w:sz="8" w:space="0" w:color="000000"/>
              <w:bottom w:val="single" w:sz="8" w:space="0" w:color="000000"/>
              <w:right w:val="single" w:sz="8" w:space="0" w:color="000000"/>
            </w:tcBorders>
            <w:vAlign w:val="center"/>
          </w:tcPr>
          <w:p w14:paraId="4B579E82" w14:textId="77777777" w:rsidR="00B9704B" w:rsidRPr="002F5BFE" w:rsidRDefault="00B9704B" w:rsidP="007869AF">
            <w:pPr>
              <w:pStyle w:val="2fd"/>
              <w:spacing w:before="40" w:after="20"/>
              <w:rPr>
                <w:rFonts w:eastAsiaTheme="minorEastAsia"/>
              </w:rPr>
            </w:pPr>
            <w:r>
              <w:rPr>
                <w:rFonts w:eastAsiaTheme="minorEastAsia"/>
              </w:rPr>
              <w:t>60%</w:t>
            </w:r>
          </w:p>
        </w:tc>
        <w:tc>
          <w:tcPr>
            <w:tcW w:w="2268" w:type="dxa"/>
            <w:tcBorders>
              <w:top w:val="single" w:sz="8" w:space="0" w:color="000000"/>
              <w:left w:val="single" w:sz="8" w:space="0" w:color="000000"/>
              <w:bottom w:val="single" w:sz="8" w:space="0" w:color="000000"/>
              <w:right w:val="single" w:sz="8" w:space="0" w:color="000000"/>
            </w:tcBorders>
            <w:vAlign w:val="center"/>
          </w:tcPr>
          <w:p w14:paraId="7B68AE66"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58D934B5"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275E12C7"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5F03189C" w14:textId="77777777" w:rsidR="00B9704B" w:rsidRPr="002F5BFE" w:rsidRDefault="00B9704B" w:rsidP="007869AF">
            <w:pPr>
              <w:pStyle w:val="2fd"/>
              <w:spacing w:before="40" w:after="20"/>
              <w:rPr>
                <w:rFonts w:eastAsiaTheme="minorEastAsia"/>
              </w:rPr>
            </w:pPr>
            <w:r w:rsidRPr="002F5BFE">
              <w:rPr>
                <w:rFonts w:eastAsiaTheme="minorEastAsia"/>
              </w:rPr>
              <w:t>Служебные гаражи</w:t>
            </w:r>
          </w:p>
        </w:tc>
        <w:tc>
          <w:tcPr>
            <w:tcW w:w="1559" w:type="dxa"/>
            <w:tcBorders>
              <w:top w:val="single" w:sz="8" w:space="0" w:color="000000"/>
              <w:left w:val="single" w:sz="8" w:space="0" w:color="000000"/>
              <w:bottom w:val="single" w:sz="8" w:space="0" w:color="000000"/>
              <w:right w:val="single" w:sz="8" w:space="0" w:color="000000"/>
            </w:tcBorders>
            <w:vAlign w:val="center"/>
          </w:tcPr>
          <w:p w14:paraId="14D3FAFB" w14:textId="77777777" w:rsidR="00B9704B" w:rsidRPr="002F5BFE" w:rsidRDefault="00B9704B" w:rsidP="007869AF">
            <w:pPr>
              <w:pStyle w:val="2fd"/>
              <w:spacing w:before="40" w:after="20"/>
              <w:rPr>
                <w:rFonts w:eastAsiaTheme="minorEastAsia"/>
              </w:rPr>
            </w:pPr>
            <w:r w:rsidRPr="002F5BFE">
              <w:rPr>
                <w:rFonts w:eastAsiaTheme="minorEastAsia"/>
              </w:rPr>
              <w:t>4.9</w:t>
            </w:r>
          </w:p>
        </w:tc>
        <w:tc>
          <w:tcPr>
            <w:tcW w:w="1642" w:type="dxa"/>
            <w:gridSpan w:val="2"/>
            <w:tcBorders>
              <w:top w:val="single" w:sz="8" w:space="0" w:color="000000"/>
              <w:left w:val="single" w:sz="8" w:space="0" w:color="000000"/>
              <w:bottom w:val="single" w:sz="8" w:space="0" w:color="000000"/>
              <w:right w:val="single" w:sz="8" w:space="0" w:color="000000"/>
            </w:tcBorders>
            <w:vAlign w:val="center"/>
          </w:tcPr>
          <w:p w14:paraId="23502EA6" w14:textId="77777777" w:rsidR="00B9704B" w:rsidRPr="002F5BFE" w:rsidRDefault="00B9704B" w:rsidP="007869AF">
            <w:pPr>
              <w:pStyle w:val="2fd"/>
              <w:spacing w:before="40" w:after="20"/>
              <w:rPr>
                <w:rFonts w:eastAsiaTheme="minorEastAsia"/>
              </w:rPr>
            </w:pPr>
            <w:r w:rsidRPr="002F5BFE">
              <w:rPr>
                <w:rFonts w:eastAsiaTheme="minorEastAsia"/>
              </w:rPr>
              <w:t>1 000</w:t>
            </w:r>
          </w:p>
        </w:tc>
        <w:tc>
          <w:tcPr>
            <w:tcW w:w="1630" w:type="dxa"/>
            <w:gridSpan w:val="2"/>
            <w:tcBorders>
              <w:top w:val="single" w:sz="8" w:space="0" w:color="000000"/>
              <w:left w:val="single" w:sz="8" w:space="0" w:color="000000"/>
              <w:bottom w:val="single" w:sz="8" w:space="0" w:color="000000"/>
              <w:right w:val="single" w:sz="8" w:space="0" w:color="000000"/>
            </w:tcBorders>
            <w:vAlign w:val="center"/>
          </w:tcPr>
          <w:p w14:paraId="561A6A60" w14:textId="77777777" w:rsidR="00B9704B" w:rsidRPr="002F5BFE" w:rsidRDefault="00B9704B" w:rsidP="007869AF">
            <w:pPr>
              <w:pStyle w:val="2fd"/>
              <w:spacing w:before="40" w:after="20"/>
              <w:rPr>
                <w:rFonts w:eastAsiaTheme="minorEastAsia"/>
              </w:rPr>
            </w:pPr>
            <w:r w:rsidRPr="002F5BFE">
              <w:rPr>
                <w:rFonts w:eastAsiaTheme="minorEastAsia"/>
              </w:rPr>
              <w:t>20 000</w:t>
            </w:r>
          </w:p>
        </w:tc>
        <w:tc>
          <w:tcPr>
            <w:tcW w:w="3107" w:type="dxa"/>
            <w:tcBorders>
              <w:top w:val="single" w:sz="8" w:space="0" w:color="000000"/>
              <w:left w:val="single" w:sz="8" w:space="0" w:color="000000"/>
              <w:bottom w:val="single" w:sz="8" w:space="0" w:color="000000"/>
              <w:right w:val="single" w:sz="8" w:space="0" w:color="000000"/>
            </w:tcBorders>
            <w:vAlign w:val="center"/>
          </w:tcPr>
          <w:p w14:paraId="4E6FB712" w14:textId="77777777" w:rsidR="00B9704B" w:rsidRPr="002F5BFE" w:rsidRDefault="00B9704B" w:rsidP="007869AF">
            <w:pPr>
              <w:pStyle w:val="2fd"/>
              <w:spacing w:before="40" w:after="20"/>
              <w:rPr>
                <w:rFonts w:eastAsiaTheme="minorEastAsia"/>
              </w:rPr>
            </w:pPr>
            <w:r w:rsidRPr="002F5BFE">
              <w:rPr>
                <w:rFonts w:eastAsiaTheme="minorEastAsia"/>
              </w:rPr>
              <w:t>75%</w:t>
            </w:r>
          </w:p>
        </w:tc>
        <w:tc>
          <w:tcPr>
            <w:tcW w:w="2268" w:type="dxa"/>
            <w:tcBorders>
              <w:top w:val="single" w:sz="8" w:space="0" w:color="000000"/>
              <w:left w:val="single" w:sz="8" w:space="0" w:color="000000"/>
              <w:bottom w:val="single" w:sz="8" w:space="0" w:color="000000"/>
              <w:right w:val="single" w:sz="8" w:space="0" w:color="000000"/>
            </w:tcBorders>
            <w:vAlign w:val="center"/>
          </w:tcPr>
          <w:p w14:paraId="2ECF1158"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047A6349"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1FC7F87F"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5594D376" w14:textId="77777777" w:rsidR="00B9704B" w:rsidRPr="002F5BFE" w:rsidRDefault="00B9704B" w:rsidP="007869AF">
            <w:pPr>
              <w:pStyle w:val="2fd"/>
              <w:spacing w:before="40" w:after="20"/>
              <w:rPr>
                <w:rFonts w:eastAsiaTheme="minorEastAsia"/>
              </w:rPr>
            </w:pPr>
            <w:r w:rsidRPr="002F5BFE">
              <w:rPr>
                <w:rFonts w:eastAsiaTheme="minorEastAsia"/>
              </w:rPr>
              <w:t>Свя</w:t>
            </w:r>
            <w:r w:rsidRPr="002F5BFE">
              <w:rPr>
                <w:rFonts w:eastAsiaTheme="minorEastAsia"/>
                <w:spacing w:val="1"/>
              </w:rPr>
              <w:t>з</w:t>
            </w:r>
            <w:r w:rsidRPr="002F5BFE">
              <w:rPr>
                <w:rFonts w:eastAsiaTheme="minorEastAsia"/>
              </w:rPr>
              <w:t>ь</w:t>
            </w:r>
          </w:p>
        </w:tc>
        <w:tc>
          <w:tcPr>
            <w:tcW w:w="1559" w:type="dxa"/>
            <w:tcBorders>
              <w:top w:val="single" w:sz="8" w:space="0" w:color="000000"/>
              <w:left w:val="single" w:sz="8" w:space="0" w:color="000000"/>
              <w:bottom w:val="single" w:sz="8" w:space="0" w:color="000000"/>
              <w:right w:val="single" w:sz="8" w:space="0" w:color="000000"/>
            </w:tcBorders>
            <w:vAlign w:val="center"/>
          </w:tcPr>
          <w:p w14:paraId="49813FF7" w14:textId="77777777" w:rsidR="00B9704B" w:rsidRPr="002F5BFE" w:rsidRDefault="00B9704B" w:rsidP="007869AF">
            <w:pPr>
              <w:pStyle w:val="2fd"/>
              <w:spacing w:before="40" w:after="20"/>
              <w:rPr>
                <w:rFonts w:eastAsiaTheme="minorEastAsia"/>
              </w:rPr>
            </w:pPr>
            <w:r w:rsidRPr="002F5BFE">
              <w:rPr>
                <w:rFonts w:eastAsiaTheme="minorEastAsia"/>
              </w:rPr>
              <w:t>6.8</w:t>
            </w:r>
          </w:p>
        </w:tc>
        <w:tc>
          <w:tcPr>
            <w:tcW w:w="3272" w:type="dxa"/>
            <w:gridSpan w:val="4"/>
            <w:tcBorders>
              <w:top w:val="single" w:sz="8" w:space="0" w:color="000000"/>
              <w:left w:val="single" w:sz="8" w:space="0" w:color="000000"/>
              <w:bottom w:val="single" w:sz="8" w:space="0" w:color="000000"/>
              <w:right w:val="single" w:sz="8" w:space="0" w:color="000000"/>
            </w:tcBorders>
            <w:vAlign w:val="center"/>
          </w:tcPr>
          <w:p w14:paraId="7E7FC85C" w14:textId="77777777" w:rsidR="00B9704B" w:rsidRPr="002F5BFE" w:rsidRDefault="00B9704B" w:rsidP="007869AF">
            <w:pPr>
              <w:pStyle w:val="2fd"/>
              <w:spacing w:before="40" w:after="20"/>
              <w:rPr>
                <w:rFonts w:eastAsiaTheme="minorEastAsia"/>
              </w:rPr>
            </w:pPr>
            <w:r w:rsidRPr="002F5BFE">
              <w:rPr>
                <w:rFonts w:eastAsiaTheme="minorEastAsia"/>
              </w:rPr>
              <w:t xml:space="preserve">Не </w:t>
            </w:r>
            <w:r w:rsidRPr="002F5BFE">
              <w:rPr>
                <w:rFonts w:eastAsiaTheme="minorEastAsia"/>
                <w:spacing w:val="1"/>
              </w:rPr>
              <w:t>п</w:t>
            </w:r>
            <w:r w:rsidRPr="002F5BFE">
              <w:rPr>
                <w:rFonts w:eastAsiaTheme="minorEastAsia"/>
              </w:rPr>
              <w:t>одлежат</w:t>
            </w:r>
            <w:r w:rsidRPr="002F5BFE">
              <w:rPr>
                <w:rFonts w:eastAsiaTheme="minorEastAsia"/>
                <w:spacing w:val="5"/>
              </w:rPr>
              <w:t xml:space="preserve"> </w:t>
            </w:r>
            <w:r w:rsidRPr="002F5BFE">
              <w:rPr>
                <w:rFonts w:eastAsiaTheme="minorEastAsia"/>
                <w:spacing w:val="-5"/>
              </w:rPr>
              <w:t>у</w:t>
            </w:r>
            <w:r w:rsidRPr="002F5BFE">
              <w:rPr>
                <w:rFonts w:eastAsiaTheme="minorEastAsia"/>
              </w:rPr>
              <w:t>ста</w:t>
            </w:r>
            <w:r w:rsidRPr="002F5BFE">
              <w:rPr>
                <w:rFonts w:eastAsiaTheme="minorEastAsia"/>
                <w:spacing w:val="1"/>
              </w:rPr>
              <w:t>н</w:t>
            </w:r>
            <w:r w:rsidRPr="002F5BFE">
              <w:rPr>
                <w:rFonts w:eastAsiaTheme="minorEastAsia"/>
              </w:rPr>
              <w:t>овл</w:t>
            </w:r>
            <w:r w:rsidRPr="002F5BFE">
              <w:rPr>
                <w:rFonts w:eastAsiaTheme="minorEastAsia"/>
                <w:spacing w:val="1"/>
              </w:rPr>
              <w:t>ени</w:t>
            </w:r>
            <w:r w:rsidRPr="002F5BFE">
              <w:rPr>
                <w:rFonts w:eastAsiaTheme="minorEastAsia"/>
              </w:rPr>
              <w:t>ю</w:t>
            </w:r>
          </w:p>
        </w:tc>
        <w:tc>
          <w:tcPr>
            <w:tcW w:w="3107" w:type="dxa"/>
            <w:tcBorders>
              <w:top w:val="single" w:sz="8" w:space="0" w:color="000000"/>
              <w:left w:val="single" w:sz="8" w:space="0" w:color="000000"/>
              <w:bottom w:val="single" w:sz="8" w:space="0" w:color="000000"/>
              <w:right w:val="single" w:sz="8" w:space="0" w:color="000000"/>
            </w:tcBorders>
            <w:vAlign w:val="center"/>
          </w:tcPr>
          <w:p w14:paraId="07366544" w14:textId="77777777" w:rsidR="00B9704B" w:rsidRPr="002F5BFE" w:rsidRDefault="00B9704B" w:rsidP="007869AF">
            <w:pPr>
              <w:pStyle w:val="2fd"/>
              <w:spacing w:before="40" w:after="20"/>
              <w:rPr>
                <w:rFonts w:eastAsiaTheme="minorEastAsia"/>
              </w:rPr>
            </w:pPr>
            <w:r w:rsidRPr="002F5BFE">
              <w:rPr>
                <w:rFonts w:eastAsiaTheme="minorEastAsia"/>
              </w:rPr>
              <w:t>70%</w:t>
            </w:r>
          </w:p>
        </w:tc>
        <w:tc>
          <w:tcPr>
            <w:tcW w:w="2268" w:type="dxa"/>
            <w:tcBorders>
              <w:top w:val="single" w:sz="8" w:space="0" w:color="000000"/>
              <w:left w:val="single" w:sz="8" w:space="0" w:color="000000"/>
              <w:bottom w:val="single" w:sz="8" w:space="0" w:color="000000"/>
              <w:right w:val="single" w:sz="8" w:space="0" w:color="000000"/>
            </w:tcBorders>
            <w:vAlign w:val="center"/>
          </w:tcPr>
          <w:p w14:paraId="4CD78E49"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4386EB87"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663F960C"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306C42D8" w14:textId="77777777" w:rsidR="00B9704B" w:rsidRPr="00201D09" w:rsidRDefault="00B9704B" w:rsidP="007869AF">
            <w:pPr>
              <w:pStyle w:val="2fd"/>
              <w:spacing w:before="40" w:after="20"/>
              <w:rPr>
                <w:rFonts w:eastAsiaTheme="minorEastAsia"/>
              </w:rPr>
            </w:pPr>
            <w:r w:rsidRPr="00201D09">
              <w:rPr>
                <w:rFonts w:eastAsiaTheme="minorEastAsia"/>
              </w:rPr>
              <w:t>Автомобильный транспорт</w:t>
            </w:r>
          </w:p>
        </w:tc>
        <w:tc>
          <w:tcPr>
            <w:tcW w:w="1559" w:type="dxa"/>
            <w:tcBorders>
              <w:top w:val="single" w:sz="8" w:space="0" w:color="000000"/>
              <w:left w:val="single" w:sz="8" w:space="0" w:color="000000"/>
              <w:bottom w:val="single" w:sz="8" w:space="0" w:color="000000"/>
              <w:right w:val="single" w:sz="8" w:space="0" w:color="000000"/>
            </w:tcBorders>
            <w:vAlign w:val="center"/>
          </w:tcPr>
          <w:p w14:paraId="444D354E" w14:textId="77777777" w:rsidR="00B9704B" w:rsidRPr="002F5BFE" w:rsidRDefault="00B9704B" w:rsidP="007869AF">
            <w:pPr>
              <w:pStyle w:val="2fd"/>
              <w:spacing w:before="40" w:after="20"/>
              <w:rPr>
                <w:rFonts w:eastAsiaTheme="minorEastAsia"/>
              </w:rPr>
            </w:pPr>
            <w:r w:rsidRPr="002F5BFE">
              <w:rPr>
                <w:rFonts w:eastAsiaTheme="minorEastAsia"/>
              </w:rPr>
              <w:t>7.2</w:t>
            </w:r>
          </w:p>
        </w:tc>
        <w:tc>
          <w:tcPr>
            <w:tcW w:w="8647" w:type="dxa"/>
            <w:gridSpan w:val="6"/>
            <w:tcBorders>
              <w:top w:val="single" w:sz="8" w:space="0" w:color="000000"/>
              <w:left w:val="single" w:sz="8" w:space="0" w:color="000000"/>
              <w:bottom w:val="single" w:sz="8" w:space="0" w:color="000000"/>
              <w:right w:val="single" w:sz="8" w:space="0" w:color="000000"/>
            </w:tcBorders>
            <w:vAlign w:val="center"/>
          </w:tcPr>
          <w:p w14:paraId="6102CD32" w14:textId="77777777" w:rsidR="00B9704B" w:rsidRPr="002F5BFE" w:rsidRDefault="00B9704B" w:rsidP="007869AF">
            <w:pPr>
              <w:pStyle w:val="2fd"/>
              <w:spacing w:before="40" w:after="20"/>
              <w:rPr>
                <w:rFonts w:eastAsiaTheme="minorEastAsia"/>
              </w:rPr>
            </w:pPr>
            <w:r w:rsidRPr="002F5BFE">
              <w:rPr>
                <w:rFonts w:eastAsiaTheme="minorEastAsia"/>
              </w:rPr>
              <w:t>Не распространяется</w:t>
            </w:r>
          </w:p>
        </w:tc>
      </w:tr>
      <w:tr w:rsidR="00B9704B" w:rsidRPr="002F5BFE" w14:paraId="4FBEB3CF" w14:textId="77777777" w:rsidTr="00813A89">
        <w:tc>
          <w:tcPr>
            <w:tcW w:w="567" w:type="dxa"/>
            <w:tcBorders>
              <w:top w:val="single" w:sz="8" w:space="0" w:color="000000"/>
              <w:left w:val="single" w:sz="8" w:space="0" w:color="000000"/>
              <w:bottom w:val="single" w:sz="8" w:space="0" w:color="000000"/>
              <w:right w:val="single" w:sz="8" w:space="0" w:color="000000"/>
            </w:tcBorders>
            <w:vAlign w:val="center"/>
          </w:tcPr>
          <w:p w14:paraId="2A067741" w14:textId="77777777" w:rsidR="00B9704B" w:rsidRPr="002F5BFE" w:rsidRDefault="00B9704B" w:rsidP="00317E03">
            <w:pPr>
              <w:pStyle w:val="TableParagraph"/>
              <w:numPr>
                <w:ilvl w:val="0"/>
                <w:numId w:val="122"/>
              </w:numPr>
              <w:kinsoku w:val="0"/>
              <w:overflowPunct w:val="0"/>
              <w:autoSpaceDE w:val="0"/>
              <w:autoSpaceDN w:val="0"/>
              <w:spacing w:before="40" w:after="20"/>
              <w:ind w:left="0" w:firstLine="0"/>
              <w:jc w:val="center"/>
              <w:rPr>
                <w:rFonts w:eastAsiaTheme="minorEastAsia"/>
                <w:sz w:val="24"/>
                <w:szCs w:val="24"/>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5519D0F4" w14:textId="77777777" w:rsidR="00B9704B" w:rsidRPr="00201D09" w:rsidRDefault="00B9704B" w:rsidP="007869AF">
            <w:pPr>
              <w:pStyle w:val="2fd"/>
              <w:spacing w:before="40" w:after="20"/>
              <w:rPr>
                <w:rFonts w:eastAsiaTheme="minorEastAsia"/>
              </w:rPr>
            </w:pPr>
            <w:r w:rsidRPr="00201D09">
              <w:rPr>
                <w:rFonts w:eastAsiaTheme="minorEastAsia"/>
              </w:rPr>
              <w:t>Земельные участки общего назначения</w:t>
            </w:r>
          </w:p>
        </w:tc>
        <w:tc>
          <w:tcPr>
            <w:tcW w:w="1559" w:type="dxa"/>
            <w:tcBorders>
              <w:top w:val="single" w:sz="8" w:space="0" w:color="000000"/>
              <w:left w:val="single" w:sz="8" w:space="0" w:color="000000"/>
              <w:bottom w:val="single" w:sz="8" w:space="0" w:color="000000"/>
              <w:right w:val="single" w:sz="8" w:space="0" w:color="000000"/>
            </w:tcBorders>
            <w:vAlign w:val="center"/>
          </w:tcPr>
          <w:p w14:paraId="5A720066" w14:textId="77777777" w:rsidR="00B9704B" w:rsidRPr="002F5BFE" w:rsidRDefault="00B9704B" w:rsidP="007869AF">
            <w:pPr>
              <w:pStyle w:val="2fd"/>
              <w:spacing w:before="40" w:after="20"/>
            </w:pPr>
            <w:r w:rsidRPr="002F5BFE">
              <w:t>13.0</w:t>
            </w:r>
          </w:p>
        </w:tc>
        <w:tc>
          <w:tcPr>
            <w:tcW w:w="8647" w:type="dxa"/>
            <w:gridSpan w:val="6"/>
            <w:tcBorders>
              <w:top w:val="single" w:sz="8" w:space="0" w:color="000000"/>
              <w:left w:val="single" w:sz="8" w:space="0" w:color="000000"/>
              <w:bottom w:val="single" w:sz="8" w:space="0" w:color="000000"/>
              <w:right w:val="single" w:sz="8" w:space="0" w:color="000000"/>
            </w:tcBorders>
            <w:vAlign w:val="center"/>
          </w:tcPr>
          <w:p w14:paraId="62862823" w14:textId="77777777" w:rsidR="00B9704B" w:rsidRPr="002F5BFE" w:rsidRDefault="00B9704B" w:rsidP="007869AF">
            <w:pPr>
              <w:pStyle w:val="2fd"/>
              <w:spacing w:before="40" w:after="20"/>
            </w:pPr>
            <w:r w:rsidRPr="002F5BFE">
              <w:t>Не распространяется</w:t>
            </w:r>
          </w:p>
        </w:tc>
      </w:tr>
    </w:tbl>
    <w:p w14:paraId="6204F805" w14:textId="77777777" w:rsidR="00B9704B" w:rsidRPr="00CB717C" w:rsidRDefault="00B9704B" w:rsidP="007869AF">
      <w:pPr>
        <w:pStyle w:val="ab"/>
        <w:kinsoku w:val="0"/>
        <w:overflowPunct w:val="0"/>
        <w:spacing w:before="40" w:after="20"/>
        <w:ind w:left="0" w:firstLine="0"/>
        <w:jc w:val="center"/>
      </w:pPr>
      <w:proofErr w:type="spellStart"/>
      <w:r w:rsidRPr="00CB717C">
        <w:rPr>
          <w:spacing w:val="-2"/>
        </w:rPr>
        <w:t>В</w:t>
      </w:r>
      <w:r w:rsidRPr="00CB717C">
        <w:rPr>
          <w:spacing w:val="-1"/>
        </w:rPr>
        <w:t>с</w:t>
      </w:r>
      <w:r w:rsidRPr="00CB717C">
        <w:rPr>
          <w:spacing w:val="1"/>
        </w:rPr>
        <w:t>п</w:t>
      </w:r>
      <w:r w:rsidRPr="00CB717C">
        <w:t>о</w:t>
      </w:r>
      <w:r w:rsidRPr="00CB717C">
        <w:rPr>
          <w:spacing w:val="-1"/>
        </w:rPr>
        <w:t>м</w:t>
      </w:r>
      <w:r w:rsidRPr="00CB717C">
        <w:t>ог</w:t>
      </w:r>
      <w:r w:rsidRPr="00CB717C">
        <w:rPr>
          <w:spacing w:val="-1"/>
        </w:rPr>
        <w:t>а</w:t>
      </w:r>
      <w:r w:rsidRPr="00CB717C">
        <w:t>т</w:t>
      </w:r>
      <w:r w:rsidRPr="00CB717C">
        <w:rPr>
          <w:spacing w:val="-1"/>
        </w:rPr>
        <w:t>е</w:t>
      </w:r>
      <w:r w:rsidRPr="00CB717C">
        <w:t>ль</w:t>
      </w:r>
      <w:r w:rsidRPr="00CB717C">
        <w:rPr>
          <w:spacing w:val="1"/>
        </w:rPr>
        <w:t>н</w:t>
      </w:r>
      <w:r w:rsidRPr="00CB717C">
        <w:rPr>
          <w:spacing w:val="-1"/>
        </w:rPr>
        <w:t>ы</w:t>
      </w:r>
      <w:r w:rsidRPr="00CB717C">
        <w:t>е</w:t>
      </w:r>
      <w:proofErr w:type="spellEnd"/>
      <w:r w:rsidRPr="00CB717C">
        <w:rPr>
          <w:spacing w:val="-1"/>
        </w:rPr>
        <w:t xml:space="preserve"> </w:t>
      </w:r>
      <w:proofErr w:type="spellStart"/>
      <w:r w:rsidRPr="00CB717C">
        <w:rPr>
          <w:spacing w:val="-1"/>
        </w:rPr>
        <w:t>в</w:t>
      </w:r>
      <w:r w:rsidRPr="00CB717C">
        <w:rPr>
          <w:spacing w:val="1"/>
        </w:rPr>
        <w:t>и</w:t>
      </w:r>
      <w:r w:rsidRPr="00CB717C">
        <w:t>ды</w:t>
      </w:r>
      <w:proofErr w:type="spellEnd"/>
      <w:r w:rsidRPr="00CB717C">
        <w:rPr>
          <w:spacing w:val="1"/>
        </w:rPr>
        <w:t xml:space="preserve"> </w:t>
      </w:r>
      <w:proofErr w:type="spellStart"/>
      <w:r w:rsidRPr="00CB717C">
        <w:t>р</w:t>
      </w:r>
      <w:r w:rsidRPr="00CB717C">
        <w:rPr>
          <w:spacing w:val="-1"/>
        </w:rPr>
        <w:t>а</w:t>
      </w:r>
      <w:r w:rsidRPr="00CB717C">
        <w:rPr>
          <w:spacing w:val="1"/>
        </w:rPr>
        <w:t>з</w:t>
      </w:r>
      <w:r w:rsidRPr="00CB717C">
        <w:t>р</w:t>
      </w:r>
      <w:r w:rsidRPr="00CB717C">
        <w:rPr>
          <w:spacing w:val="-1"/>
        </w:rPr>
        <w:t>е</w:t>
      </w:r>
      <w:r w:rsidRPr="00CB717C">
        <w:t>ш</w:t>
      </w:r>
      <w:r w:rsidRPr="00CB717C">
        <w:rPr>
          <w:spacing w:val="-1"/>
        </w:rPr>
        <w:t>е</w:t>
      </w:r>
      <w:r w:rsidRPr="00CB717C">
        <w:rPr>
          <w:spacing w:val="1"/>
        </w:rPr>
        <w:t>нн</w:t>
      </w:r>
      <w:r w:rsidRPr="00CB717C">
        <w:t>ого</w:t>
      </w:r>
      <w:proofErr w:type="spellEnd"/>
      <w:r w:rsidRPr="00CB717C">
        <w:t xml:space="preserve"> </w:t>
      </w:r>
      <w:proofErr w:type="spellStart"/>
      <w:r w:rsidRPr="00CB717C">
        <w:rPr>
          <w:spacing w:val="1"/>
        </w:rPr>
        <w:t>и</w:t>
      </w:r>
      <w:r w:rsidRPr="00CB717C">
        <w:rPr>
          <w:spacing w:val="-1"/>
        </w:rPr>
        <w:t>с</w:t>
      </w:r>
      <w:r w:rsidRPr="00CB717C">
        <w:rPr>
          <w:spacing w:val="1"/>
        </w:rPr>
        <w:t>п</w:t>
      </w:r>
      <w:r w:rsidRPr="00CB717C">
        <w:t>ол</w:t>
      </w:r>
      <w:r w:rsidRPr="00CB717C">
        <w:rPr>
          <w:spacing w:val="-2"/>
        </w:rPr>
        <w:t>ьз</w:t>
      </w:r>
      <w:r w:rsidRPr="00CB717C">
        <w:t>о</w:t>
      </w:r>
      <w:r w:rsidRPr="00CB717C">
        <w:rPr>
          <w:spacing w:val="-1"/>
        </w:rPr>
        <w:t>ва</w:t>
      </w:r>
      <w:r w:rsidRPr="00CB717C">
        <w:rPr>
          <w:spacing w:val="1"/>
        </w:rPr>
        <w:t>ни</w:t>
      </w:r>
      <w:r w:rsidRPr="00CB717C">
        <w:t>я</w:t>
      </w:r>
      <w:proofErr w:type="spellEnd"/>
    </w:p>
    <w:p w14:paraId="73ABC043"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1EFBD27D"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3DC6BA89"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0BEEEB4C" w14:textId="77777777" w:rsidR="00B9704B" w:rsidRDefault="00B9704B" w:rsidP="007869AF">
      <w:pPr>
        <w:pStyle w:val="ab"/>
        <w:kinsoku w:val="0"/>
        <w:overflowPunct w:val="0"/>
        <w:spacing w:before="40" w:after="20"/>
        <w:ind w:left="0" w:firstLine="0"/>
        <w:rPr>
          <w:spacing w:val="-1"/>
        </w:rPr>
      </w:pPr>
    </w:p>
    <w:p w14:paraId="67C567B2" w14:textId="77777777" w:rsidR="00B9704B" w:rsidRPr="008929C0" w:rsidRDefault="00B9704B" w:rsidP="007869AF">
      <w:pPr>
        <w:pStyle w:val="ab"/>
        <w:kinsoku w:val="0"/>
        <w:overflowPunct w:val="0"/>
        <w:spacing w:before="40" w:after="20"/>
        <w:ind w:left="0" w:firstLine="0"/>
        <w:rPr>
          <w:spacing w:val="-1"/>
        </w:rPr>
      </w:pPr>
      <w:proofErr w:type="spellStart"/>
      <w:r w:rsidRPr="008929C0">
        <w:rPr>
          <w:spacing w:val="-1"/>
        </w:rPr>
        <w:t>Условно</w:t>
      </w:r>
      <w:proofErr w:type="spellEnd"/>
      <w:r w:rsidRPr="008929C0">
        <w:rPr>
          <w:spacing w:val="-1"/>
        </w:rPr>
        <w:t xml:space="preserve"> </w:t>
      </w:r>
      <w:proofErr w:type="spellStart"/>
      <w:r w:rsidRPr="008929C0">
        <w:rPr>
          <w:spacing w:val="-1"/>
        </w:rPr>
        <w:t>разрешенные</w:t>
      </w:r>
      <w:proofErr w:type="spellEnd"/>
      <w:r w:rsidRPr="008929C0">
        <w:rPr>
          <w:spacing w:val="-1"/>
        </w:rPr>
        <w:t xml:space="preserve"> </w:t>
      </w:r>
      <w:proofErr w:type="spellStart"/>
      <w:r w:rsidRPr="008929C0">
        <w:rPr>
          <w:spacing w:val="-1"/>
        </w:rPr>
        <w:t>виды</w:t>
      </w:r>
      <w:proofErr w:type="spellEnd"/>
      <w:r w:rsidRPr="008929C0">
        <w:rPr>
          <w:spacing w:val="-1"/>
        </w:rPr>
        <w:t xml:space="preserve"> </w:t>
      </w:r>
      <w:proofErr w:type="spellStart"/>
      <w:r w:rsidRPr="008929C0">
        <w:rPr>
          <w:spacing w:val="-1"/>
        </w:rPr>
        <w:t>использования</w:t>
      </w:r>
      <w:proofErr w:type="spellEnd"/>
    </w:p>
    <w:tbl>
      <w:tblPr>
        <w:tblW w:w="0" w:type="auto"/>
        <w:tblInd w:w="104" w:type="dxa"/>
        <w:tblLayout w:type="fixed"/>
        <w:tblCellMar>
          <w:left w:w="0" w:type="dxa"/>
          <w:right w:w="0" w:type="dxa"/>
        </w:tblCellMar>
        <w:tblLook w:val="0000" w:firstRow="0" w:lastRow="0" w:firstColumn="0" w:lastColumn="0" w:noHBand="0" w:noVBand="0"/>
      </w:tblPr>
      <w:tblGrid>
        <w:gridCol w:w="615"/>
        <w:gridCol w:w="4253"/>
        <w:gridCol w:w="1559"/>
        <w:gridCol w:w="1417"/>
        <w:gridCol w:w="1701"/>
        <w:gridCol w:w="2268"/>
        <w:gridCol w:w="2618"/>
      </w:tblGrid>
      <w:tr w:rsidR="00B9704B" w:rsidRPr="00585139" w14:paraId="11D1F60E" w14:textId="77777777" w:rsidTr="00813A89">
        <w:trPr>
          <w:trHeight w:val="510"/>
          <w:tblHeader/>
        </w:trPr>
        <w:tc>
          <w:tcPr>
            <w:tcW w:w="615" w:type="dxa"/>
            <w:vMerge w:val="restart"/>
            <w:tcBorders>
              <w:top w:val="single" w:sz="8" w:space="0" w:color="000000"/>
              <w:left w:val="single" w:sz="8" w:space="0" w:color="000000"/>
              <w:bottom w:val="single" w:sz="8" w:space="0" w:color="000000"/>
              <w:right w:val="single" w:sz="8" w:space="0" w:color="000000"/>
            </w:tcBorders>
            <w:vAlign w:val="center"/>
          </w:tcPr>
          <w:p w14:paraId="1B28147F" w14:textId="77777777" w:rsidR="00B9704B" w:rsidRPr="002F5BFE" w:rsidRDefault="00B9704B" w:rsidP="007869AF">
            <w:pPr>
              <w:pStyle w:val="TableParagraph"/>
              <w:kinsoku w:val="0"/>
              <w:overflowPunct w:val="0"/>
              <w:spacing w:before="40" w:after="20"/>
              <w:ind w:hanging="102"/>
              <w:jc w:val="center"/>
              <w:rPr>
                <w:rFonts w:eastAsiaTheme="minorEastAsia"/>
                <w:sz w:val="24"/>
                <w:szCs w:val="24"/>
              </w:rPr>
            </w:pPr>
            <w:r w:rsidRPr="002F5BFE">
              <w:rPr>
                <w:rFonts w:eastAsiaTheme="minorEastAsia"/>
                <w:sz w:val="24"/>
                <w:szCs w:val="24"/>
              </w:rPr>
              <w:t xml:space="preserve">№ </w:t>
            </w:r>
            <w:r w:rsidRPr="002F5BFE">
              <w:rPr>
                <w:rFonts w:eastAsiaTheme="minorEastAsia"/>
                <w:spacing w:val="1"/>
                <w:sz w:val="24"/>
                <w:szCs w:val="24"/>
              </w:rPr>
              <w:t>п</w:t>
            </w:r>
            <w:r w:rsidRPr="002F5BFE">
              <w:rPr>
                <w:rFonts w:eastAsiaTheme="minorEastAsia"/>
                <w:sz w:val="24"/>
                <w:szCs w:val="24"/>
              </w:rPr>
              <w:t>/п</w:t>
            </w:r>
          </w:p>
        </w:tc>
        <w:tc>
          <w:tcPr>
            <w:tcW w:w="4253" w:type="dxa"/>
            <w:vMerge w:val="restart"/>
            <w:tcBorders>
              <w:top w:val="single" w:sz="8" w:space="0" w:color="000000"/>
              <w:left w:val="single" w:sz="8" w:space="0" w:color="000000"/>
              <w:bottom w:val="single" w:sz="8" w:space="0" w:color="000000"/>
              <w:right w:val="single" w:sz="8" w:space="0" w:color="000000"/>
            </w:tcBorders>
            <w:vAlign w:val="center"/>
          </w:tcPr>
          <w:p w14:paraId="6BA71723" w14:textId="77777777" w:rsidR="00B9704B" w:rsidRPr="002F5BFE" w:rsidRDefault="00B9704B" w:rsidP="007869AF">
            <w:pPr>
              <w:pStyle w:val="2fd"/>
              <w:spacing w:before="40" w:after="20"/>
              <w:rPr>
                <w:rFonts w:eastAsiaTheme="minorEastAsia"/>
              </w:rPr>
            </w:pPr>
            <w:r w:rsidRPr="002F5BFE">
              <w:rPr>
                <w:rFonts w:eastAsiaTheme="minorEastAsia"/>
              </w:rPr>
              <w:t>На</w:t>
            </w:r>
            <w:r w:rsidRPr="002F5BFE">
              <w:rPr>
                <w:rFonts w:eastAsiaTheme="minorEastAsia"/>
                <w:spacing w:val="1"/>
              </w:rPr>
              <w:t>и</w:t>
            </w:r>
            <w:r w:rsidRPr="002F5BFE">
              <w:rPr>
                <w:rFonts w:eastAsiaTheme="minorEastAsia"/>
              </w:rPr>
              <w:t>ме</w:t>
            </w:r>
            <w:r w:rsidRPr="002F5BFE">
              <w:rPr>
                <w:rFonts w:eastAsiaTheme="minorEastAsia"/>
                <w:spacing w:val="1"/>
              </w:rPr>
              <w:t>н</w:t>
            </w:r>
            <w:r w:rsidRPr="002F5BFE">
              <w:rPr>
                <w:rFonts w:eastAsiaTheme="minorEastAsia"/>
              </w:rPr>
              <w:t>ова</w:t>
            </w:r>
            <w:r w:rsidRPr="002F5BFE">
              <w:rPr>
                <w:rFonts w:eastAsiaTheme="minorEastAsia"/>
                <w:spacing w:val="1"/>
              </w:rPr>
              <w:t>ни</w:t>
            </w:r>
            <w:r w:rsidRPr="002F5BFE">
              <w:rPr>
                <w:rFonts w:eastAsiaTheme="minorEastAsia"/>
              </w:rPr>
              <w:t xml:space="preserve">е </w:t>
            </w:r>
            <w:r w:rsidRPr="002F5BFE">
              <w:rPr>
                <w:rFonts w:eastAsiaTheme="minorEastAsia"/>
                <w:spacing w:val="-2"/>
              </w:rPr>
              <w:t>В</w:t>
            </w:r>
            <w:r w:rsidRPr="002F5BFE">
              <w:rPr>
                <w:rFonts w:eastAsiaTheme="minorEastAsia"/>
              </w:rPr>
              <w:t>РИ</w:t>
            </w:r>
          </w:p>
        </w:tc>
        <w:tc>
          <w:tcPr>
            <w:tcW w:w="1559" w:type="dxa"/>
            <w:vMerge w:val="restart"/>
            <w:tcBorders>
              <w:top w:val="single" w:sz="8" w:space="0" w:color="000000"/>
              <w:left w:val="single" w:sz="8" w:space="0" w:color="000000"/>
              <w:bottom w:val="single" w:sz="8" w:space="0" w:color="000000"/>
              <w:right w:val="single" w:sz="8" w:space="0" w:color="000000"/>
            </w:tcBorders>
            <w:vAlign w:val="center"/>
          </w:tcPr>
          <w:p w14:paraId="042F931A" w14:textId="77777777" w:rsidR="00B9704B" w:rsidRPr="002F5BFE" w:rsidRDefault="00B9704B" w:rsidP="007869AF">
            <w:pPr>
              <w:pStyle w:val="2fd"/>
              <w:spacing w:before="40" w:after="20"/>
              <w:rPr>
                <w:rFonts w:eastAsiaTheme="minorEastAsia"/>
              </w:rPr>
            </w:pPr>
            <w:r w:rsidRPr="002F5BFE">
              <w:rPr>
                <w:rFonts w:eastAsiaTheme="minorEastAsia"/>
              </w:rPr>
              <w:t>Код (ч</w:t>
            </w:r>
            <w:r w:rsidRPr="002F5BFE">
              <w:rPr>
                <w:rFonts w:eastAsiaTheme="minorEastAsia"/>
                <w:spacing w:val="1"/>
              </w:rPr>
              <w:t>и</w:t>
            </w:r>
            <w:r w:rsidRPr="002F5BFE">
              <w:rPr>
                <w:rFonts w:eastAsiaTheme="minorEastAsia"/>
              </w:rPr>
              <w:t>словое обо</w:t>
            </w:r>
            <w:r w:rsidRPr="002F5BFE">
              <w:rPr>
                <w:rFonts w:eastAsiaTheme="minorEastAsia"/>
                <w:spacing w:val="1"/>
              </w:rPr>
              <w:t>зн</w:t>
            </w:r>
            <w:r w:rsidRPr="002F5BFE">
              <w:rPr>
                <w:rFonts w:eastAsiaTheme="minorEastAsia"/>
              </w:rPr>
              <w:t>аче</w:t>
            </w:r>
            <w:r w:rsidRPr="002F5BFE">
              <w:rPr>
                <w:rFonts w:eastAsiaTheme="minorEastAsia"/>
                <w:spacing w:val="1"/>
              </w:rPr>
              <w:t xml:space="preserve">ние </w:t>
            </w:r>
            <w:r w:rsidRPr="002F5BFE">
              <w:rPr>
                <w:rFonts w:eastAsiaTheme="minorEastAsia"/>
                <w:spacing w:val="-2"/>
              </w:rPr>
              <w:t>В</w:t>
            </w:r>
            <w:r w:rsidRPr="002F5BFE">
              <w:rPr>
                <w:rFonts w:eastAsiaTheme="minorEastAsia"/>
              </w:rPr>
              <w:t>РИ)</w:t>
            </w:r>
          </w:p>
        </w:tc>
        <w:tc>
          <w:tcPr>
            <w:tcW w:w="3118" w:type="dxa"/>
            <w:gridSpan w:val="2"/>
            <w:tcBorders>
              <w:top w:val="single" w:sz="8" w:space="0" w:color="000000"/>
              <w:left w:val="single" w:sz="8" w:space="0" w:color="000000"/>
              <w:bottom w:val="single" w:sz="8" w:space="0" w:color="000000"/>
              <w:right w:val="single" w:sz="8" w:space="0" w:color="000000"/>
            </w:tcBorders>
            <w:vAlign w:val="center"/>
          </w:tcPr>
          <w:p w14:paraId="302B09D0" w14:textId="77777777" w:rsidR="00B9704B" w:rsidRPr="002F5BFE" w:rsidRDefault="00B9704B" w:rsidP="007869AF">
            <w:pPr>
              <w:pStyle w:val="2fd"/>
              <w:spacing w:before="40" w:after="20"/>
              <w:rPr>
                <w:rFonts w:eastAsiaTheme="minorEastAsia"/>
              </w:rPr>
            </w:pPr>
            <w:r w:rsidRPr="002F5BFE">
              <w:rPr>
                <w:rFonts w:eastAsiaTheme="minorEastAsia"/>
              </w:rPr>
              <w:t>Предель</w:t>
            </w:r>
            <w:r w:rsidRPr="002F5BFE">
              <w:rPr>
                <w:rFonts w:eastAsiaTheme="minorEastAsia"/>
                <w:spacing w:val="1"/>
              </w:rPr>
              <w:t>н</w:t>
            </w:r>
            <w:r w:rsidRPr="002F5BFE">
              <w:rPr>
                <w:rFonts w:eastAsiaTheme="minorEastAsia"/>
              </w:rPr>
              <w:t>ые ра</w:t>
            </w:r>
            <w:r w:rsidRPr="002F5BFE">
              <w:rPr>
                <w:rFonts w:eastAsiaTheme="minorEastAsia"/>
                <w:spacing w:val="1"/>
              </w:rPr>
              <w:t>з</w:t>
            </w:r>
            <w:r w:rsidRPr="002F5BFE">
              <w:rPr>
                <w:rFonts w:eastAsiaTheme="minorEastAsia"/>
              </w:rPr>
              <w:t xml:space="preserve">меры </w:t>
            </w:r>
            <w:r w:rsidRPr="002F5BFE">
              <w:rPr>
                <w:rFonts w:eastAsiaTheme="minorEastAsia"/>
                <w:spacing w:val="1"/>
              </w:rPr>
              <w:t>зе</w:t>
            </w:r>
            <w:r w:rsidRPr="002F5BFE">
              <w:rPr>
                <w:rFonts w:eastAsiaTheme="minorEastAsia"/>
              </w:rPr>
              <w:t>мель</w:t>
            </w:r>
            <w:r w:rsidRPr="002F5BFE">
              <w:rPr>
                <w:rFonts w:eastAsiaTheme="minorEastAsia"/>
                <w:spacing w:val="1"/>
              </w:rPr>
              <w:t>н</w:t>
            </w:r>
            <w:r w:rsidRPr="002F5BFE">
              <w:rPr>
                <w:rFonts w:eastAsiaTheme="minorEastAsia"/>
              </w:rPr>
              <w:t xml:space="preserve">ых </w:t>
            </w:r>
            <w:r w:rsidRPr="002F5BFE">
              <w:rPr>
                <w:rFonts w:eastAsiaTheme="minorEastAsia"/>
                <w:spacing w:val="-5"/>
              </w:rPr>
              <w:t>у</w:t>
            </w:r>
            <w:r w:rsidRPr="002F5BFE">
              <w:rPr>
                <w:rFonts w:eastAsiaTheme="minorEastAsia"/>
                <w:spacing w:val="1"/>
              </w:rPr>
              <w:t>ча</w:t>
            </w:r>
            <w:r w:rsidRPr="002F5BFE">
              <w:rPr>
                <w:rFonts w:eastAsiaTheme="minorEastAsia"/>
              </w:rPr>
              <w:t>стков (</w:t>
            </w:r>
            <w:proofErr w:type="spellStart"/>
            <w:r w:rsidRPr="002F5BFE">
              <w:rPr>
                <w:rFonts w:eastAsiaTheme="minorEastAsia"/>
              </w:rPr>
              <w:t>кв.м</w:t>
            </w:r>
            <w:proofErr w:type="spellEnd"/>
            <w:r w:rsidRPr="002F5BFE">
              <w:rPr>
                <w:rFonts w:eastAsiaTheme="minorEastAsia"/>
              </w:rPr>
              <w:t>)</w:t>
            </w:r>
          </w:p>
        </w:tc>
        <w:tc>
          <w:tcPr>
            <w:tcW w:w="2268" w:type="dxa"/>
            <w:vMerge w:val="restart"/>
            <w:tcBorders>
              <w:top w:val="single" w:sz="8" w:space="0" w:color="000000"/>
              <w:left w:val="single" w:sz="8" w:space="0" w:color="000000"/>
              <w:bottom w:val="single" w:sz="8" w:space="0" w:color="000000"/>
              <w:right w:val="single" w:sz="8" w:space="0" w:color="000000"/>
            </w:tcBorders>
            <w:vAlign w:val="center"/>
          </w:tcPr>
          <w:p w14:paraId="7E244155" w14:textId="77777777" w:rsidR="00B9704B" w:rsidRPr="002F5BFE" w:rsidRDefault="00B9704B" w:rsidP="007869AF">
            <w:pPr>
              <w:pStyle w:val="2fd"/>
              <w:spacing w:before="40" w:after="20"/>
              <w:rPr>
                <w:rFonts w:eastAsiaTheme="minorEastAsia"/>
              </w:rPr>
            </w:pPr>
            <w:r w:rsidRPr="002F5BFE">
              <w:t>Максимальный процент</w:t>
            </w:r>
            <w:r w:rsidRPr="002F5BFE">
              <w:rPr>
                <w:rFonts w:eastAsiaTheme="minorEastAsia"/>
              </w:rPr>
              <w:t xml:space="preserve"> </w:t>
            </w:r>
            <w:r w:rsidRPr="002F5BFE">
              <w:rPr>
                <w:rFonts w:eastAsiaTheme="minorEastAsia"/>
                <w:spacing w:val="1"/>
              </w:rPr>
              <w:t>з</w:t>
            </w:r>
            <w:r w:rsidRPr="002F5BFE">
              <w:rPr>
                <w:rFonts w:eastAsiaTheme="minorEastAsia"/>
              </w:rPr>
              <w:t>астро</w:t>
            </w:r>
            <w:r w:rsidRPr="002F5BFE">
              <w:rPr>
                <w:rFonts w:eastAsiaTheme="minorEastAsia"/>
                <w:spacing w:val="1"/>
              </w:rPr>
              <w:t>й</w:t>
            </w:r>
            <w:r w:rsidRPr="002F5BFE">
              <w:rPr>
                <w:rFonts w:eastAsiaTheme="minorEastAsia"/>
                <w:spacing w:val="-2"/>
              </w:rPr>
              <w:t>к</w:t>
            </w:r>
            <w:r w:rsidRPr="002F5BFE">
              <w:rPr>
                <w:rFonts w:eastAsiaTheme="minorEastAsia"/>
                <w:spacing w:val="1"/>
              </w:rPr>
              <w:t>и</w:t>
            </w:r>
          </w:p>
        </w:tc>
        <w:tc>
          <w:tcPr>
            <w:tcW w:w="2618" w:type="dxa"/>
            <w:vMerge w:val="restart"/>
            <w:tcBorders>
              <w:top w:val="single" w:sz="8" w:space="0" w:color="000000"/>
              <w:left w:val="single" w:sz="8" w:space="0" w:color="000000"/>
              <w:bottom w:val="single" w:sz="8" w:space="0" w:color="000000"/>
              <w:right w:val="single" w:sz="8" w:space="0" w:color="000000"/>
            </w:tcBorders>
            <w:vAlign w:val="center"/>
          </w:tcPr>
          <w:p w14:paraId="4FEB52BD" w14:textId="77777777" w:rsidR="00B9704B" w:rsidRPr="002F5BFE" w:rsidRDefault="00B9704B" w:rsidP="007869AF">
            <w:pPr>
              <w:pStyle w:val="2fd"/>
              <w:spacing w:before="40" w:after="20"/>
              <w:rPr>
                <w:rFonts w:eastAsiaTheme="minorEastAsia"/>
              </w:rPr>
            </w:pPr>
            <w:r w:rsidRPr="002F5BFE">
              <w:t>Минимальные</w:t>
            </w:r>
            <w:r w:rsidRPr="002F5BFE">
              <w:rPr>
                <w:rFonts w:eastAsiaTheme="minorEastAsia"/>
              </w:rPr>
              <w:t xml:space="preserve"> отс</w:t>
            </w:r>
            <w:r w:rsidRPr="002F5BFE">
              <w:rPr>
                <w:rFonts w:eastAsiaTheme="minorEastAsia"/>
                <w:spacing w:val="3"/>
              </w:rPr>
              <w:t>т</w:t>
            </w:r>
            <w:r w:rsidRPr="002F5BFE">
              <w:rPr>
                <w:rFonts w:eastAsiaTheme="minorEastAsia"/>
                <w:spacing w:val="-8"/>
              </w:rPr>
              <w:t>у</w:t>
            </w:r>
            <w:r w:rsidRPr="002F5BFE">
              <w:rPr>
                <w:rFonts w:eastAsiaTheme="minorEastAsia"/>
                <w:spacing w:val="1"/>
              </w:rPr>
              <w:t>п</w:t>
            </w:r>
            <w:r w:rsidRPr="002F5BFE">
              <w:rPr>
                <w:rFonts w:eastAsiaTheme="minorEastAsia"/>
              </w:rPr>
              <w:t>ы от гра</w:t>
            </w:r>
            <w:r w:rsidRPr="002F5BFE">
              <w:rPr>
                <w:rFonts w:eastAsiaTheme="minorEastAsia"/>
                <w:spacing w:val="1"/>
              </w:rPr>
              <w:t>ни</w:t>
            </w:r>
            <w:r w:rsidRPr="002F5BFE">
              <w:rPr>
                <w:rFonts w:eastAsiaTheme="minorEastAsia"/>
              </w:rPr>
              <w:t xml:space="preserve">ц </w:t>
            </w:r>
            <w:r w:rsidRPr="002F5BFE">
              <w:rPr>
                <w:rFonts w:eastAsiaTheme="minorEastAsia"/>
                <w:spacing w:val="1"/>
              </w:rPr>
              <w:t>з</w:t>
            </w:r>
            <w:r w:rsidRPr="002F5BFE">
              <w:rPr>
                <w:rFonts w:eastAsiaTheme="minorEastAsia"/>
              </w:rPr>
              <w:t>емель</w:t>
            </w:r>
            <w:r w:rsidRPr="002F5BFE">
              <w:rPr>
                <w:rFonts w:eastAsiaTheme="minorEastAsia"/>
                <w:spacing w:val="1"/>
              </w:rPr>
              <w:t>н</w:t>
            </w:r>
            <w:r w:rsidRPr="002F5BFE">
              <w:rPr>
                <w:rFonts w:eastAsiaTheme="minorEastAsia"/>
              </w:rPr>
              <w:t xml:space="preserve">ого </w:t>
            </w:r>
            <w:r w:rsidRPr="002F5BFE">
              <w:rPr>
                <w:rFonts w:eastAsiaTheme="minorEastAsia"/>
                <w:spacing w:val="-5"/>
              </w:rPr>
              <w:t>у</w:t>
            </w:r>
            <w:r w:rsidRPr="002F5BFE">
              <w:rPr>
                <w:rFonts w:eastAsiaTheme="minorEastAsia"/>
                <w:spacing w:val="1"/>
              </w:rPr>
              <w:t>ча</w:t>
            </w:r>
            <w:r w:rsidRPr="002F5BFE">
              <w:rPr>
                <w:rFonts w:eastAsiaTheme="minorEastAsia"/>
              </w:rPr>
              <w:t>стка (</w:t>
            </w:r>
            <w:r w:rsidRPr="002F5BFE">
              <w:rPr>
                <w:rFonts w:eastAsiaTheme="minorEastAsia"/>
                <w:spacing w:val="1"/>
              </w:rPr>
              <w:t>м</w:t>
            </w:r>
            <w:r w:rsidRPr="002F5BFE">
              <w:rPr>
                <w:rFonts w:eastAsiaTheme="minorEastAsia"/>
              </w:rPr>
              <w:t>)</w:t>
            </w:r>
          </w:p>
        </w:tc>
      </w:tr>
      <w:tr w:rsidR="00B9704B" w:rsidRPr="002F5BFE" w14:paraId="6B656823" w14:textId="77777777" w:rsidTr="00813A89">
        <w:trPr>
          <w:trHeight w:val="510"/>
          <w:tblHeader/>
        </w:trPr>
        <w:tc>
          <w:tcPr>
            <w:tcW w:w="615" w:type="dxa"/>
            <w:vMerge/>
            <w:tcBorders>
              <w:top w:val="single" w:sz="8" w:space="0" w:color="000000"/>
              <w:left w:val="single" w:sz="8" w:space="0" w:color="000000"/>
              <w:bottom w:val="single" w:sz="8" w:space="0" w:color="000000"/>
              <w:right w:val="single" w:sz="8" w:space="0" w:color="000000"/>
            </w:tcBorders>
            <w:vAlign w:val="center"/>
          </w:tcPr>
          <w:p w14:paraId="3ED91EF3" w14:textId="77777777" w:rsidR="00B9704B" w:rsidRPr="00B9704B" w:rsidRDefault="00B9704B" w:rsidP="007869AF">
            <w:pPr>
              <w:pStyle w:val="TableParagraph"/>
              <w:kinsoku w:val="0"/>
              <w:overflowPunct w:val="0"/>
              <w:spacing w:before="40" w:after="20"/>
              <w:ind w:right="118"/>
              <w:jc w:val="center"/>
              <w:rPr>
                <w:rFonts w:eastAsiaTheme="minorEastAsia"/>
                <w:sz w:val="24"/>
                <w:szCs w:val="24"/>
                <w:lang w:val="ru-RU"/>
              </w:rPr>
            </w:pPr>
          </w:p>
        </w:tc>
        <w:tc>
          <w:tcPr>
            <w:tcW w:w="4253" w:type="dxa"/>
            <w:vMerge/>
            <w:tcBorders>
              <w:top w:val="single" w:sz="8" w:space="0" w:color="000000"/>
              <w:left w:val="single" w:sz="8" w:space="0" w:color="000000"/>
              <w:bottom w:val="single" w:sz="8" w:space="0" w:color="000000"/>
              <w:right w:val="single" w:sz="8" w:space="0" w:color="000000"/>
            </w:tcBorders>
            <w:vAlign w:val="center"/>
          </w:tcPr>
          <w:p w14:paraId="2A851C08" w14:textId="77777777" w:rsidR="00B9704B" w:rsidRPr="002F5BFE" w:rsidRDefault="00B9704B" w:rsidP="007869AF">
            <w:pPr>
              <w:pStyle w:val="2fd"/>
              <w:spacing w:before="40" w:after="20"/>
              <w:rPr>
                <w:rFonts w:eastAsiaTheme="minorEastAsia"/>
              </w:rPr>
            </w:pPr>
          </w:p>
        </w:tc>
        <w:tc>
          <w:tcPr>
            <w:tcW w:w="1559" w:type="dxa"/>
            <w:vMerge/>
            <w:tcBorders>
              <w:top w:val="single" w:sz="8" w:space="0" w:color="000000"/>
              <w:left w:val="single" w:sz="8" w:space="0" w:color="000000"/>
              <w:bottom w:val="single" w:sz="8" w:space="0" w:color="000000"/>
              <w:right w:val="single" w:sz="8" w:space="0" w:color="000000"/>
            </w:tcBorders>
            <w:vAlign w:val="center"/>
          </w:tcPr>
          <w:p w14:paraId="4F912AE2" w14:textId="77777777" w:rsidR="00B9704B" w:rsidRPr="002F5BFE" w:rsidRDefault="00B9704B" w:rsidP="007869AF">
            <w:pPr>
              <w:pStyle w:val="2fd"/>
              <w:spacing w:before="40" w:after="20"/>
              <w:rPr>
                <w:rFonts w:eastAsiaTheme="minorEastAsia"/>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F2700FD" w14:textId="77777777" w:rsidR="00B9704B" w:rsidRPr="002F5BFE" w:rsidRDefault="00B9704B" w:rsidP="007869AF">
            <w:pPr>
              <w:pStyle w:val="2fd"/>
              <w:spacing w:before="40" w:after="20"/>
              <w:rPr>
                <w:rFonts w:eastAsiaTheme="minorEastAsia"/>
              </w:rPr>
            </w:pPr>
            <w:proofErr w:type="spellStart"/>
            <w:r w:rsidRPr="002F5BFE">
              <w:rPr>
                <w:rFonts w:eastAsiaTheme="minorEastAsia"/>
              </w:rPr>
              <w:t>min</w:t>
            </w:r>
            <w:proofErr w:type="spellEnd"/>
          </w:p>
        </w:tc>
        <w:tc>
          <w:tcPr>
            <w:tcW w:w="1701" w:type="dxa"/>
            <w:tcBorders>
              <w:top w:val="single" w:sz="8" w:space="0" w:color="000000"/>
              <w:left w:val="single" w:sz="8" w:space="0" w:color="000000"/>
              <w:bottom w:val="single" w:sz="8" w:space="0" w:color="000000"/>
              <w:right w:val="single" w:sz="8" w:space="0" w:color="000000"/>
            </w:tcBorders>
            <w:vAlign w:val="center"/>
          </w:tcPr>
          <w:p w14:paraId="665D9810" w14:textId="77777777" w:rsidR="00B9704B" w:rsidRPr="002F5BFE" w:rsidRDefault="00B9704B" w:rsidP="007869AF">
            <w:pPr>
              <w:pStyle w:val="2fd"/>
              <w:spacing w:before="40" w:after="20"/>
              <w:rPr>
                <w:rFonts w:eastAsiaTheme="minorEastAsia"/>
              </w:rPr>
            </w:pPr>
            <w:proofErr w:type="spellStart"/>
            <w:r w:rsidRPr="002F5BFE">
              <w:rPr>
                <w:rFonts w:eastAsiaTheme="minorEastAsia"/>
              </w:rPr>
              <w:t>max</w:t>
            </w:r>
            <w:proofErr w:type="spellEnd"/>
          </w:p>
        </w:tc>
        <w:tc>
          <w:tcPr>
            <w:tcW w:w="2268" w:type="dxa"/>
            <w:vMerge/>
            <w:tcBorders>
              <w:top w:val="single" w:sz="8" w:space="0" w:color="000000"/>
              <w:left w:val="single" w:sz="8" w:space="0" w:color="000000"/>
              <w:bottom w:val="single" w:sz="8" w:space="0" w:color="000000"/>
              <w:right w:val="single" w:sz="8" w:space="0" w:color="000000"/>
            </w:tcBorders>
            <w:vAlign w:val="center"/>
          </w:tcPr>
          <w:p w14:paraId="2F9F99D2" w14:textId="77777777" w:rsidR="00B9704B" w:rsidRPr="002F5BFE" w:rsidRDefault="00B9704B" w:rsidP="007869AF">
            <w:pPr>
              <w:pStyle w:val="2fd"/>
              <w:spacing w:before="40" w:after="20"/>
              <w:rPr>
                <w:rFonts w:eastAsiaTheme="minorEastAsia"/>
              </w:rPr>
            </w:pPr>
          </w:p>
        </w:tc>
        <w:tc>
          <w:tcPr>
            <w:tcW w:w="2618" w:type="dxa"/>
            <w:vMerge/>
            <w:tcBorders>
              <w:top w:val="single" w:sz="8" w:space="0" w:color="000000"/>
              <w:left w:val="single" w:sz="8" w:space="0" w:color="000000"/>
              <w:bottom w:val="single" w:sz="8" w:space="0" w:color="000000"/>
              <w:right w:val="single" w:sz="8" w:space="0" w:color="000000"/>
            </w:tcBorders>
            <w:vAlign w:val="center"/>
          </w:tcPr>
          <w:p w14:paraId="18DCD85F" w14:textId="77777777" w:rsidR="00B9704B" w:rsidRPr="002F5BFE" w:rsidRDefault="00B9704B" w:rsidP="007869AF">
            <w:pPr>
              <w:pStyle w:val="2fd"/>
              <w:spacing w:before="40" w:after="20"/>
              <w:rPr>
                <w:rFonts w:eastAsiaTheme="minorEastAsia"/>
              </w:rPr>
            </w:pPr>
          </w:p>
        </w:tc>
      </w:tr>
      <w:tr w:rsidR="00B9704B" w:rsidRPr="002F5BFE" w14:paraId="033D6E23" w14:textId="77777777" w:rsidTr="00813A89">
        <w:trPr>
          <w:trHeight w:val="510"/>
        </w:trPr>
        <w:tc>
          <w:tcPr>
            <w:tcW w:w="615" w:type="dxa"/>
            <w:tcBorders>
              <w:top w:val="single" w:sz="8" w:space="0" w:color="000000"/>
              <w:left w:val="single" w:sz="8" w:space="0" w:color="000000"/>
              <w:bottom w:val="single" w:sz="8" w:space="0" w:color="000000"/>
              <w:right w:val="single" w:sz="8" w:space="0" w:color="000000"/>
            </w:tcBorders>
            <w:vAlign w:val="center"/>
          </w:tcPr>
          <w:p w14:paraId="2C58E653" w14:textId="77777777" w:rsidR="00B9704B" w:rsidRPr="002F5BFE" w:rsidRDefault="00B9704B" w:rsidP="007869AF">
            <w:pPr>
              <w:pStyle w:val="TableParagraph"/>
              <w:kinsoku w:val="0"/>
              <w:overflowPunct w:val="0"/>
              <w:spacing w:before="40" w:after="20"/>
              <w:ind w:right="204"/>
              <w:jc w:val="center"/>
              <w:rPr>
                <w:rFonts w:eastAsiaTheme="minorEastAsia"/>
                <w:sz w:val="24"/>
                <w:szCs w:val="24"/>
              </w:rPr>
            </w:pPr>
            <w:r w:rsidRPr="002F5BFE">
              <w:rPr>
                <w:rFonts w:eastAsiaTheme="minorEastAsia"/>
                <w:sz w:val="24"/>
                <w:szCs w:val="24"/>
              </w:rPr>
              <w:t>1.</w:t>
            </w:r>
          </w:p>
        </w:tc>
        <w:tc>
          <w:tcPr>
            <w:tcW w:w="4253" w:type="dxa"/>
            <w:tcBorders>
              <w:top w:val="single" w:sz="8" w:space="0" w:color="000000"/>
              <w:left w:val="single" w:sz="8" w:space="0" w:color="000000"/>
              <w:bottom w:val="single" w:sz="8" w:space="0" w:color="000000"/>
              <w:right w:val="single" w:sz="8" w:space="0" w:color="000000"/>
            </w:tcBorders>
            <w:vAlign w:val="center"/>
          </w:tcPr>
          <w:p w14:paraId="6988CF4C" w14:textId="77777777" w:rsidR="00B9704B" w:rsidRPr="002F5BFE" w:rsidRDefault="00B9704B" w:rsidP="007869AF">
            <w:pPr>
              <w:pStyle w:val="2fd"/>
              <w:spacing w:before="40" w:after="20"/>
              <w:rPr>
                <w:rFonts w:eastAsiaTheme="minorEastAsia"/>
              </w:rPr>
            </w:pPr>
            <w:r w:rsidRPr="002F5BFE">
              <w:rPr>
                <w:rFonts w:eastAsiaTheme="minorEastAsia"/>
              </w:rPr>
              <w:t>Обществе</w:t>
            </w:r>
            <w:r w:rsidRPr="002F5BFE">
              <w:rPr>
                <w:rFonts w:eastAsiaTheme="minorEastAsia"/>
                <w:spacing w:val="1"/>
              </w:rPr>
              <w:t>нн</w:t>
            </w:r>
            <w:r w:rsidRPr="002F5BFE">
              <w:rPr>
                <w:rFonts w:eastAsiaTheme="minorEastAsia"/>
              </w:rPr>
              <w:t>ое</w:t>
            </w:r>
            <w:r w:rsidRPr="002F5BFE">
              <w:rPr>
                <w:rFonts w:eastAsiaTheme="minorEastAsia"/>
                <w:spacing w:val="3"/>
              </w:rPr>
              <w:t xml:space="preserve"> </w:t>
            </w:r>
            <w:r w:rsidRPr="002F5BFE">
              <w:rPr>
                <w:rFonts w:eastAsiaTheme="minorEastAsia"/>
                <w:spacing w:val="-8"/>
              </w:rPr>
              <w:t>у</w:t>
            </w:r>
            <w:r w:rsidRPr="002F5BFE">
              <w:rPr>
                <w:rFonts w:eastAsiaTheme="minorEastAsia"/>
                <w:spacing w:val="1"/>
              </w:rPr>
              <w:t>п</w:t>
            </w:r>
            <w:r w:rsidRPr="002F5BFE">
              <w:rPr>
                <w:rFonts w:eastAsiaTheme="minorEastAsia"/>
                <w:spacing w:val="2"/>
              </w:rPr>
              <w:t>р</w:t>
            </w:r>
            <w:r w:rsidRPr="002F5BFE">
              <w:rPr>
                <w:rFonts w:eastAsiaTheme="minorEastAsia"/>
              </w:rPr>
              <w:t>авл</w:t>
            </w:r>
            <w:r w:rsidRPr="002F5BFE">
              <w:rPr>
                <w:rFonts w:eastAsiaTheme="minorEastAsia"/>
                <w:spacing w:val="1"/>
              </w:rPr>
              <w:t>ени</w:t>
            </w:r>
            <w:r w:rsidRPr="002F5BFE">
              <w:rPr>
                <w:rFonts w:eastAsiaTheme="minorEastAsia"/>
              </w:rPr>
              <w:t>е</w:t>
            </w:r>
          </w:p>
        </w:tc>
        <w:tc>
          <w:tcPr>
            <w:tcW w:w="1559" w:type="dxa"/>
            <w:tcBorders>
              <w:top w:val="single" w:sz="8" w:space="0" w:color="000000"/>
              <w:left w:val="single" w:sz="8" w:space="0" w:color="000000"/>
              <w:bottom w:val="single" w:sz="8" w:space="0" w:color="000000"/>
              <w:right w:val="single" w:sz="8" w:space="0" w:color="000000"/>
            </w:tcBorders>
            <w:vAlign w:val="center"/>
          </w:tcPr>
          <w:p w14:paraId="40858BF3" w14:textId="77777777" w:rsidR="00B9704B" w:rsidRPr="002F5BFE" w:rsidRDefault="00B9704B" w:rsidP="007869AF">
            <w:pPr>
              <w:pStyle w:val="2fd"/>
              <w:spacing w:before="40" w:after="20"/>
              <w:rPr>
                <w:rFonts w:eastAsiaTheme="minorEastAsia"/>
              </w:rPr>
            </w:pPr>
            <w:r w:rsidRPr="002F5BFE">
              <w:rPr>
                <w:rFonts w:eastAsiaTheme="minorEastAsia"/>
              </w:rPr>
              <w:t>3.8</w:t>
            </w:r>
          </w:p>
        </w:tc>
        <w:tc>
          <w:tcPr>
            <w:tcW w:w="1417" w:type="dxa"/>
            <w:tcBorders>
              <w:top w:val="single" w:sz="8" w:space="0" w:color="000000"/>
              <w:left w:val="single" w:sz="8" w:space="0" w:color="000000"/>
              <w:bottom w:val="single" w:sz="8" w:space="0" w:color="000000"/>
              <w:right w:val="single" w:sz="8" w:space="0" w:color="000000"/>
            </w:tcBorders>
            <w:vAlign w:val="center"/>
          </w:tcPr>
          <w:p w14:paraId="5E56ADFC" w14:textId="77777777" w:rsidR="00B9704B" w:rsidRPr="002F5BFE" w:rsidRDefault="00B9704B" w:rsidP="007869AF">
            <w:pPr>
              <w:pStyle w:val="2fd"/>
              <w:spacing w:before="40" w:after="20"/>
              <w:rPr>
                <w:rFonts w:eastAsiaTheme="minorEastAsia"/>
              </w:rPr>
            </w:pPr>
            <w:r w:rsidRPr="002F5BFE">
              <w:rPr>
                <w:rFonts w:eastAsiaTheme="minorEastAsia"/>
              </w:rPr>
              <w:t>1 000</w:t>
            </w:r>
          </w:p>
        </w:tc>
        <w:tc>
          <w:tcPr>
            <w:tcW w:w="1701" w:type="dxa"/>
            <w:tcBorders>
              <w:top w:val="single" w:sz="8" w:space="0" w:color="000000"/>
              <w:left w:val="single" w:sz="8" w:space="0" w:color="000000"/>
              <w:bottom w:val="single" w:sz="8" w:space="0" w:color="000000"/>
              <w:right w:val="single" w:sz="8" w:space="0" w:color="000000"/>
            </w:tcBorders>
            <w:vAlign w:val="center"/>
          </w:tcPr>
          <w:p w14:paraId="3E5D8C0A" w14:textId="77777777" w:rsidR="00B9704B" w:rsidRPr="002F5BFE" w:rsidRDefault="00B9704B" w:rsidP="007869AF">
            <w:pPr>
              <w:pStyle w:val="2fd"/>
              <w:spacing w:before="40" w:after="20"/>
              <w:rPr>
                <w:rFonts w:eastAsiaTheme="minorEastAsia"/>
              </w:rPr>
            </w:pPr>
            <w:r w:rsidRPr="002F5BFE">
              <w:rPr>
                <w:rFonts w:eastAsiaTheme="minorEastAsia"/>
              </w:rPr>
              <w:t>100 000</w:t>
            </w:r>
          </w:p>
        </w:tc>
        <w:tc>
          <w:tcPr>
            <w:tcW w:w="2268" w:type="dxa"/>
            <w:tcBorders>
              <w:top w:val="single" w:sz="8" w:space="0" w:color="000000"/>
              <w:left w:val="single" w:sz="8" w:space="0" w:color="000000"/>
              <w:bottom w:val="single" w:sz="8" w:space="0" w:color="000000"/>
              <w:right w:val="single" w:sz="8" w:space="0" w:color="000000"/>
            </w:tcBorders>
            <w:vAlign w:val="center"/>
          </w:tcPr>
          <w:p w14:paraId="25D24043" w14:textId="77777777" w:rsidR="00B9704B" w:rsidRPr="002F5BFE" w:rsidRDefault="00B9704B" w:rsidP="007869AF">
            <w:pPr>
              <w:pStyle w:val="2fd"/>
              <w:spacing w:before="40" w:after="20"/>
              <w:rPr>
                <w:rFonts w:eastAsiaTheme="minorEastAsia"/>
              </w:rPr>
            </w:pPr>
            <w:r w:rsidRPr="002F5BFE">
              <w:rPr>
                <w:rFonts w:eastAsiaTheme="minorEastAsia"/>
              </w:rPr>
              <w:t>60%</w:t>
            </w:r>
          </w:p>
        </w:tc>
        <w:tc>
          <w:tcPr>
            <w:tcW w:w="2618" w:type="dxa"/>
            <w:tcBorders>
              <w:top w:val="single" w:sz="8" w:space="0" w:color="000000"/>
              <w:left w:val="single" w:sz="8" w:space="0" w:color="000000"/>
              <w:bottom w:val="single" w:sz="8" w:space="0" w:color="000000"/>
              <w:right w:val="single" w:sz="8" w:space="0" w:color="000000"/>
            </w:tcBorders>
            <w:vAlign w:val="center"/>
          </w:tcPr>
          <w:p w14:paraId="0DF82202"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06F961B5" w14:textId="77777777" w:rsidTr="00813A89">
        <w:trPr>
          <w:trHeight w:val="510"/>
        </w:trPr>
        <w:tc>
          <w:tcPr>
            <w:tcW w:w="615" w:type="dxa"/>
            <w:tcBorders>
              <w:top w:val="single" w:sz="8" w:space="0" w:color="000000"/>
              <w:left w:val="single" w:sz="8" w:space="0" w:color="000000"/>
              <w:bottom w:val="single" w:sz="8" w:space="0" w:color="000000"/>
              <w:right w:val="single" w:sz="8" w:space="0" w:color="000000"/>
            </w:tcBorders>
            <w:vAlign w:val="center"/>
          </w:tcPr>
          <w:p w14:paraId="66B6EC29" w14:textId="77777777" w:rsidR="00B9704B" w:rsidRPr="002F5BFE" w:rsidRDefault="00B9704B" w:rsidP="007869AF">
            <w:pPr>
              <w:pStyle w:val="TableParagraph"/>
              <w:kinsoku w:val="0"/>
              <w:overflowPunct w:val="0"/>
              <w:spacing w:before="40" w:after="20"/>
              <w:ind w:right="204"/>
              <w:jc w:val="center"/>
              <w:rPr>
                <w:rFonts w:eastAsiaTheme="minorEastAsia"/>
                <w:sz w:val="24"/>
                <w:szCs w:val="24"/>
              </w:rPr>
            </w:pPr>
            <w:r w:rsidRPr="002F5BFE">
              <w:rPr>
                <w:rFonts w:eastAsiaTheme="minorEastAsia"/>
                <w:sz w:val="24"/>
                <w:szCs w:val="24"/>
              </w:rPr>
              <w:t>2.</w:t>
            </w:r>
          </w:p>
        </w:tc>
        <w:tc>
          <w:tcPr>
            <w:tcW w:w="4253" w:type="dxa"/>
            <w:tcBorders>
              <w:top w:val="single" w:sz="8" w:space="0" w:color="000000"/>
              <w:left w:val="single" w:sz="8" w:space="0" w:color="000000"/>
              <w:bottom w:val="single" w:sz="8" w:space="0" w:color="000000"/>
              <w:right w:val="single" w:sz="8" w:space="0" w:color="000000"/>
            </w:tcBorders>
            <w:vAlign w:val="center"/>
          </w:tcPr>
          <w:p w14:paraId="128ECAA0" w14:textId="77777777" w:rsidR="00B9704B" w:rsidRPr="002F5BFE" w:rsidRDefault="00B9704B" w:rsidP="007869AF">
            <w:pPr>
              <w:pStyle w:val="2fd"/>
              <w:spacing w:before="40" w:after="20"/>
              <w:rPr>
                <w:rFonts w:eastAsiaTheme="minorEastAsia"/>
              </w:rPr>
            </w:pPr>
            <w:r w:rsidRPr="002F5BFE">
              <w:rPr>
                <w:rFonts w:eastAsiaTheme="minorEastAsia"/>
              </w:rPr>
              <w:t>Ба</w:t>
            </w:r>
            <w:r w:rsidRPr="002F5BFE">
              <w:rPr>
                <w:rFonts w:eastAsiaTheme="minorEastAsia"/>
                <w:spacing w:val="1"/>
              </w:rPr>
              <w:t>н</w:t>
            </w:r>
            <w:r w:rsidRPr="002F5BFE">
              <w:rPr>
                <w:rFonts w:eastAsiaTheme="minorEastAsia"/>
              </w:rPr>
              <w:t>ковская и</w:t>
            </w:r>
            <w:r w:rsidRPr="002F5BFE">
              <w:rPr>
                <w:rFonts w:eastAsiaTheme="minorEastAsia"/>
                <w:spacing w:val="1"/>
              </w:rPr>
              <w:t xml:space="preserve"> </w:t>
            </w:r>
            <w:r w:rsidRPr="002F5BFE">
              <w:rPr>
                <w:rFonts w:eastAsiaTheme="minorEastAsia"/>
              </w:rPr>
              <w:t>стра</w:t>
            </w:r>
            <w:r w:rsidRPr="002F5BFE">
              <w:rPr>
                <w:rFonts w:eastAsiaTheme="minorEastAsia"/>
                <w:spacing w:val="2"/>
              </w:rPr>
              <w:t>х</w:t>
            </w:r>
            <w:r w:rsidRPr="002F5BFE">
              <w:rPr>
                <w:rFonts w:eastAsiaTheme="minorEastAsia"/>
              </w:rPr>
              <w:t>овая деятель</w:t>
            </w:r>
            <w:r w:rsidRPr="002F5BFE">
              <w:rPr>
                <w:rFonts w:eastAsiaTheme="minorEastAsia"/>
                <w:spacing w:val="1"/>
              </w:rPr>
              <w:t>н</w:t>
            </w:r>
            <w:r w:rsidRPr="002F5BFE">
              <w:rPr>
                <w:rFonts w:eastAsiaTheme="minorEastAsia"/>
              </w:rPr>
              <w:t>ость</w:t>
            </w:r>
          </w:p>
        </w:tc>
        <w:tc>
          <w:tcPr>
            <w:tcW w:w="1559" w:type="dxa"/>
            <w:tcBorders>
              <w:top w:val="single" w:sz="8" w:space="0" w:color="000000"/>
              <w:left w:val="single" w:sz="8" w:space="0" w:color="000000"/>
              <w:bottom w:val="single" w:sz="8" w:space="0" w:color="000000"/>
              <w:right w:val="single" w:sz="8" w:space="0" w:color="000000"/>
            </w:tcBorders>
            <w:vAlign w:val="center"/>
          </w:tcPr>
          <w:p w14:paraId="0B000B8F" w14:textId="77777777" w:rsidR="00B9704B" w:rsidRPr="002F5BFE" w:rsidRDefault="00B9704B" w:rsidP="007869AF">
            <w:pPr>
              <w:pStyle w:val="2fd"/>
              <w:spacing w:before="40" w:after="20"/>
              <w:rPr>
                <w:rFonts w:eastAsiaTheme="minorEastAsia"/>
              </w:rPr>
            </w:pPr>
            <w:r w:rsidRPr="002F5BFE">
              <w:rPr>
                <w:rFonts w:eastAsiaTheme="minorEastAsia"/>
              </w:rPr>
              <w:t>4.5</w:t>
            </w:r>
          </w:p>
        </w:tc>
        <w:tc>
          <w:tcPr>
            <w:tcW w:w="1417" w:type="dxa"/>
            <w:tcBorders>
              <w:top w:val="single" w:sz="8" w:space="0" w:color="000000"/>
              <w:left w:val="single" w:sz="8" w:space="0" w:color="000000"/>
              <w:bottom w:val="single" w:sz="8" w:space="0" w:color="000000"/>
              <w:right w:val="single" w:sz="8" w:space="0" w:color="000000"/>
            </w:tcBorders>
            <w:vAlign w:val="center"/>
          </w:tcPr>
          <w:p w14:paraId="1BC81F9A" w14:textId="77777777" w:rsidR="00B9704B" w:rsidRPr="002F5BFE" w:rsidRDefault="00B9704B" w:rsidP="007869AF">
            <w:pPr>
              <w:pStyle w:val="2fd"/>
              <w:spacing w:before="40" w:after="20"/>
              <w:rPr>
                <w:rFonts w:eastAsiaTheme="minorEastAsia"/>
              </w:rPr>
            </w:pPr>
            <w:r w:rsidRPr="002F5BFE">
              <w:rPr>
                <w:rFonts w:eastAsiaTheme="minorEastAsia"/>
              </w:rPr>
              <w:t>1 000</w:t>
            </w:r>
          </w:p>
        </w:tc>
        <w:tc>
          <w:tcPr>
            <w:tcW w:w="1701" w:type="dxa"/>
            <w:tcBorders>
              <w:top w:val="single" w:sz="8" w:space="0" w:color="000000"/>
              <w:left w:val="single" w:sz="8" w:space="0" w:color="000000"/>
              <w:bottom w:val="single" w:sz="8" w:space="0" w:color="000000"/>
              <w:right w:val="single" w:sz="8" w:space="0" w:color="000000"/>
            </w:tcBorders>
            <w:vAlign w:val="center"/>
          </w:tcPr>
          <w:p w14:paraId="677128B1" w14:textId="77777777" w:rsidR="00B9704B" w:rsidRPr="002F5BFE" w:rsidRDefault="00B9704B" w:rsidP="007869AF">
            <w:pPr>
              <w:pStyle w:val="2fd"/>
              <w:spacing w:before="40" w:after="20"/>
              <w:rPr>
                <w:rFonts w:eastAsiaTheme="minorEastAsia"/>
              </w:rPr>
            </w:pPr>
            <w:r w:rsidRPr="002F5BFE">
              <w:rPr>
                <w:rFonts w:eastAsiaTheme="minorEastAsia"/>
              </w:rPr>
              <w:t>10 000</w:t>
            </w:r>
          </w:p>
        </w:tc>
        <w:tc>
          <w:tcPr>
            <w:tcW w:w="2268" w:type="dxa"/>
            <w:tcBorders>
              <w:top w:val="single" w:sz="8" w:space="0" w:color="000000"/>
              <w:left w:val="single" w:sz="8" w:space="0" w:color="000000"/>
              <w:bottom w:val="single" w:sz="8" w:space="0" w:color="000000"/>
              <w:right w:val="single" w:sz="8" w:space="0" w:color="000000"/>
            </w:tcBorders>
            <w:vAlign w:val="center"/>
          </w:tcPr>
          <w:p w14:paraId="7B32EEA8" w14:textId="77777777" w:rsidR="00B9704B" w:rsidRPr="002F5BFE" w:rsidRDefault="00B9704B" w:rsidP="007869AF">
            <w:pPr>
              <w:pStyle w:val="2fd"/>
              <w:spacing w:before="40" w:after="20"/>
              <w:rPr>
                <w:rFonts w:eastAsiaTheme="minorEastAsia"/>
              </w:rPr>
            </w:pPr>
            <w:r w:rsidRPr="002F5BFE">
              <w:rPr>
                <w:rFonts w:eastAsiaTheme="minorEastAsia"/>
              </w:rPr>
              <w:t>60%</w:t>
            </w:r>
          </w:p>
        </w:tc>
        <w:tc>
          <w:tcPr>
            <w:tcW w:w="2618" w:type="dxa"/>
            <w:tcBorders>
              <w:top w:val="single" w:sz="8" w:space="0" w:color="000000"/>
              <w:left w:val="single" w:sz="8" w:space="0" w:color="000000"/>
              <w:bottom w:val="single" w:sz="8" w:space="0" w:color="000000"/>
              <w:right w:val="single" w:sz="8" w:space="0" w:color="000000"/>
            </w:tcBorders>
            <w:vAlign w:val="center"/>
          </w:tcPr>
          <w:p w14:paraId="6BFA937F" w14:textId="77777777" w:rsidR="00B9704B" w:rsidRPr="002F5BFE" w:rsidRDefault="00B9704B" w:rsidP="007869AF">
            <w:pPr>
              <w:pStyle w:val="2fd"/>
              <w:spacing w:before="40" w:after="20"/>
              <w:rPr>
                <w:rFonts w:eastAsiaTheme="minorEastAsia"/>
              </w:rPr>
            </w:pPr>
            <w:r w:rsidRPr="002F5BFE">
              <w:rPr>
                <w:rFonts w:eastAsiaTheme="minorEastAsia"/>
              </w:rPr>
              <w:t>3</w:t>
            </w:r>
          </w:p>
        </w:tc>
      </w:tr>
      <w:tr w:rsidR="00B9704B" w:rsidRPr="002F5BFE" w14:paraId="7E1E7FEE" w14:textId="77777777" w:rsidTr="00813A89">
        <w:trPr>
          <w:trHeight w:val="510"/>
        </w:trPr>
        <w:tc>
          <w:tcPr>
            <w:tcW w:w="615" w:type="dxa"/>
            <w:tcBorders>
              <w:top w:val="single" w:sz="8" w:space="0" w:color="000000"/>
              <w:left w:val="single" w:sz="8" w:space="0" w:color="000000"/>
              <w:bottom w:val="single" w:sz="8" w:space="0" w:color="000000"/>
              <w:right w:val="single" w:sz="8" w:space="0" w:color="000000"/>
            </w:tcBorders>
            <w:vAlign w:val="center"/>
          </w:tcPr>
          <w:p w14:paraId="282605E4" w14:textId="77777777" w:rsidR="00B9704B" w:rsidRPr="002F5BFE" w:rsidRDefault="00B9704B" w:rsidP="007869AF">
            <w:pPr>
              <w:pStyle w:val="TableParagraph"/>
              <w:kinsoku w:val="0"/>
              <w:overflowPunct w:val="0"/>
              <w:spacing w:before="40" w:after="20"/>
              <w:ind w:right="204"/>
              <w:jc w:val="center"/>
              <w:rPr>
                <w:rFonts w:eastAsiaTheme="minorEastAsia"/>
                <w:sz w:val="24"/>
                <w:szCs w:val="24"/>
              </w:rPr>
            </w:pPr>
            <w:r w:rsidRPr="002F5BFE">
              <w:rPr>
                <w:rFonts w:eastAsiaTheme="minorEastAsia"/>
                <w:sz w:val="24"/>
                <w:szCs w:val="24"/>
              </w:rPr>
              <w:t>3.</w:t>
            </w:r>
          </w:p>
        </w:tc>
        <w:tc>
          <w:tcPr>
            <w:tcW w:w="4253" w:type="dxa"/>
            <w:tcBorders>
              <w:top w:val="single" w:sz="8" w:space="0" w:color="000000"/>
              <w:left w:val="single" w:sz="8" w:space="0" w:color="000000"/>
              <w:bottom w:val="single" w:sz="8" w:space="0" w:color="000000"/>
              <w:right w:val="single" w:sz="8" w:space="0" w:color="000000"/>
            </w:tcBorders>
            <w:vAlign w:val="center"/>
          </w:tcPr>
          <w:p w14:paraId="55BCCAF4" w14:textId="77777777" w:rsidR="00B9704B" w:rsidRPr="002F5BFE" w:rsidRDefault="00B9704B" w:rsidP="007869AF">
            <w:pPr>
              <w:pStyle w:val="2fd"/>
              <w:spacing w:before="40" w:after="20"/>
              <w:rPr>
                <w:rFonts w:eastAsiaTheme="minorEastAsia"/>
              </w:rPr>
            </w:pPr>
            <w:r w:rsidRPr="002F5BFE">
              <w:rPr>
                <w:rFonts w:eastAsiaTheme="minorEastAsia"/>
              </w:rPr>
              <w:t>Ра</w:t>
            </w:r>
            <w:r w:rsidRPr="002F5BFE">
              <w:rPr>
                <w:rFonts w:eastAsiaTheme="minorEastAsia"/>
                <w:spacing w:val="1"/>
              </w:rPr>
              <w:t>з</w:t>
            </w:r>
            <w:r w:rsidRPr="002F5BFE">
              <w:rPr>
                <w:rFonts w:eastAsiaTheme="minorEastAsia"/>
              </w:rPr>
              <w:t>влече</w:t>
            </w:r>
            <w:r w:rsidRPr="002F5BFE">
              <w:rPr>
                <w:rFonts w:eastAsiaTheme="minorEastAsia"/>
                <w:spacing w:val="1"/>
              </w:rPr>
              <w:t>ни</w:t>
            </w:r>
            <w:r>
              <w:rPr>
                <w:rFonts w:eastAsiaTheme="minorEastAsia"/>
              </w:rPr>
              <w:t>е</w:t>
            </w:r>
          </w:p>
        </w:tc>
        <w:tc>
          <w:tcPr>
            <w:tcW w:w="1559" w:type="dxa"/>
            <w:tcBorders>
              <w:top w:val="single" w:sz="8" w:space="0" w:color="000000"/>
              <w:left w:val="single" w:sz="8" w:space="0" w:color="000000"/>
              <w:bottom w:val="single" w:sz="8" w:space="0" w:color="000000"/>
              <w:right w:val="single" w:sz="8" w:space="0" w:color="000000"/>
            </w:tcBorders>
            <w:vAlign w:val="center"/>
          </w:tcPr>
          <w:p w14:paraId="46C2C549" w14:textId="77777777" w:rsidR="00B9704B" w:rsidRPr="002F5BFE" w:rsidRDefault="00B9704B" w:rsidP="007869AF">
            <w:pPr>
              <w:pStyle w:val="2fd"/>
              <w:spacing w:before="40" w:after="20"/>
              <w:rPr>
                <w:rFonts w:eastAsiaTheme="minorEastAsia"/>
              </w:rPr>
            </w:pPr>
            <w:r w:rsidRPr="002F5BFE">
              <w:rPr>
                <w:rFonts w:eastAsiaTheme="minorEastAsia"/>
              </w:rPr>
              <w:t>4.8</w:t>
            </w:r>
          </w:p>
        </w:tc>
        <w:tc>
          <w:tcPr>
            <w:tcW w:w="1417" w:type="dxa"/>
            <w:tcBorders>
              <w:top w:val="single" w:sz="8" w:space="0" w:color="000000"/>
              <w:left w:val="single" w:sz="8" w:space="0" w:color="000000"/>
              <w:bottom w:val="single" w:sz="8" w:space="0" w:color="000000"/>
              <w:right w:val="single" w:sz="8" w:space="0" w:color="000000"/>
            </w:tcBorders>
            <w:vAlign w:val="center"/>
          </w:tcPr>
          <w:p w14:paraId="391768C5" w14:textId="77777777" w:rsidR="00B9704B" w:rsidRPr="002F5BFE" w:rsidRDefault="00B9704B" w:rsidP="007869AF">
            <w:pPr>
              <w:pStyle w:val="2fd"/>
              <w:spacing w:before="40" w:after="20"/>
              <w:rPr>
                <w:rFonts w:eastAsiaTheme="minorEastAsia"/>
              </w:rPr>
            </w:pPr>
            <w:r w:rsidRPr="002F5BFE">
              <w:rPr>
                <w:rFonts w:eastAsiaTheme="minorEastAsia"/>
              </w:rPr>
              <w:t>1 000</w:t>
            </w:r>
          </w:p>
        </w:tc>
        <w:tc>
          <w:tcPr>
            <w:tcW w:w="1701" w:type="dxa"/>
            <w:tcBorders>
              <w:top w:val="single" w:sz="8" w:space="0" w:color="000000"/>
              <w:left w:val="single" w:sz="8" w:space="0" w:color="000000"/>
              <w:bottom w:val="single" w:sz="8" w:space="0" w:color="000000"/>
              <w:right w:val="single" w:sz="8" w:space="0" w:color="000000"/>
            </w:tcBorders>
            <w:vAlign w:val="center"/>
          </w:tcPr>
          <w:p w14:paraId="521B32F2" w14:textId="77777777" w:rsidR="00B9704B" w:rsidRPr="002F5BFE" w:rsidRDefault="00B9704B" w:rsidP="007869AF">
            <w:pPr>
              <w:pStyle w:val="2fd"/>
              <w:spacing w:before="40" w:after="20"/>
              <w:rPr>
                <w:rFonts w:eastAsiaTheme="minorEastAsia"/>
              </w:rPr>
            </w:pPr>
            <w:r w:rsidRPr="002F5BFE">
              <w:rPr>
                <w:rFonts w:eastAsiaTheme="minorEastAsia"/>
              </w:rPr>
              <w:t>10 000</w:t>
            </w:r>
          </w:p>
        </w:tc>
        <w:tc>
          <w:tcPr>
            <w:tcW w:w="2268" w:type="dxa"/>
            <w:tcBorders>
              <w:top w:val="single" w:sz="8" w:space="0" w:color="000000"/>
              <w:left w:val="single" w:sz="8" w:space="0" w:color="000000"/>
              <w:bottom w:val="single" w:sz="8" w:space="0" w:color="000000"/>
              <w:right w:val="single" w:sz="8" w:space="0" w:color="000000"/>
            </w:tcBorders>
            <w:vAlign w:val="center"/>
          </w:tcPr>
          <w:p w14:paraId="787E3E89" w14:textId="77777777" w:rsidR="00B9704B" w:rsidRPr="002F5BFE" w:rsidRDefault="00B9704B" w:rsidP="007869AF">
            <w:pPr>
              <w:pStyle w:val="2fd"/>
              <w:spacing w:before="40" w:after="20"/>
              <w:rPr>
                <w:rFonts w:eastAsiaTheme="minorEastAsia"/>
              </w:rPr>
            </w:pPr>
            <w:r w:rsidRPr="002F5BFE">
              <w:rPr>
                <w:rFonts w:eastAsiaTheme="minorEastAsia"/>
              </w:rPr>
              <w:t>55%</w:t>
            </w:r>
          </w:p>
        </w:tc>
        <w:tc>
          <w:tcPr>
            <w:tcW w:w="2618" w:type="dxa"/>
            <w:tcBorders>
              <w:top w:val="single" w:sz="8" w:space="0" w:color="000000"/>
              <w:left w:val="single" w:sz="8" w:space="0" w:color="000000"/>
              <w:bottom w:val="single" w:sz="8" w:space="0" w:color="000000"/>
              <w:right w:val="single" w:sz="8" w:space="0" w:color="000000"/>
            </w:tcBorders>
            <w:vAlign w:val="center"/>
          </w:tcPr>
          <w:p w14:paraId="1E31F8B2" w14:textId="77777777" w:rsidR="00B9704B" w:rsidRPr="002F5BFE" w:rsidRDefault="00B9704B" w:rsidP="007869AF">
            <w:pPr>
              <w:pStyle w:val="2fd"/>
              <w:spacing w:before="40" w:after="20"/>
              <w:rPr>
                <w:rFonts w:eastAsiaTheme="minorEastAsia"/>
              </w:rPr>
            </w:pPr>
            <w:r w:rsidRPr="002F5BFE">
              <w:rPr>
                <w:rFonts w:eastAsiaTheme="minorEastAsia"/>
              </w:rPr>
              <w:t>3</w:t>
            </w:r>
          </w:p>
        </w:tc>
      </w:tr>
    </w:tbl>
    <w:p w14:paraId="731EC14C" w14:textId="77777777" w:rsidR="00B9704B" w:rsidRPr="00CB717C" w:rsidRDefault="00B9704B" w:rsidP="007869AF">
      <w:pPr>
        <w:pageBreakBefore/>
        <w:overflowPunct w:val="0"/>
        <w:spacing w:before="40" w:after="20"/>
        <w:jc w:val="center"/>
        <w:rPr>
          <w:rFonts w:cs="HelvDL"/>
          <w:szCs w:val="24"/>
        </w:rPr>
        <w:sectPr w:rsidR="00B9704B" w:rsidRPr="00CB717C" w:rsidSect="00813A89">
          <w:pgSz w:w="16838" w:h="11906" w:orient="landscape"/>
          <w:pgMar w:top="1701" w:right="1134" w:bottom="851" w:left="1134" w:header="709" w:footer="709" w:gutter="0"/>
          <w:cols w:space="708"/>
          <w:docGrid w:linePitch="360"/>
        </w:sectPr>
      </w:pPr>
    </w:p>
    <w:p w14:paraId="7DEA79EA" w14:textId="77777777" w:rsidR="00B9704B" w:rsidRPr="00B9704B" w:rsidRDefault="00B9704B" w:rsidP="007869AF">
      <w:pPr>
        <w:pageBreakBefore/>
        <w:overflowPunct w:val="0"/>
        <w:spacing w:before="40" w:after="20"/>
        <w:jc w:val="center"/>
        <w:rPr>
          <w:rFonts w:ascii="HelvDL" w:hAnsi="HelvDL" w:cs="HelvDL"/>
          <w:szCs w:val="24"/>
          <w:lang w:val="ru-RU"/>
        </w:rPr>
      </w:pPr>
      <w:r w:rsidRPr="00B9704B">
        <w:rPr>
          <w:rFonts w:ascii="HelvDL" w:hAnsi="HelvDL" w:cs="HelvDL"/>
          <w:szCs w:val="24"/>
          <w:lang w:val="ru-RU"/>
        </w:rPr>
        <w:lastRenderedPageBreak/>
        <w:t>О</w:t>
      </w:r>
      <w:r w:rsidRPr="00B9704B">
        <w:rPr>
          <w:rFonts w:cs="HelvDL"/>
          <w:szCs w:val="24"/>
          <w:lang w:val="ru-RU"/>
        </w:rPr>
        <w:t>-3</w:t>
      </w:r>
      <w:r w:rsidRPr="00B9704B">
        <w:rPr>
          <w:rFonts w:ascii="HelvDL" w:hAnsi="HelvDL" w:cs="HelvDL"/>
          <w:szCs w:val="24"/>
          <w:lang w:val="ru-RU"/>
        </w:rPr>
        <w:t xml:space="preserve"> – ЗОНА ОБЪЕКТОВ ФИЗИЧЕСКОЙ КУЛЬТУРЫ И МАССОВОГО СПОРТА</w:t>
      </w:r>
    </w:p>
    <w:p w14:paraId="27540936" w14:textId="77777777" w:rsidR="00B9704B" w:rsidRPr="00B9704B" w:rsidRDefault="00B9704B" w:rsidP="007869AF">
      <w:pPr>
        <w:spacing w:before="40" w:after="20"/>
        <w:ind w:firstLine="708"/>
        <w:rPr>
          <w:iCs/>
          <w:szCs w:val="24"/>
          <w:lang w:val="ru-RU"/>
        </w:rPr>
      </w:pPr>
    </w:p>
    <w:p w14:paraId="5DF21230" w14:textId="77777777" w:rsidR="00B9704B" w:rsidRPr="00CB717C" w:rsidRDefault="00B9704B" w:rsidP="007869AF">
      <w:pPr>
        <w:pStyle w:val="1ffff"/>
        <w:spacing w:before="40" w:after="20"/>
      </w:pPr>
      <w:r w:rsidRPr="00CB717C">
        <w:rPr>
          <w:iCs/>
        </w:rPr>
        <w:t xml:space="preserve">Зона </w:t>
      </w:r>
      <w:r w:rsidRPr="00CB717C">
        <w:t>объектов физической культуры и массового спорта</w:t>
      </w:r>
      <w:r w:rsidRPr="00CB717C">
        <w:rPr>
          <w:iCs/>
        </w:rPr>
        <w:t xml:space="preserve"> О-3 установлена для обеспечения условий размещения объектов </w:t>
      </w:r>
      <w:r w:rsidRPr="00CB717C">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2AB0B6C5"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58607CA8"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089B11C0" w14:textId="77777777" w:rsidR="00B9704B" w:rsidRPr="00CB717C" w:rsidRDefault="00B9704B" w:rsidP="007869AF">
      <w:pPr>
        <w:spacing w:before="40" w:after="20"/>
        <w:jc w:val="cente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2"/>
        <w:gridCol w:w="1701"/>
        <w:gridCol w:w="1701"/>
        <w:gridCol w:w="1701"/>
        <w:gridCol w:w="1984"/>
        <w:gridCol w:w="2693"/>
      </w:tblGrid>
      <w:tr w:rsidR="00B9704B" w:rsidRPr="00585139" w14:paraId="2A106901"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4004A8A0" w14:textId="77777777" w:rsidR="00B9704B" w:rsidRPr="00CB717C" w:rsidRDefault="00B9704B" w:rsidP="007869AF">
            <w:pPr>
              <w:spacing w:before="40" w:after="20"/>
              <w:jc w:val="center"/>
              <w:rPr>
                <w:szCs w:val="24"/>
              </w:rPr>
            </w:pPr>
            <w:r w:rsidRPr="00CB717C">
              <w:rPr>
                <w:szCs w:val="24"/>
              </w:rPr>
              <w:t>№ п/п</w:t>
            </w:r>
          </w:p>
        </w:tc>
        <w:tc>
          <w:tcPr>
            <w:tcW w:w="4422" w:type="dxa"/>
            <w:vMerge w:val="restart"/>
            <w:tcBorders>
              <w:top w:val="single" w:sz="4" w:space="0" w:color="auto"/>
              <w:left w:val="single" w:sz="4" w:space="0" w:color="auto"/>
              <w:right w:val="single" w:sz="4" w:space="0" w:color="auto"/>
            </w:tcBorders>
            <w:vAlign w:val="center"/>
          </w:tcPr>
          <w:p w14:paraId="0DC5CC9B"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78471EE9" w14:textId="77777777" w:rsidR="00B9704B" w:rsidRPr="00CB717C" w:rsidRDefault="00B9704B" w:rsidP="007869AF">
            <w:pPr>
              <w:pStyle w:val="2fd"/>
              <w:spacing w:before="40" w:after="20"/>
            </w:pPr>
            <w:r w:rsidRPr="00CB717C">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B79D138" w14:textId="77777777" w:rsidR="00B9704B" w:rsidRPr="00CB717C" w:rsidRDefault="00B9704B" w:rsidP="007869AF">
            <w:pPr>
              <w:pStyle w:val="2fd"/>
              <w:spacing w:before="40" w:after="20"/>
            </w:pPr>
            <w:r w:rsidRPr="00CB717C">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14:paraId="6B5C45DB" w14:textId="77777777" w:rsidR="00B9704B" w:rsidRPr="00CB717C" w:rsidRDefault="00B9704B" w:rsidP="007869AF">
            <w:pPr>
              <w:pStyle w:val="2fd"/>
              <w:spacing w:before="40" w:after="20"/>
            </w:pPr>
            <w:r w:rsidRPr="00CB717C">
              <w:t>Максимальный процент застройки</w:t>
            </w:r>
          </w:p>
        </w:tc>
        <w:tc>
          <w:tcPr>
            <w:tcW w:w="2693" w:type="dxa"/>
            <w:vMerge w:val="restart"/>
            <w:tcBorders>
              <w:top w:val="single" w:sz="4" w:space="0" w:color="auto"/>
              <w:left w:val="single" w:sz="4" w:space="0" w:color="auto"/>
              <w:right w:val="single" w:sz="4" w:space="0" w:color="auto"/>
            </w:tcBorders>
            <w:vAlign w:val="center"/>
          </w:tcPr>
          <w:p w14:paraId="4DF0CDB5"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56C48019"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52991372" w14:textId="77777777" w:rsidR="00B9704B" w:rsidRPr="00B9704B" w:rsidRDefault="00B9704B" w:rsidP="007869AF">
            <w:pPr>
              <w:spacing w:before="40" w:after="20"/>
              <w:jc w:val="center"/>
              <w:rPr>
                <w:szCs w:val="24"/>
                <w:lang w:val="ru-RU"/>
              </w:rPr>
            </w:pPr>
          </w:p>
        </w:tc>
        <w:tc>
          <w:tcPr>
            <w:tcW w:w="4422" w:type="dxa"/>
            <w:vMerge/>
            <w:tcBorders>
              <w:left w:val="single" w:sz="4" w:space="0" w:color="auto"/>
              <w:bottom w:val="single" w:sz="4" w:space="0" w:color="auto"/>
              <w:right w:val="single" w:sz="4" w:space="0" w:color="auto"/>
            </w:tcBorders>
            <w:vAlign w:val="center"/>
          </w:tcPr>
          <w:p w14:paraId="558BCC36"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6F261E9D" w14:textId="77777777" w:rsidR="00B9704B" w:rsidRPr="00CB717C" w:rsidRDefault="00B9704B" w:rsidP="007869AF">
            <w:pPr>
              <w:pStyle w:val="2fd"/>
              <w:spacing w:before="40" w:after="20"/>
            </w:pPr>
          </w:p>
        </w:tc>
        <w:tc>
          <w:tcPr>
            <w:tcW w:w="1701" w:type="dxa"/>
            <w:tcBorders>
              <w:top w:val="single" w:sz="4" w:space="0" w:color="auto"/>
              <w:left w:val="single" w:sz="4" w:space="0" w:color="auto"/>
              <w:bottom w:val="single" w:sz="4" w:space="0" w:color="auto"/>
              <w:right w:val="single" w:sz="4" w:space="0" w:color="auto"/>
            </w:tcBorders>
            <w:vAlign w:val="center"/>
          </w:tcPr>
          <w:p w14:paraId="24715590"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2AEC37C7" w14:textId="77777777" w:rsidR="00B9704B" w:rsidRPr="00CB717C" w:rsidRDefault="00B9704B" w:rsidP="007869AF">
            <w:pPr>
              <w:pStyle w:val="2fd"/>
              <w:spacing w:before="40" w:after="20"/>
              <w:rPr>
                <w:lang w:val="en-US"/>
              </w:rPr>
            </w:pPr>
            <w:r w:rsidRPr="00CB717C">
              <w:rPr>
                <w:lang w:val="en-US"/>
              </w:rPr>
              <w:t>max</w:t>
            </w:r>
          </w:p>
        </w:tc>
        <w:tc>
          <w:tcPr>
            <w:tcW w:w="1984" w:type="dxa"/>
            <w:vMerge/>
            <w:tcBorders>
              <w:left w:val="single" w:sz="4" w:space="0" w:color="auto"/>
              <w:bottom w:val="single" w:sz="4" w:space="0" w:color="auto"/>
              <w:right w:val="single" w:sz="4" w:space="0" w:color="auto"/>
            </w:tcBorders>
            <w:vAlign w:val="center"/>
          </w:tcPr>
          <w:p w14:paraId="43248531" w14:textId="77777777" w:rsidR="00B9704B" w:rsidRPr="00CB717C" w:rsidRDefault="00B9704B" w:rsidP="007869AF">
            <w:pPr>
              <w:pStyle w:val="2fd"/>
              <w:spacing w:before="40" w:after="20"/>
            </w:pPr>
          </w:p>
        </w:tc>
        <w:tc>
          <w:tcPr>
            <w:tcW w:w="2693" w:type="dxa"/>
            <w:vMerge/>
            <w:tcBorders>
              <w:left w:val="single" w:sz="4" w:space="0" w:color="auto"/>
              <w:bottom w:val="single" w:sz="4" w:space="0" w:color="auto"/>
              <w:right w:val="single" w:sz="4" w:space="0" w:color="auto"/>
            </w:tcBorders>
            <w:vAlign w:val="center"/>
          </w:tcPr>
          <w:p w14:paraId="6B166F9B" w14:textId="77777777" w:rsidR="00B9704B" w:rsidRPr="00CB717C" w:rsidRDefault="00B9704B" w:rsidP="007869AF">
            <w:pPr>
              <w:pStyle w:val="2fd"/>
              <w:spacing w:before="40" w:after="20"/>
            </w:pPr>
          </w:p>
        </w:tc>
      </w:tr>
      <w:tr w:rsidR="00B9704B" w:rsidRPr="00CB717C" w14:paraId="5DA49E0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B732369"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1B22554E" w14:textId="77777777" w:rsidR="00B9704B" w:rsidRPr="000D7B58" w:rsidRDefault="00B9704B" w:rsidP="007869AF">
            <w:pPr>
              <w:pStyle w:val="2fd"/>
              <w:spacing w:before="40" w:after="20"/>
            </w:pPr>
            <w:r w:rsidRPr="000D7B58">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0F2F42DE" w14:textId="77777777" w:rsidR="00B9704B" w:rsidRPr="000D7B58" w:rsidRDefault="00B9704B" w:rsidP="007869AF">
            <w:pPr>
              <w:pStyle w:val="2fd"/>
              <w:spacing w:before="40" w:after="20"/>
            </w:pPr>
            <w:r w:rsidRPr="000D7B58">
              <w:t>3.1</w:t>
            </w:r>
          </w:p>
        </w:tc>
        <w:tc>
          <w:tcPr>
            <w:tcW w:w="1701" w:type="dxa"/>
            <w:tcBorders>
              <w:top w:val="single" w:sz="4" w:space="0" w:color="auto"/>
              <w:left w:val="single" w:sz="4" w:space="0" w:color="auto"/>
              <w:bottom w:val="single" w:sz="4" w:space="0" w:color="auto"/>
              <w:right w:val="single" w:sz="4" w:space="0" w:color="auto"/>
            </w:tcBorders>
            <w:vAlign w:val="center"/>
          </w:tcPr>
          <w:p w14:paraId="2324F499" w14:textId="77777777" w:rsidR="00B9704B" w:rsidRPr="000D7B58" w:rsidRDefault="00B9704B" w:rsidP="007869AF">
            <w:pPr>
              <w:pStyle w:val="2fd"/>
              <w:spacing w:before="40" w:after="20"/>
            </w:pPr>
            <w:r w:rsidRPr="000D7B58">
              <w:t>30</w:t>
            </w:r>
          </w:p>
        </w:tc>
        <w:tc>
          <w:tcPr>
            <w:tcW w:w="1701" w:type="dxa"/>
            <w:tcBorders>
              <w:top w:val="single" w:sz="4" w:space="0" w:color="auto"/>
              <w:left w:val="single" w:sz="4" w:space="0" w:color="auto"/>
              <w:bottom w:val="single" w:sz="4" w:space="0" w:color="auto"/>
              <w:right w:val="single" w:sz="4" w:space="0" w:color="auto"/>
            </w:tcBorders>
            <w:vAlign w:val="center"/>
          </w:tcPr>
          <w:p w14:paraId="5BC86307" w14:textId="77777777" w:rsidR="00B9704B" w:rsidRPr="000D7B58" w:rsidRDefault="00B9704B" w:rsidP="007869AF">
            <w:pPr>
              <w:pStyle w:val="2fd"/>
              <w:spacing w:before="40" w:after="20"/>
            </w:pPr>
            <w:r w:rsidRPr="000D7B58">
              <w:t>100 000</w:t>
            </w:r>
          </w:p>
        </w:tc>
        <w:tc>
          <w:tcPr>
            <w:tcW w:w="1984" w:type="dxa"/>
            <w:tcBorders>
              <w:top w:val="single" w:sz="4" w:space="0" w:color="auto"/>
              <w:left w:val="single" w:sz="4" w:space="0" w:color="auto"/>
              <w:bottom w:val="single" w:sz="4" w:space="0" w:color="auto"/>
              <w:right w:val="single" w:sz="4" w:space="0" w:color="auto"/>
            </w:tcBorders>
            <w:vAlign w:val="center"/>
          </w:tcPr>
          <w:p w14:paraId="318BEE64" w14:textId="77777777" w:rsidR="00B9704B" w:rsidRPr="000D7B58" w:rsidRDefault="00B9704B" w:rsidP="007869AF">
            <w:pPr>
              <w:pStyle w:val="2fd"/>
              <w:spacing w:before="40" w:after="20"/>
            </w:pPr>
            <w:r w:rsidRPr="000D7B58">
              <w:t>75%</w:t>
            </w:r>
          </w:p>
        </w:tc>
        <w:tc>
          <w:tcPr>
            <w:tcW w:w="2693" w:type="dxa"/>
            <w:tcBorders>
              <w:top w:val="single" w:sz="4" w:space="0" w:color="auto"/>
              <w:left w:val="single" w:sz="4" w:space="0" w:color="auto"/>
              <w:bottom w:val="single" w:sz="4" w:space="0" w:color="auto"/>
              <w:right w:val="single" w:sz="4" w:space="0" w:color="auto"/>
            </w:tcBorders>
            <w:vAlign w:val="center"/>
          </w:tcPr>
          <w:p w14:paraId="60454CEA" w14:textId="77777777" w:rsidR="00B9704B" w:rsidRPr="000D7B58" w:rsidRDefault="00B9704B" w:rsidP="007869AF">
            <w:pPr>
              <w:pStyle w:val="2fd"/>
              <w:spacing w:before="40" w:after="20"/>
            </w:pPr>
            <w:r w:rsidRPr="000D7B58">
              <w:t>3</w:t>
            </w:r>
          </w:p>
        </w:tc>
      </w:tr>
      <w:tr w:rsidR="00B9704B" w:rsidRPr="00CB717C" w14:paraId="34DD0A6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F4E3C8C"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7757278" w14:textId="77777777" w:rsidR="00B9704B" w:rsidRPr="000D7B58" w:rsidRDefault="00B9704B" w:rsidP="007869AF">
            <w:pPr>
              <w:pStyle w:val="2fd"/>
              <w:spacing w:before="40" w:after="20"/>
            </w:pPr>
            <w:r w:rsidRPr="000D7B58">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7FB5347D" w14:textId="77777777" w:rsidR="00B9704B" w:rsidRPr="00034271" w:rsidRDefault="00B9704B" w:rsidP="007869AF">
            <w:pPr>
              <w:pStyle w:val="2fd"/>
              <w:spacing w:before="40" w:after="20"/>
            </w:pPr>
            <w:r w:rsidRPr="00034271">
              <w:t>3.1.1</w:t>
            </w:r>
          </w:p>
        </w:tc>
        <w:tc>
          <w:tcPr>
            <w:tcW w:w="1701" w:type="dxa"/>
            <w:tcBorders>
              <w:top w:val="single" w:sz="4" w:space="0" w:color="auto"/>
              <w:left w:val="single" w:sz="4" w:space="0" w:color="auto"/>
              <w:bottom w:val="single" w:sz="4" w:space="0" w:color="auto"/>
              <w:right w:val="single" w:sz="4" w:space="0" w:color="auto"/>
            </w:tcBorders>
            <w:vAlign w:val="center"/>
          </w:tcPr>
          <w:p w14:paraId="65ABA9E0" w14:textId="77777777" w:rsidR="00B9704B" w:rsidRPr="00034271" w:rsidRDefault="00B9704B" w:rsidP="007869AF">
            <w:pPr>
              <w:pStyle w:val="2fd"/>
              <w:spacing w:before="40" w:after="20"/>
            </w:pPr>
            <w:r w:rsidRPr="00034271">
              <w:t>30</w:t>
            </w:r>
          </w:p>
        </w:tc>
        <w:tc>
          <w:tcPr>
            <w:tcW w:w="1701" w:type="dxa"/>
            <w:tcBorders>
              <w:top w:val="single" w:sz="4" w:space="0" w:color="auto"/>
              <w:left w:val="single" w:sz="4" w:space="0" w:color="auto"/>
              <w:bottom w:val="single" w:sz="4" w:space="0" w:color="auto"/>
              <w:right w:val="single" w:sz="4" w:space="0" w:color="auto"/>
            </w:tcBorders>
            <w:vAlign w:val="center"/>
          </w:tcPr>
          <w:p w14:paraId="05A0E9FE" w14:textId="77777777" w:rsidR="00B9704B" w:rsidRPr="00034271" w:rsidRDefault="00B9704B" w:rsidP="007869AF">
            <w:pPr>
              <w:pStyle w:val="2fd"/>
              <w:spacing w:before="40" w:after="20"/>
            </w:pPr>
            <w:r w:rsidRPr="00034271">
              <w:t>10 000</w:t>
            </w:r>
          </w:p>
        </w:tc>
        <w:tc>
          <w:tcPr>
            <w:tcW w:w="1984" w:type="dxa"/>
            <w:tcBorders>
              <w:top w:val="single" w:sz="4" w:space="0" w:color="auto"/>
              <w:left w:val="single" w:sz="4" w:space="0" w:color="auto"/>
              <w:bottom w:val="single" w:sz="4" w:space="0" w:color="auto"/>
              <w:right w:val="single" w:sz="4" w:space="0" w:color="auto"/>
            </w:tcBorders>
            <w:vAlign w:val="center"/>
          </w:tcPr>
          <w:p w14:paraId="093D732B" w14:textId="77777777" w:rsidR="00B9704B" w:rsidRPr="000D7B58" w:rsidRDefault="00B9704B" w:rsidP="007869AF">
            <w:pPr>
              <w:pStyle w:val="2fd"/>
              <w:spacing w:before="40" w:after="20"/>
            </w:pPr>
            <w:r w:rsidRPr="000D7B58">
              <w:t>75%</w:t>
            </w:r>
          </w:p>
        </w:tc>
        <w:tc>
          <w:tcPr>
            <w:tcW w:w="2693" w:type="dxa"/>
            <w:tcBorders>
              <w:top w:val="single" w:sz="4" w:space="0" w:color="auto"/>
              <w:left w:val="single" w:sz="4" w:space="0" w:color="auto"/>
              <w:bottom w:val="single" w:sz="4" w:space="0" w:color="auto"/>
              <w:right w:val="single" w:sz="4" w:space="0" w:color="auto"/>
            </w:tcBorders>
            <w:vAlign w:val="center"/>
          </w:tcPr>
          <w:p w14:paraId="1577ED73" w14:textId="77777777" w:rsidR="00B9704B" w:rsidRPr="000D7B58" w:rsidRDefault="00B9704B" w:rsidP="007869AF">
            <w:pPr>
              <w:pStyle w:val="2fd"/>
              <w:spacing w:before="40" w:after="20"/>
            </w:pPr>
            <w:r w:rsidRPr="000D7B58">
              <w:t>3</w:t>
            </w:r>
          </w:p>
        </w:tc>
      </w:tr>
      <w:tr w:rsidR="00B9704B" w:rsidRPr="00CB717C" w14:paraId="32C68CA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EE5D389"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1F103BC" w14:textId="77777777" w:rsidR="00B9704B" w:rsidRPr="00CB717C" w:rsidRDefault="00B9704B" w:rsidP="007869AF">
            <w:pPr>
              <w:pStyle w:val="2fd"/>
              <w:spacing w:before="40" w:after="20"/>
            </w:pPr>
            <w:r w:rsidRPr="00CB717C">
              <w:t>Спорт</w:t>
            </w:r>
          </w:p>
        </w:tc>
        <w:tc>
          <w:tcPr>
            <w:tcW w:w="1701" w:type="dxa"/>
            <w:tcBorders>
              <w:top w:val="single" w:sz="4" w:space="0" w:color="auto"/>
              <w:left w:val="single" w:sz="4" w:space="0" w:color="auto"/>
              <w:bottom w:val="single" w:sz="4" w:space="0" w:color="auto"/>
              <w:right w:val="single" w:sz="4" w:space="0" w:color="auto"/>
            </w:tcBorders>
            <w:vAlign w:val="center"/>
          </w:tcPr>
          <w:p w14:paraId="462942C0" w14:textId="77777777" w:rsidR="00B9704B" w:rsidRPr="00CB717C" w:rsidRDefault="00B9704B" w:rsidP="007869AF">
            <w:pPr>
              <w:pStyle w:val="2fd"/>
              <w:spacing w:before="40" w:after="20"/>
            </w:pPr>
            <w:r w:rsidRPr="00CB717C">
              <w:t>5.1</w:t>
            </w:r>
          </w:p>
        </w:tc>
        <w:tc>
          <w:tcPr>
            <w:tcW w:w="1701" w:type="dxa"/>
            <w:tcBorders>
              <w:top w:val="single" w:sz="4" w:space="0" w:color="auto"/>
              <w:left w:val="single" w:sz="4" w:space="0" w:color="auto"/>
              <w:bottom w:val="single" w:sz="4" w:space="0" w:color="auto"/>
              <w:right w:val="single" w:sz="4" w:space="0" w:color="auto"/>
            </w:tcBorders>
            <w:vAlign w:val="center"/>
          </w:tcPr>
          <w:p w14:paraId="37F2988A"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70D2C956"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6182D4F6" w14:textId="77777777" w:rsidR="00B9704B" w:rsidRPr="00CB717C" w:rsidRDefault="00B9704B" w:rsidP="007869AF">
            <w:pPr>
              <w:pStyle w:val="2fd"/>
              <w:spacing w:before="40" w:after="20"/>
            </w:pPr>
            <w:r w:rsidRPr="00CB717C">
              <w:rPr>
                <w:lang w:val="en-US"/>
              </w:rPr>
              <w:t>75%</w:t>
            </w:r>
          </w:p>
        </w:tc>
        <w:tc>
          <w:tcPr>
            <w:tcW w:w="2693" w:type="dxa"/>
            <w:tcBorders>
              <w:top w:val="single" w:sz="4" w:space="0" w:color="auto"/>
              <w:left w:val="single" w:sz="4" w:space="0" w:color="auto"/>
              <w:bottom w:val="single" w:sz="4" w:space="0" w:color="auto"/>
              <w:right w:val="single" w:sz="4" w:space="0" w:color="auto"/>
            </w:tcBorders>
            <w:vAlign w:val="center"/>
          </w:tcPr>
          <w:p w14:paraId="7330D0C8" w14:textId="77777777" w:rsidR="00B9704B" w:rsidRPr="00CB717C" w:rsidRDefault="00B9704B" w:rsidP="007869AF">
            <w:pPr>
              <w:pStyle w:val="2fd"/>
              <w:spacing w:before="40" w:after="20"/>
            </w:pPr>
            <w:r w:rsidRPr="00CB717C">
              <w:t>3</w:t>
            </w:r>
          </w:p>
        </w:tc>
      </w:tr>
      <w:tr w:rsidR="00B9704B" w:rsidRPr="00CB717C" w14:paraId="77C4025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60FCB27"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6F145C6" w14:textId="77777777" w:rsidR="00B9704B" w:rsidRPr="005759F3" w:rsidRDefault="00B9704B" w:rsidP="007869AF">
            <w:pPr>
              <w:pStyle w:val="2fd"/>
              <w:spacing w:before="40" w:after="20"/>
              <w:rPr>
                <w:color w:val="000000"/>
              </w:rPr>
            </w:pPr>
            <w:r w:rsidRPr="005759F3">
              <w:rPr>
                <w:color w:val="000000"/>
              </w:rPr>
              <w:t>Обеспечение спортивно-зрелищных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14:paraId="110E9606" w14:textId="77777777" w:rsidR="00B9704B" w:rsidRPr="005759F3" w:rsidRDefault="00B9704B" w:rsidP="007869AF">
            <w:pPr>
              <w:pStyle w:val="2fd"/>
              <w:spacing w:before="40" w:after="20"/>
              <w:rPr>
                <w:color w:val="000000"/>
              </w:rPr>
            </w:pPr>
            <w:r w:rsidRPr="005759F3">
              <w:rPr>
                <w:color w:val="000000"/>
              </w:rPr>
              <w:t>5.1.1</w:t>
            </w:r>
          </w:p>
        </w:tc>
        <w:tc>
          <w:tcPr>
            <w:tcW w:w="1701" w:type="dxa"/>
            <w:tcBorders>
              <w:top w:val="single" w:sz="4" w:space="0" w:color="auto"/>
              <w:left w:val="single" w:sz="4" w:space="0" w:color="auto"/>
              <w:bottom w:val="single" w:sz="4" w:space="0" w:color="auto"/>
              <w:right w:val="single" w:sz="4" w:space="0" w:color="auto"/>
            </w:tcBorders>
            <w:vAlign w:val="center"/>
          </w:tcPr>
          <w:p w14:paraId="779E1687" w14:textId="77777777" w:rsidR="00B9704B" w:rsidRPr="005759F3" w:rsidRDefault="00B9704B" w:rsidP="007869AF">
            <w:pPr>
              <w:pStyle w:val="2fd"/>
              <w:spacing w:before="40" w:after="20"/>
            </w:pPr>
            <w:r w:rsidRPr="005759F3">
              <w:t>30</w:t>
            </w:r>
          </w:p>
        </w:tc>
        <w:tc>
          <w:tcPr>
            <w:tcW w:w="1701" w:type="dxa"/>
            <w:tcBorders>
              <w:top w:val="single" w:sz="4" w:space="0" w:color="auto"/>
              <w:left w:val="single" w:sz="4" w:space="0" w:color="auto"/>
              <w:bottom w:val="single" w:sz="4" w:space="0" w:color="auto"/>
              <w:right w:val="single" w:sz="4" w:space="0" w:color="auto"/>
            </w:tcBorders>
            <w:vAlign w:val="center"/>
          </w:tcPr>
          <w:p w14:paraId="06D33BA6" w14:textId="77777777" w:rsidR="00B9704B" w:rsidRPr="005759F3" w:rsidRDefault="00B9704B" w:rsidP="007869AF">
            <w:pPr>
              <w:pStyle w:val="2fd"/>
              <w:spacing w:before="40" w:after="20"/>
            </w:pPr>
            <w:r w:rsidRPr="005759F3">
              <w:t>100 000</w:t>
            </w:r>
          </w:p>
        </w:tc>
        <w:tc>
          <w:tcPr>
            <w:tcW w:w="1984" w:type="dxa"/>
            <w:tcBorders>
              <w:top w:val="single" w:sz="4" w:space="0" w:color="auto"/>
              <w:left w:val="single" w:sz="4" w:space="0" w:color="auto"/>
              <w:bottom w:val="single" w:sz="4" w:space="0" w:color="auto"/>
              <w:right w:val="single" w:sz="4" w:space="0" w:color="auto"/>
            </w:tcBorders>
            <w:vAlign w:val="center"/>
          </w:tcPr>
          <w:p w14:paraId="70A3F37E" w14:textId="77777777" w:rsidR="00B9704B" w:rsidRPr="005759F3" w:rsidRDefault="00B9704B" w:rsidP="007869AF">
            <w:pPr>
              <w:pStyle w:val="2fd"/>
              <w:spacing w:before="40" w:after="20"/>
            </w:pPr>
            <w:r w:rsidRPr="005759F3">
              <w:rPr>
                <w:lang w:val="en-US"/>
              </w:rPr>
              <w:t>75%</w:t>
            </w:r>
          </w:p>
        </w:tc>
        <w:tc>
          <w:tcPr>
            <w:tcW w:w="2693" w:type="dxa"/>
            <w:tcBorders>
              <w:top w:val="single" w:sz="4" w:space="0" w:color="auto"/>
              <w:left w:val="single" w:sz="4" w:space="0" w:color="auto"/>
              <w:bottom w:val="single" w:sz="4" w:space="0" w:color="auto"/>
              <w:right w:val="single" w:sz="4" w:space="0" w:color="auto"/>
            </w:tcBorders>
            <w:vAlign w:val="center"/>
          </w:tcPr>
          <w:p w14:paraId="5CC11EB6" w14:textId="77777777" w:rsidR="00B9704B" w:rsidRPr="005759F3" w:rsidRDefault="00B9704B" w:rsidP="007869AF">
            <w:pPr>
              <w:pStyle w:val="2fd"/>
              <w:spacing w:before="40" w:after="20"/>
            </w:pPr>
            <w:r w:rsidRPr="005759F3">
              <w:t>3</w:t>
            </w:r>
          </w:p>
        </w:tc>
      </w:tr>
      <w:tr w:rsidR="00B9704B" w:rsidRPr="00CB717C" w14:paraId="4744A5A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59B5FE2"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4BA40A3" w14:textId="77777777" w:rsidR="00B9704B" w:rsidRPr="005759F3" w:rsidRDefault="00B9704B" w:rsidP="007869AF">
            <w:pPr>
              <w:pStyle w:val="2fd"/>
              <w:spacing w:before="40" w:after="20"/>
              <w:rPr>
                <w:color w:val="000000"/>
              </w:rPr>
            </w:pPr>
            <w:r w:rsidRPr="005759F3">
              <w:rPr>
                <w:color w:val="000000"/>
              </w:rPr>
              <w:t>Обеспечение занятий спортом в помещениях</w:t>
            </w:r>
          </w:p>
        </w:tc>
        <w:tc>
          <w:tcPr>
            <w:tcW w:w="1701" w:type="dxa"/>
            <w:tcBorders>
              <w:top w:val="single" w:sz="4" w:space="0" w:color="auto"/>
              <w:left w:val="single" w:sz="4" w:space="0" w:color="auto"/>
              <w:bottom w:val="single" w:sz="4" w:space="0" w:color="auto"/>
              <w:right w:val="single" w:sz="4" w:space="0" w:color="auto"/>
            </w:tcBorders>
            <w:vAlign w:val="center"/>
          </w:tcPr>
          <w:p w14:paraId="184E7766" w14:textId="77777777" w:rsidR="00B9704B" w:rsidRPr="005759F3" w:rsidRDefault="00B9704B" w:rsidP="007869AF">
            <w:pPr>
              <w:pStyle w:val="2fd"/>
              <w:spacing w:before="40" w:after="20"/>
              <w:rPr>
                <w:color w:val="000000"/>
              </w:rPr>
            </w:pPr>
            <w:r w:rsidRPr="005759F3">
              <w:rPr>
                <w:color w:val="000000"/>
              </w:rPr>
              <w:t>5.1.2</w:t>
            </w:r>
          </w:p>
        </w:tc>
        <w:tc>
          <w:tcPr>
            <w:tcW w:w="1701" w:type="dxa"/>
            <w:tcBorders>
              <w:top w:val="single" w:sz="4" w:space="0" w:color="auto"/>
              <w:left w:val="single" w:sz="4" w:space="0" w:color="auto"/>
              <w:bottom w:val="single" w:sz="4" w:space="0" w:color="auto"/>
              <w:right w:val="single" w:sz="4" w:space="0" w:color="auto"/>
            </w:tcBorders>
            <w:vAlign w:val="center"/>
          </w:tcPr>
          <w:p w14:paraId="154730CA" w14:textId="77777777" w:rsidR="00B9704B" w:rsidRPr="005759F3" w:rsidRDefault="00B9704B" w:rsidP="007869AF">
            <w:pPr>
              <w:pStyle w:val="2fd"/>
              <w:spacing w:before="40" w:after="20"/>
            </w:pPr>
            <w:r w:rsidRPr="005759F3">
              <w:t>30</w:t>
            </w:r>
          </w:p>
        </w:tc>
        <w:tc>
          <w:tcPr>
            <w:tcW w:w="1701" w:type="dxa"/>
            <w:tcBorders>
              <w:top w:val="single" w:sz="4" w:space="0" w:color="auto"/>
              <w:left w:val="single" w:sz="4" w:space="0" w:color="auto"/>
              <w:bottom w:val="single" w:sz="4" w:space="0" w:color="auto"/>
              <w:right w:val="single" w:sz="4" w:space="0" w:color="auto"/>
            </w:tcBorders>
            <w:vAlign w:val="center"/>
          </w:tcPr>
          <w:p w14:paraId="672779B7" w14:textId="77777777" w:rsidR="00B9704B" w:rsidRPr="005759F3" w:rsidRDefault="00B9704B" w:rsidP="007869AF">
            <w:pPr>
              <w:pStyle w:val="2fd"/>
              <w:spacing w:before="40" w:after="20"/>
            </w:pPr>
            <w:r w:rsidRPr="005759F3">
              <w:t>100 000</w:t>
            </w:r>
          </w:p>
        </w:tc>
        <w:tc>
          <w:tcPr>
            <w:tcW w:w="1984" w:type="dxa"/>
            <w:tcBorders>
              <w:top w:val="single" w:sz="4" w:space="0" w:color="auto"/>
              <w:left w:val="single" w:sz="4" w:space="0" w:color="auto"/>
              <w:bottom w:val="single" w:sz="4" w:space="0" w:color="auto"/>
              <w:right w:val="single" w:sz="4" w:space="0" w:color="auto"/>
            </w:tcBorders>
            <w:vAlign w:val="center"/>
          </w:tcPr>
          <w:p w14:paraId="7075547E" w14:textId="77777777" w:rsidR="00B9704B" w:rsidRPr="005759F3" w:rsidRDefault="00B9704B" w:rsidP="007869AF">
            <w:pPr>
              <w:pStyle w:val="2fd"/>
              <w:spacing w:before="40" w:after="20"/>
            </w:pPr>
            <w:r w:rsidRPr="005759F3">
              <w:rPr>
                <w:lang w:val="en-US"/>
              </w:rPr>
              <w:t>75%</w:t>
            </w:r>
          </w:p>
        </w:tc>
        <w:tc>
          <w:tcPr>
            <w:tcW w:w="2693" w:type="dxa"/>
            <w:tcBorders>
              <w:top w:val="single" w:sz="4" w:space="0" w:color="auto"/>
              <w:left w:val="single" w:sz="4" w:space="0" w:color="auto"/>
              <w:bottom w:val="single" w:sz="4" w:space="0" w:color="auto"/>
              <w:right w:val="single" w:sz="4" w:space="0" w:color="auto"/>
            </w:tcBorders>
            <w:vAlign w:val="center"/>
          </w:tcPr>
          <w:p w14:paraId="60375F01" w14:textId="77777777" w:rsidR="00B9704B" w:rsidRPr="005759F3" w:rsidRDefault="00B9704B" w:rsidP="007869AF">
            <w:pPr>
              <w:pStyle w:val="2fd"/>
              <w:spacing w:before="40" w:after="20"/>
            </w:pPr>
            <w:r w:rsidRPr="005759F3">
              <w:t>3</w:t>
            </w:r>
          </w:p>
        </w:tc>
      </w:tr>
      <w:tr w:rsidR="00B9704B" w:rsidRPr="00CB717C" w14:paraId="3ED6132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F947813"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DCF3A68" w14:textId="77777777" w:rsidR="00B9704B" w:rsidRPr="005759F3" w:rsidRDefault="00B9704B" w:rsidP="007869AF">
            <w:pPr>
              <w:pStyle w:val="2fd"/>
              <w:spacing w:before="40" w:after="20"/>
              <w:rPr>
                <w:color w:val="000000"/>
              </w:rPr>
            </w:pPr>
            <w:r w:rsidRPr="005759F3">
              <w:rPr>
                <w:color w:val="00000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420088E3" w14:textId="77777777" w:rsidR="00B9704B" w:rsidRPr="005759F3" w:rsidRDefault="00B9704B" w:rsidP="007869AF">
            <w:pPr>
              <w:pStyle w:val="2fd"/>
              <w:spacing w:before="40" w:after="20"/>
              <w:rPr>
                <w:color w:val="000000"/>
              </w:rPr>
            </w:pPr>
            <w:r w:rsidRPr="005759F3">
              <w:rPr>
                <w:color w:val="000000"/>
              </w:rPr>
              <w:t>5.1.3</w:t>
            </w:r>
          </w:p>
        </w:tc>
        <w:tc>
          <w:tcPr>
            <w:tcW w:w="1701" w:type="dxa"/>
            <w:tcBorders>
              <w:top w:val="single" w:sz="4" w:space="0" w:color="auto"/>
              <w:left w:val="single" w:sz="4" w:space="0" w:color="auto"/>
              <w:bottom w:val="single" w:sz="4" w:space="0" w:color="auto"/>
              <w:right w:val="single" w:sz="4" w:space="0" w:color="auto"/>
            </w:tcBorders>
            <w:vAlign w:val="center"/>
          </w:tcPr>
          <w:p w14:paraId="299055E4" w14:textId="77777777" w:rsidR="00B9704B" w:rsidRPr="005759F3" w:rsidRDefault="00B9704B" w:rsidP="007869AF">
            <w:pPr>
              <w:pStyle w:val="2fd"/>
              <w:spacing w:before="40" w:after="20"/>
            </w:pPr>
            <w:r w:rsidRPr="005759F3">
              <w:t>30</w:t>
            </w:r>
          </w:p>
        </w:tc>
        <w:tc>
          <w:tcPr>
            <w:tcW w:w="1701" w:type="dxa"/>
            <w:tcBorders>
              <w:top w:val="single" w:sz="4" w:space="0" w:color="auto"/>
              <w:left w:val="single" w:sz="4" w:space="0" w:color="auto"/>
              <w:bottom w:val="single" w:sz="4" w:space="0" w:color="auto"/>
              <w:right w:val="single" w:sz="4" w:space="0" w:color="auto"/>
            </w:tcBorders>
            <w:vAlign w:val="center"/>
          </w:tcPr>
          <w:p w14:paraId="213BD51C" w14:textId="77777777" w:rsidR="00B9704B" w:rsidRPr="005759F3" w:rsidRDefault="00B9704B" w:rsidP="007869AF">
            <w:pPr>
              <w:pStyle w:val="2fd"/>
              <w:spacing w:before="40" w:after="20"/>
            </w:pPr>
            <w:r w:rsidRPr="005759F3">
              <w:t>100 000</w:t>
            </w:r>
          </w:p>
        </w:tc>
        <w:tc>
          <w:tcPr>
            <w:tcW w:w="1984" w:type="dxa"/>
            <w:tcBorders>
              <w:top w:val="single" w:sz="4" w:space="0" w:color="auto"/>
              <w:left w:val="single" w:sz="4" w:space="0" w:color="auto"/>
              <w:bottom w:val="single" w:sz="4" w:space="0" w:color="auto"/>
              <w:right w:val="single" w:sz="4" w:space="0" w:color="auto"/>
            </w:tcBorders>
            <w:vAlign w:val="center"/>
          </w:tcPr>
          <w:p w14:paraId="0F6B5F61" w14:textId="77777777" w:rsidR="00B9704B" w:rsidRPr="005759F3" w:rsidRDefault="00B9704B" w:rsidP="007869AF">
            <w:pPr>
              <w:pStyle w:val="2fd"/>
              <w:spacing w:before="40" w:after="20"/>
            </w:pPr>
            <w:r w:rsidRPr="005759F3">
              <w:rPr>
                <w:lang w:val="en-US"/>
              </w:rPr>
              <w:t>75%</w:t>
            </w:r>
          </w:p>
        </w:tc>
        <w:tc>
          <w:tcPr>
            <w:tcW w:w="2693" w:type="dxa"/>
            <w:tcBorders>
              <w:top w:val="single" w:sz="4" w:space="0" w:color="auto"/>
              <w:left w:val="single" w:sz="4" w:space="0" w:color="auto"/>
              <w:bottom w:val="single" w:sz="4" w:space="0" w:color="auto"/>
              <w:right w:val="single" w:sz="4" w:space="0" w:color="auto"/>
            </w:tcBorders>
            <w:vAlign w:val="center"/>
          </w:tcPr>
          <w:p w14:paraId="2536B54D" w14:textId="77777777" w:rsidR="00B9704B" w:rsidRPr="005759F3" w:rsidRDefault="00B9704B" w:rsidP="007869AF">
            <w:pPr>
              <w:pStyle w:val="2fd"/>
              <w:spacing w:before="40" w:after="20"/>
            </w:pPr>
            <w:r w:rsidRPr="005759F3">
              <w:t>3</w:t>
            </w:r>
          </w:p>
        </w:tc>
      </w:tr>
      <w:tr w:rsidR="00B9704B" w:rsidRPr="00CB717C" w14:paraId="050066B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5A8AFC2"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36B65FE" w14:textId="77777777" w:rsidR="00B9704B" w:rsidRPr="005759F3" w:rsidRDefault="00B9704B" w:rsidP="007869AF">
            <w:pPr>
              <w:pStyle w:val="2fd"/>
              <w:spacing w:before="40" w:after="20"/>
              <w:rPr>
                <w:color w:val="000000"/>
              </w:rPr>
            </w:pPr>
            <w:r w:rsidRPr="005759F3">
              <w:rPr>
                <w:color w:val="000000"/>
              </w:rPr>
              <w:t>Оборудованные 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6A3483CF" w14:textId="77777777" w:rsidR="00B9704B" w:rsidRPr="005759F3" w:rsidRDefault="00B9704B" w:rsidP="007869AF">
            <w:pPr>
              <w:pStyle w:val="2fd"/>
              <w:spacing w:before="40" w:after="20"/>
              <w:rPr>
                <w:color w:val="000000"/>
              </w:rPr>
            </w:pPr>
            <w:r w:rsidRPr="005759F3">
              <w:rPr>
                <w:color w:val="000000"/>
              </w:rPr>
              <w:t>5.1.4</w:t>
            </w:r>
          </w:p>
        </w:tc>
        <w:tc>
          <w:tcPr>
            <w:tcW w:w="1701" w:type="dxa"/>
            <w:tcBorders>
              <w:top w:val="single" w:sz="4" w:space="0" w:color="auto"/>
              <w:left w:val="single" w:sz="4" w:space="0" w:color="auto"/>
              <w:bottom w:val="single" w:sz="4" w:space="0" w:color="auto"/>
              <w:right w:val="single" w:sz="4" w:space="0" w:color="auto"/>
            </w:tcBorders>
            <w:vAlign w:val="center"/>
          </w:tcPr>
          <w:p w14:paraId="7BB1816D" w14:textId="77777777" w:rsidR="00B9704B" w:rsidRPr="005759F3" w:rsidRDefault="00B9704B" w:rsidP="007869AF">
            <w:pPr>
              <w:pStyle w:val="2fd"/>
              <w:spacing w:before="40" w:after="20"/>
            </w:pPr>
            <w:r w:rsidRPr="005759F3">
              <w:t>30</w:t>
            </w:r>
          </w:p>
        </w:tc>
        <w:tc>
          <w:tcPr>
            <w:tcW w:w="1701" w:type="dxa"/>
            <w:tcBorders>
              <w:top w:val="single" w:sz="4" w:space="0" w:color="auto"/>
              <w:left w:val="single" w:sz="4" w:space="0" w:color="auto"/>
              <w:bottom w:val="single" w:sz="4" w:space="0" w:color="auto"/>
              <w:right w:val="single" w:sz="4" w:space="0" w:color="auto"/>
            </w:tcBorders>
            <w:vAlign w:val="center"/>
          </w:tcPr>
          <w:p w14:paraId="63BF1BA5" w14:textId="77777777" w:rsidR="00B9704B" w:rsidRPr="005759F3" w:rsidRDefault="00B9704B" w:rsidP="007869AF">
            <w:pPr>
              <w:pStyle w:val="2fd"/>
              <w:spacing w:before="40" w:after="20"/>
            </w:pPr>
            <w:r w:rsidRPr="005759F3">
              <w:t>100 000</w:t>
            </w:r>
          </w:p>
        </w:tc>
        <w:tc>
          <w:tcPr>
            <w:tcW w:w="1984" w:type="dxa"/>
            <w:tcBorders>
              <w:top w:val="single" w:sz="4" w:space="0" w:color="auto"/>
              <w:left w:val="single" w:sz="4" w:space="0" w:color="auto"/>
              <w:bottom w:val="single" w:sz="4" w:space="0" w:color="auto"/>
              <w:right w:val="single" w:sz="4" w:space="0" w:color="auto"/>
            </w:tcBorders>
            <w:vAlign w:val="center"/>
          </w:tcPr>
          <w:p w14:paraId="35947C42" w14:textId="77777777" w:rsidR="00B9704B" w:rsidRPr="005759F3" w:rsidRDefault="00B9704B" w:rsidP="007869AF">
            <w:pPr>
              <w:pStyle w:val="2fd"/>
              <w:spacing w:before="40" w:after="20"/>
            </w:pPr>
            <w:r w:rsidRPr="005759F3">
              <w:rPr>
                <w:lang w:val="en-US"/>
              </w:rPr>
              <w:t>75%</w:t>
            </w:r>
          </w:p>
        </w:tc>
        <w:tc>
          <w:tcPr>
            <w:tcW w:w="2693" w:type="dxa"/>
            <w:tcBorders>
              <w:top w:val="single" w:sz="4" w:space="0" w:color="auto"/>
              <w:left w:val="single" w:sz="4" w:space="0" w:color="auto"/>
              <w:bottom w:val="single" w:sz="4" w:space="0" w:color="auto"/>
              <w:right w:val="single" w:sz="4" w:space="0" w:color="auto"/>
            </w:tcBorders>
            <w:vAlign w:val="center"/>
          </w:tcPr>
          <w:p w14:paraId="1C6FB85C" w14:textId="77777777" w:rsidR="00B9704B" w:rsidRPr="005759F3" w:rsidRDefault="00B9704B" w:rsidP="007869AF">
            <w:pPr>
              <w:pStyle w:val="2fd"/>
              <w:spacing w:before="40" w:after="20"/>
            </w:pPr>
            <w:r w:rsidRPr="005759F3">
              <w:t>3</w:t>
            </w:r>
          </w:p>
        </w:tc>
      </w:tr>
      <w:tr w:rsidR="00B9704B" w:rsidRPr="00CB717C" w14:paraId="279C1FD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B71EE72"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CD57570" w14:textId="77777777" w:rsidR="00B9704B" w:rsidRPr="005759F3" w:rsidRDefault="00B9704B" w:rsidP="007869AF">
            <w:pPr>
              <w:pStyle w:val="2fd"/>
              <w:spacing w:before="40" w:after="20"/>
              <w:rPr>
                <w:color w:val="000000"/>
              </w:rPr>
            </w:pPr>
            <w:r w:rsidRPr="005759F3">
              <w:rPr>
                <w:color w:val="000000"/>
              </w:rPr>
              <w:t>Водный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0407246E" w14:textId="77777777" w:rsidR="00B9704B" w:rsidRPr="005759F3" w:rsidRDefault="00B9704B" w:rsidP="007869AF">
            <w:pPr>
              <w:pStyle w:val="2fd"/>
              <w:spacing w:before="40" w:after="20"/>
              <w:rPr>
                <w:color w:val="000000"/>
              </w:rPr>
            </w:pPr>
            <w:r w:rsidRPr="005759F3">
              <w:rPr>
                <w:color w:val="000000"/>
              </w:rPr>
              <w:t>5.1.5</w:t>
            </w:r>
          </w:p>
        </w:tc>
        <w:tc>
          <w:tcPr>
            <w:tcW w:w="1701" w:type="dxa"/>
            <w:tcBorders>
              <w:top w:val="single" w:sz="4" w:space="0" w:color="auto"/>
              <w:left w:val="single" w:sz="4" w:space="0" w:color="auto"/>
              <w:bottom w:val="single" w:sz="4" w:space="0" w:color="auto"/>
              <w:right w:val="single" w:sz="4" w:space="0" w:color="auto"/>
            </w:tcBorders>
            <w:vAlign w:val="center"/>
          </w:tcPr>
          <w:p w14:paraId="210D422A" w14:textId="77777777" w:rsidR="00B9704B" w:rsidRPr="005759F3" w:rsidRDefault="00B9704B" w:rsidP="007869AF">
            <w:pPr>
              <w:pStyle w:val="2fd"/>
              <w:spacing w:before="40" w:after="20"/>
            </w:pPr>
            <w:r w:rsidRPr="005759F3">
              <w:t>30</w:t>
            </w:r>
          </w:p>
        </w:tc>
        <w:tc>
          <w:tcPr>
            <w:tcW w:w="1701" w:type="dxa"/>
            <w:tcBorders>
              <w:top w:val="single" w:sz="4" w:space="0" w:color="auto"/>
              <w:left w:val="single" w:sz="4" w:space="0" w:color="auto"/>
              <w:bottom w:val="single" w:sz="4" w:space="0" w:color="auto"/>
              <w:right w:val="single" w:sz="4" w:space="0" w:color="auto"/>
            </w:tcBorders>
            <w:vAlign w:val="center"/>
          </w:tcPr>
          <w:p w14:paraId="14B01390" w14:textId="77777777" w:rsidR="00B9704B" w:rsidRPr="005759F3" w:rsidRDefault="00B9704B" w:rsidP="007869AF">
            <w:pPr>
              <w:pStyle w:val="2fd"/>
              <w:spacing w:before="40" w:after="20"/>
            </w:pPr>
            <w:r w:rsidRPr="005759F3">
              <w:t>100 000</w:t>
            </w:r>
          </w:p>
        </w:tc>
        <w:tc>
          <w:tcPr>
            <w:tcW w:w="1984" w:type="dxa"/>
            <w:tcBorders>
              <w:top w:val="single" w:sz="4" w:space="0" w:color="auto"/>
              <w:left w:val="single" w:sz="4" w:space="0" w:color="auto"/>
              <w:bottom w:val="single" w:sz="4" w:space="0" w:color="auto"/>
              <w:right w:val="single" w:sz="4" w:space="0" w:color="auto"/>
            </w:tcBorders>
            <w:vAlign w:val="center"/>
          </w:tcPr>
          <w:p w14:paraId="41EB27AC" w14:textId="77777777" w:rsidR="00B9704B" w:rsidRPr="005759F3" w:rsidRDefault="00B9704B" w:rsidP="007869AF">
            <w:pPr>
              <w:pStyle w:val="2fd"/>
              <w:spacing w:before="40" w:after="20"/>
            </w:pPr>
            <w:r w:rsidRPr="005759F3">
              <w:rPr>
                <w:lang w:val="en-US"/>
              </w:rPr>
              <w:t>75%</w:t>
            </w:r>
          </w:p>
        </w:tc>
        <w:tc>
          <w:tcPr>
            <w:tcW w:w="2693" w:type="dxa"/>
            <w:tcBorders>
              <w:top w:val="single" w:sz="4" w:space="0" w:color="auto"/>
              <w:left w:val="single" w:sz="4" w:space="0" w:color="auto"/>
              <w:bottom w:val="single" w:sz="4" w:space="0" w:color="auto"/>
              <w:right w:val="single" w:sz="4" w:space="0" w:color="auto"/>
            </w:tcBorders>
            <w:vAlign w:val="center"/>
          </w:tcPr>
          <w:p w14:paraId="755DB956" w14:textId="77777777" w:rsidR="00B9704B" w:rsidRPr="005759F3" w:rsidRDefault="00B9704B" w:rsidP="007869AF">
            <w:pPr>
              <w:pStyle w:val="2fd"/>
              <w:spacing w:before="40" w:after="20"/>
            </w:pPr>
            <w:r w:rsidRPr="005759F3">
              <w:t>3</w:t>
            </w:r>
          </w:p>
        </w:tc>
      </w:tr>
      <w:tr w:rsidR="00B9704B" w:rsidRPr="00CB717C" w14:paraId="5B848BF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B7F326F"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9BE9B4C" w14:textId="77777777" w:rsidR="00B9704B" w:rsidRPr="005759F3" w:rsidRDefault="00B9704B" w:rsidP="007869AF">
            <w:pPr>
              <w:pStyle w:val="2fd"/>
              <w:spacing w:before="40" w:after="20"/>
              <w:rPr>
                <w:color w:val="000000"/>
              </w:rPr>
            </w:pPr>
            <w:r w:rsidRPr="005759F3">
              <w:rPr>
                <w:color w:val="000000"/>
              </w:rPr>
              <w:t>Авиационный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30589DAF" w14:textId="77777777" w:rsidR="00B9704B" w:rsidRPr="005759F3" w:rsidRDefault="00B9704B" w:rsidP="007869AF">
            <w:pPr>
              <w:pStyle w:val="2fd"/>
              <w:spacing w:before="40" w:after="20"/>
              <w:rPr>
                <w:color w:val="000000"/>
              </w:rPr>
            </w:pPr>
            <w:r w:rsidRPr="005759F3">
              <w:rPr>
                <w:color w:val="000000"/>
              </w:rPr>
              <w:t>5.1.6</w:t>
            </w:r>
          </w:p>
        </w:tc>
        <w:tc>
          <w:tcPr>
            <w:tcW w:w="1701" w:type="dxa"/>
            <w:tcBorders>
              <w:top w:val="single" w:sz="4" w:space="0" w:color="auto"/>
              <w:left w:val="single" w:sz="4" w:space="0" w:color="auto"/>
              <w:bottom w:val="single" w:sz="4" w:space="0" w:color="auto"/>
              <w:right w:val="single" w:sz="4" w:space="0" w:color="auto"/>
            </w:tcBorders>
            <w:vAlign w:val="center"/>
          </w:tcPr>
          <w:p w14:paraId="52A60BB4" w14:textId="77777777" w:rsidR="00B9704B" w:rsidRPr="005759F3" w:rsidRDefault="00B9704B" w:rsidP="007869AF">
            <w:pPr>
              <w:pStyle w:val="2fd"/>
              <w:spacing w:before="40" w:after="20"/>
            </w:pPr>
            <w:r w:rsidRPr="005759F3">
              <w:t>30</w:t>
            </w:r>
          </w:p>
        </w:tc>
        <w:tc>
          <w:tcPr>
            <w:tcW w:w="1701" w:type="dxa"/>
            <w:tcBorders>
              <w:top w:val="single" w:sz="4" w:space="0" w:color="auto"/>
              <w:left w:val="single" w:sz="4" w:space="0" w:color="auto"/>
              <w:bottom w:val="single" w:sz="4" w:space="0" w:color="auto"/>
              <w:right w:val="single" w:sz="4" w:space="0" w:color="auto"/>
            </w:tcBorders>
            <w:vAlign w:val="center"/>
          </w:tcPr>
          <w:p w14:paraId="471BDD05" w14:textId="77777777" w:rsidR="00B9704B" w:rsidRPr="005759F3" w:rsidRDefault="00B9704B" w:rsidP="007869AF">
            <w:pPr>
              <w:pStyle w:val="2fd"/>
              <w:spacing w:before="40" w:after="20"/>
            </w:pPr>
            <w:r w:rsidRPr="005759F3">
              <w:t>100 000</w:t>
            </w:r>
          </w:p>
        </w:tc>
        <w:tc>
          <w:tcPr>
            <w:tcW w:w="1984" w:type="dxa"/>
            <w:tcBorders>
              <w:top w:val="single" w:sz="4" w:space="0" w:color="auto"/>
              <w:left w:val="single" w:sz="4" w:space="0" w:color="auto"/>
              <w:bottom w:val="single" w:sz="4" w:space="0" w:color="auto"/>
              <w:right w:val="single" w:sz="4" w:space="0" w:color="auto"/>
            </w:tcBorders>
            <w:vAlign w:val="center"/>
          </w:tcPr>
          <w:p w14:paraId="12FAE07C" w14:textId="77777777" w:rsidR="00B9704B" w:rsidRPr="005759F3" w:rsidRDefault="00B9704B" w:rsidP="007869AF">
            <w:pPr>
              <w:pStyle w:val="2fd"/>
              <w:spacing w:before="40" w:after="20"/>
            </w:pPr>
            <w:r w:rsidRPr="005759F3">
              <w:rPr>
                <w:lang w:val="en-US"/>
              </w:rPr>
              <w:t>75%</w:t>
            </w:r>
          </w:p>
        </w:tc>
        <w:tc>
          <w:tcPr>
            <w:tcW w:w="2693" w:type="dxa"/>
            <w:tcBorders>
              <w:top w:val="single" w:sz="4" w:space="0" w:color="auto"/>
              <w:left w:val="single" w:sz="4" w:space="0" w:color="auto"/>
              <w:bottom w:val="single" w:sz="4" w:space="0" w:color="auto"/>
              <w:right w:val="single" w:sz="4" w:space="0" w:color="auto"/>
            </w:tcBorders>
            <w:vAlign w:val="center"/>
          </w:tcPr>
          <w:p w14:paraId="3D82BC74" w14:textId="77777777" w:rsidR="00B9704B" w:rsidRPr="005759F3" w:rsidRDefault="00B9704B" w:rsidP="007869AF">
            <w:pPr>
              <w:pStyle w:val="2fd"/>
              <w:spacing w:before="40" w:after="20"/>
            </w:pPr>
            <w:r w:rsidRPr="005759F3">
              <w:t>3</w:t>
            </w:r>
          </w:p>
        </w:tc>
      </w:tr>
      <w:tr w:rsidR="00B9704B" w:rsidRPr="00CB717C" w14:paraId="059EA4A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6F9D301"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9208C27" w14:textId="77777777" w:rsidR="00B9704B" w:rsidRPr="005759F3" w:rsidRDefault="00B9704B" w:rsidP="007869AF">
            <w:pPr>
              <w:pStyle w:val="2fd"/>
              <w:spacing w:before="40" w:after="20"/>
              <w:rPr>
                <w:color w:val="000000"/>
              </w:rPr>
            </w:pPr>
            <w:r w:rsidRPr="005759F3">
              <w:rPr>
                <w:color w:val="000000"/>
              </w:rPr>
              <w:t>Спортивные базы</w:t>
            </w:r>
          </w:p>
        </w:tc>
        <w:tc>
          <w:tcPr>
            <w:tcW w:w="1701" w:type="dxa"/>
            <w:tcBorders>
              <w:top w:val="single" w:sz="4" w:space="0" w:color="auto"/>
              <w:left w:val="single" w:sz="4" w:space="0" w:color="auto"/>
              <w:bottom w:val="single" w:sz="4" w:space="0" w:color="auto"/>
              <w:right w:val="single" w:sz="4" w:space="0" w:color="auto"/>
            </w:tcBorders>
            <w:vAlign w:val="center"/>
          </w:tcPr>
          <w:p w14:paraId="30AD9640" w14:textId="77777777" w:rsidR="00B9704B" w:rsidRPr="005759F3" w:rsidRDefault="00B9704B" w:rsidP="007869AF">
            <w:pPr>
              <w:pStyle w:val="2fd"/>
              <w:spacing w:before="40" w:after="20"/>
              <w:rPr>
                <w:color w:val="000000"/>
              </w:rPr>
            </w:pPr>
            <w:r w:rsidRPr="005759F3">
              <w:rPr>
                <w:color w:val="000000"/>
              </w:rPr>
              <w:t>5.1.7</w:t>
            </w:r>
          </w:p>
        </w:tc>
        <w:tc>
          <w:tcPr>
            <w:tcW w:w="1701" w:type="dxa"/>
            <w:tcBorders>
              <w:top w:val="single" w:sz="4" w:space="0" w:color="auto"/>
              <w:left w:val="single" w:sz="4" w:space="0" w:color="auto"/>
              <w:bottom w:val="single" w:sz="4" w:space="0" w:color="auto"/>
              <w:right w:val="single" w:sz="4" w:space="0" w:color="auto"/>
            </w:tcBorders>
            <w:vAlign w:val="center"/>
          </w:tcPr>
          <w:p w14:paraId="0E69E62D" w14:textId="77777777" w:rsidR="00B9704B" w:rsidRPr="005759F3" w:rsidRDefault="00B9704B" w:rsidP="007869AF">
            <w:pPr>
              <w:pStyle w:val="2fd"/>
              <w:spacing w:before="40" w:after="20"/>
            </w:pPr>
            <w:r w:rsidRPr="005759F3">
              <w:t>5 000</w:t>
            </w:r>
          </w:p>
        </w:tc>
        <w:tc>
          <w:tcPr>
            <w:tcW w:w="1701" w:type="dxa"/>
            <w:tcBorders>
              <w:top w:val="single" w:sz="4" w:space="0" w:color="auto"/>
              <w:left w:val="single" w:sz="4" w:space="0" w:color="auto"/>
              <w:bottom w:val="single" w:sz="4" w:space="0" w:color="auto"/>
              <w:right w:val="single" w:sz="4" w:space="0" w:color="auto"/>
            </w:tcBorders>
            <w:vAlign w:val="center"/>
          </w:tcPr>
          <w:p w14:paraId="0FB0066C" w14:textId="77777777" w:rsidR="00B9704B" w:rsidRPr="005759F3" w:rsidRDefault="00B9704B" w:rsidP="007869AF">
            <w:pPr>
              <w:pStyle w:val="2fd"/>
              <w:spacing w:before="40" w:after="20"/>
            </w:pPr>
            <w:r w:rsidRPr="005759F3">
              <w:t>500 000</w:t>
            </w:r>
          </w:p>
        </w:tc>
        <w:tc>
          <w:tcPr>
            <w:tcW w:w="1984" w:type="dxa"/>
            <w:tcBorders>
              <w:top w:val="single" w:sz="4" w:space="0" w:color="auto"/>
              <w:left w:val="single" w:sz="4" w:space="0" w:color="auto"/>
              <w:bottom w:val="single" w:sz="4" w:space="0" w:color="auto"/>
              <w:right w:val="single" w:sz="4" w:space="0" w:color="auto"/>
            </w:tcBorders>
            <w:vAlign w:val="center"/>
          </w:tcPr>
          <w:p w14:paraId="6EF307F1" w14:textId="77777777" w:rsidR="00B9704B" w:rsidRPr="005759F3" w:rsidRDefault="00B9704B" w:rsidP="007869AF">
            <w:pPr>
              <w:pStyle w:val="2fd"/>
              <w:spacing w:before="40" w:after="20"/>
            </w:pPr>
            <w:r w:rsidRPr="005759F3">
              <w:t>40%</w:t>
            </w:r>
          </w:p>
        </w:tc>
        <w:tc>
          <w:tcPr>
            <w:tcW w:w="2693" w:type="dxa"/>
            <w:tcBorders>
              <w:top w:val="single" w:sz="4" w:space="0" w:color="auto"/>
              <w:left w:val="single" w:sz="4" w:space="0" w:color="auto"/>
              <w:bottom w:val="single" w:sz="4" w:space="0" w:color="auto"/>
              <w:right w:val="single" w:sz="4" w:space="0" w:color="auto"/>
            </w:tcBorders>
            <w:vAlign w:val="center"/>
          </w:tcPr>
          <w:p w14:paraId="7C8496EB" w14:textId="77777777" w:rsidR="00B9704B" w:rsidRPr="005759F3" w:rsidRDefault="00B9704B" w:rsidP="007869AF">
            <w:pPr>
              <w:pStyle w:val="2fd"/>
              <w:spacing w:before="40" w:after="20"/>
            </w:pPr>
            <w:r w:rsidRPr="005759F3">
              <w:t>3</w:t>
            </w:r>
          </w:p>
        </w:tc>
      </w:tr>
      <w:tr w:rsidR="00B9704B" w:rsidRPr="00CB717C" w14:paraId="5ADBC96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21EF761"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90508DF" w14:textId="77777777" w:rsidR="00B9704B" w:rsidRPr="00CB717C" w:rsidRDefault="00B9704B" w:rsidP="007869AF">
            <w:pPr>
              <w:pStyle w:val="2fd"/>
              <w:spacing w:before="40" w:after="20"/>
            </w:pPr>
            <w:r w:rsidRPr="00CB717C">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14:paraId="01323B8A" w14:textId="77777777" w:rsidR="00B9704B" w:rsidRPr="00CB717C" w:rsidRDefault="00B9704B" w:rsidP="007869AF">
            <w:pPr>
              <w:pStyle w:val="2fd"/>
              <w:spacing w:before="40" w:after="20"/>
            </w:pPr>
            <w:r w:rsidRPr="00CB717C">
              <w:t>5.4</w:t>
            </w:r>
          </w:p>
        </w:tc>
        <w:tc>
          <w:tcPr>
            <w:tcW w:w="1701" w:type="dxa"/>
            <w:tcBorders>
              <w:top w:val="single" w:sz="4" w:space="0" w:color="auto"/>
              <w:left w:val="single" w:sz="4" w:space="0" w:color="auto"/>
              <w:bottom w:val="single" w:sz="4" w:space="0" w:color="auto"/>
              <w:right w:val="single" w:sz="4" w:space="0" w:color="auto"/>
            </w:tcBorders>
            <w:vAlign w:val="center"/>
          </w:tcPr>
          <w:p w14:paraId="7F22DF84"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77E5C89B" w14:textId="77777777" w:rsidR="00B9704B" w:rsidRPr="00CB717C" w:rsidRDefault="00B9704B" w:rsidP="007869AF">
            <w:pPr>
              <w:pStyle w:val="2fd"/>
              <w:spacing w:before="40" w:after="20"/>
            </w:pPr>
            <w:r w:rsidRPr="00CB717C">
              <w:t>500 000</w:t>
            </w:r>
          </w:p>
        </w:tc>
        <w:tc>
          <w:tcPr>
            <w:tcW w:w="1984" w:type="dxa"/>
            <w:tcBorders>
              <w:top w:val="single" w:sz="4" w:space="0" w:color="auto"/>
              <w:left w:val="single" w:sz="4" w:space="0" w:color="auto"/>
              <w:bottom w:val="single" w:sz="4" w:space="0" w:color="auto"/>
              <w:right w:val="single" w:sz="4" w:space="0" w:color="auto"/>
            </w:tcBorders>
            <w:vAlign w:val="center"/>
          </w:tcPr>
          <w:p w14:paraId="454DDF37" w14:textId="77777777" w:rsidR="00B9704B" w:rsidRPr="00CB717C" w:rsidRDefault="00B9704B" w:rsidP="007869AF">
            <w:pPr>
              <w:pStyle w:val="2fd"/>
              <w:spacing w:before="40" w:after="20"/>
            </w:pPr>
            <w:r w:rsidRPr="00CB717C">
              <w:t>40%</w:t>
            </w:r>
          </w:p>
        </w:tc>
        <w:tc>
          <w:tcPr>
            <w:tcW w:w="2693" w:type="dxa"/>
            <w:tcBorders>
              <w:top w:val="single" w:sz="4" w:space="0" w:color="auto"/>
              <w:left w:val="single" w:sz="4" w:space="0" w:color="auto"/>
              <w:bottom w:val="single" w:sz="4" w:space="0" w:color="auto"/>
              <w:right w:val="single" w:sz="4" w:space="0" w:color="auto"/>
            </w:tcBorders>
            <w:vAlign w:val="center"/>
          </w:tcPr>
          <w:p w14:paraId="57791307" w14:textId="77777777" w:rsidR="00B9704B" w:rsidRPr="00CB717C" w:rsidRDefault="00B9704B" w:rsidP="007869AF">
            <w:pPr>
              <w:pStyle w:val="2fd"/>
              <w:spacing w:before="40" w:after="20"/>
            </w:pPr>
            <w:r w:rsidRPr="00CB717C">
              <w:t>3</w:t>
            </w:r>
          </w:p>
        </w:tc>
      </w:tr>
      <w:tr w:rsidR="00B9704B" w:rsidRPr="00CB717C" w14:paraId="2FAE75A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CCAA121"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4943C9D" w14:textId="77777777" w:rsidR="00B9704B" w:rsidRPr="00CB717C" w:rsidRDefault="00B9704B" w:rsidP="007869AF">
            <w:pPr>
              <w:pStyle w:val="2fd"/>
              <w:spacing w:before="40" w:after="20"/>
            </w:pPr>
            <w:r w:rsidRPr="00CB717C">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14:paraId="05E633C5" w14:textId="77777777" w:rsidR="00B9704B" w:rsidRPr="00CB717C" w:rsidRDefault="00B9704B" w:rsidP="007869AF">
            <w:pPr>
              <w:pStyle w:val="2fd"/>
              <w:spacing w:before="40" w:after="20"/>
            </w:pPr>
            <w:r w:rsidRPr="00CB717C">
              <w:t>5.5</w:t>
            </w:r>
          </w:p>
        </w:tc>
        <w:tc>
          <w:tcPr>
            <w:tcW w:w="1701" w:type="dxa"/>
            <w:tcBorders>
              <w:top w:val="single" w:sz="4" w:space="0" w:color="auto"/>
              <w:left w:val="single" w:sz="4" w:space="0" w:color="auto"/>
              <w:bottom w:val="single" w:sz="4" w:space="0" w:color="auto"/>
              <w:right w:val="single" w:sz="4" w:space="0" w:color="auto"/>
            </w:tcBorders>
            <w:vAlign w:val="center"/>
          </w:tcPr>
          <w:p w14:paraId="6B5CD326"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31D36B0"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72C7EEB4" w14:textId="77777777" w:rsidR="00B9704B" w:rsidRPr="00CB717C" w:rsidRDefault="00B9704B" w:rsidP="007869AF">
            <w:pPr>
              <w:pStyle w:val="2fd"/>
              <w:spacing w:before="40" w:after="20"/>
            </w:pPr>
            <w:r w:rsidRPr="00CB717C">
              <w:t>0%</w:t>
            </w:r>
          </w:p>
        </w:tc>
        <w:tc>
          <w:tcPr>
            <w:tcW w:w="2693" w:type="dxa"/>
            <w:tcBorders>
              <w:top w:val="single" w:sz="4" w:space="0" w:color="auto"/>
              <w:left w:val="single" w:sz="4" w:space="0" w:color="auto"/>
              <w:bottom w:val="single" w:sz="4" w:space="0" w:color="auto"/>
              <w:right w:val="single" w:sz="4" w:space="0" w:color="auto"/>
            </w:tcBorders>
            <w:vAlign w:val="center"/>
          </w:tcPr>
          <w:p w14:paraId="7B1D5763" w14:textId="77777777" w:rsidR="00B9704B" w:rsidRPr="00CB717C" w:rsidRDefault="00B9704B" w:rsidP="007869AF">
            <w:pPr>
              <w:pStyle w:val="2fd"/>
              <w:spacing w:before="40" w:after="20"/>
            </w:pPr>
            <w:r w:rsidRPr="00CB717C">
              <w:t>Не подлежит установлению</w:t>
            </w:r>
          </w:p>
        </w:tc>
      </w:tr>
      <w:tr w:rsidR="00B9704B" w:rsidRPr="00CB717C" w14:paraId="71C8D39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2E4C89C"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DF0D7F3" w14:textId="77777777" w:rsidR="00B9704B" w:rsidRPr="00CB717C" w:rsidRDefault="00B9704B" w:rsidP="007869AF">
            <w:pPr>
              <w:pStyle w:val="2fd"/>
              <w:spacing w:before="40" w:after="20"/>
            </w:pPr>
            <w:r w:rsidRPr="00CB717C">
              <w:t>Связь</w:t>
            </w:r>
          </w:p>
        </w:tc>
        <w:tc>
          <w:tcPr>
            <w:tcW w:w="1701" w:type="dxa"/>
            <w:tcBorders>
              <w:top w:val="single" w:sz="4" w:space="0" w:color="auto"/>
              <w:left w:val="single" w:sz="4" w:space="0" w:color="auto"/>
              <w:bottom w:val="single" w:sz="4" w:space="0" w:color="auto"/>
              <w:right w:val="single" w:sz="4" w:space="0" w:color="auto"/>
            </w:tcBorders>
            <w:vAlign w:val="center"/>
          </w:tcPr>
          <w:p w14:paraId="0B993F80" w14:textId="77777777" w:rsidR="00B9704B" w:rsidRPr="00CB717C" w:rsidRDefault="00B9704B" w:rsidP="007869AF">
            <w:pPr>
              <w:pStyle w:val="2fd"/>
              <w:spacing w:before="40" w:after="20"/>
            </w:pPr>
            <w:r w:rsidRPr="00CB717C">
              <w:t>6.8</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1125CA26" w14:textId="77777777" w:rsidR="00B9704B" w:rsidRPr="00CB717C" w:rsidRDefault="00B9704B" w:rsidP="007869AF">
            <w:pPr>
              <w:pStyle w:val="2fd"/>
              <w:spacing w:before="40" w:after="20"/>
            </w:pPr>
            <w:r w:rsidRPr="00CB717C">
              <w:t>Не подлежат установлению</w:t>
            </w:r>
          </w:p>
        </w:tc>
      </w:tr>
      <w:tr w:rsidR="00B9704B" w:rsidRPr="00CB717C" w14:paraId="49A0CFB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069519E"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36D02A0" w14:textId="77777777" w:rsidR="00B9704B" w:rsidRPr="00406659" w:rsidRDefault="00B9704B" w:rsidP="007869AF">
            <w:pPr>
              <w:pStyle w:val="2fd"/>
              <w:spacing w:before="40" w:after="20"/>
            </w:pPr>
            <w:r w:rsidRPr="00406659">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14:paraId="280A8101" w14:textId="77777777" w:rsidR="00B9704B" w:rsidRPr="00406659" w:rsidRDefault="00B9704B" w:rsidP="007869AF">
            <w:pPr>
              <w:pStyle w:val="2fd"/>
              <w:spacing w:before="40" w:after="20"/>
            </w:pPr>
            <w:r w:rsidRPr="00406659">
              <w:t>7.2</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3603C4C7" w14:textId="77777777" w:rsidR="00B9704B" w:rsidRPr="00406659" w:rsidRDefault="00B9704B" w:rsidP="007869AF">
            <w:pPr>
              <w:pStyle w:val="2fd"/>
              <w:spacing w:before="40" w:after="20"/>
            </w:pPr>
            <w:r w:rsidRPr="00406659">
              <w:t>Не распространяется</w:t>
            </w:r>
          </w:p>
        </w:tc>
      </w:tr>
      <w:tr w:rsidR="00B9704B" w:rsidRPr="00CB717C" w14:paraId="35880FE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94DC659" w14:textId="77777777" w:rsidR="00B9704B" w:rsidRPr="00034271" w:rsidRDefault="00B9704B" w:rsidP="00317E03">
            <w:pPr>
              <w:pStyle w:val="ad"/>
              <w:widowControl/>
              <w:numPr>
                <w:ilvl w:val="0"/>
                <w:numId w:val="114"/>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7BF0B83"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77298FDB" w14:textId="77777777" w:rsidR="00B9704B" w:rsidRPr="00CB717C" w:rsidRDefault="00B9704B" w:rsidP="007869AF">
            <w:pPr>
              <w:pStyle w:val="2fd"/>
              <w:spacing w:before="40" w:after="20"/>
            </w:pPr>
            <w:r w:rsidRPr="00CB717C">
              <w:t>12.0</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1080BAB9" w14:textId="77777777" w:rsidR="00B9704B" w:rsidRPr="00CB717C" w:rsidRDefault="00B9704B" w:rsidP="007869AF">
            <w:pPr>
              <w:pStyle w:val="2fd"/>
              <w:spacing w:before="40" w:after="20"/>
            </w:pPr>
            <w:r w:rsidRPr="00CB717C">
              <w:t>Не распространяется</w:t>
            </w:r>
          </w:p>
        </w:tc>
      </w:tr>
    </w:tbl>
    <w:p w14:paraId="3FD77380" w14:textId="77777777" w:rsidR="00B9704B" w:rsidRPr="00CB717C" w:rsidRDefault="00B9704B" w:rsidP="007869AF">
      <w:pPr>
        <w:spacing w:before="40" w:after="20"/>
        <w:rPr>
          <w:szCs w:val="24"/>
        </w:rPr>
      </w:pPr>
    </w:p>
    <w:p w14:paraId="4776DA21"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359AFBA8"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15B52371"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611D5D7F"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3E98BADC" w14:textId="77777777" w:rsidR="00B9704B" w:rsidRPr="00CB717C" w:rsidRDefault="00B9704B" w:rsidP="007869AF">
      <w:pPr>
        <w:spacing w:before="40" w:after="20"/>
        <w:rPr>
          <w:szCs w:val="24"/>
        </w:rPr>
      </w:pPr>
    </w:p>
    <w:p w14:paraId="04456F14" w14:textId="77777777" w:rsidR="00B9704B" w:rsidRPr="00CB717C"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76C30DFB" w14:textId="77777777" w:rsidR="00B9704B" w:rsidRPr="00CB717C" w:rsidRDefault="00B9704B" w:rsidP="007869AF">
      <w:pPr>
        <w:spacing w:before="40" w:after="20"/>
        <w:jc w:val="center"/>
        <w:rPr>
          <w:szCs w:val="24"/>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2"/>
        <w:gridCol w:w="1842"/>
        <w:gridCol w:w="1560"/>
        <w:gridCol w:w="1701"/>
        <w:gridCol w:w="1842"/>
        <w:gridCol w:w="2693"/>
      </w:tblGrid>
      <w:tr w:rsidR="00B9704B" w:rsidRPr="00585139" w14:paraId="5B0A35F0"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33FC4D78" w14:textId="77777777" w:rsidR="00B9704B" w:rsidRPr="00CB717C" w:rsidRDefault="00B9704B" w:rsidP="007869AF">
            <w:pPr>
              <w:spacing w:before="40" w:after="20"/>
              <w:jc w:val="center"/>
              <w:rPr>
                <w:szCs w:val="24"/>
              </w:rPr>
            </w:pPr>
            <w:r w:rsidRPr="00CB717C">
              <w:rPr>
                <w:szCs w:val="24"/>
              </w:rPr>
              <w:t>№ п/п</w:t>
            </w:r>
          </w:p>
        </w:tc>
        <w:tc>
          <w:tcPr>
            <w:tcW w:w="4422" w:type="dxa"/>
            <w:vMerge w:val="restart"/>
            <w:tcBorders>
              <w:top w:val="single" w:sz="4" w:space="0" w:color="auto"/>
              <w:left w:val="single" w:sz="4" w:space="0" w:color="auto"/>
              <w:right w:val="single" w:sz="4" w:space="0" w:color="auto"/>
            </w:tcBorders>
            <w:vAlign w:val="center"/>
          </w:tcPr>
          <w:p w14:paraId="7134D506" w14:textId="77777777" w:rsidR="00B9704B" w:rsidRPr="00CB717C" w:rsidRDefault="00B9704B" w:rsidP="007869AF">
            <w:pPr>
              <w:pStyle w:val="2fd"/>
              <w:spacing w:before="40" w:after="20"/>
            </w:pPr>
            <w:r w:rsidRPr="00CB717C">
              <w:t>Наименование ВРИ</w:t>
            </w:r>
          </w:p>
        </w:tc>
        <w:tc>
          <w:tcPr>
            <w:tcW w:w="1842" w:type="dxa"/>
            <w:vMerge w:val="restart"/>
            <w:tcBorders>
              <w:top w:val="single" w:sz="4" w:space="0" w:color="auto"/>
              <w:left w:val="single" w:sz="4" w:space="0" w:color="auto"/>
              <w:right w:val="single" w:sz="4" w:space="0" w:color="auto"/>
            </w:tcBorders>
            <w:vAlign w:val="center"/>
          </w:tcPr>
          <w:p w14:paraId="12DD3E9E" w14:textId="77777777" w:rsidR="00B9704B" w:rsidRPr="00CB717C" w:rsidRDefault="00B9704B" w:rsidP="007869AF">
            <w:pPr>
              <w:pStyle w:val="2fd"/>
              <w:spacing w:before="40" w:after="20"/>
            </w:pPr>
            <w:r w:rsidRPr="00CB717C">
              <w:t>Код (числовое обозначение ВРИ)</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CB7FB8E" w14:textId="77777777" w:rsidR="00B9704B" w:rsidRPr="00CB717C" w:rsidRDefault="00B9704B" w:rsidP="007869AF">
            <w:pPr>
              <w:pStyle w:val="2fd"/>
              <w:spacing w:before="40" w:after="20"/>
            </w:pPr>
            <w:r w:rsidRPr="00CB717C">
              <w:t>Предельные размеры земельных участков (кв. м)</w:t>
            </w:r>
          </w:p>
        </w:tc>
        <w:tc>
          <w:tcPr>
            <w:tcW w:w="1842" w:type="dxa"/>
            <w:vMerge w:val="restart"/>
            <w:tcBorders>
              <w:top w:val="single" w:sz="4" w:space="0" w:color="auto"/>
              <w:left w:val="single" w:sz="4" w:space="0" w:color="auto"/>
              <w:right w:val="single" w:sz="4" w:space="0" w:color="auto"/>
            </w:tcBorders>
            <w:vAlign w:val="center"/>
          </w:tcPr>
          <w:p w14:paraId="493A4D5A" w14:textId="77777777" w:rsidR="00B9704B" w:rsidRPr="00CB717C" w:rsidRDefault="00B9704B" w:rsidP="007869AF">
            <w:pPr>
              <w:pStyle w:val="2fd"/>
              <w:spacing w:before="40" w:after="20"/>
            </w:pPr>
            <w:r w:rsidRPr="00CB717C">
              <w:t>Максимальный процент застройки</w:t>
            </w:r>
          </w:p>
        </w:tc>
        <w:tc>
          <w:tcPr>
            <w:tcW w:w="2693" w:type="dxa"/>
            <w:vMerge w:val="restart"/>
            <w:tcBorders>
              <w:top w:val="single" w:sz="4" w:space="0" w:color="auto"/>
              <w:left w:val="single" w:sz="4" w:space="0" w:color="auto"/>
              <w:right w:val="single" w:sz="4" w:space="0" w:color="auto"/>
            </w:tcBorders>
            <w:vAlign w:val="center"/>
          </w:tcPr>
          <w:p w14:paraId="5CB65C92"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246488E8"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31C41D6B" w14:textId="77777777" w:rsidR="00B9704B" w:rsidRPr="00B9704B" w:rsidRDefault="00B9704B" w:rsidP="007869AF">
            <w:pPr>
              <w:spacing w:before="40" w:after="20"/>
              <w:jc w:val="center"/>
              <w:rPr>
                <w:szCs w:val="24"/>
                <w:lang w:val="ru-RU"/>
              </w:rPr>
            </w:pPr>
          </w:p>
        </w:tc>
        <w:tc>
          <w:tcPr>
            <w:tcW w:w="4422" w:type="dxa"/>
            <w:vMerge/>
            <w:tcBorders>
              <w:left w:val="single" w:sz="4" w:space="0" w:color="auto"/>
              <w:bottom w:val="single" w:sz="4" w:space="0" w:color="auto"/>
              <w:right w:val="single" w:sz="4" w:space="0" w:color="auto"/>
            </w:tcBorders>
            <w:vAlign w:val="center"/>
          </w:tcPr>
          <w:p w14:paraId="4BA9548F" w14:textId="77777777" w:rsidR="00B9704B" w:rsidRPr="00CB717C" w:rsidRDefault="00B9704B" w:rsidP="007869AF">
            <w:pPr>
              <w:pStyle w:val="2fd"/>
              <w:spacing w:before="40" w:after="20"/>
            </w:pPr>
          </w:p>
        </w:tc>
        <w:tc>
          <w:tcPr>
            <w:tcW w:w="1842" w:type="dxa"/>
            <w:vMerge/>
            <w:tcBorders>
              <w:left w:val="single" w:sz="4" w:space="0" w:color="auto"/>
              <w:bottom w:val="single" w:sz="4" w:space="0" w:color="auto"/>
              <w:right w:val="single" w:sz="4" w:space="0" w:color="auto"/>
            </w:tcBorders>
            <w:vAlign w:val="center"/>
          </w:tcPr>
          <w:p w14:paraId="3A1DBEC0" w14:textId="77777777" w:rsidR="00B9704B" w:rsidRPr="00CB717C" w:rsidRDefault="00B9704B" w:rsidP="007869AF">
            <w:pPr>
              <w:pStyle w:val="2fd"/>
              <w:spacing w:before="40" w:after="20"/>
            </w:pPr>
          </w:p>
        </w:tc>
        <w:tc>
          <w:tcPr>
            <w:tcW w:w="1560" w:type="dxa"/>
            <w:tcBorders>
              <w:top w:val="single" w:sz="4" w:space="0" w:color="auto"/>
              <w:left w:val="single" w:sz="4" w:space="0" w:color="auto"/>
              <w:bottom w:val="single" w:sz="4" w:space="0" w:color="auto"/>
              <w:right w:val="single" w:sz="4" w:space="0" w:color="auto"/>
            </w:tcBorders>
            <w:vAlign w:val="center"/>
          </w:tcPr>
          <w:p w14:paraId="222BAC8F"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0087B781" w14:textId="77777777" w:rsidR="00B9704B" w:rsidRPr="00CB717C" w:rsidRDefault="00B9704B" w:rsidP="007869AF">
            <w:pPr>
              <w:pStyle w:val="2fd"/>
              <w:spacing w:before="40" w:after="20"/>
              <w:rPr>
                <w:lang w:val="en-US"/>
              </w:rPr>
            </w:pPr>
            <w:r w:rsidRPr="00CB717C">
              <w:rPr>
                <w:lang w:val="en-US"/>
              </w:rPr>
              <w:t>max</w:t>
            </w:r>
          </w:p>
        </w:tc>
        <w:tc>
          <w:tcPr>
            <w:tcW w:w="1842" w:type="dxa"/>
            <w:vMerge/>
            <w:tcBorders>
              <w:left w:val="single" w:sz="4" w:space="0" w:color="auto"/>
              <w:bottom w:val="single" w:sz="4" w:space="0" w:color="auto"/>
              <w:right w:val="single" w:sz="4" w:space="0" w:color="auto"/>
            </w:tcBorders>
            <w:vAlign w:val="center"/>
          </w:tcPr>
          <w:p w14:paraId="71978343" w14:textId="77777777" w:rsidR="00B9704B" w:rsidRPr="00CB717C" w:rsidRDefault="00B9704B" w:rsidP="007869AF">
            <w:pPr>
              <w:pStyle w:val="2fd"/>
              <w:spacing w:before="40" w:after="20"/>
            </w:pPr>
          </w:p>
        </w:tc>
        <w:tc>
          <w:tcPr>
            <w:tcW w:w="2693" w:type="dxa"/>
            <w:vMerge/>
            <w:tcBorders>
              <w:left w:val="single" w:sz="4" w:space="0" w:color="auto"/>
              <w:bottom w:val="single" w:sz="4" w:space="0" w:color="auto"/>
              <w:right w:val="single" w:sz="4" w:space="0" w:color="auto"/>
            </w:tcBorders>
            <w:vAlign w:val="center"/>
          </w:tcPr>
          <w:p w14:paraId="5C939268" w14:textId="77777777" w:rsidR="00B9704B" w:rsidRPr="00CB717C" w:rsidRDefault="00B9704B" w:rsidP="007869AF">
            <w:pPr>
              <w:pStyle w:val="2fd"/>
              <w:spacing w:before="40" w:after="20"/>
            </w:pPr>
          </w:p>
        </w:tc>
      </w:tr>
      <w:tr w:rsidR="00B9704B" w:rsidRPr="00CB717C" w14:paraId="67B45BF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FE5000D" w14:textId="77777777" w:rsidR="00B9704B" w:rsidRPr="00034271" w:rsidRDefault="00B9704B" w:rsidP="00317E03">
            <w:pPr>
              <w:pStyle w:val="ad"/>
              <w:widowControl/>
              <w:numPr>
                <w:ilvl w:val="0"/>
                <w:numId w:val="115"/>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F3FCF69" w14:textId="77777777" w:rsidR="00B9704B" w:rsidRPr="00CB717C" w:rsidRDefault="00B9704B" w:rsidP="007869AF">
            <w:pPr>
              <w:pStyle w:val="2fd"/>
              <w:spacing w:before="40" w:after="20"/>
            </w:pPr>
            <w:r w:rsidRPr="00CB717C">
              <w:t>Деловое управление</w:t>
            </w:r>
          </w:p>
        </w:tc>
        <w:tc>
          <w:tcPr>
            <w:tcW w:w="1842" w:type="dxa"/>
            <w:tcBorders>
              <w:top w:val="single" w:sz="4" w:space="0" w:color="auto"/>
              <w:left w:val="single" w:sz="4" w:space="0" w:color="auto"/>
              <w:bottom w:val="single" w:sz="4" w:space="0" w:color="auto"/>
              <w:right w:val="single" w:sz="4" w:space="0" w:color="auto"/>
            </w:tcBorders>
            <w:vAlign w:val="center"/>
          </w:tcPr>
          <w:p w14:paraId="5E04BD12" w14:textId="77777777" w:rsidR="00B9704B" w:rsidRPr="00CB717C" w:rsidRDefault="00B9704B" w:rsidP="007869AF">
            <w:pPr>
              <w:pStyle w:val="2fd"/>
              <w:spacing w:before="40" w:after="20"/>
            </w:pPr>
            <w:r w:rsidRPr="00CB717C">
              <w:t>4.1</w:t>
            </w:r>
          </w:p>
        </w:tc>
        <w:tc>
          <w:tcPr>
            <w:tcW w:w="1560" w:type="dxa"/>
            <w:tcBorders>
              <w:top w:val="single" w:sz="4" w:space="0" w:color="auto"/>
              <w:left w:val="single" w:sz="4" w:space="0" w:color="auto"/>
              <w:bottom w:val="single" w:sz="4" w:space="0" w:color="auto"/>
              <w:right w:val="single" w:sz="4" w:space="0" w:color="auto"/>
            </w:tcBorders>
            <w:vAlign w:val="center"/>
          </w:tcPr>
          <w:p w14:paraId="76D631C7"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1240A21F" w14:textId="77777777" w:rsidR="00B9704B" w:rsidRPr="00CB717C" w:rsidRDefault="00B9704B" w:rsidP="007869AF">
            <w:pPr>
              <w:pStyle w:val="2fd"/>
              <w:spacing w:before="40" w:after="20"/>
            </w:pPr>
            <w:r w:rsidRPr="00CB717C">
              <w:t>100 000</w:t>
            </w:r>
          </w:p>
        </w:tc>
        <w:tc>
          <w:tcPr>
            <w:tcW w:w="1842" w:type="dxa"/>
            <w:tcBorders>
              <w:top w:val="single" w:sz="4" w:space="0" w:color="auto"/>
              <w:left w:val="single" w:sz="4" w:space="0" w:color="auto"/>
              <w:bottom w:val="single" w:sz="4" w:space="0" w:color="auto"/>
              <w:right w:val="single" w:sz="4" w:space="0" w:color="auto"/>
            </w:tcBorders>
            <w:vAlign w:val="center"/>
          </w:tcPr>
          <w:p w14:paraId="5498386E" w14:textId="77777777" w:rsidR="00B9704B" w:rsidRPr="00CB717C" w:rsidRDefault="00B9704B" w:rsidP="007869AF">
            <w:pPr>
              <w:pStyle w:val="2fd"/>
              <w:spacing w:before="40" w:after="20"/>
              <w:rPr>
                <w:lang w:val="en-US"/>
              </w:rPr>
            </w:pPr>
            <w:r w:rsidRPr="00CB717C">
              <w:rPr>
                <w:lang w:val="en-US"/>
              </w:rPr>
              <w:t>55%</w:t>
            </w:r>
          </w:p>
        </w:tc>
        <w:tc>
          <w:tcPr>
            <w:tcW w:w="2693" w:type="dxa"/>
            <w:tcBorders>
              <w:top w:val="single" w:sz="4" w:space="0" w:color="auto"/>
              <w:left w:val="single" w:sz="4" w:space="0" w:color="auto"/>
              <w:bottom w:val="single" w:sz="4" w:space="0" w:color="auto"/>
              <w:right w:val="single" w:sz="4" w:space="0" w:color="auto"/>
            </w:tcBorders>
            <w:vAlign w:val="center"/>
          </w:tcPr>
          <w:p w14:paraId="6EB9C480" w14:textId="77777777" w:rsidR="00B9704B" w:rsidRPr="00CB717C" w:rsidRDefault="00B9704B" w:rsidP="007869AF">
            <w:pPr>
              <w:pStyle w:val="2fd"/>
              <w:spacing w:before="40" w:after="20"/>
            </w:pPr>
            <w:r w:rsidRPr="00CB717C">
              <w:t>3</w:t>
            </w:r>
          </w:p>
        </w:tc>
      </w:tr>
      <w:tr w:rsidR="00B9704B" w:rsidRPr="00CB717C" w14:paraId="30BF9AB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D38B0C8" w14:textId="77777777" w:rsidR="00B9704B" w:rsidRPr="00034271" w:rsidRDefault="00B9704B" w:rsidP="00317E03">
            <w:pPr>
              <w:pStyle w:val="ad"/>
              <w:widowControl/>
              <w:numPr>
                <w:ilvl w:val="0"/>
                <w:numId w:val="115"/>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2E295EA" w14:textId="77777777" w:rsidR="00B9704B" w:rsidRPr="00CB717C" w:rsidRDefault="00B9704B" w:rsidP="007869AF">
            <w:pPr>
              <w:pStyle w:val="2fd"/>
              <w:spacing w:before="40" w:after="20"/>
            </w:pPr>
            <w:r w:rsidRPr="00CB717C">
              <w:t>Магазины</w:t>
            </w:r>
          </w:p>
        </w:tc>
        <w:tc>
          <w:tcPr>
            <w:tcW w:w="1842" w:type="dxa"/>
            <w:tcBorders>
              <w:top w:val="single" w:sz="4" w:space="0" w:color="auto"/>
              <w:left w:val="single" w:sz="4" w:space="0" w:color="auto"/>
              <w:bottom w:val="single" w:sz="4" w:space="0" w:color="auto"/>
              <w:right w:val="single" w:sz="4" w:space="0" w:color="auto"/>
            </w:tcBorders>
            <w:vAlign w:val="center"/>
          </w:tcPr>
          <w:p w14:paraId="599E00C2" w14:textId="77777777" w:rsidR="00B9704B" w:rsidRPr="00CB717C" w:rsidRDefault="00B9704B" w:rsidP="007869AF">
            <w:pPr>
              <w:pStyle w:val="2fd"/>
              <w:spacing w:before="40" w:after="20"/>
            </w:pPr>
            <w:r w:rsidRPr="00CB717C">
              <w:t>4.4</w:t>
            </w:r>
          </w:p>
        </w:tc>
        <w:tc>
          <w:tcPr>
            <w:tcW w:w="1560" w:type="dxa"/>
            <w:tcBorders>
              <w:top w:val="single" w:sz="4" w:space="0" w:color="auto"/>
              <w:left w:val="single" w:sz="4" w:space="0" w:color="auto"/>
              <w:bottom w:val="single" w:sz="4" w:space="0" w:color="auto"/>
              <w:right w:val="single" w:sz="4" w:space="0" w:color="auto"/>
            </w:tcBorders>
            <w:vAlign w:val="center"/>
          </w:tcPr>
          <w:p w14:paraId="1D8FE8A6"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4DCD770" w14:textId="77777777" w:rsidR="00B9704B" w:rsidRPr="00CB717C" w:rsidRDefault="00B9704B" w:rsidP="007869AF">
            <w:pPr>
              <w:pStyle w:val="2fd"/>
              <w:spacing w:before="40" w:after="20"/>
            </w:pPr>
            <w:r w:rsidRPr="00CB717C">
              <w:t>10 000</w:t>
            </w:r>
          </w:p>
        </w:tc>
        <w:tc>
          <w:tcPr>
            <w:tcW w:w="1842" w:type="dxa"/>
            <w:tcBorders>
              <w:top w:val="single" w:sz="4" w:space="0" w:color="auto"/>
              <w:left w:val="single" w:sz="4" w:space="0" w:color="auto"/>
              <w:bottom w:val="single" w:sz="4" w:space="0" w:color="auto"/>
              <w:right w:val="single" w:sz="4" w:space="0" w:color="auto"/>
            </w:tcBorders>
            <w:vAlign w:val="center"/>
          </w:tcPr>
          <w:p w14:paraId="1741A0D5" w14:textId="77777777" w:rsidR="00B9704B" w:rsidRPr="00CB717C" w:rsidRDefault="00B9704B" w:rsidP="007869AF">
            <w:pPr>
              <w:pStyle w:val="2fd"/>
              <w:spacing w:before="40" w:after="20"/>
            </w:pPr>
            <w:r w:rsidRPr="00CB717C">
              <w:rPr>
                <w:lang w:val="en-US"/>
              </w:rPr>
              <w:t>50%</w:t>
            </w:r>
          </w:p>
        </w:tc>
        <w:tc>
          <w:tcPr>
            <w:tcW w:w="2693" w:type="dxa"/>
            <w:tcBorders>
              <w:top w:val="single" w:sz="4" w:space="0" w:color="auto"/>
              <w:left w:val="single" w:sz="4" w:space="0" w:color="auto"/>
              <w:bottom w:val="single" w:sz="4" w:space="0" w:color="auto"/>
              <w:right w:val="single" w:sz="4" w:space="0" w:color="auto"/>
            </w:tcBorders>
            <w:vAlign w:val="center"/>
          </w:tcPr>
          <w:p w14:paraId="4BC3C73F" w14:textId="77777777" w:rsidR="00B9704B" w:rsidRPr="00CB717C" w:rsidRDefault="00B9704B" w:rsidP="007869AF">
            <w:pPr>
              <w:pStyle w:val="2fd"/>
              <w:spacing w:before="40" w:after="20"/>
            </w:pPr>
            <w:r w:rsidRPr="00CB717C">
              <w:t>3</w:t>
            </w:r>
          </w:p>
        </w:tc>
      </w:tr>
      <w:tr w:rsidR="00B9704B" w:rsidRPr="00CB717C" w14:paraId="376FA34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1A06994" w14:textId="77777777" w:rsidR="00B9704B" w:rsidRPr="00034271" w:rsidRDefault="00B9704B" w:rsidP="00317E03">
            <w:pPr>
              <w:pStyle w:val="ad"/>
              <w:widowControl/>
              <w:numPr>
                <w:ilvl w:val="0"/>
                <w:numId w:val="115"/>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1FF2496" w14:textId="77777777" w:rsidR="00B9704B" w:rsidRPr="00CB717C" w:rsidRDefault="00B9704B" w:rsidP="007869AF">
            <w:pPr>
              <w:pStyle w:val="2fd"/>
              <w:spacing w:before="40" w:after="20"/>
            </w:pPr>
            <w:r w:rsidRPr="00CB717C">
              <w:t>Общественное питание</w:t>
            </w:r>
          </w:p>
        </w:tc>
        <w:tc>
          <w:tcPr>
            <w:tcW w:w="1842" w:type="dxa"/>
            <w:tcBorders>
              <w:top w:val="single" w:sz="4" w:space="0" w:color="auto"/>
              <w:left w:val="single" w:sz="4" w:space="0" w:color="auto"/>
              <w:bottom w:val="single" w:sz="4" w:space="0" w:color="auto"/>
              <w:right w:val="single" w:sz="4" w:space="0" w:color="auto"/>
            </w:tcBorders>
            <w:vAlign w:val="center"/>
          </w:tcPr>
          <w:p w14:paraId="742B75D1" w14:textId="77777777" w:rsidR="00B9704B" w:rsidRPr="00CB717C" w:rsidRDefault="00B9704B" w:rsidP="007869AF">
            <w:pPr>
              <w:pStyle w:val="2fd"/>
              <w:spacing w:before="40" w:after="20"/>
            </w:pPr>
            <w:r w:rsidRPr="00CB717C">
              <w:t>4.6</w:t>
            </w:r>
          </w:p>
        </w:tc>
        <w:tc>
          <w:tcPr>
            <w:tcW w:w="1560" w:type="dxa"/>
            <w:tcBorders>
              <w:top w:val="single" w:sz="4" w:space="0" w:color="auto"/>
              <w:left w:val="single" w:sz="4" w:space="0" w:color="auto"/>
              <w:bottom w:val="single" w:sz="4" w:space="0" w:color="auto"/>
              <w:right w:val="single" w:sz="4" w:space="0" w:color="auto"/>
            </w:tcBorders>
            <w:vAlign w:val="center"/>
          </w:tcPr>
          <w:p w14:paraId="4253BF46"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21DDAD15" w14:textId="77777777" w:rsidR="00B9704B" w:rsidRPr="00CB717C" w:rsidRDefault="00B9704B" w:rsidP="007869AF">
            <w:pPr>
              <w:pStyle w:val="2fd"/>
              <w:spacing w:before="40" w:after="20"/>
            </w:pPr>
            <w:r w:rsidRPr="00CB717C">
              <w:t>10 000</w:t>
            </w:r>
          </w:p>
        </w:tc>
        <w:tc>
          <w:tcPr>
            <w:tcW w:w="1842" w:type="dxa"/>
            <w:tcBorders>
              <w:top w:val="single" w:sz="4" w:space="0" w:color="auto"/>
              <w:left w:val="single" w:sz="4" w:space="0" w:color="auto"/>
              <w:bottom w:val="single" w:sz="4" w:space="0" w:color="auto"/>
              <w:right w:val="single" w:sz="4" w:space="0" w:color="auto"/>
            </w:tcBorders>
            <w:vAlign w:val="center"/>
          </w:tcPr>
          <w:p w14:paraId="5045D180" w14:textId="77777777" w:rsidR="00B9704B" w:rsidRPr="00CB717C" w:rsidRDefault="00B9704B" w:rsidP="007869AF">
            <w:pPr>
              <w:pStyle w:val="2fd"/>
              <w:spacing w:before="40" w:after="20"/>
            </w:pPr>
            <w:r w:rsidRPr="00CB717C">
              <w:rPr>
                <w:lang w:val="en-US"/>
              </w:rPr>
              <w:t>50%</w:t>
            </w:r>
          </w:p>
        </w:tc>
        <w:tc>
          <w:tcPr>
            <w:tcW w:w="2693" w:type="dxa"/>
            <w:tcBorders>
              <w:top w:val="single" w:sz="4" w:space="0" w:color="auto"/>
              <w:left w:val="single" w:sz="4" w:space="0" w:color="auto"/>
              <w:bottom w:val="single" w:sz="4" w:space="0" w:color="auto"/>
              <w:right w:val="single" w:sz="4" w:space="0" w:color="auto"/>
            </w:tcBorders>
            <w:vAlign w:val="center"/>
          </w:tcPr>
          <w:p w14:paraId="2182F14C" w14:textId="77777777" w:rsidR="00B9704B" w:rsidRPr="00CB717C" w:rsidRDefault="00B9704B" w:rsidP="007869AF">
            <w:pPr>
              <w:pStyle w:val="2fd"/>
              <w:spacing w:before="40" w:after="20"/>
            </w:pPr>
            <w:r w:rsidRPr="00CB717C">
              <w:t>3</w:t>
            </w:r>
          </w:p>
        </w:tc>
      </w:tr>
      <w:tr w:rsidR="00B9704B" w:rsidRPr="00CB717C" w14:paraId="275BA67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0D71316" w14:textId="77777777" w:rsidR="00B9704B" w:rsidRPr="00034271" w:rsidRDefault="00B9704B" w:rsidP="00317E03">
            <w:pPr>
              <w:pStyle w:val="ad"/>
              <w:widowControl/>
              <w:numPr>
                <w:ilvl w:val="0"/>
                <w:numId w:val="115"/>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6041359" w14:textId="77777777" w:rsidR="00B9704B" w:rsidRPr="00CB717C" w:rsidRDefault="00B9704B" w:rsidP="007869AF">
            <w:pPr>
              <w:pStyle w:val="2fd"/>
              <w:spacing w:before="40" w:after="20"/>
            </w:pPr>
            <w:r w:rsidRPr="00CB717C">
              <w:t>Развлечени</w:t>
            </w:r>
            <w:r>
              <w:t>е</w:t>
            </w:r>
          </w:p>
        </w:tc>
        <w:tc>
          <w:tcPr>
            <w:tcW w:w="1842" w:type="dxa"/>
            <w:tcBorders>
              <w:top w:val="single" w:sz="4" w:space="0" w:color="auto"/>
              <w:left w:val="single" w:sz="4" w:space="0" w:color="auto"/>
              <w:bottom w:val="single" w:sz="4" w:space="0" w:color="auto"/>
              <w:right w:val="single" w:sz="4" w:space="0" w:color="auto"/>
            </w:tcBorders>
            <w:vAlign w:val="center"/>
          </w:tcPr>
          <w:p w14:paraId="45672DCD" w14:textId="77777777" w:rsidR="00B9704B" w:rsidRPr="00CB717C" w:rsidRDefault="00B9704B" w:rsidP="007869AF">
            <w:pPr>
              <w:pStyle w:val="2fd"/>
              <w:spacing w:before="40" w:after="20"/>
            </w:pPr>
            <w:r w:rsidRPr="00CB717C">
              <w:t>4.8</w:t>
            </w:r>
          </w:p>
        </w:tc>
        <w:tc>
          <w:tcPr>
            <w:tcW w:w="1560" w:type="dxa"/>
            <w:tcBorders>
              <w:top w:val="single" w:sz="4" w:space="0" w:color="auto"/>
              <w:left w:val="single" w:sz="4" w:space="0" w:color="auto"/>
              <w:bottom w:val="single" w:sz="4" w:space="0" w:color="auto"/>
              <w:right w:val="single" w:sz="4" w:space="0" w:color="auto"/>
            </w:tcBorders>
            <w:vAlign w:val="center"/>
          </w:tcPr>
          <w:p w14:paraId="2254DD9A"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2CC62567" w14:textId="77777777" w:rsidR="00B9704B" w:rsidRPr="00CB717C" w:rsidRDefault="00B9704B" w:rsidP="007869AF">
            <w:pPr>
              <w:pStyle w:val="2fd"/>
              <w:spacing w:before="40" w:after="20"/>
            </w:pPr>
            <w:r w:rsidRPr="00CB717C">
              <w:t>100 000</w:t>
            </w:r>
          </w:p>
        </w:tc>
        <w:tc>
          <w:tcPr>
            <w:tcW w:w="1842" w:type="dxa"/>
            <w:tcBorders>
              <w:top w:val="single" w:sz="4" w:space="0" w:color="auto"/>
              <w:left w:val="single" w:sz="4" w:space="0" w:color="auto"/>
              <w:bottom w:val="single" w:sz="4" w:space="0" w:color="auto"/>
              <w:right w:val="single" w:sz="4" w:space="0" w:color="auto"/>
            </w:tcBorders>
            <w:vAlign w:val="center"/>
          </w:tcPr>
          <w:p w14:paraId="4895ACB2" w14:textId="77777777" w:rsidR="00B9704B" w:rsidRPr="00CB717C" w:rsidRDefault="00B9704B" w:rsidP="007869AF">
            <w:pPr>
              <w:pStyle w:val="2fd"/>
              <w:spacing w:before="40" w:after="20"/>
            </w:pPr>
            <w:r w:rsidRPr="00CB717C">
              <w:t>55%</w:t>
            </w:r>
          </w:p>
        </w:tc>
        <w:tc>
          <w:tcPr>
            <w:tcW w:w="2693" w:type="dxa"/>
            <w:tcBorders>
              <w:top w:val="single" w:sz="4" w:space="0" w:color="auto"/>
              <w:left w:val="single" w:sz="4" w:space="0" w:color="auto"/>
              <w:bottom w:val="single" w:sz="4" w:space="0" w:color="auto"/>
              <w:right w:val="single" w:sz="4" w:space="0" w:color="auto"/>
            </w:tcBorders>
            <w:vAlign w:val="center"/>
          </w:tcPr>
          <w:p w14:paraId="310EFF0F" w14:textId="77777777" w:rsidR="00B9704B" w:rsidRPr="00CB717C" w:rsidRDefault="00B9704B" w:rsidP="007869AF">
            <w:pPr>
              <w:pStyle w:val="2fd"/>
              <w:spacing w:before="40" w:after="20"/>
            </w:pPr>
            <w:r w:rsidRPr="00CB717C">
              <w:t>3</w:t>
            </w:r>
          </w:p>
        </w:tc>
      </w:tr>
      <w:tr w:rsidR="00B9704B" w:rsidRPr="00CB717C" w14:paraId="6956522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20EBA31" w14:textId="77777777" w:rsidR="00B9704B" w:rsidRPr="00034271" w:rsidRDefault="00B9704B" w:rsidP="00317E03">
            <w:pPr>
              <w:pStyle w:val="ad"/>
              <w:widowControl/>
              <w:numPr>
                <w:ilvl w:val="0"/>
                <w:numId w:val="115"/>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A09A6CC" w14:textId="77777777" w:rsidR="00B9704B" w:rsidRPr="00BD6282" w:rsidRDefault="00B9704B" w:rsidP="007869AF">
            <w:pPr>
              <w:pStyle w:val="2fd"/>
              <w:spacing w:before="40" w:after="20"/>
              <w:rPr>
                <w:color w:val="000000"/>
              </w:rPr>
            </w:pPr>
            <w:r w:rsidRPr="00BD6282">
              <w:rPr>
                <w:color w:val="000000"/>
              </w:rPr>
              <w:t>Развлекательные мероприятия</w:t>
            </w:r>
          </w:p>
        </w:tc>
        <w:tc>
          <w:tcPr>
            <w:tcW w:w="1842" w:type="dxa"/>
            <w:tcBorders>
              <w:top w:val="single" w:sz="4" w:space="0" w:color="auto"/>
              <w:left w:val="single" w:sz="4" w:space="0" w:color="auto"/>
              <w:bottom w:val="single" w:sz="4" w:space="0" w:color="auto"/>
              <w:right w:val="single" w:sz="4" w:space="0" w:color="auto"/>
            </w:tcBorders>
            <w:vAlign w:val="center"/>
          </w:tcPr>
          <w:p w14:paraId="2F508E0B" w14:textId="77777777" w:rsidR="00B9704B" w:rsidRPr="00034271" w:rsidRDefault="00B9704B" w:rsidP="007869AF">
            <w:pPr>
              <w:pStyle w:val="2fd"/>
              <w:spacing w:before="40" w:after="20"/>
            </w:pPr>
            <w:r w:rsidRPr="00034271">
              <w:t>4.8.1</w:t>
            </w:r>
          </w:p>
        </w:tc>
        <w:tc>
          <w:tcPr>
            <w:tcW w:w="1560" w:type="dxa"/>
            <w:tcBorders>
              <w:top w:val="single" w:sz="4" w:space="0" w:color="auto"/>
              <w:left w:val="single" w:sz="4" w:space="0" w:color="auto"/>
              <w:bottom w:val="single" w:sz="4" w:space="0" w:color="auto"/>
              <w:right w:val="single" w:sz="4" w:space="0" w:color="auto"/>
            </w:tcBorders>
            <w:vAlign w:val="center"/>
          </w:tcPr>
          <w:p w14:paraId="406613BA" w14:textId="77777777" w:rsidR="00B9704B" w:rsidRPr="00034271" w:rsidRDefault="00B9704B" w:rsidP="007869AF">
            <w:pPr>
              <w:pStyle w:val="2fd"/>
              <w:spacing w:before="40" w:after="20"/>
            </w:pPr>
            <w:r w:rsidRPr="00034271">
              <w:t>100</w:t>
            </w:r>
          </w:p>
        </w:tc>
        <w:tc>
          <w:tcPr>
            <w:tcW w:w="1701" w:type="dxa"/>
            <w:tcBorders>
              <w:top w:val="single" w:sz="4" w:space="0" w:color="auto"/>
              <w:left w:val="single" w:sz="4" w:space="0" w:color="auto"/>
              <w:bottom w:val="single" w:sz="4" w:space="0" w:color="auto"/>
              <w:right w:val="single" w:sz="4" w:space="0" w:color="auto"/>
            </w:tcBorders>
            <w:vAlign w:val="center"/>
          </w:tcPr>
          <w:p w14:paraId="270FAC10" w14:textId="77777777" w:rsidR="00B9704B" w:rsidRPr="00034271" w:rsidRDefault="00B9704B" w:rsidP="007869AF">
            <w:pPr>
              <w:pStyle w:val="2fd"/>
              <w:spacing w:before="40" w:after="20"/>
            </w:pPr>
            <w:r w:rsidRPr="00034271">
              <w:t>10 000</w:t>
            </w:r>
          </w:p>
        </w:tc>
        <w:tc>
          <w:tcPr>
            <w:tcW w:w="1842" w:type="dxa"/>
            <w:tcBorders>
              <w:top w:val="single" w:sz="4" w:space="0" w:color="auto"/>
              <w:left w:val="single" w:sz="4" w:space="0" w:color="auto"/>
              <w:bottom w:val="single" w:sz="4" w:space="0" w:color="auto"/>
              <w:right w:val="single" w:sz="4" w:space="0" w:color="auto"/>
            </w:tcBorders>
            <w:vAlign w:val="center"/>
          </w:tcPr>
          <w:p w14:paraId="1F48A9BF" w14:textId="77777777" w:rsidR="00B9704B" w:rsidRPr="00BD6282" w:rsidRDefault="00B9704B" w:rsidP="007869AF">
            <w:pPr>
              <w:pStyle w:val="2fd"/>
              <w:spacing w:before="40" w:after="20"/>
            </w:pPr>
            <w:r w:rsidRPr="00BD6282">
              <w:t>55%</w:t>
            </w:r>
          </w:p>
        </w:tc>
        <w:tc>
          <w:tcPr>
            <w:tcW w:w="2693" w:type="dxa"/>
            <w:tcBorders>
              <w:top w:val="single" w:sz="4" w:space="0" w:color="auto"/>
              <w:left w:val="single" w:sz="4" w:space="0" w:color="auto"/>
              <w:bottom w:val="single" w:sz="4" w:space="0" w:color="auto"/>
              <w:right w:val="single" w:sz="4" w:space="0" w:color="auto"/>
            </w:tcBorders>
            <w:vAlign w:val="center"/>
          </w:tcPr>
          <w:p w14:paraId="41A4C640" w14:textId="77777777" w:rsidR="00B9704B" w:rsidRPr="00BD6282" w:rsidRDefault="00B9704B" w:rsidP="007869AF">
            <w:pPr>
              <w:pStyle w:val="2fd"/>
              <w:spacing w:before="40" w:after="20"/>
            </w:pPr>
            <w:r w:rsidRPr="00BD6282">
              <w:t>3</w:t>
            </w:r>
          </w:p>
        </w:tc>
      </w:tr>
      <w:tr w:rsidR="00B9704B" w:rsidRPr="00CB717C" w14:paraId="5D1618C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F997D67" w14:textId="77777777" w:rsidR="00B9704B" w:rsidRPr="00034271" w:rsidRDefault="00B9704B" w:rsidP="00317E03">
            <w:pPr>
              <w:pStyle w:val="ad"/>
              <w:widowControl/>
              <w:numPr>
                <w:ilvl w:val="0"/>
                <w:numId w:val="115"/>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E6CA1D9" w14:textId="77777777" w:rsidR="00B9704B" w:rsidRPr="00BD6282" w:rsidRDefault="00B9704B" w:rsidP="007869AF">
            <w:pPr>
              <w:pStyle w:val="2fd"/>
              <w:spacing w:before="40" w:after="20"/>
              <w:rPr>
                <w:color w:val="000000"/>
              </w:rPr>
            </w:pPr>
            <w:r w:rsidRPr="00BD6282">
              <w:rPr>
                <w:color w:val="000000"/>
              </w:rPr>
              <w:t>Проведение азартных игр</w:t>
            </w:r>
          </w:p>
        </w:tc>
        <w:tc>
          <w:tcPr>
            <w:tcW w:w="1842" w:type="dxa"/>
            <w:tcBorders>
              <w:top w:val="single" w:sz="4" w:space="0" w:color="auto"/>
              <w:left w:val="single" w:sz="4" w:space="0" w:color="auto"/>
              <w:bottom w:val="single" w:sz="4" w:space="0" w:color="auto"/>
              <w:right w:val="single" w:sz="4" w:space="0" w:color="auto"/>
            </w:tcBorders>
            <w:vAlign w:val="center"/>
          </w:tcPr>
          <w:p w14:paraId="1889DBF9" w14:textId="77777777" w:rsidR="00B9704B" w:rsidRPr="00034271" w:rsidRDefault="00B9704B" w:rsidP="007869AF">
            <w:pPr>
              <w:pStyle w:val="2fd"/>
              <w:spacing w:before="40" w:after="20"/>
            </w:pPr>
            <w:r w:rsidRPr="00034271">
              <w:t>4.8.2</w:t>
            </w:r>
          </w:p>
        </w:tc>
        <w:tc>
          <w:tcPr>
            <w:tcW w:w="1560" w:type="dxa"/>
            <w:tcBorders>
              <w:top w:val="single" w:sz="4" w:space="0" w:color="auto"/>
              <w:left w:val="single" w:sz="4" w:space="0" w:color="auto"/>
              <w:bottom w:val="single" w:sz="4" w:space="0" w:color="auto"/>
              <w:right w:val="single" w:sz="4" w:space="0" w:color="auto"/>
            </w:tcBorders>
            <w:vAlign w:val="center"/>
          </w:tcPr>
          <w:p w14:paraId="7BC8A6A3" w14:textId="77777777" w:rsidR="00B9704B" w:rsidRPr="00034271" w:rsidRDefault="00B9704B" w:rsidP="007869AF">
            <w:pPr>
              <w:pStyle w:val="2fd"/>
              <w:spacing w:before="40" w:after="20"/>
            </w:pPr>
            <w:r w:rsidRPr="00034271">
              <w:t>100</w:t>
            </w:r>
          </w:p>
        </w:tc>
        <w:tc>
          <w:tcPr>
            <w:tcW w:w="1701" w:type="dxa"/>
            <w:tcBorders>
              <w:top w:val="single" w:sz="4" w:space="0" w:color="auto"/>
              <w:left w:val="single" w:sz="4" w:space="0" w:color="auto"/>
              <w:bottom w:val="single" w:sz="4" w:space="0" w:color="auto"/>
              <w:right w:val="single" w:sz="4" w:space="0" w:color="auto"/>
            </w:tcBorders>
            <w:vAlign w:val="center"/>
          </w:tcPr>
          <w:p w14:paraId="5BADAA7B" w14:textId="77777777" w:rsidR="00B9704B" w:rsidRPr="00034271" w:rsidRDefault="00B9704B" w:rsidP="007869AF">
            <w:pPr>
              <w:pStyle w:val="2fd"/>
              <w:spacing w:before="40" w:after="20"/>
            </w:pPr>
            <w:r w:rsidRPr="00034271">
              <w:t>500</w:t>
            </w:r>
          </w:p>
        </w:tc>
        <w:tc>
          <w:tcPr>
            <w:tcW w:w="1842" w:type="dxa"/>
            <w:tcBorders>
              <w:top w:val="single" w:sz="4" w:space="0" w:color="auto"/>
              <w:left w:val="single" w:sz="4" w:space="0" w:color="auto"/>
              <w:bottom w:val="single" w:sz="4" w:space="0" w:color="auto"/>
              <w:right w:val="single" w:sz="4" w:space="0" w:color="auto"/>
            </w:tcBorders>
            <w:vAlign w:val="center"/>
          </w:tcPr>
          <w:p w14:paraId="307226D9" w14:textId="77777777" w:rsidR="00B9704B" w:rsidRPr="00BD6282" w:rsidRDefault="00B9704B" w:rsidP="007869AF">
            <w:pPr>
              <w:pStyle w:val="2fd"/>
              <w:spacing w:before="40" w:after="20"/>
            </w:pPr>
            <w:r w:rsidRPr="00BD6282">
              <w:t>55%</w:t>
            </w:r>
          </w:p>
        </w:tc>
        <w:tc>
          <w:tcPr>
            <w:tcW w:w="2693" w:type="dxa"/>
            <w:tcBorders>
              <w:top w:val="single" w:sz="4" w:space="0" w:color="auto"/>
              <w:left w:val="single" w:sz="4" w:space="0" w:color="auto"/>
              <w:bottom w:val="single" w:sz="4" w:space="0" w:color="auto"/>
              <w:right w:val="single" w:sz="4" w:space="0" w:color="auto"/>
            </w:tcBorders>
            <w:vAlign w:val="center"/>
          </w:tcPr>
          <w:p w14:paraId="26491778" w14:textId="77777777" w:rsidR="00B9704B" w:rsidRPr="00BD6282" w:rsidRDefault="00B9704B" w:rsidP="007869AF">
            <w:pPr>
              <w:pStyle w:val="2fd"/>
              <w:spacing w:before="40" w:after="20"/>
            </w:pPr>
            <w:r w:rsidRPr="00BD6282">
              <w:t>3</w:t>
            </w:r>
          </w:p>
        </w:tc>
      </w:tr>
      <w:tr w:rsidR="00B9704B" w:rsidRPr="00CB717C" w14:paraId="66C83A1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3C08CDD" w14:textId="77777777" w:rsidR="00B9704B" w:rsidRPr="00034271" w:rsidRDefault="00B9704B" w:rsidP="00317E03">
            <w:pPr>
              <w:pStyle w:val="ad"/>
              <w:widowControl/>
              <w:numPr>
                <w:ilvl w:val="0"/>
                <w:numId w:val="115"/>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CE8D193" w14:textId="77777777" w:rsidR="00B9704B" w:rsidRPr="00CB717C" w:rsidRDefault="00B9704B" w:rsidP="007869AF">
            <w:pPr>
              <w:pStyle w:val="2fd"/>
              <w:spacing w:before="40" w:after="20"/>
            </w:pPr>
            <w:r w:rsidRPr="00CB717C">
              <w:t>Служебные гаражи</w:t>
            </w:r>
          </w:p>
        </w:tc>
        <w:tc>
          <w:tcPr>
            <w:tcW w:w="1842" w:type="dxa"/>
            <w:tcBorders>
              <w:top w:val="single" w:sz="4" w:space="0" w:color="auto"/>
              <w:left w:val="single" w:sz="4" w:space="0" w:color="auto"/>
              <w:bottom w:val="single" w:sz="4" w:space="0" w:color="auto"/>
              <w:right w:val="single" w:sz="4" w:space="0" w:color="auto"/>
            </w:tcBorders>
            <w:vAlign w:val="center"/>
          </w:tcPr>
          <w:p w14:paraId="0ABCE5B3" w14:textId="77777777" w:rsidR="00B9704B" w:rsidRPr="00CB717C" w:rsidRDefault="00B9704B" w:rsidP="007869AF">
            <w:pPr>
              <w:pStyle w:val="2fd"/>
              <w:spacing w:before="40" w:after="20"/>
            </w:pPr>
            <w:r w:rsidRPr="00CB717C">
              <w:t>4.9</w:t>
            </w:r>
          </w:p>
        </w:tc>
        <w:tc>
          <w:tcPr>
            <w:tcW w:w="1560" w:type="dxa"/>
            <w:tcBorders>
              <w:top w:val="single" w:sz="4" w:space="0" w:color="auto"/>
              <w:left w:val="single" w:sz="4" w:space="0" w:color="auto"/>
              <w:bottom w:val="single" w:sz="4" w:space="0" w:color="auto"/>
              <w:right w:val="single" w:sz="4" w:space="0" w:color="auto"/>
            </w:tcBorders>
            <w:vAlign w:val="center"/>
          </w:tcPr>
          <w:p w14:paraId="0BC4A9B8"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12AFB956" w14:textId="77777777" w:rsidR="00B9704B" w:rsidRPr="00CB717C" w:rsidRDefault="00B9704B" w:rsidP="007869AF">
            <w:pPr>
              <w:pStyle w:val="2fd"/>
              <w:spacing w:before="40" w:after="20"/>
            </w:pPr>
            <w:r w:rsidRPr="00CB717C">
              <w:t>20 000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5C246" w14:textId="77777777" w:rsidR="00B9704B" w:rsidRPr="00CB717C" w:rsidRDefault="00B9704B" w:rsidP="007869AF">
            <w:pPr>
              <w:pStyle w:val="2fd"/>
              <w:spacing w:before="40" w:after="20"/>
            </w:pPr>
            <w:r w:rsidRPr="00CB717C">
              <w:t>75%</w:t>
            </w:r>
          </w:p>
        </w:tc>
        <w:tc>
          <w:tcPr>
            <w:tcW w:w="2693" w:type="dxa"/>
            <w:tcBorders>
              <w:top w:val="single" w:sz="4" w:space="0" w:color="auto"/>
              <w:left w:val="single" w:sz="4" w:space="0" w:color="auto"/>
              <w:bottom w:val="single" w:sz="4" w:space="0" w:color="auto"/>
              <w:right w:val="single" w:sz="4" w:space="0" w:color="auto"/>
            </w:tcBorders>
            <w:vAlign w:val="center"/>
          </w:tcPr>
          <w:p w14:paraId="2CDAF3D0" w14:textId="77777777" w:rsidR="00B9704B" w:rsidRPr="00CB717C" w:rsidRDefault="00B9704B" w:rsidP="007869AF">
            <w:pPr>
              <w:pStyle w:val="2fd"/>
              <w:spacing w:before="40" w:after="20"/>
            </w:pPr>
            <w:r w:rsidRPr="00CB717C">
              <w:t>3</w:t>
            </w:r>
          </w:p>
        </w:tc>
      </w:tr>
      <w:tr w:rsidR="00B9704B" w:rsidRPr="00CB717C" w14:paraId="30708F4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A6A7CA6" w14:textId="77777777" w:rsidR="00B9704B" w:rsidRPr="00034271" w:rsidRDefault="00B9704B" w:rsidP="00317E03">
            <w:pPr>
              <w:pStyle w:val="ad"/>
              <w:widowControl/>
              <w:numPr>
                <w:ilvl w:val="0"/>
                <w:numId w:val="115"/>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23CA76C" w14:textId="77777777" w:rsidR="00B9704B" w:rsidRDefault="00B9704B" w:rsidP="007869AF">
            <w:pPr>
              <w:pStyle w:val="2fd"/>
              <w:spacing w:before="40" w:after="20"/>
              <w:rPr>
                <w:lang w:eastAsia="en-US"/>
              </w:rPr>
            </w:pPr>
            <w:r>
              <w:rPr>
                <w:lang w:eastAsia="en-US"/>
              </w:rPr>
              <w:t>Трубопроводный транспорт</w:t>
            </w:r>
          </w:p>
        </w:tc>
        <w:tc>
          <w:tcPr>
            <w:tcW w:w="1842" w:type="dxa"/>
            <w:tcBorders>
              <w:top w:val="single" w:sz="4" w:space="0" w:color="auto"/>
              <w:left w:val="single" w:sz="4" w:space="0" w:color="auto"/>
              <w:bottom w:val="single" w:sz="4" w:space="0" w:color="auto"/>
              <w:right w:val="single" w:sz="4" w:space="0" w:color="auto"/>
            </w:tcBorders>
            <w:vAlign w:val="center"/>
          </w:tcPr>
          <w:p w14:paraId="7BEFC022" w14:textId="77777777" w:rsidR="00B9704B" w:rsidRDefault="00B9704B" w:rsidP="007869AF">
            <w:pPr>
              <w:pStyle w:val="2fd"/>
              <w:spacing w:before="40" w:after="20"/>
              <w:rPr>
                <w:lang w:eastAsia="en-US"/>
              </w:rPr>
            </w:pPr>
            <w:r>
              <w:rPr>
                <w:lang w:eastAsia="en-US"/>
              </w:rPr>
              <w:t>7.5</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37AAD9C1" w14:textId="77777777" w:rsidR="00B9704B" w:rsidRDefault="00B9704B" w:rsidP="007869AF">
            <w:pPr>
              <w:pStyle w:val="2fd"/>
              <w:spacing w:before="40" w:after="20"/>
              <w:rPr>
                <w:lang w:eastAsia="en-US"/>
              </w:rPr>
            </w:pPr>
            <w:r>
              <w:rPr>
                <w:lang w:eastAsia="en-US"/>
              </w:rPr>
              <w:t>Не распространяется</w:t>
            </w:r>
          </w:p>
        </w:tc>
      </w:tr>
    </w:tbl>
    <w:p w14:paraId="6934E87C" w14:textId="77777777" w:rsidR="00B9704B" w:rsidRPr="00CB717C" w:rsidRDefault="00B9704B" w:rsidP="007869AF">
      <w:pPr>
        <w:spacing w:before="40" w:after="20"/>
        <w:rPr>
          <w:szCs w:val="24"/>
        </w:rPr>
      </w:pPr>
    </w:p>
    <w:p w14:paraId="2DC7D383" w14:textId="77777777" w:rsidR="00B9704B" w:rsidRPr="00CB717C" w:rsidRDefault="00B9704B" w:rsidP="007869AF">
      <w:pPr>
        <w:pStyle w:val="63"/>
        <w:spacing w:before="40" w:after="20"/>
      </w:pPr>
      <w:r w:rsidRPr="00CB717C">
        <w:t>Показатели по па</w:t>
      </w:r>
      <w:r w:rsidRPr="00C82667">
        <w:rPr>
          <w:rStyle w:val="1ffff0"/>
        </w:rPr>
        <w:t>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w:t>
      </w:r>
      <w:r w:rsidRPr="00CB717C">
        <w:t>льного проектирования.</w:t>
      </w:r>
      <w:r w:rsidRPr="00CB717C">
        <w:br w:type="page"/>
      </w:r>
    </w:p>
    <w:p w14:paraId="660A02BB" w14:textId="77777777" w:rsidR="00B9704B" w:rsidRPr="00B9704B" w:rsidRDefault="00B9704B" w:rsidP="007869AF">
      <w:pPr>
        <w:spacing w:before="40" w:after="20"/>
        <w:ind w:firstLine="737"/>
        <w:jc w:val="center"/>
        <w:rPr>
          <w:szCs w:val="24"/>
          <w:lang w:val="ru-RU"/>
        </w:rPr>
      </w:pPr>
      <w:r w:rsidRPr="00B9704B">
        <w:rPr>
          <w:szCs w:val="24"/>
          <w:lang w:val="ru-RU"/>
        </w:rPr>
        <w:lastRenderedPageBreak/>
        <w:t>О-4 – ЗОНА ОБЪЕКТОВ ОТДЫХА И ТУРИЗМА</w:t>
      </w:r>
    </w:p>
    <w:p w14:paraId="2917BE57" w14:textId="77777777" w:rsidR="00B9704B" w:rsidRPr="00B9704B" w:rsidRDefault="00B9704B" w:rsidP="007869AF">
      <w:pPr>
        <w:spacing w:before="40" w:after="20"/>
        <w:ind w:firstLine="708"/>
        <w:rPr>
          <w:iCs/>
          <w:szCs w:val="24"/>
          <w:lang w:val="ru-RU"/>
        </w:rPr>
      </w:pPr>
    </w:p>
    <w:p w14:paraId="0EEDD37E" w14:textId="77777777" w:rsidR="00B9704B" w:rsidRPr="00CB717C" w:rsidRDefault="00B9704B" w:rsidP="007869AF">
      <w:pPr>
        <w:pStyle w:val="1ffff"/>
        <w:spacing w:before="40" w:after="20"/>
      </w:pPr>
      <w:r w:rsidRPr="00CB717C">
        <w:rPr>
          <w:iCs/>
        </w:rPr>
        <w:t xml:space="preserve">Зона </w:t>
      </w:r>
      <w:r w:rsidRPr="00CB717C">
        <w:t>объектов отдыха и туризма</w:t>
      </w:r>
      <w:r w:rsidRPr="00CB717C">
        <w:rPr>
          <w:iCs/>
        </w:rPr>
        <w:t xml:space="preserve"> О-4 установлена для размещения </w:t>
      </w:r>
      <w:r w:rsidRPr="00CB717C">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CB717C">
        <w:rPr>
          <w:iCs/>
        </w:rPr>
        <w:t xml:space="preserve">для размещения </w:t>
      </w:r>
      <w:r w:rsidRPr="00CB717C">
        <w:t>объектов</w:t>
      </w:r>
      <w:r w:rsidRPr="00CB717C">
        <w:rPr>
          <w:iCs/>
        </w:rPr>
        <w:t xml:space="preserve"> санаторно-курортного лечения</w:t>
      </w:r>
      <w:r w:rsidRPr="00CB717C">
        <w:t xml:space="preserve"> в профилактических, лечебных и реабилитационных целях. </w:t>
      </w:r>
    </w:p>
    <w:p w14:paraId="54D751FA"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6370CF6A" w14:textId="77777777" w:rsidR="00B9704B" w:rsidRPr="00B9704B" w:rsidRDefault="00B9704B" w:rsidP="007869AF">
      <w:pPr>
        <w:spacing w:before="40" w:after="20"/>
        <w:jc w:val="center"/>
        <w:rPr>
          <w:szCs w:val="24"/>
          <w:lang w:val="ru-RU"/>
        </w:rPr>
      </w:pPr>
    </w:p>
    <w:p w14:paraId="79D20F6A" w14:textId="77777777" w:rsidR="00B9704B"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0AA643A8" w14:textId="77777777" w:rsidR="00B9704B" w:rsidRPr="00CB717C" w:rsidRDefault="00B9704B" w:rsidP="007869AF">
      <w:pPr>
        <w:spacing w:before="40" w:after="20"/>
        <w:jc w:val="center"/>
        <w:rPr>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314"/>
        <w:gridCol w:w="1701"/>
        <w:gridCol w:w="1559"/>
        <w:gridCol w:w="1559"/>
        <w:gridCol w:w="1843"/>
        <w:gridCol w:w="2835"/>
      </w:tblGrid>
      <w:tr w:rsidR="00B9704B" w:rsidRPr="00585139" w14:paraId="5B70152D"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277E381C" w14:textId="77777777" w:rsidR="00B9704B" w:rsidRPr="00CB717C" w:rsidRDefault="00B9704B" w:rsidP="007869AF">
            <w:pPr>
              <w:spacing w:before="40" w:after="20"/>
              <w:jc w:val="center"/>
              <w:rPr>
                <w:szCs w:val="24"/>
              </w:rPr>
            </w:pPr>
            <w:r w:rsidRPr="00CB717C">
              <w:rPr>
                <w:szCs w:val="24"/>
              </w:rPr>
              <w:t>№ п/п</w:t>
            </w:r>
          </w:p>
        </w:tc>
        <w:tc>
          <w:tcPr>
            <w:tcW w:w="4314" w:type="dxa"/>
            <w:vMerge w:val="restart"/>
            <w:tcBorders>
              <w:top w:val="single" w:sz="4" w:space="0" w:color="auto"/>
              <w:left w:val="single" w:sz="4" w:space="0" w:color="auto"/>
              <w:right w:val="single" w:sz="4" w:space="0" w:color="auto"/>
            </w:tcBorders>
            <w:vAlign w:val="center"/>
          </w:tcPr>
          <w:p w14:paraId="303B46DD"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6D1A6B11" w14:textId="77777777" w:rsidR="00B9704B" w:rsidRPr="00CB717C" w:rsidRDefault="00B9704B" w:rsidP="007869AF">
            <w:pPr>
              <w:pStyle w:val="2fd"/>
              <w:spacing w:before="40" w:after="20"/>
            </w:pPr>
            <w:r w:rsidRPr="00CB717C">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98A62C3" w14:textId="77777777" w:rsidR="00B9704B" w:rsidRPr="00CB717C" w:rsidRDefault="00B9704B" w:rsidP="007869AF">
            <w:pPr>
              <w:pStyle w:val="2fd"/>
              <w:spacing w:before="40" w:after="20"/>
            </w:pPr>
            <w:r w:rsidRPr="00CB717C">
              <w:t>Предельные размеры земельных участков (кв. м)</w:t>
            </w:r>
          </w:p>
        </w:tc>
        <w:tc>
          <w:tcPr>
            <w:tcW w:w="1843" w:type="dxa"/>
            <w:vMerge w:val="restart"/>
            <w:tcBorders>
              <w:top w:val="single" w:sz="4" w:space="0" w:color="auto"/>
              <w:left w:val="single" w:sz="4" w:space="0" w:color="auto"/>
              <w:right w:val="single" w:sz="4" w:space="0" w:color="auto"/>
            </w:tcBorders>
            <w:vAlign w:val="center"/>
          </w:tcPr>
          <w:p w14:paraId="3CFBA8C8" w14:textId="77777777" w:rsidR="00B9704B" w:rsidRPr="00CB717C" w:rsidRDefault="00B9704B" w:rsidP="007869AF">
            <w:pPr>
              <w:pStyle w:val="2fd"/>
              <w:spacing w:before="40" w:after="20"/>
            </w:pPr>
            <w:r w:rsidRPr="00CB717C">
              <w:t>Максимальный процент застройки</w:t>
            </w:r>
          </w:p>
        </w:tc>
        <w:tc>
          <w:tcPr>
            <w:tcW w:w="2835" w:type="dxa"/>
            <w:vMerge w:val="restart"/>
            <w:tcBorders>
              <w:top w:val="single" w:sz="4" w:space="0" w:color="auto"/>
              <w:left w:val="single" w:sz="4" w:space="0" w:color="auto"/>
              <w:right w:val="single" w:sz="4" w:space="0" w:color="auto"/>
            </w:tcBorders>
            <w:vAlign w:val="center"/>
          </w:tcPr>
          <w:p w14:paraId="1D86E79C"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74ED8116"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75E94074" w14:textId="77777777" w:rsidR="00B9704B" w:rsidRPr="00B9704B" w:rsidRDefault="00B9704B" w:rsidP="007869AF">
            <w:pPr>
              <w:spacing w:before="40" w:after="20"/>
              <w:jc w:val="center"/>
              <w:rPr>
                <w:szCs w:val="24"/>
                <w:lang w:val="ru-RU"/>
              </w:rPr>
            </w:pPr>
          </w:p>
        </w:tc>
        <w:tc>
          <w:tcPr>
            <w:tcW w:w="4314" w:type="dxa"/>
            <w:vMerge/>
            <w:tcBorders>
              <w:left w:val="single" w:sz="4" w:space="0" w:color="auto"/>
              <w:bottom w:val="single" w:sz="4" w:space="0" w:color="auto"/>
              <w:right w:val="single" w:sz="4" w:space="0" w:color="auto"/>
            </w:tcBorders>
            <w:vAlign w:val="center"/>
          </w:tcPr>
          <w:p w14:paraId="105A8B91"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7CA90307" w14:textId="77777777" w:rsidR="00B9704B" w:rsidRPr="00CB717C" w:rsidRDefault="00B9704B" w:rsidP="007869AF">
            <w:pPr>
              <w:pStyle w:val="2fd"/>
              <w:spacing w:before="40" w:after="20"/>
            </w:pPr>
          </w:p>
        </w:tc>
        <w:tc>
          <w:tcPr>
            <w:tcW w:w="1559" w:type="dxa"/>
            <w:tcBorders>
              <w:top w:val="single" w:sz="4" w:space="0" w:color="auto"/>
              <w:left w:val="single" w:sz="4" w:space="0" w:color="auto"/>
              <w:bottom w:val="single" w:sz="4" w:space="0" w:color="auto"/>
              <w:right w:val="single" w:sz="4" w:space="0" w:color="auto"/>
            </w:tcBorders>
            <w:vAlign w:val="center"/>
          </w:tcPr>
          <w:p w14:paraId="7AE61D13" w14:textId="77777777" w:rsidR="00B9704B" w:rsidRPr="00CB717C" w:rsidRDefault="00B9704B" w:rsidP="007869AF">
            <w:pPr>
              <w:pStyle w:val="2fd"/>
              <w:spacing w:before="40" w:after="20"/>
              <w:rPr>
                <w:lang w:val="en-US"/>
              </w:rPr>
            </w:pPr>
            <w:r w:rsidRPr="00CB717C">
              <w:rPr>
                <w:lang w:val="en-US"/>
              </w:rPr>
              <w:t>min</w:t>
            </w:r>
          </w:p>
        </w:tc>
        <w:tc>
          <w:tcPr>
            <w:tcW w:w="1559" w:type="dxa"/>
            <w:tcBorders>
              <w:left w:val="single" w:sz="4" w:space="0" w:color="auto"/>
              <w:bottom w:val="single" w:sz="4" w:space="0" w:color="auto"/>
              <w:right w:val="single" w:sz="4" w:space="0" w:color="auto"/>
            </w:tcBorders>
            <w:vAlign w:val="center"/>
          </w:tcPr>
          <w:p w14:paraId="68F653B7" w14:textId="77777777" w:rsidR="00B9704B" w:rsidRPr="00CB717C" w:rsidRDefault="00B9704B" w:rsidP="007869AF">
            <w:pPr>
              <w:pStyle w:val="2fd"/>
              <w:spacing w:before="40" w:after="20"/>
              <w:rPr>
                <w:lang w:val="en-US"/>
              </w:rPr>
            </w:pPr>
            <w:r w:rsidRPr="00CB717C">
              <w:rPr>
                <w:lang w:val="en-US"/>
              </w:rPr>
              <w:t>max</w:t>
            </w:r>
          </w:p>
        </w:tc>
        <w:tc>
          <w:tcPr>
            <w:tcW w:w="1843" w:type="dxa"/>
            <w:vMerge/>
            <w:tcBorders>
              <w:left w:val="single" w:sz="4" w:space="0" w:color="auto"/>
              <w:bottom w:val="single" w:sz="4" w:space="0" w:color="auto"/>
              <w:right w:val="single" w:sz="4" w:space="0" w:color="auto"/>
            </w:tcBorders>
            <w:vAlign w:val="center"/>
          </w:tcPr>
          <w:p w14:paraId="4CF69063" w14:textId="77777777" w:rsidR="00B9704B" w:rsidRPr="00CB717C" w:rsidRDefault="00B9704B" w:rsidP="007869AF">
            <w:pPr>
              <w:pStyle w:val="2fd"/>
              <w:spacing w:before="40" w:after="20"/>
            </w:pPr>
          </w:p>
        </w:tc>
        <w:tc>
          <w:tcPr>
            <w:tcW w:w="2835" w:type="dxa"/>
            <w:vMerge/>
            <w:tcBorders>
              <w:left w:val="single" w:sz="4" w:space="0" w:color="auto"/>
              <w:bottom w:val="single" w:sz="4" w:space="0" w:color="auto"/>
              <w:right w:val="single" w:sz="4" w:space="0" w:color="auto"/>
            </w:tcBorders>
            <w:vAlign w:val="center"/>
          </w:tcPr>
          <w:p w14:paraId="2A0DF7F0" w14:textId="77777777" w:rsidR="00B9704B" w:rsidRPr="00CB717C" w:rsidRDefault="00B9704B" w:rsidP="007869AF">
            <w:pPr>
              <w:pStyle w:val="2fd"/>
              <w:spacing w:before="40" w:after="20"/>
            </w:pPr>
          </w:p>
        </w:tc>
      </w:tr>
      <w:tr w:rsidR="00B9704B" w:rsidRPr="00CB717C" w14:paraId="0809AE5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67E0D18"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3CC94555" w14:textId="77777777" w:rsidR="00B9704B" w:rsidRPr="00BD6282" w:rsidRDefault="00B9704B" w:rsidP="007869AF">
            <w:pPr>
              <w:pStyle w:val="2fd"/>
              <w:spacing w:before="40" w:after="20"/>
            </w:pPr>
            <w:r w:rsidRPr="00BD6282">
              <w:rPr>
                <w:spacing w:val="-1"/>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1075B223" w14:textId="77777777" w:rsidR="00B9704B" w:rsidRPr="00BD6282" w:rsidRDefault="00B9704B" w:rsidP="007869AF">
            <w:pPr>
              <w:pStyle w:val="2fd"/>
              <w:spacing w:before="40" w:after="20"/>
            </w:pPr>
            <w:r w:rsidRPr="00BD6282">
              <w:t>3.1</w:t>
            </w:r>
          </w:p>
        </w:tc>
        <w:tc>
          <w:tcPr>
            <w:tcW w:w="1559" w:type="dxa"/>
            <w:tcBorders>
              <w:top w:val="single" w:sz="4" w:space="0" w:color="auto"/>
              <w:left w:val="single" w:sz="4" w:space="0" w:color="auto"/>
              <w:bottom w:val="single" w:sz="4" w:space="0" w:color="auto"/>
              <w:right w:val="single" w:sz="4" w:space="0" w:color="auto"/>
            </w:tcBorders>
            <w:vAlign w:val="center"/>
          </w:tcPr>
          <w:p w14:paraId="0E3F9D8B" w14:textId="77777777" w:rsidR="00B9704B" w:rsidRPr="00034271" w:rsidRDefault="00B9704B" w:rsidP="007869AF">
            <w:pPr>
              <w:pStyle w:val="2fd"/>
              <w:spacing w:before="40" w:after="20"/>
            </w:pPr>
            <w:r w:rsidRPr="00034271">
              <w:t>30</w:t>
            </w:r>
          </w:p>
        </w:tc>
        <w:tc>
          <w:tcPr>
            <w:tcW w:w="1559" w:type="dxa"/>
            <w:tcBorders>
              <w:top w:val="single" w:sz="4" w:space="0" w:color="auto"/>
              <w:left w:val="single" w:sz="4" w:space="0" w:color="auto"/>
              <w:bottom w:val="single" w:sz="4" w:space="0" w:color="auto"/>
              <w:right w:val="single" w:sz="4" w:space="0" w:color="auto"/>
            </w:tcBorders>
            <w:vAlign w:val="center"/>
          </w:tcPr>
          <w:p w14:paraId="398B9325" w14:textId="77777777" w:rsidR="00B9704B" w:rsidRPr="00034271" w:rsidRDefault="00B9704B" w:rsidP="007869AF">
            <w:pPr>
              <w:pStyle w:val="2fd"/>
              <w:spacing w:before="40" w:after="20"/>
            </w:pPr>
            <w:r w:rsidRPr="00034271">
              <w:t>10 000</w:t>
            </w:r>
          </w:p>
        </w:tc>
        <w:tc>
          <w:tcPr>
            <w:tcW w:w="1843" w:type="dxa"/>
            <w:tcBorders>
              <w:top w:val="single" w:sz="4" w:space="0" w:color="auto"/>
              <w:left w:val="single" w:sz="4" w:space="0" w:color="auto"/>
              <w:bottom w:val="single" w:sz="4" w:space="0" w:color="auto"/>
              <w:right w:val="single" w:sz="4" w:space="0" w:color="auto"/>
            </w:tcBorders>
            <w:vAlign w:val="center"/>
          </w:tcPr>
          <w:p w14:paraId="3A98CE61" w14:textId="77777777" w:rsidR="00B9704B" w:rsidRPr="00BD6282" w:rsidRDefault="00B9704B" w:rsidP="007869AF">
            <w:pPr>
              <w:pStyle w:val="2fd"/>
              <w:spacing w:before="40" w:after="20"/>
            </w:pPr>
            <w:r w:rsidRPr="00BD6282">
              <w:t>75%</w:t>
            </w:r>
          </w:p>
        </w:tc>
        <w:tc>
          <w:tcPr>
            <w:tcW w:w="2835" w:type="dxa"/>
            <w:tcBorders>
              <w:top w:val="single" w:sz="4" w:space="0" w:color="auto"/>
              <w:left w:val="single" w:sz="4" w:space="0" w:color="auto"/>
              <w:bottom w:val="single" w:sz="4" w:space="0" w:color="auto"/>
              <w:right w:val="single" w:sz="4" w:space="0" w:color="auto"/>
            </w:tcBorders>
            <w:vAlign w:val="center"/>
          </w:tcPr>
          <w:p w14:paraId="13323436" w14:textId="77777777" w:rsidR="00B9704B" w:rsidRPr="00BD6282" w:rsidRDefault="00B9704B" w:rsidP="007869AF">
            <w:pPr>
              <w:pStyle w:val="2fd"/>
              <w:spacing w:before="40" w:after="20"/>
            </w:pPr>
            <w:r w:rsidRPr="00BD6282">
              <w:t>3</w:t>
            </w:r>
          </w:p>
        </w:tc>
      </w:tr>
      <w:tr w:rsidR="00B9704B" w:rsidRPr="00CB717C" w14:paraId="476DE3B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6723EAE"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17DB9BD0" w14:textId="77777777" w:rsidR="00B9704B" w:rsidRPr="00BD6282" w:rsidRDefault="00B9704B" w:rsidP="007869AF">
            <w:pPr>
              <w:pStyle w:val="2fd"/>
              <w:spacing w:before="40" w:after="20"/>
            </w:pPr>
            <w:r w:rsidRPr="00BD6282">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5EF5451D" w14:textId="77777777" w:rsidR="00B9704B" w:rsidRPr="00BD6282" w:rsidRDefault="00B9704B" w:rsidP="007869AF">
            <w:pPr>
              <w:pStyle w:val="2fd"/>
              <w:spacing w:before="40" w:after="20"/>
            </w:pPr>
            <w:r w:rsidRPr="00BD6282">
              <w:t>3.1.1</w:t>
            </w:r>
          </w:p>
        </w:tc>
        <w:tc>
          <w:tcPr>
            <w:tcW w:w="1559" w:type="dxa"/>
            <w:tcBorders>
              <w:top w:val="single" w:sz="4" w:space="0" w:color="auto"/>
              <w:left w:val="single" w:sz="4" w:space="0" w:color="auto"/>
              <w:bottom w:val="single" w:sz="4" w:space="0" w:color="auto"/>
              <w:right w:val="single" w:sz="4" w:space="0" w:color="auto"/>
            </w:tcBorders>
            <w:vAlign w:val="center"/>
          </w:tcPr>
          <w:p w14:paraId="02695F7A" w14:textId="77777777" w:rsidR="00B9704B" w:rsidRPr="00034271" w:rsidRDefault="00B9704B" w:rsidP="007869AF">
            <w:pPr>
              <w:pStyle w:val="2fd"/>
              <w:spacing w:before="40" w:after="20"/>
            </w:pPr>
            <w:r w:rsidRPr="00034271">
              <w:t>30</w:t>
            </w:r>
          </w:p>
        </w:tc>
        <w:tc>
          <w:tcPr>
            <w:tcW w:w="1559" w:type="dxa"/>
            <w:tcBorders>
              <w:top w:val="single" w:sz="4" w:space="0" w:color="auto"/>
              <w:left w:val="single" w:sz="4" w:space="0" w:color="auto"/>
              <w:bottom w:val="single" w:sz="4" w:space="0" w:color="auto"/>
              <w:right w:val="single" w:sz="4" w:space="0" w:color="auto"/>
            </w:tcBorders>
            <w:vAlign w:val="center"/>
          </w:tcPr>
          <w:p w14:paraId="1F807B0D" w14:textId="77777777" w:rsidR="00B9704B" w:rsidRPr="00034271" w:rsidRDefault="00B9704B" w:rsidP="007869AF">
            <w:pPr>
              <w:pStyle w:val="2fd"/>
              <w:spacing w:before="40" w:after="20"/>
            </w:pPr>
            <w:r w:rsidRPr="00034271">
              <w:t>10 000</w:t>
            </w:r>
          </w:p>
        </w:tc>
        <w:tc>
          <w:tcPr>
            <w:tcW w:w="1843" w:type="dxa"/>
            <w:tcBorders>
              <w:top w:val="single" w:sz="4" w:space="0" w:color="auto"/>
              <w:left w:val="single" w:sz="4" w:space="0" w:color="auto"/>
              <w:bottom w:val="single" w:sz="4" w:space="0" w:color="auto"/>
              <w:right w:val="single" w:sz="4" w:space="0" w:color="auto"/>
            </w:tcBorders>
            <w:vAlign w:val="center"/>
          </w:tcPr>
          <w:p w14:paraId="1EFD7041" w14:textId="77777777" w:rsidR="00B9704B" w:rsidRPr="00BD6282" w:rsidRDefault="00B9704B" w:rsidP="007869AF">
            <w:pPr>
              <w:pStyle w:val="2fd"/>
              <w:spacing w:before="40" w:after="20"/>
            </w:pPr>
            <w:r w:rsidRPr="00BD6282">
              <w:t>75%</w:t>
            </w:r>
          </w:p>
        </w:tc>
        <w:tc>
          <w:tcPr>
            <w:tcW w:w="2835" w:type="dxa"/>
            <w:tcBorders>
              <w:top w:val="single" w:sz="4" w:space="0" w:color="auto"/>
              <w:left w:val="single" w:sz="4" w:space="0" w:color="auto"/>
              <w:bottom w:val="single" w:sz="4" w:space="0" w:color="auto"/>
              <w:right w:val="single" w:sz="4" w:space="0" w:color="auto"/>
            </w:tcBorders>
            <w:vAlign w:val="center"/>
          </w:tcPr>
          <w:p w14:paraId="7BC81F83" w14:textId="77777777" w:rsidR="00B9704B" w:rsidRPr="00BD6282" w:rsidRDefault="00B9704B" w:rsidP="007869AF">
            <w:pPr>
              <w:pStyle w:val="2fd"/>
              <w:spacing w:before="40" w:after="20"/>
            </w:pPr>
            <w:r w:rsidRPr="00BD6282">
              <w:t>3</w:t>
            </w:r>
          </w:p>
        </w:tc>
      </w:tr>
      <w:tr w:rsidR="00B9704B" w:rsidRPr="00CB717C" w14:paraId="2F59AC4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DC6D34D"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2FA524AA" w14:textId="77777777" w:rsidR="00B9704B" w:rsidRPr="005759F3" w:rsidRDefault="00B9704B" w:rsidP="007869AF">
            <w:pPr>
              <w:pStyle w:val="2fd"/>
              <w:spacing w:before="40" w:after="20"/>
              <w:rPr>
                <w:color w:val="000000"/>
              </w:rPr>
            </w:pPr>
            <w:r w:rsidRPr="005759F3">
              <w:rPr>
                <w:color w:val="000000"/>
              </w:rPr>
              <w:t>Обеспечение спортивно-зрелищных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14:paraId="6D7C529D" w14:textId="77777777" w:rsidR="00B9704B" w:rsidRPr="005759F3" w:rsidRDefault="00B9704B" w:rsidP="007869AF">
            <w:pPr>
              <w:pStyle w:val="2fd"/>
              <w:spacing w:before="40" w:after="20"/>
              <w:rPr>
                <w:color w:val="000000"/>
              </w:rPr>
            </w:pPr>
            <w:r w:rsidRPr="005759F3">
              <w:rPr>
                <w:color w:val="000000"/>
              </w:rPr>
              <w:t>5.1.1</w:t>
            </w:r>
          </w:p>
        </w:tc>
        <w:tc>
          <w:tcPr>
            <w:tcW w:w="1559" w:type="dxa"/>
            <w:tcBorders>
              <w:top w:val="single" w:sz="4" w:space="0" w:color="auto"/>
              <w:left w:val="single" w:sz="4" w:space="0" w:color="auto"/>
              <w:bottom w:val="single" w:sz="4" w:space="0" w:color="auto"/>
              <w:right w:val="single" w:sz="4" w:space="0" w:color="auto"/>
            </w:tcBorders>
            <w:vAlign w:val="center"/>
          </w:tcPr>
          <w:p w14:paraId="557A4E77" w14:textId="77777777" w:rsidR="00B9704B" w:rsidRPr="00034271" w:rsidRDefault="00B9704B" w:rsidP="007869AF">
            <w:pPr>
              <w:pStyle w:val="2fd"/>
              <w:spacing w:before="40" w:after="20"/>
            </w:pPr>
            <w:r w:rsidRPr="00034271">
              <w:t>30</w:t>
            </w:r>
          </w:p>
        </w:tc>
        <w:tc>
          <w:tcPr>
            <w:tcW w:w="1559" w:type="dxa"/>
            <w:tcBorders>
              <w:top w:val="single" w:sz="4" w:space="0" w:color="auto"/>
              <w:left w:val="single" w:sz="4" w:space="0" w:color="auto"/>
              <w:bottom w:val="single" w:sz="4" w:space="0" w:color="auto"/>
              <w:right w:val="single" w:sz="4" w:space="0" w:color="auto"/>
            </w:tcBorders>
            <w:vAlign w:val="center"/>
          </w:tcPr>
          <w:p w14:paraId="502107C4" w14:textId="77777777" w:rsidR="00B9704B" w:rsidRPr="00034271" w:rsidRDefault="00B9704B" w:rsidP="007869AF">
            <w:pPr>
              <w:pStyle w:val="2fd"/>
              <w:spacing w:before="40" w:after="20"/>
            </w:pPr>
            <w:r w:rsidRPr="00034271">
              <w:t>100 000</w:t>
            </w:r>
          </w:p>
        </w:tc>
        <w:tc>
          <w:tcPr>
            <w:tcW w:w="1843" w:type="dxa"/>
            <w:tcBorders>
              <w:top w:val="single" w:sz="4" w:space="0" w:color="auto"/>
              <w:left w:val="single" w:sz="4" w:space="0" w:color="auto"/>
              <w:bottom w:val="single" w:sz="4" w:space="0" w:color="auto"/>
              <w:right w:val="single" w:sz="4" w:space="0" w:color="auto"/>
            </w:tcBorders>
            <w:vAlign w:val="center"/>
          </w:tcPr>
          <w:p w14:paraId="1E33D08F" w14:textId="77777777" w:rsidR="00B9704B" w:rsidRPr="005759F3" w:rsidRDefault="00B9704B" w:rsidP="007869AF">
            <w:pPr>
              <w:pStyle w:val="2fd"/>
              <w:spacing w:before="40" w:after="20"/>
            </w:pPr>
            <w:r w:rsidRPr="005759F3">
              <w:rPr>
                <w:lang w:val="en-US"/>
              </w:rPr>
              <w:t>75%</w:t>
            </w:r>
          </w:p>
        </w:tc>
        <w:tc>
          <w:tcPr>
            <w:tcW w:w="2835" w:type="dxa"/>
            <w:tcBorders>
              <w:top w:val="single" w:sz="4" w:space="0" w:color="auto"/>
              <w:left w:val="single" w:sz="4" w:space="0" w:color="auto"/>
              <w:bottom w:val="single" w:sz="4" w:space="0" w:color="auto"/>
              <w:right w:val="single" w:sz="4" w:space="0" w:color="auto"/>
            </w:tcBorders>
            <w:vAlign w:val="center"/>
          </w:tcPr>
          <w:p w14:paraId="44D4B612" w14:textId="77777777" w:rsidR="00B9704B" w:rsidRPr="005759F3" w:rsidRDefault="00B9704B" w:rsidP="007869AF">
            <w:pPr>
              <w:pStyle w:val="2fd"/>
              <w:spacing w:before="40" w:after="20"/>
            </w:pPr>
            <w:r w:rsidRPr="005759F3">
              <w:t>3</w:t>
            </w:r>
          </w:p>
        </w:tc>
      </w:tr>
      <w:tr w:rsidR="00B9704B" w:rsidRPr="00CB717C" w14:paraId="3F9D0BB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E31F9AE"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7E44474C" w14:textId="77777777" w:rsidR="00B9704B" w:rsidRPr="005759F3" w:rsidRDefault="00B9704B" w:rsidP="007869AF">
            <w:pPr>
              <w:pStyle w:val="2fd"/>
              <w:spacing w:before="40" w:after="20"/>
              <w:rPr>
                <w:color w:val="000000"/>
              </w:rPr>
            </w:pPr>
            <w:r w:rsidRPr="005759F3">
              <w:rPr>
                <w:color w:val="000000"/>
              </w:rPr>
              <w:t>Обеспечение занятий спортом в помещениях</w:t>
            </w:r>
          </w:p>
        </w:tc>
        <w:tc>
          <w:tcPr>
            <w:tcW w:w="1701" w:type="dxa"/>
            <w:tcBorders>
              <w:top w:val="single" w:sz="4" w:space="0" w:color="auto"/>
              <w:left w:val="single" w:sz="4" w:space="0" w:color="auto"/>
              <w:bottom w:val="single" w:sz="4" w:space="0" w:color="auto"/>
              <w:right w:val="single" w:sz="4" w:space="0" w:color="auto"/>
            </w:tcBorders>
            <w:vAlign w:val="center"/>
          </w:tcPr>
          <w:p w14:paraId="1C702C91" w14:textId="77777777" w:rsidR="00B9704B" w:rsidRPr="005759F3" w:rsidRDefault="00B9704B" w:rsidP="007869AF">
            <w:pPr>
              <w:pStyle w:val="2fd"/>
              <w:spacing w:before="40" w:after="20"/>
              <w:rPr>
                <w:color w:val="000000"/>
              </w:rPr>
            </w:pPr>
            <w:r w:rsidRPr="005759F3">
              <w:rPr>
                <w:color w:val="000000"/>
              </w:rPr>
              <w:t>5.1.2</w:t>
            </w:r>
          </w:p>
        </w:tc>
        <w:tc>
          <w:tcPr>
            <w:tcW w:w="1559" w:type="dxa"/>
            <w:tcBorders>
              <w:top w:val="single" w:sz="4" w:space="0" w:color="auto"/>
              <w:left w:val="single" w:sz="4" w:space="0" w:color="auto"/>
              <w:bottom w:val="single" w:sz="4" w:space="0" w:color="auto"/>
              <w:right w:val="single" w:sz="4" w:space="0" w:color="auto"/>
            </w:tcBorders>
            <w:vAlign w:val="center"/>
          </w:tcPr>
          <w:p w14:paraId="166A7731" w14:textId="77777777" w:rsidR="00B9704B" w:rsidRPr="00034271" w:rsidRDefault="00B9704B" w:rsidP="007869AF">
            <w:pPr>
              <w:pStyle w:val="2fd"/>
              <w:spacing w:before="40" w:after="20"/>
            </w:pPr>
            <w:r w:rsidRPr="00034271">
              <w:t>30</w:t>
            </w:r>
          </w:p>
        </w:tc>
        <w:tc>
          <w:tcPr>
            <w:tcW w:w="1559" w:type="dxa"/>
            <w:tcBorders>
              <w:top w:val="single" w:sz="4" w:space="0" w:color="auto"/>
              <w:left w:val="single" w:sz="4" w:space="0" w:color="auto"/>
              <w:bottom w:val="single" w:sz="4" w:space="0" w:color="auto"/>
              <w:right w:val="single" w:sz="4" w:space="0" w:color="auto"/>
            </w:tcBorders>
            <w:vAlign w:val="center"/>
          </w:tcPr>
          <w:p w14:paraId="0D6B5557" w14:textId="77777777" w:rsidR="00B9704B" w:rsidRPr="00034271" w:rsidRDefault="00B9704B" w:rsidP="007869AF">
            <w:pPr>
              <w:pStyle w:val="2fd"/>
              <w:spacing w:before="40" w:after="20"/>
            </w:pPr>
            <w:r w:rsidRPr="00034271">
              <w:t>100 000</w:t>
            </w:r>
          </w:p>
        </w:tc>
        <w:tc>
          <w:tcPr>
            <w:tcW w:w="1843" w:type="dxa"/>
            <w:tcBorders>
              <w:top w:val="single" w:sz="4" w:space="0" w:color="auto"/>
              <w:left w:val="single" w:sz="4" w:space="0" w:color="auto"/>
              <w:bottom w:val="single" w:sz="4" w:space="0" w:color="auto"/>
              <w:right w:val="single" w:sz="4" w:space="0" w:color="auto"/>
            </w:tcBorders>
            <w:vAlign w:val="center"/>
          </w:tcPr>
          <w:p w14:paraId="69B5A978" w14:textId="77777777" w:rsidR="00B9704B" w:rsidRPr="005759F3" w:rsidRDefault="00B9704B" w:rsidP="007869AF">
            <w:pPr>
              <w:pStyle w:val="2fd"/>
              <w:spacing w:before="40" w:after="20"/>
            </w:pPr>
            <w:r w:rsidRPr="005759F3">
              <w:rPr>
                <w:lang w:val="en-US"/>
              </w:rPr>
              <w:t>75%</w:t>
            </w:r>
          </w:p>
        </w:tc>
        <w:tc>
          <w:tcPr>
            <w:tcW w:w="2835" w:type="dxa"/>
            <w:tcBorders>
              <w:top w:val="single" w:sz="4" w:space="0" w:color="auto"/>
              <w:left w:val="single" w:sz="4" w:space="0" w:color="auto"/>
              <w:bottom w:val="single" w:sz="4" w:space="0" w:color="auto"/>
              <w:right w:val="single" w:sz="4" w:space="0" w:color="auto"/>
            </w:tcBorders>
            <w:vAlign w:val="center"/>
          </w:tcPr>
          <w:p w14:paraId="793349A4" w14:textId="77777777" w:rsidR="00B9704B" w:rsidRPr="005759F3" w:rsidRDefault="00B9704B" w:rsidP="007869AF">
            <w:pPr>
              <w:pStyle w:val="2fd"/>
              <w:spacing w:before="40" w:after="20"/>
            </w:pPr>
            <w:r w:rsidRPr="005759F3">
              <w:t>3</w:t>
            </w:r>
          </w:p>
        </w:tc>
      </w:tr>
      <w:tr w:rsidR="00B9704B" w:rsidRPr="00CB717C" w14:paraId="0E33964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6D858E9"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34D790CD" w14:textId="77777777" w:rsidR="00B9704B" w:rsidRPr="005759F3" w:rsidRDefault="00B9704B" w:rsidP="007869AF">
            <w:pPr>
              <w:pStyle w:val="2fd"/>
              <w:spacing w:before="40" w:after="20"/>
              <w:rPr>
                <w:color w:val="000000"/>
              </w:rPr>
            </w:pPr>
            <w:r w:rsidRPr="005759F3">
              <w:rPr>
                <w:color w:val="00000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4CDADE1E" w14:textId="77777777" w:rsidR="00B9704B" w:rsidRPr="005759F3" w:rsidRDefault="00B9704B" w:rsidP="007869AF">
            <w:pPr>
              <w:pStyle w:val="2fd"/>
              <w:spacing w:before="40" w:after="20"/>
              <w:rPr>
                <w:color w:val="000000"/>
              </w:rPr>
            </w:pPr>
            <w:r w:rsidRPr="005759F3">
              <w:rPr>
                <w:color w:val="000000"/>
              </w:rPr>
              <w:t>5.1.3</w:t>
            </w:r>
          </w:p>
        </w:tc>
        <w:tc>
          <w:tcPr>
            <w:tcW w:w="1559" w:type="dxa"/>
            <w:tcBorders>
              <w:top w:val="single" w:sz="4" w:space="0" w:color="auto"/>
              <w:left w:val="single" w:sz="4" w:space="0" w:color="auto"/>
              <w:bottom w:val="single" w:sz="4" w:space="0" w:color="auto"/>
              <w:right w:val="single" w:sz="4" w:space="0" w:color="auto"/>
            </w:tcBorders>
            <w:vAlign w:val="center"/>
          </w:tcPr>
          <w:p w14:paraId="0387EFFB" w14:textId="77777777" w:rsidR="00B9704B" w:rsidRPr="00034271" w:rsidRDefault="00B9704B" w:rsidP="007869AF">
            <w:pPr>
              <w:pStyle w:val="2fd"/>
              <w:spacing w:before="40" w:after="20"/>
            </w:pPr>
            <w:r w:rsidRPr="00034271">
              <w:t>30</w:t>
            </w:r>
          </w:p>
        </w:tc>
        <w:tc>
          <w:tcPr>
            <w:tcW w:w="1559" w:type="dxa"/>
            <w:tcBorders>
              <w:top w:val="single" w:sz="4" w:space="0" w:color="auto"/>
              <w:left w:val="single" w:sz="4" w:space="0" w:color="auto"/>
              <w:bottom w:val="single" w:sz="4" w:space="0" w:color="auto"/>
              <w:right w:val="single" w:sz="4" w:space="0" w:color="auto"/>
            </w:tcBorders>
            <w:vAlign w:val="center"/>
          </w:tcPr>
          <w:p w14:paraId="110E23D0" w14:textId="77777777" w:rsidR="00B9704B" w:rsidRPr="00034271" w:rsidRDefault="00B9704B" w:rsidP="007869AF">
            <w:pPr>
              <w:pStyle w:val="2fd"/>
              <w:spacing w:before="40" w:after="20"/>
            </w:pPr>
            <w:r w:rsidRPr="00034271">
              <w:t>100 000</w:t>
            </w:r>
          </w:p>
        </w:tc>
        <w:tc>
          <w:tcPr>
            <w:tcW w:w="1843" w:type="dxa"/>
            <w:tcBorders>
              <w:top w:val="single" w:sz="4" w:space="0" w:color="auto"/>
              <w:left w:val="single" w:sz="4" w:space="0" w:color="auto"/>
              <w:bottom w:val="single" w:sz="4" w:space="0" w:color="auto"/>
              <w:right w:val="single" w:sz="4" w:space="0" w:color="auto"/>
            </w:tcBorders>
            <w:vAlign w:val="center"/>
          </w:tcPr>
          <w:p w14:paraId="66809BCE" w14:textId="77777777" w:rsidR="00B9704B" w:rsidRPr="005759F3" w:rsidRDefault="00B9704B" w:rsidP="007869AF">
            <w:pPr>
              <w:pStyle w:val="2fd"/>
              <w:spacing w:before="40" w:after="20"/>
            </w:pPr>
            <w:r w:rsidRPr="005759F3">
              <w:rPr>
                <w:lang w:val="en-US"/>
              </w:rPr>
              <w:t>75%</w:t>
            </w:r>
          </w:p>
        </w:tc>
        <w:tc>
          <w:tcPr>
            <w:tcW w:w="2835" w:type="dxa"/>
            <w:tcBorders>
              <w:top w:val="single" w:sz="4" w:space="0" w:color="auto"/>
              <w:left w:val="single" w:sz="4" w:space="0" w:color="auto"/>
              <w:bottom w:val="single" w:sz="4" w:space="0" w:color="auto"/>
              <w:right w:val="single" w:sz="4" w:space="0" w:color="auto"/>
            </w:tcBorders>
            <w:vAlign w:val="center"/>
          </w:tcPr>
          <w:p w14:paraId="6EE62558" w14:textId="77777777" w:rsidR="00B9704B" w:rsidRPr="005759F3" w:rsidRDefault="00B9704B" w:rsidP="007869AF">
            <w:pPr>
              <w:pStyle w:val="2fd"/>
              <w:spacing w:before="40" w:after="20"/>
            </w:pPr>
            <w:r w:rsidRPr="005759F3">
              <w:t>3</w:t>
            </w:r>
          </w:p>
        </w:tc>
      </w:tr>
      <w:tr w:rsidR="00B9704B" w:rsidRPr="00CB717C" w14:paraId="2319F81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C1A198E"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40535A04" w14:textId="77777777" w:rsidR="00B9704B" w:rsidRPr="005759F3" w:rsidRDefault="00B9704B" w:rsidP="007869AF">
            <w:pPr>
              <w:pStyle w:val="2fd"/>
              <w:spacing w:before="40" w:after="20"/>
              <w:rPr>
                <w:color w:val="000000"/>
              </w:rPr>
            </w:pPr>
            <w:r w:rsidRPr="005759F3">
              <w:rPr>
                <w:color w:val="000000"/>
              </w:rPr>
              <w:t>Оборудованные 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58B127FD" w14:textId="77777777" w:rsidR="00B9704B" w:rsidRPr="005759F3" w:rsidRDefault="00B9704B" w:rsidP="007869AF">
            <w:pPr>
              <w:pStyle w:val="2fd"/>
              <w:spacing w:before="40" w:after="20"/>
              <w:rPr>
                <w:color w:val="000000"/>
              </w:rPr>
            </w:pPr>
            <w:r w:rsidRPr="005759F3">
              <w:rPr>
                <w:color w:val="000000"/>
              </w:rPr>
              <w:t>5.1.4</w:t>
            </w:r>
          </w:p>
        </w:tc>
        <w:tc>
          <w:tcPr>
            <w:tcW w:w="1559" w:type="dxa"/>
            <w:tcBorders>
              <w:top w:val="single" w:sz="4" w:space="0" w:color="auto"/>
              <w:left w:val="single" w:sz="4" w:space="0" w:color="auto"/>
              <w:bottom w:val="single" w:sz="4" w:space="0" w:color="auto"/>
              <w:right w:val="single" w:sz="4" w:space="0" w:color="auto"/>
            </w:tcBorders>
            <w:vAlign w:val="center"/>
          </w:tcPr>
          <w:p w14:paraId="1F57FB44" w14:textId="77777777" w:rsidR="00B9704B" w:rsidRPr="00034271" w:rsidRDefault="00B9704B" w:rsidP="007869AF">
            <w:pPr>
              <w:pStyle w:val="2fd"/>
              <w:spacing w:before="40" w:after="20"/>
            </w:pPr>
            <w:r w:rsidRPr="00034271">
              <w:t>30</w:t>
            </w:r>
          </w:p>
        </w:tc>
        <w:tc>
          <w:tcPr>
            <w:tcW w:w="1559" w:type="dxa"/>
            <w:tcBorders>
              <w:top w:val="single" w:sz="4" w:space="0" w:color="auto"/>
              <w:left w:val="single" w:sz="4" w:space="0" w:color="auto"/>
              <w:bottom w:val="single" w:sz="4" w:space="0" w:color="auto"/>
              <w:right w:val="single" w:sz="4" w:space="0" w:color="auto"/>
            </w:tcBorders>
            <w:vAlign w:val="center"/>
          </w:tcPr>
          <w:p w14:paraId="0D4F17D4" w14:textId="77777777" w:rsidR="00B9704B" w:rsidRPr="00034271" w:rsidRDefault="00B9704B" w:rsidP="007869AF">
            <w:pPr>
              <w:pStyle w:val="2fd"/>
              <w:spacing w:before="40" w:after="20"/>
            </w:pPr>
            <w:r w:rsidRPr="00034271">
              <w:t>100 000</w:t>
            </w:r>
          </w:p>
        </w:tc>
        <w:tc>
          <w:tcPr>
            <w:tcW w:w="1843" w:type="dxa"/>
            <w:tcBorders>
              <w:top w:val="single" w:sz="4" w:space="0" w:color="auto"/>
              <w:left w:val="single" w:sz="4" w:space="0" w:color="auto"/>
              <w:bottom w:val="single" w:sz="4" w:space="0" w:color="auto"/>
              <w:right w:val="single" w:sz="4" w:space="0" w:color="auto"/>
            </w:tcBorders>
            <w:vAlign w:val="center"/>
          </w:tcPr>
          <w:p w14:paraId="2E51D55E" w14:textId="77777777" w:rsidR="00B9704B" w:rsidRPr="005759F3" w:rsidRDefault="00B9704B" w:rsidP="007869AF">
            <w:pPr>
              <w:pStyle w:val="2fd"/>
              <w:spacing w:before="40" w:after="20"/>
            </w:pPr>
            <w:r w:rsidRPr="005759F3">
              <w:rPr>
                <w:lang w:val="en-US"/>
              </w:rPr>
              <w:t>75%</w:t>
            </w:r>
          </w:p>
        </w:tc>
        <w:tc>
          <w:tcPr>
            <w:tcW w:w="2835" w:type="dxa"/>
            <w:tcBorders>
              <w:top w:val="single" w:sz="4" w:space="0" w:color="auto"/>
              <w:left w:val="single" w:sz="4" w:space="0" w:color="auto"/>
              <w:bottom w:val="single" w:sz="4" w:space="0" w:color="auto"/>
              <w:right w:val="single" w:sz="4" w:space="0" w:color="auto"/>
            </w:tcBorders>
            <w:vAlign w:val="center"/>
          </w:tcPr>
          <w:p w14:paraId="14733737" w14:textId="77777777" w:rsidR="00B9704B" w:rsidRPr="005759F3" w:rsidRDefault="00B9704B" w:rsidP="007869AF">
            <w:pPr>
              <w:pStyle w:val="2fd"/>
              <w:spacing w:before="40" w:after="20"/>
            </w:pPr>
            <w:r w:rsidRPr="005759F3">
              <w:t>3</w:t>
            </w:r>
          </w:p>
        </w:tc>
      </w:tr>
      <w:tr w:rsidR="00B9704B" w:rsidRPr="00CB717C" w14:paraId="754B82E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64EA222"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01AEB2CB" w14:textId="77777777" w:rsidR="00B9704B" w:rsidRPr="005759F3" w:rsidRDefault="00B9704B" w:rsidP="007869AF">
            <w:pPr>
              <w:pStyle w:val="2fd"/>
              <w:spacing w:before="40" w:after="20"/>
              <w:rPr>
                <w:color w:val="000000"/>
              </w:rPr>
            </w:pPr>
            <w:r w:rsidRPr="005759F3">
              <w:rPr>
                <w:color w:val="000000"/>
              </w:rPr>
              <w:t>Водный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260DD151" w14:textId="77777777" w:rsidR="00B9704B" w:rsidRPr="005759F3" w:rsidRDefault="00B9704B" w:rsidP="007869AF">
            <w:pPr>
              <w:pStyle w:val="2fd"/>
              <w:spacing w:before="40" w:after="20"/>
              <w:rPr>
                <w:color w:val="000000"/>
              </w:rPr>
            </w:pPr>
            <w:r w:rsidRPr="005759F3">
              <w:rPr>
                <w:color w:val="000000"/>
              </w:rPr>
              <w:t>5.1.5</w:t>
            </w:r>
          </w:p>
        </w:tc>
        <w:tc>
          <w:tcPr>
            <w:tcW w:w="1559" w:type="dxa"/>
            <w:tcBorders>
              <w:top w:val="single" w:sz="4" w:space="0" w:color="auto"/>
              <w:left w:val="single" w:sz="4" w:space="0" w:color="auto"/>
              <w:bottom w:val="single" w:sz="4" w:space="0" w:color="auto"/>
              <w:right w:val="single" w:sz="4" w:space="0" w:color="auto"/>
            </w:tcBorders>
            <w:vAlign w:val="center"/>
          </w:tcPr>
          <w:p w14:paraId="7B23D369" w14:textId="77777777" w:rsidR="00B9704B" w:rsidRPr="00034271" w:rsidRDefault="00B9704B" w:rsidP="007869AF">
            <w:pPr>
              <w:pStyle w:val="2fd"/>
              <w:spacing w:before="40" w:after="20"/>
            </w:pPr>
            <w:r w:rsidRPr="00034271">
              <w:t>30</w:t>
            </w:r>
          </w:p>
        </w:tc>
        <w:tc>
          <w:tcPr>
            <w:tcW w:w="1559" w:type="dxa"/>
            <w:tcBorders>
              <w:top w:val="single" w:sz="4" w:space="0" w:color="auto"/>
              <w:left w:val="single" w:sz="4" w:space="0" w:color="auto"/>
              <w:bottom w:val="single" w:sz="4" w:space="0" w:color="auto"/>
              <w:right w:val="single" w:sz="4" w:space="0" w:color="auto"/>
            </w:tcBorders>
            <w:vAlign w:val="center"/>
          </w:tcPr>
          <w:p w14:paraId="287262D3" w14:textId="77777777" w:rsidR="00B9704B" w:rsidRPr="00034271" w:rsidRDefault="00B9704B" w:rsidP="007869AF">
            <w:pPr>
              <w:pStyle w:val="2fd"/>
              <w:spacing w:before="40" w:after="20"/>
            </w:pPr>
            <w:r w:rsidRPr="00034271">
              <w:t>100 000</w:t>
            </w:r>
          </w:p>
        </w:tc>
        <w:tc>
          <w:tcPr>
            <w:tcW w:w="1843" w:type="dxa"/>
            <w:tcBorders>
              <w:top w:val="single" w:sz="4" w:space="0" w:color="auto"/>
              <w:left w:val="single" w:sz="4" w:space="0" w:color="auto"/>
              <w:bottom w:val="single" w:sz="4" w:space="0" w:color="auto"/>
              <w:right w:val="single" w:sz="4" w:space="0" w:color="auto"/>
            </w:tcBorders>
            <w:vAlign w:val="center"/>
          </w:tcPr>
          <w:p w14:paraId="4745FFE9" w14:textId="77777777" w:rsidR="00B9704B" w:rsidRPr="005759F3" w:rsidRDefault="00B9704B" w:rsidP="007869AF">
            <w:pPr>
              <w:pStyle w:val="2fd"/>
              <w:spacing w:before="40" w:after="20"/>
            </w:pPr>
            <w:r w:rsidRPr="005759F3">
              <w:rPr>
                <w:lang w:val="en-US"/>
              </w:rPr>
              <w:t>75%</w:t>
            </w:r>
          </w:p>
        </w:tc>
        <w:tc>
          <w:tcPr>
            <w:tcW w:w="2835" w:type="dxa"/>
            <w:tcBorders>
              <w:top w:val="single" w:sz="4" w:space="0" w:color="auto"/>
              <w:left w:val="single" w:sz="4" w:space="0" w:color="auto"/>
              <w:bottom w:val="single" w:sz="4" w:space="0" w:color="auto"/>
              <w:right w:val="single" w:sz="4" w:space="0" w:color="auto"/>
            </w:tcBorders>
            <w:vAlign w:val="center"/>
          </w:tcPr>
          <w:p w14:paraId="63775D84" w14:textId="77777777" w:rsidR="00B9704B" w:rsidRPr="005759F3" w:rsidRDefault="00B9704B" w:rsidP="007869AF">
            <w:pPr>
              <w:pStyle w:val="2fd"/>
              <w:spacing w:before="40" w:after="20"/>
            </w:pPr>
            <w:r w:rsidRPr="005759F3">
              <w:t>3</w:t>
            </w:r>
          </w:p>
        </w:tc>
      </w:tr>
      <w:tr w:rsidR="00B9704B" w:rsidRPr="00CB717C" w14:paraId="7E0A3B2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CEA55C6"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74E9760D" w14:textId="77777777" w:rsidR="00B9704B" w:rsidRPr="005759F3" w:rsidRDefault="00B9704B" w:rsidP="007869AF">
            <w:pPr>
              <w:pStyle w:val="2fd"/>
              <w:spacing w:before="40" w:after="20"/>
              <w:rPr>
                <w:color w:val="000000"/>
              </w:rPr>
            </w:pPr>
            <w:r w:rsidRPr="005759F3">
              <w:rPr>
                <w:color w:val="000000"/>
              </w:rPr>
              <w:t>Авиационный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3B62CAEE" w14:textId="77777777" w:rsidR="00B9704B" w:rsidRPr="005759F3" w:rsidRDefault="00B9704B" w:rsidP="007869AF">
            <w:pPr>
              <w:pStyle w:val="2fd"/>
              <w:spacing w:before="40" w:after="20"/>
              <w:rPr>
                <w:color w:val="000000"/>
              </w:rPr>
            </w:pPr>
            <w:r w:rsidRPr="005759F3">
              <w:rPr>
                <w:color w:val="000000"/>
              </w:rPr>
              <w:t>5.1.6</w:t>
            </w:r>
          </w:p>
        </w:tc>
        <w:tc>
          <w:tcPr>
            <w:tcW w:w="1559" w:type="dxa"/>
            <w:tcBorders>
              <w:top w:val="single" w:sz="4" w:space="0" w:color="auto"/>
              <w:left w:val="single" w:sz="4" w:space="0" w:color="auto"/>
              <w:bottom w:val="single" w:sz="4" w:space="0" w:color="auto"/>
              <w:right w:val="single" w:sz="4" w:space="0" w:color="auto"/>
            </w:tcBorders>
            <w:vAlign w:val="center"/>
          </w:tcPr>
          <w:p w14:paraId="580FF030" w14:textId="77777777" w:rsidR="00B9704B" w:rsidRPr="00034271" w:rsidRDefault="00B9704B" w:rsidP="007869AF">
            <w:pPr>
              <w:pStyle w:val="2fd"/>
              <w:spacing w:before="40" w:after="20"/>
            </w:pPr>
            <w:r w:rsidRPr="00034271">
              <w:t>30</w:t>
            </w:r>
          </w:p>
        </w:tc>
        <w:tc>
          <w:tcPr>
            <w:tcW w:w="1559" w:type="dxa"/>
            <w:tcBorders>
              <w:top w:val="single" w:sz="4" w:space="0" w:color="auto"/>
              <w:left w:val="single" w:sz="4" w:space="0" w:color="auto"/>
              <w:bottom w:val="single" w:sz="4" w:space="0" w:color="auto"/>
              <w:right w:val="single" w:sz="4" w:space="0" w:color="auto"/>
            </w:tcBorders>
            <w:vAlign w:val="center"/>
          </w:tcPr>
          <w:p w14:paraId="767E5892" w14:textId="77777777" w:rsidR="00B9704B" w:rsidRPr="00034271" w:rsidRDefault="00B9704B" w:rsidP="007869AF">
            <w:pPr>
              <w:pStyle w:val="2fd"/>
              <w:spacing w:before="40" w:after="20"/>
            </w:pPr>
            <w:r w:rsidRPr="00034271">
              <w:t>100 000</w:t>
            </w:r>
          </w:p>
        </w:tc>
        <w:tc>
          <w:tcPr>
            <w:tcW w:w="1843" w:type="dxa"/>
            <w:tcBorders>
              <w:top w:val="single" w:sz="4" w:space="0" w:color="auto"/>
              <w:left w:val="single" w:sz="4" w:space="0" w:color="auto"/>
              <w:bottom w:val="single" w:sz="4" w:space="0" w:color="auto"/>
              <w:right w:val="single" w:sz="4" w:space="0" w:color="auto"/>
            </w:tcBorders>
            <w:vAlign w:val="center"/>
          </w:tcPr>
          <w:p w14:paraId="6818D1E5" w14:textId="77777777" w:rsidR="00B9704B" w:rsidRPr="005759F3" w:rsidRDefault="00B9704B" w:rsidP="007869AF">
            <w:pPr>
              <w:pStyle w:val="2fd"/>
              <w:spacing w:before="40" w:after="20"/>
            </w:pPr>
            <w:r w:rsidRPr="005759F3">
              <w:rPr>
                <w:lang w:val="en-US"/>
              </w:rPr>
              <w:t>75%</w:t>
            </w:r>
          </w:p>
        </w:tc>
        <w:tc>
          <w:tcPr>
            <w:tcW w:w="2835" w:type="dxa"/>
            <w:tcBorders>
              <w:top w:val="single" w:sz="4" w:space="0" w:color="auto"/>
              <w:left w:val="single" w:sz="4" w:space="0" w:color="auto"/>
              <w:bottom w:val="single" w:sz="4" w:space="0" w:color="auto"/>
              <w:right w:val="single" w:sz="4" w:space="0" w:color="auto"/>
            </w:tcBorders>
            <w:vAlign w:val="center"/>
          </w:tcPr>
          <w:p w14:paraId="1B393DF2" w14:textId="77777777" w:rsidR="00B9704B" w:rsidRPr="005759F3" w:rsidRDefault="00B9704B" w:rsidP="007869AF">
            <w:pPr>
              <w:pStyle w:val="2fd"/>
              <w:spacing w:before="40" w:after="20"/>
            </w:pPr>
            <w:r w:rsidRPr="005759F3">
              <w:t>3</w:t>
            </w:r>
          </w:p>
        </w:tc>
      </w:tr>
      <w:tr w:rsidR="00B9704B" w:rsidRPr="00CB717C" w14:paraId="1122B94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98B9FD4"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2C7F7A6F" w14:textId="77777777" w:rsidR="00B9704B" w:rsidRPr="005759F3" w:rsidRDefault="00B9704B" w:rsidP="007869AF">
            <w:pPr>
              <w:pStyle w:val="2fd"/>
              <w:spacing w:before="40" w:after="20"/>
              <w:rPr>
                <w:color w:val="000000"/>
              </w:rPr>
            </w:pPr>
            <w:r w:rsidRPr="005759F3">
              <w:rPr>
                <w:color w:val="000000"/>
              </w:rPr>
              <w:t>Спортивные базы</w:t>
            </w:r>
          </w:p>
        </w:tc>
        <w:tc>
          <w:tcPr>
            <w:tcW w:w="1701" w:type="dxa"/>
            <w:tcBorders>
              <w:top w:val="single" w:sz="4" w:space="0" w:color="auto"/>
              <w:left w:val="single" w:sz="4" w:space="0" w:color="auto"/>
              <w:bottom w:val="single" w:sz="4" w:space="0" w:color="auto"/>
              <w:right w:val="single" w:sz="4" w:space="0" w:color="auto"/>
            </w:tcBorders>
            <w:vAlign w:val="center"/>
          </w:tcPr>
          <w:p w14:paraId="3188B5D0" w14:textId="77777777" w:rsidR="00B9704B" w:rsidRPr="005759F3" w:rsidRDefault="00B9704B" w:rsidP="007869AF">
            <w:pPr>
              <w:pStyle w:val="2fd"/>
              <w:spacing w:before="40" w:after="20"/>
              <w:rPr>
                <w:color w:val="000000"/>
              </w:rPr>
            </w:pPr>
            <w:r w:rsidRPr="005759F3">
              <w:rPr>
                <w:color w:val="000000"/>
              </w:rPr>
              <w:t>5.1.7</w:t>
            </w:r>
          </w:p>
        </w:tc>
        <w:tc>
          <w:tcPr>
            <w:tcW w:w="1559" w:type="dxa"/>
            <w:tcBorders>
              <w:top w:val="single" w:sz="4" w:space="0" w:color="auto"/>
              <w:left w:val="single" w:sz="4" w:space="0" w:color="auto"/>
              <w:bottom w:val="single" w:sz="4" w:space="0" w:color="auto"/>
              <w:right w:val="single" w:sz="4" w:space="0" w:color="auto"/>
            </w:tcBorders>
            <w:vAlign w:val="center"/>
          </w:tcPr>
          <w:p w14:paraId="64B3BCF5" w14:textId="77777777" w:rsidR="00B9704B" w:rsidRPr="00034271" w:rsidRDefault="00B9704B" w:rsidP="007869AF">
            <w:pPr>
              <w:pStyle w:val="2fd"/>
              <w:spacing w:before="40" w:after="20"/>
            </w:pPr>
            <w:r w:rsidRPr="00034271">
              <w:t>5 000</w:t>
            </w:r>
          </w:p>
        </w:tc>
        <w:tc>
          <w:tcPr>
            <w:tcW w:w="1559" w:type="dxa"/>
            <w:tcBorders>
              <w:top w:val="single" w:sz="4" w:space="0" w:color="auto"/>
              <w:left w:val="single" w:sz="4" w:space="0" w:color="auto"/>
              <w:bottom w:val="single" w:sz="4" w:space="0" w:color="auto"/>
              <w:right w:val="single" w:sz="4" w:space="0" w:color="auto"/>
            </w:tcBorders>
            <w:vAlign w:val="center"/>
          </w:tcPr>
          <w:p w14:paraId="5E64FF62" w14:textId="77777777" w:rsidR="00B9704B" w:rsidRPr="00034271" w:rsidRDefault="00B9704B" w:rsidP="007869AF">
            <w:pPr>
              <w:pStyle w:val="2fd"/>
              <w:spacing w:before="40" w:after="20"/>
            </w:pPr>
            <w:r w:rsidRPr="00034271">
              <w:t>500 000</w:t>
            </w:r>
          </w:p>
        </w:tc>
        <w:tc>
          <w:tcPr>
            <w:tcW w:w="1843" w:type="dxa"/>
            <w:tcBorders>
              <w:top w:val="single" w:sz="4" w:space="0" w:color="auto"/>
              <w:left w:val="single" w:sz="4" w:space="0" w:color="auto"/>
              <w:bottom w:val="single" w:sz="4" w:space="0" w:color="auto"/>
              <w:right w:val="single" w:sz="4" w:space="0" w:color="auto"/>
            </w:tcBorders>
            <w:vAlign w:val="center"/>
          </w:tcPr>
          <w:p w14:paraId="63A64085" w14:textId="77777777" w:rsidR="00B9704B" w:rsidRPr="005759F3" w:rsidRDefault="00B9704B" w:rsidP="007869AF">
            <w:pPr>
              <w:pStyle w:val="2fd"/>
              <w:spacing w:before="40" w:after="20"/>
            </w:pPr>
            <w:r w:rsidRPr="005759F3">
              <w:t>40%</w:t>
            </w:r>
          </w:p>
        </w:tc>
        <w:tc>
          <w:tcPr>
            <w:tcW w:w="2835" w:type="dxa"/>
            <w:tcBorders>
              <w:top w:val="single" w:sz="4" w:space="0" w:color="auto"/>
              <w:left w:val="single" w:sz="4" w:space="0" w:color="auto"/>
              <w:bottom w:val="single" w:sz="4" w:space="0" w:color="auto"/>
              <w:right w:val="single" w:sz="4" w:space="0" w:color="auto"/>
            </w:tcBorders>
            <w:vAlign w:val="center"/>
          </w:tcPr>
          <w:p w14:paraId="7C061A0F" w14:textId="77777777" w:rsidR="00B9704B" w:rsidRPr="005759F3" w:rsidRDefault="00B9704B" w:rsidP="007869AF">
            <w:pPr>
              <w:pStyle w:val="2fd"/>
              <w:spacing w:before="40" w:after="20"/>
            </w:pPr>
            <w:r w:rsidRPr="005759F3">
              <w:t>3</w:t>
            </w:r>
          </w:p>
        </w:tc>
      </w:tr>
      <w:tr w:rsidR="00B9704B" w:rsidRPr="00CB717C" w14:paraId="652A0CA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C2B5838"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25E464B7" w14:textId="77777777" w:rsidR="00B9704B" w:rsidRPr="00CB717C" w:rsidRDefault="00B9704B" w:rsidP="007869AF">
            <w:pPr>
              <w:pStyle w:val="2fd"/>
              <w:spacing w:before="40" w:after="20"/>
            </w:pPr>
            <w:r w:rsidRPr="00CB717C">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14:paraId="45F88A6F" w14:textId="77777777" w:rsidR="00B9704B" w:rsidRPr="00CB717C" w:rsidRDefault="00B9704B" w:rsidP="007869AF">
            <w:pPr>
              <w:pStyle w:val="2fd"/>
              <w:spacing w:before="40" w:after="20"/>
            </w:pPr>
            <w:r w:rsidRPr="00CB717C">
              <w:t>5.2</w:t>
            </w:r>
          </w:p>
        </w:tc>
        <w:tc>
          <w:tcPr>
            <w:tcW w:w="1559" w:type="dxa"/>
            <w:tcBorders>
              <w:top w:val="single" w:sz="4" w:space="0" w:color="auto"/>
              <w:left w:val="single" w:sz="4" w:space="0" w:color="auto"/>
              <w:bottom w:val="single" w:sz="4" w:space="0" w:color="auto"/>
              <w:right w:val="single" w:sz="4" w:space="0" w:color="auto"/>
            </w:tcBorders>
            <w:vAlign w:val="center"/>
          </w:tcPr>
          <w:p w14:paraId="6AE3A8E0"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3AD29070" w14:textId="77777777" w:rsidR="00B9704B" w:rsidRPr="00CB717C" w:rsidRDefault="00B9704B" w:rsidP="007869AF">
            <w:pPr>
              <w:pStyle w:val="2fd"/>
              <w:spacing w:before="40" w:after="20"/>
            </w:pPr>
            <w:r w:rsidRPr="00CB717C">
              <w:t>1 000 000</w:t>
            </w:r>
          </w:p>
        </w:tc>
        <w:tc>
          <w:tcPr>
            <w:tcW w:w="1843" w:type="dxa"/>
            <w:tcBorders>
              <w:top w:val="single" w:sz="4" w:space="0" w:color="auto"/>
              <w:left w:val="single" w:sz="4" w:space="0" w:color="auto"/>
              <w:bottom w:val="single" w:sz="4" w:space="0" w:color="auto"/>
              <w:right w:val="single" w:sz="4" w:space="0" w:color="auto"/>
            </w:tcBorders>
            <w:vAlign w:val="center"/>
          </w:tcPr>
          <w:p w14:paraId="3AFBE44A" w14:textId="77777777" w:rsidR="00B9704B" w:rsidRPr="00CB717C" w:rsidRDefault="00B9704B" w:rsidP="007869AF">
            <w:pPr>
              <w:pStyle w:val="2fd"/>
              <w:spacing w:before="40" w:after="20"/>
              <w:rPr>
                <w:lang w:val="en-US"/>
              </w:rPr>
            </w:pPr>
            <w:r w:rsidRPr="00CB717C">
              <w:t>20</w:t>
            </w:r>
            <w:r w:rsidRPr="00CB717C">
              <w:rPr>
                <w:lang w:val="en-US"/>
              </w:rPr>
              <w:t>%</w:t>
            </w:r>
          </w:p>
        </w:tc>
        <w:tc>
          <w:tcPr>
            <w:tcW w:w="2835" w:type="dxa"/>
            <w:tcBorders>
              <w:top w:val="single" w:sz="4" w:space="0" w:color="auto"/>
              <w:left w:val="single" w:sz="4" w:space="0" w:color="auto"/>
              <w:bottom w:val="single" w:sz="4" w:space="0" w:color="auto"/>
              <w:right w:val="single" w:sz="4" w:space="0" w:color="auto"/>
            </w:tcBorders>
            <w:vAlign w:val="center"/>
          </w:tcPr>
          <w:p w14:paraId="6C71CF49" w14:textId="77777777" w:rsidR="00B9704B" w:rsidRPr="00CB717C" w:rsidRDefault="00B9704B" w:rsidP="007869AF">
            <w:pPr>
              <w:pStyle w:val="2fd"/>
              <w:spacing w:before="40" w:after="20"/>
            </w:pPr>
            <w:r w:rsidRPr="00CB717C">
              <w:t>3</w:t>
            </w:r>
          </w:p>
        </w:tc>
      </w:tr>
      <w:tr w:rsidR="00B9704B" w:rsidRPr="00CB717C" w14:paraId="6FEC5E5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933E9CA"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779CA7AC" w14:textId="77777777" w:rsidR="00B9704B" w:rsidRPr="00CB717C" w:rsidRDefault="00B9704B" w:rsidP="007869AF">
            <w:pPr>
              <w:pStyle w:val="2fd"/>
              <w:spacing w:before="40" w:after="20"/>
            </w:pPr>
            <w:r w:rsidRPr="00CB717C">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4FD961A7" w14:textId="77777777" w:rsidR="00B9704B" w:rsidRPr="00CB717C" w:rsidRDefault="00B9704B" w:rsidP="007869AF">
            <w:pPr>
              <w:pStyle w:val="2fd"/>
              <w:spacing w:before="40" w:after="20"/>
            </w:pPr>
            <w:r w:rsidRPr="00CB717C">
              <w:t>5.2.1</w:t>
            </w:r>
          </w:p>
        </w:tc>
        <w:tc>
          <w:tcPr>
            <w:tcW w:w="1559" w:type="dxa"/>
            <w:tcBorders>
              <w:top w:val="single" w:sz="4" w:space="0" w:color="auto"/>
              <w:left w:val="single" w:sz="4" w:space="0" w:color="auto"/>
              <w:bottom w:val="single" w:sz="4" w:space="0" w:color="auto"/>
              <w:right w:val="single" w:sz="4" w:space="0" w:color="auto"/>
            </w:tcBorders>
            <w:vAlign w:val="center"/>
          </w:tcPr>
          <w:p w14:paraId="61841A5C"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23F41B55" w14:textId="77777777" w:rsidR="00B9704B" w:rsidRPr="00CB717C" w:rsidRDefault="00B9704B" w:rsidP="007869AF">
            <w:pPr>
              <w:pStyle w:val="2fd"/>
              <w:spacing w:before="40" w:after="20"/>
            </w:pPr>
            <w:r w:rsidRPr="00CB717C">
              <w:t>1 000 000</w:t>
            </w:r>
          </w:p>
        </w:tc>
        <w:tc>
          <w:tcPr>
            <w:tcW w:w="1843" w:type="dxa"/>
            <w:tcBorders>
              <w:top w:val="single" w:sz="4" w:space="0" w:color="auto"/>
              <w:left w:val="single" w:sz="4" w:space="0" w:color="auto"/>
              <w:bottom w:val="single" w:sz="4" w:space="0" w:color="auto"/>
              <w:right w:val="single" w:sz="4" w:space="0" w:color="auto"/>
            </w:tcBorders>
            <w:vAlign w:val="center"/>
          </w:tcPr>
          <w:p w14:paraId="66C95289" w14:textId="77777777" w:rsidR="00B9704B" w:rsidRPr="00CB717C" w:rsidRDefault="00B9704B" w:rsidP="007869AF">
            <w:pPr>
              <w:pStyle w:val="2fd"/>
              <w:spacing w:before="40" w:after="20"/>
            </w:pPr>
            <w:r w:rsidRPr="00CB717C">
              <w:t>40%</w:t>
            </w:r>
          </w:p>
        </w:tc>
        <w:tc>
          <w:tcPr>
            <w:tcW w:w="2835" w:type="dxa"/>
            <w:tcBorders>
              <w:top w:val="single" w:sz="4" w:space="0" w:color="auto"/>
              <w:left w:val="single" w:sz="4" w:space="0" w:color="auto"/>
              <w:bottom w:val="single" w:sz="4" w:space="0" w:color="auto"/>
              <w:right w:val="single" w:sz="4" w:space="0" w:color="auto"/>
            </w:tcBorders>
            <w:vAlign w:val="center"/>
          </w:tcPr>
          <w:p w14:paraId="5470369F" w14:textId="77777777" w:rsidR="00B9704B" w:rsidRPr="00CB717C" w:rsidRDefault="00B9704B" w:rsidP="007869AF">
            <w:pPr>
              <w:pStyle w:val="2fd"/>
              <w:spacing w:before="40" w:after="20"/>
            </w:pPr>
            <w:r w:rsidRPr="00CB717C">
              <w:t>3</w:t>
            </w:r>
          </w:p>
        </w:tc>
      </w:tr>
      <w:tr w:rsidR="00B9704B" w:rsidRPr="00CB717C" w14:paraId="6AB2A9B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9EBC449"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44D60374" w14:textId="77777777" w:rsidR="00B9704B" w:rsidRPr="00CB717C" w:rsidRDefault="00B9704B" w:rsidP="007869AF">
            <w:pPr>
              <w:pStyle w:val="2fd"/>
              <w:spacing w:before="40" w:after="20"/>
            </w:pPr>
            <w:r w:rsidRPr="00CB717C">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14:paraId="614F584C" w14:textId="77777777" w:rsidR="00B9704B" w:rsidRPr="00CB717C" w:rsidRDefault="00B9704B" w:rsidP="007869AF">
            <w:pPr>
              <w:pStyle w:val="2fd"/>
              <w:spacing w:before="40" w:after="20"/>
            </w:pPr>
            <w:r w:rsidRPr="00CB717C">
              <w:t>5.3</w:t>
            </w:r>
          </w:p>
        </w:tc>
        <w:tc>
          <w:tcPr>
            <w:tcW w:w="1559" w:type="dxa"/>
            <w:tcBorders>
              <w:top w:val="single" w:sz="4" w:space="0" w:color="auto"/>
              <w:left w:val="single" w:sz="4" w:space="0" w:color="auto"/>
              <w:bottom w:val="single" w:sz="4" w:space="0" w:color="auto"/>
              <w:right w:val="single" w:sz="4" w:space="0" w:color="auto"/>
            </w:tcBorders>
            <w:vAlign w:val="center"/>
          </w:tcPr>
          <w:p w14:paraId="3BFB4FAD"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332C6130" w14:textId="77777777" w:rsidR="00B9704B" w:rsidRPr="00CB717C" w:rsidRDefault="00B9704B" w:rsidP="007869AF">
            <w:pPr>
              <w:pStyle w:val="2fd"/>
              <w:spacing w:before="40" w:after="20"/>
            </w:pPr>
            <w:r w:rsidRPr="00CB717C">
              <w:t>1 000 000</w:t>
            </w:r>
          </w:p>
        </w:tc>
        <w:tc>
          <w:tcPr>
            <w:tcW w:w="1843" w:type="dxa"/>
            <w:tcBorders>
              <w:top w:val="single" w:sz="4" w:space="0" w:color="auto"/>
              <w:left w:val="single" w:sz="4" w:space="0" w:color="auto"/>
              <w:bottom w:val="single" w:sz="4" w:space="0" w:color="auto"/>
              <w:right w:val="single" w:sz="4" w:space="0" w:color="auto"/>
            </w:tcBorders>
            <w:vAlign w:val="center"/>
          </w:tcPr>
          <w:p w14:paraId="489930E6" w14:textId="77777777" w:rsidR="00B9704B" w:rsidRPr="00CB717C" w:rsidRDefault="00B9704B" w:rsidP="007869AF">
            <w:pPr>
              <w:pStyle w:val="2fd"/>
              <w:spacing w:before="40" w:after="20"/>
            </w:pPr>
            <w:r w:rsidRPr="00CB717C">
              <w:t>40%</w:t>
            </w:r>
          </w:p>
        </w:tc>
        <w:tc>
          <w:tcPr>
            <w:tcW w:w="2835" w:type="dxa"/>
            <w:tcBorders>
              <w:top w:val="single" w:sz="4" w:space="0" w:color="auto"/>
              <w:left w:val="single" w:sz="4" w:space="0" w:color="auto"/>
              <w:bottom w:val="single" w:sz="4" w:space="0" w:color="auto"/>
              <w:right w:val="single" w:sz="4" w:space="0" w:color="auto"/>
            </w:tcBorders>
            <w:vAlign w:val="center"/>
          </w:tcPr>
          <w:p w14:paraId="37F5C5D1" w14:textId="77777777" w:rsidR="00B9704B" w:rsidRPr="00CB717C" w:rsidRDefault="00B9704B" w:rsidP="007869AF">
            <w:pPr>
              <w:pStyle w:val="2fd"/>
              <w:spacing w:before="40" w:after="20"/>
            </w:pPr>
            <w:r w:rsidRPr="00CB717C">
              <w:t>3</w:t>
            </w:r>
          </w:p>
        </w:tc>
      </w:tr>
      <w:tr w:rsidR="00B9704B" w:rsidRPr="00CB717C" w14:paraId="2336443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3265DB9"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51E66689" w14:textId="77777777" w:rsidR="00B9704B" w:rsidRPr="00CB717C" w:rsidRDefault="00B9704B" w:rsidP="007869AF">
            <w:pPr>
              <w:pStyle w:val="2fd"/>
              <w:spacing w:before="40" w:after="20"/>
            </w:pPr>
            <w:r w:rsidRPr="00CB717C">
              <w:t>Связь</w:t>
            </w:r>
          </w:p>
        </w:tc>
        <w:tc>
          <w:tcPr>
            <w:tcW w:w="1701" w:type="dxa"/>
            <w:tcBorders>
              <w:top w:val="single" w:sz="4" w:space="0" w:color="auto"/>
              <w:left w:val="single" w:sz="4" w:space="0" w:color="auto"/>
              <w:bottom w:val="single" w:sz="4" w:space="0" w:color="auto"/>
              <w:right w:val="single" w:sz="4" w:space="0" w:color="auto"/>
            </w:tcBorders>
            <w:vAlign w:val="center"/>
          </w:tcPr>
          <w:p w14:paraId="0EF877EE" w14:textId="77777777" w:rsidR="00B9704B" w:rsidRPr="00CB717C" w:rsidRDefault="00B9704B" w:rsidP="007869AF">
            <w:pPr>
              <w:pStyle w:val="2fd"/>
              <w:spacing w:before="40" w:after="20"/>
            </w:pPr>
            <w:r w:rsidRPr="00CB717C">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6D1D96FC" w14:textId="77777777" w:rsidR="00B9704B" w:rsidRPr="00CB717C" w:rsidRDefault="00B9704B" w:rsidP="007869AF">
            <w:pPr>
              <w:pStyle w:val="2fd"/>
              <w:spacing w:before="40" w:after="20"/>
            </w:pPr>
            <w:r w:rsidRPr="00CB717C">
              <w:t>Не подлежат установлению</w:t>
            </w:r>
          </w:p>
        </w:tc>
      </w:tr>
      <w:tr w:rsidR="00B9704B" w:rsidRPr="00CB717C" w14:paraId="711B477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3E41027"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0F4C9305" w14:textId="77777777" w:rsidR="00B9704B" w:rsidRPr="00406659" w:rsidRDefault="00B9704B" w:rsidP="007869AF">
            <w:pPr>
              <w:pStyle w:val="2fd"/>
              <w:spacing w:before="40" w:after="20"/>
            </w:pPr>
            <w:r w:rsidRPr="00406659">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14:paraId="07B0DB32" w14:textId="77777777" w:rsidR="00B9704B" w:rsidRPr="00406659" w:rsidRDefault="00B9704B" w:rsidP="007869AF">
            <w:pPr>
              <w:pStyle w:val="2fd"/>
              <w:spacing w:before="40" w:after="20"/>
            </w:pPr>
            <w:r w:rsidRPr="00406659">
              <w:t>7.2</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26D5BF5E" w14:textId="77777777" w:rsidR="00B9704B" w:rsidRPr="00406659" w:rsidRDefault="00B9704B" w:rsidP="007869AF">
            <w:pPr>
              <w:pStyle w:val="2fd"/>
              <w:spacing w:before="40" w:after="20"/>
            </w:pPr>
            <w:r w:rsidRPr="00406659">
              <w:t>Не распространяется</w:t>
            </w:r>
          </w:p>
        </w:tc>
      </w:tr>
      <w:tr w:rsidR="00B9704B" w:rsidRPr="00CB717C" w14:paraId="6BDC0900" w14:textId="77777777" w:rsidTr="00813A89">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0D980"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4CB5B" w14:textId="77777777" w:rsidR="00B9704B" w:rsidRPr="00CB717C" w:rsidRDefault="00B9704B" w:rsidP="007869AF">
            <w:pPr>
              <w:pStyle w:val="2fd"/>
              <w:spacing w:before="40" w:after="20"/>
            </w:pPr>
            <w:r w:rsidRPr="00CB717C">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A4351" w14:textId="77777777" w:rsidR="00B9704B" w:rsidRPr="00CB717C" w:rsidRDefault="00B9704B" w:rsidP="007869AF">
            <w:pPr>
              <w:pStyle w:val="2fd"/>
              <w:spacing w:before="40" w:after="20"/>
            </w:pPr>
            <w:r w:rsidRPr="00CB717C">
              <w:t>9.2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54B6D" w14:textId="77777777" w:rsidR="00B9704B" w:rsidRPr="00CB717C" w:rsidRDefault="00B9704B" w:rsidP="007869AF">
            <w:pPr>
              <w:pStyle w:val="2fd"/>
              <w:spacing w:before="40" w:after="20"/>
            </w:pPr>
            <w:r w:rsidRPr="00CB717C">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B55A3" w14:textId="77777777" w:rsidR="00B9704B" w:rsidRPr="00CB717C" w:rsidRDefault="00B9704B" w:rsidP="007869AF">
            <w:pPr>
              <w:pStyle w:val="2fd"/>
              <w:spacing w:before="40" w:after="20"/>
            </w:pPr>
            <w:r w:rsidRPr="00CB717C">
              <w:t>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11B2B" w14:textId="77777777" w:rsidR="00B9704B" w:rsidRPr="00CB717C" w:rsidRDefault="00B9704B" w:rsidP="007869AF">
            <w:pPr>
              <w:pStyle w:val="2fd"/>
              <w:spacing w:before="40" w:after="20"/>
            </w:pPr>
            <w:r w:rsidRPr="00CB717C">
              <w:t>Не подлежит установлению</w:t>
            </w:r>
          </w:p>
        </w:tc>
      </w:tr>
      <w:tr w:rsidR="00B9704B" w:rsidRPr="00CB717C" w14:paraId="0DBED4C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35230AB"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33221113" w14:textId="77777777" w:rsidR="00B9704B" w:rsidRPr="00CB717C" w:rsidRDefault="00B9704B" w:rsidP="007869AF">
            <w:pPr>
              <w:pStyle w:val="2fd"/>
              <w:spacing w:before="40" w:after="20"/>
            </w:pPr>
            <w:r w:rsidRPr="00CB717C">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3CF5D09B" w14:textId="77777777" w:rsidR="00B9704B" w:rsidRPr="00CB717C" w:rsidRDefault="00B9704B" w:rsidP="007869AF">
            <w:pPr>
              <w:pStyle w:val="2fd"/>
              <w:spacing w:before="40" w:after="20"/>
            </w:pPr>
            <w:r w:rsidRPr="00CB717C">
              <w:t>9.2.1</w:t>
            </w:r>
          </w:p>
        </w:tc>
        <w:tc>
          <w:tcPr>
            <w:tcW w:w="1559" w:type="dxa"/>
            <w:tcBorders>
              <w:top w:val="single" w:sz="4" w:space="0" w:color="auto"/>
              <w:left w:val="single" w:sz="4" w:space="0" w:color="auto"/>
              <w:bottom w:val="single" w:sz="4" w:space="0" w:color="auto"/>
              <w:right w:val="single" w:sz="4" w:space="0" w:color="auto"/>
            </w:tcBorders>
            <w:vAlign w:val="center"/>
          </w:tcPr>
          <w:p w14:paraId="3D50A7D2"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5A42F123" w14:textId="77777777" w:rsidR="00B9704B" w:rsidRPr="00CB717C" w:rsidRDefault="00B9704B" w:rsidP="007869AF">
            <w:pPr>
              <w:pStyle w:val="2fd"/>
              <w:spacing w:before="40" w:after="20"/>
            </w:pPr>
            <w:r w:rsidRPr="00CB717C">
              <w:t>1 000 000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9C15A" w14:textId="77777777" w:rsidR="00B9704B" w:rsidRPr="00CB717C" w:rsidRDefault="00B9704B" w:rsidP="007869AF">
            <w:pPr>
              <w:pStyle w:val="2fd"/>
              <w:spacing w:before="40" w:after="20"/>
            </w:pPr>
            <w:r w:rsidRPr="00CB717C">
              <w:t>50%</w:t>
            </w:r>
          </w:p>
        </w:tc>
        <w:tc>
          <w:tcPr>
            <w:tcW w:w="2835" w:type="dxa"/>
            <w:tcBorders>
              <w:top w:val="single" w:sz="4" w:space="0" w:color="auto"/>
              <w:left w:val="single" w:sz="4" w:space="0" w:color="auto"/>
              <w:bottom w:val="single" w:sz="4" w:space="0" w:color="auto"/>
              <w:right w:val="single" w:sz="4" w:space="0" w:color="auto"/>
            </w:tcBorders>
            <w:vAlign w:val="center"/>
          </w:tcPr>
          <w:p w14:paraId="3DEB7A47" w14:textId="77777777" w:rsidR="00B9704B" w:rsidRPr="00CB717C" w:rsidRDefault="00B9704B" w:rsidP="007869AF">
            <w:pPr>
              <w:pStyle w:val="2fd"/>
              <w:spacing w:before="40" w:after="20"/>
            </w:pPr>
            <w:r w:rsidRPr="00CB717C">
              <w:t>3</w:t>
            </w:r>
          </w:p>
        </w:tc>
      </w:tr>
      <w:tr w:rsidR="00B9704B" w:rsidRPr="00CB717C" w14:paraId="59B6024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CF6A299"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4CC8B786" w14:textId="77777777" w:rsidR="00B9704B" w:rsidRPr="00CB717C" w:rsidRDefault="00B9704B" w:rsidP="007869AF">
            <w:pPr>
              <w:pStyle w:val="2fd"/>
              <w:spacing w:before="40" w:after="20"/>
            </w:pPr>
            <w:r w:rsidRPr="00CB717C">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4B3577E8" w14:textId="77777777" w:rsidR="00B9704B" w:rsidRPr="00CB717C" w:rsidRDefault="00B9704B" w:rsidP="007869AF">
            <w:pPr>
              <w:pStyle w:val="2fd"/>
              <w:spacing w:before="40" w:after="20"/>
            </w:pPr>
            <w:r w:rsidRPr="00CB717C">
              <w:t>9.3</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5D45CC28" w14:textId="77777777" w:rsidR="00B9704B" w:rsidRPr="00CB717C" w:rsidRDefault="00B9704B" w:rsidP="007869AF">
            <w:pPr>
              <w:pStyle w:val="2fd"/>
              <w:spacing w:before="40" w:after="20"/>
            </w:pPr>
            <w:r w:rsidRPr="00CB717C">
              <w:t>Не распространяется</w:t>
            </w:r>
          </w:p>
        </w:tc>
      </w:tr>
      <w:tr w:rsidR="00B9704B" w:rsidRPr="00CB717C" w14:paraId="5C23918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6835A21" w14:textId="77777777" w:rsidR="00B9704B" w:rsidRPr="00CB717C" w:rsidRDefault="00B9704B" w:rsidP="00317E03">
            <w:pPr>
              <w:pStyle w:val="ad"/>
              <w:widowControl/>
              <w:numPr>
                <w:ilvl w:val="0"/>
                <w:numId w:val="100"/>
              </w:numPr>
              <w:overflowPunct w:val="0"/>
              <w:autoSpaceDE w:val="0"/>
              <w:autoSpaceDN w:val="0"/>
              <w:adjustRightInd w:val="0"/>
              <w:spacing w:before="40" w:after="20"/>
              <w:ind w:left="0" w:hanging="357"/>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68257E20"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01647F2D" w14:textId="77777777" w:rsidR="00B9704B" w:rsidRPr="00CB717C" w:rsidRDefault="00B9704B" w:rsidP="007869AF">
            <w:pPr>
              <w:pStyle w:val="2fd"/>
              <w:spacing w:before="40" w:after="20"/>
            </w:pPr>
            <w:r w:rsidRPr="00CB717C">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076F83E5" w14:textId="77777777" w:rsidR="00B9704B" w:rsidRPr="00CB717C" w:rsidRDefault="00B9704B" w:rsidP="007869AF">
            <w:pPr>
              <w:pStyle w:val="2fd"/>
              <w:spacing w:before="40" w:after="20"/>
            </w:pPr>
            <w:r w:rsidRPr="00CB717C">
              <w:t>Не распространяется</w:t>
            </w:r>
          </w:p>
        </w:tc>
      </w:tr>
    </w:tbl>
    <w:p w14:paraId="5B93BDC1" w14:textId="77777777" w:rsidR="00B9704B" w:rsidRDefault="00B9704B" w:rsidP="007869AF">
      <w:pPr>
        <w:spacing w:before="40" w:after="20"/>
        <w:jc w:val="center"/>
        <w:rPr>
          <w:szCs w:val="24"/>
        </w:rPr>
      </w:pPr>
    </w:p>
    <w:p w14:paraId="4DE36A15"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286980B8"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727BEB8E"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1708A930"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424F60FE" w14:textId="77777777" w:rsidR="00B9704B" w:rsidRDefault="00B9704B" w:rsidP="007869AF">
      <w:pPr>
        <w:widowControl/>
        <w:spacing w:before="40" w:after="20"/>
        <w:jc w:val="center"/>
        <w:rPr>
          <w:szCs w:val="24"/>
        </w:rPr>
      </w:pPr>
    </w:p>
    <w:p w14:paraId="7A48BFD8" w14:textId="77777777" w:rsidR="00B9704B" w:rsidRPr="00CB717C" w:rsidRDefault="00B9704B" w:rsidP="007869AF">
      <w:pPr>
        <w:widowControl/>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53F4BDEC" w14:textId="77777777" w:rsidR="00B9704B" w:rsidRPr="00CB717C" w:rsidRDefault="00B9704B" w:rsidP="007869AF">
      <w:pPr>
        <w:spacing w:before="40" w:after="20"/>
        <w:jc w:val="cente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55"/>
        <w:gridCol w:w="1560"/>
        <w:gridCol w:w="1701"/>
        <w:gridCol w:w="1559"/>
        <w:gridCol w:w="1984"/>
        <w:gridCol w:w="2694"/>
      </w:tblGrid>
      <w:tr w:rsidR="00B9704B" w:rsidRPr="00585139" w14:paraId="78CD1E83"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6F26FBB2" w14:textId="77777777" w:rsidR="00B9704B" w:rsidRPr="00CB717C" w:rsidRDefault="00B9704B" w:rsidP="007869AF">
            <w:pPr>
              <w:spacing w:before="40" w:after="20"/>
              <w:jc w:val="center"/>
              <w:rPr>
                <w:szCs w:val="24"/>
              </w:rPr>
            </w:pPr>
            <w:r w:rsidRPr="00CB717C">
              <w:rPr>
                <w:szCs w:val="24"/>
              </w:rPr>
              <w:t>№ п/п</w:t>
            </w:r>
          </w:p>
        </w:tc>
        <w:tc>
          <w:tcPr>
            <w:tcW w:w="4455" w:type="dxa"/>
            <w:vMerge w:val="restart"/>
            <w:tcBorders>
              <w:top w:val="single" w:sz="4" w:space="0" w:color="auto"/>
              <w:left w:val="single" w:sz="4" w:space="0" w:color="auto"/>
              <w:right w:val="single" w:sz="4" w:space="0" w:color="auto"/>
            </w:tcBorders>
            <w:vAlign w:val="center"/>
          </w:tcPr>
          <w:p w14:paraId="4592CA42" w14:textId="77777777" w:rsidR="00B9704B" w:rsidRPr="00CB717C" w:rsidRDefault="00B9704B" w:rsidP="007869AF">
            <w:pPr>
              <w:pStyle w:val="2fd"/>
              <w:spacing w:before="40" w:after="20"/>
            </w:pPr>
            <w:r w:rsidRPr="00CB717C">
              <w:t>Наименование ВРИ</w:t>
            </w:r>
          </w:p>
        </w:tc>
        <w:tc>
          <w:tcPr>
            <w:tcW w:w="1560" w:type="dxa"/>
            <w:vMerge w:val="restart"/>
            <w:tcBorders>
              <w:top w:val="single" w:sz="4" w:space="0" w:color="auto"/>
              <w:left w:val="single" w:sz="4" w:space="0" w:color="auto"/>
              <w:right w:val="single" w:sz="4" w:space="0" w:color="auto"/>
            </w:tcBorders>
            <w:vAlign w:val="center"/>
          </w:tcPr>
          <w:p w14:paraId="2B6623B7" w14:textId="77777777" w:rsidR="00B9704B" w:rsidRPr="00CB717C" w:rsidRDefault="00B9704B" w:rsidP="007869AF">
            <w:pPr>
              <w:pStyle w:val="2fd"/>
              <w:spacing w:before="40" w:after="20"/>
            </w:pPr>
            <w:r w:rsidRPr="00CB717C">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874DFE0" w14:textId="77777777" w:rsidR="00B9704B" w:rsidRPr="00CB717C" w:rsidRDefault="00B9704B" w:rsidP="007869AF">
            <w:pPr>
              <w:pStyle w:val="2fd"/>
              <w:spacing w:before="40" w:after="20"/>
            </w:pPr>
            <w:r w:rsidRPr="00CB717C">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14:paraId="06BD574A" w14:textId="77777777" w:rsidR="00B9704B" w:rsidRPr="00CB717C" w:rsidRDefault="00B9704B" w:rsidP="007869AF">
            <w:pPr>
              <w:pStyle w:val="2fd"/>
              <w:spacing w:before="40" w:after="20"/>
            </w:pPr>
            <w:r w:rsidRPr="00CB717C">
              <w:t>Максимальный процент застройки</w:t>
            </w:r>
          </w:p>
        </w:tc>
        <w:tc>
          <w:tcPr>
            <w:tcW w:w="2694" w:type="dxa"/>
            <w:vMerge w:val="restart"/>
            <w:tcBorders>
              <w:top w:val="single" w:sz="4" w:space="0" w:color="auto"/>
              <w:left w:val="single" w:sz="4" w:space="0" w:color="auto"/>
              <w:right w:val="single" w:sz="4" w:space="0" w:color="auto"/>
            </w:tcBorders>
            <w:vAlign w:val="center"/>
          </w:tcPr>
          <w:p w14:paraId="28CA6D3A"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1B6C021B"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70187CA0" w14:textId="77777777" w:rsidR="00B9704B" w:rsidRPr="00B9704B" w:rsidRDefault="00B9704B" w:rsidP="007869AF">
            <w:pPr>
              <w:spacing w:before="40" w:after="20"/>
              <w:jc w:val="center"/>
              <w:rPr>
                <w:szCs w:val="24"/>
                <w:lang w:val="ru-RU"/>
              </w:rPr>
            </w:pPr>
          </w:p>
        </w:tc>
        <w:tc>
          <w:tcPr>
            <w:tcW w:w="4455" w:type="dxa"/>
            <w:vMerge/>
            <w:tcBorders>
              <w:left w:val="single" w:sz="4" w:space="0" w:color="auto"/>
              <w:bottom w:val="single" w:sz="4" w:space="0" w:color="auto"/>
              <w:right w:val="single" w:sz="4" w:space="0" w:color="auto"/>
            </w:tcBorders>
            <w:vAlign w:val="center"/>
          </w:tcPr>
          <w:p w14:paraId="7671FBD6" w14:textId="77777777" w:rsidR="00B9704B" w:rsidRPr="00CB717C" w:rsidRDefault="00B9704B" w:rsidP="007869AF">
            <w:pPr>
              <w:pStyle w:val="2fd"/>
              <w:spacing w:before="40" w:after="20"/>
            </w:pPr>
          </w:p>
        </w:tc>
        <w:tc>
          <w:tcPr>
            <w:tcW w:w="1560" w:type="dxa"/>
            <w:vMerge/>
            <w:tcBorders>
              <w:left w:val="single" w:sz="4" w:space="0" w:color="auto"/>
              <w:bottom w:val="single" w:sz="4" w:space="0" w:color="auto"/>
              <w:right w:val="single" w:sz="4" w:space="0" w:color="auto"/>
            </w:tcBorders>
            <w:vAlign w:val="center"/>
          </w:tcPr>
          <w:p w14:paraId="0DD7285F" w14:textId="77777777" w:rsidR="00B9704B" w:rsidRPr="00CB717C" w:rsidRDefault="00B9704B" w:rsidP="007869AF">
            <w:pPr>
              <w:pStyle w:val="2fd"/>
              <w:spacing w:before="40" w:after="20"/>
            </w:pPr>
          </w:p>
        </w:tc>
        <w:tc>
          <w:tcPr>
            <w:tcW w:w="1701" w:type="dxa"/>
            <w:tcBorders>
              <w:top w:val="single" w:sz="4" w:space="0" w:color="auto"/>
              <w:left w:val="single" w:sz="4" w:space="0" w:color="auto"/>
              <w:bottom w:val="single" w:sz="4" w:space="0" w:color="auto"/>
              <w:right w:val="single" w:sz="4" w:space="0" w:color="auto"/>
            </w:tcBorders>
            <w:vAlign w:val="center"/>
          </w:tcPr>
          <w:p w14:paraId="12348015" w14:textId="77777777" w:rsidR="00B9704B" w:rsidRPr="00CB717C" w:rsidRDefault="00B9704B" w:rsidP="007869AF">
            <w:pPr>
              <w:pStyle w:val="2fd"/>
              <w:spacing w:before="40" w:after="20"/>
              <w:rPr>
                <w:lang w:val="en-US"/>
              </w:rPr>
            </w:pPr>
            <w:r w:rsidRPr="00CB717C">
              <w:rPr>
                <w:lang w:val="en-US"/>
              </w:rPr>
              <w:t>min</w:t>
            </w:r>
          </w:p>
        </w:tc>
        <w:tc>
          <w:tcPr>
            <w:tcW w:w="1559" w:type="dxa"/>
            <w:tcBorders>
              <w:left w:val="single" w:sz="4" w:space="0" w:color="auto"/>
              <w:bottom w:val="single" w:sz="4" w:space="0" w:color="auto"/>
              <w:right w:val="single" w:sz="4" w:space="0" w:color="auto"/>
            </w:tcBorders>
            <w:vAlign w:val="center"/>
          </w:tcPr>
          <w:p w14:paraId="0322689E" w14:textId="77777777" w:rsidR="00B9704B" w:rsidRPr="00CB717C" w:rsidRDefault="00B9704B" w:rsidP="007869AF">
            <w:pPr>
              <w:pStyle w:val="2fd"/>
              <w:spacing w:before="40" w:after="20"/>
              <w:rPr>
                <w:lang w:val="en-US"/>
              </w:rPr>
            </w:pPr>
            <w:r w:rsidRPr="00CB717C">
              <w:rPr>
                <w:lang w:val="en-US"/>
              </w:rPr>
              <w:t>max</w:t>
            </w:r>
          </w:p>
        </w:tc>
        <w:tc>
          <w:tcPr>
            <w:tcW w:w="1984" w:type="dxa"/>
            <w:vMerge/>
            <w:tcBorders>
              <w:left w:val="single" w:sz="4" w:space="0" w:color="auto"/>
              <w:bottom w:val="single" w:sz="4" w:space="0" w:color="auto"/>
              <w:right w:val="single" w:sz="4" w:space="0" w:color="auto"/>
            </w:tcBorders>
            <w:vAlign w:val="center"/>
          </w:tcPr>
          <w:p w14:paraId="5A1437B5" w14:textId="77777777" w:rsidR="00B9704B" w:rsidRPr="00CB717C" w:rsidRDefault="00B9704B" w:rsidP="007869AF">
            <w:pPr>
              <w:pStyle w:val="2fd"/>
              <w:spacing w:before="40" w:after="20"/>
            </w:pPr>
          </w:p>
        </w:tc>
        <w:tc>
          <w:tcPr>
            <w:tcW w:w="2694" w:type="dxa"/>
            <w:vMerge/>
            <w:tcBorders>
              <w:left w:val="single" w:sz="4" w:space="0" w:color="auto"/>
              <w:bottom w:val="single" w:sz="4" w:space="0" w:color="auto"/>
              <w:right w:val="single" w:sz="4" w:space="0" w:color="auto"/>
            </w:tcBorders>
            <w:vAlign w:val="center"/>
          </w:tcPr>
          <w:p w14:paraId="54AA1171" w14:textId="77777777" w:rsidR="00B9704B" w:rsidRPr="00CB717C" w:rsidRDefault="00B9704B" w:rsidP="007869AF">
            <w:pPr>
              <w:pStyle w:val="2fd"/>
              <w:spacing w:before="40" w:after="20"/>
            </w:pPr>
          </w:p>
        </w:tc>
      </w:tr>
      <w:tr w:rsidR="00B9704B" w:rsidRPr="00CB717C" w14:paraId="5FD319D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999886C" w14:textId="77777777" w:rsidR="00B9704B" w:rsidRPr="00377B63" w:rsidRDefault="00B9704B" w:rsidP="00317E03">
            <w:pPr>
              <w:pStyle w:val="ad"/>
              <w:widowControl/>
              <w:numPr>
                <w:ilvl w:val="0"/>
                <w:numId w:val="116"/>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32135D12" w14:textId="77777777" w:rsidR="00B9704B" w:rsidRPr="00CB717C" w:rsidRDefault="00B9704B" w:rsidP="007869AF">
            <w:pPr>
              <w:pStyle w:val="2fd"/>
              <w:spacing w:before="40" w:after="20"/>
            </w:pPr>
            <w:r w:rsidRPr="00CB717C">
              <w:t>Передвижное жилье</w:t>
            </w:r>
          </w:p>
        </w:tc>
        <w:tc>
          <w:tcPr>
            <w:tcW w:w="1560" w:type="dxa"/>
            <w:tcBorders>
              <w:top w:val="single" w:sz="4" w:space="0" w:color="auto"/>
              <w:left w:val="single" w:sz="4" w:space="0" w:color="auto"/>
              <w:bottom w:val="single" w:sz="4" w:space="0" w:color="auto"/>
              <w:right w:val="single" w:sz="4" w:space="0" w:color="auto"/>
            </w:tcBorders>
            <w:vAlign w:val="center"/>
          </w:tcPr>
          <w:p w14:paraId="2BE63A1B" w14:textId="77777777" w:rsidR="00B9704B" w:rsidRPr="00CB717C" w:rsidRDefault="00B9704B" w:rsidP="007869AF">
            <w:pPr>
              <w:pStyle w:val="2fd"/>
              <w:spacing w:before="40" w:after="20"/>
            </w:pPr>
            <w:r w:rsidRPr="00CB717C">
              <w:t>2.4</w:t>
            </w:r>
          </w:p>
        </w:tc>
        <w:tc>
          <w:tcPr>
            <w:tcW w:w="1701" w:type="dxa"/>
            <w:tcBorders>
              <w:top w:val="single" w:sz="4" w:space="0" w:color="auto"/>
              <w:left w:val="single" w:sz="4" w:space="0" w:color="auto"/>
              <w:bottom w:val="single" w:sz="4" w:space="0" w:color="auto"/>
              <w:right w:val="single" w:sz="4" w:space="0" w:color="auto"/>
            </w:tcBorders>
            <w:vAlign w:val="center"/>
          </w:tcPr>
          <w:p w14:paraId="3A4FEAFC" w14:textId="77777777" w:rsidR="00B9704B" w:rsidRPr="00CB717C" w:rsidRDefault="00B9704B" w:rsidP="007869AF">
            <w:pPr>
              <w:pStyle w:val="2fd"/>
              <w:spacing w:before="40" w:after="20"/>
            </w:pPr>
            <w:r w:rsidRPr="00CB717C">
              <w:t>500</w:t>
            </w:r>
          </w:p>
        </w:tc>
        <w:tc>
          <w:tcPr>
            <w:tcW w:w="1559" w:type="dxa"/>
            <w:tcBorders>
              <w:top w:val="single" w:sz="4" w:space="0" w:color="auto"/>
              <w:left w:val="single" w:sz="4" w:space="0" w:color="auto"/>
              <w:bottom w:val="single" w:sz="4" w:space="0" w:color="auto"/>
              <w:right w:val="single" w:sz="4" w:space="0" w:color="auto"/>
            </w:tcBorders>
            <w:vAlign w:val="center"/>
          </w:tcPr>
          <w:p w14:paraId="26F6A2D6" w14:textId="77777777" w:rsidR="00B9704B" w:rsidRPr="00CB717C" w:rsidRDefault="00B9704B" w:rsidP="007869AF">
            <w:pPr>
              <w:pStyle w:val="2fd"/>
              <w:spacing w:before="40" w:after="20"/>
            </w:pPr>
            <w:r w:rsidRPr="00CB717C">
              <w:t>20 000</w:t>
            </w:r>
          </w:p>
        </w:tc>
        <w:tc>
          <w:tcPr>
            <w:tcW w:w="1984" w:type="dxa"/>
            <w:tcBorders>
              <w:top w:val="single" w:sz="4" w:space="0" w:color="auto"/>
              <w:left w:val="single" w:sz="4" w:space="0" w:color="auto"/>
              <w:bottom w:val="single" w:sz="4" w:space="0" w:color="auto"/>
              <w:right w:val="single" w:sz="4" w:space="0" w:color="auto"/>
            </w:tcBorders>
            <w:vAlign w:val="center"/>
          </w:tcPr>
          <w:p w14:paraId="5ED1A4B0" w14:textId="77777777" w:rsidR="00B9704B" w:rsidRPr="00CB717C" w:rsidRDefault="00B9704B" w:rsidP="007869AF">
            <w:pPr>
              <w:pStyle w:val="2fd"/>
              <w:spacing w:before="40" w:after="20"/>
            </w:pPr>
            <w:r w:rsidRPr="00CB717C">
              <w:t>40%</w:t>
            </w:r>
          </w:p>
        </w:tc>
        <w:tc>
          <w:tcPr>
            <w:tcW w:w="2694" w:type="dxa"/>
            <w:tcBorders>
              <w:top w:val="single" w:sz="4" w:space="0" w:color="auto"/>
              <w:left w:val="single" w:sz="4" w:space="0" w:color="auto"/>
              <w:bottom w:val="single" w:sz="4" w:space="0" w:color="auto"/>
              <w:right w:val="single" w:sz="4" w:space="0" w:color="auto"/>
            </w:tcBorders>
            <w:vAlign w:val="center"/>
          </w:tcPr>
          <w:p w14:paraId="2BA7CF94" w14:textId="77777777" w:rsidR="00B9704B" w:rsidRPr="00CB717C" w:rsidRDefault="00B9704B" w:rsidP="007869AF">
            <w:pPr>
              <w:pStyle w:val="2fd"/>
              <w:spacing w:before="40" w:after="20"/>
            </w:pPr>
            <w:r w:rsidRPr="00CB717C">
              <w:t>3</w:t>
            </w:r>
          </w:p>
        </w:tc>
      </w:tr>
      <w:tr w:rsidR="00B9704B" w:rsidRPr="00CB717C" w14:paraId="79A4224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093F67F" w14:textId="77777777" w:rsidR="00B9704B" w:rsidRPr="00377B63" w:rsidRDefault="00B9704B" w:rsidP="00317E03">
            <w:pPr>
              <w:pStyle w:val="ad"/>
              <w:widowControl/>
              <w:numPr>
                <w:ilvl w:val="0"/>
                <w:numId w:val="116"/>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07643D5B" w14:textId="77777777" w:rsidR="00B9704B" w:rsidRPr="00CB717C" w:rsidRDefault="00B9704B" w:rsidP="007869AF">
            <w:pPr>
              <w:pStyle w:val="2fd"/>
              <w:spacing w:before="40" w:after="20"/>
            </w:pPr>
            <w:r w:rsidRPr="00CB717C">
              <w:t>Деловое управление</w:t>
            </w:r>
          </w:p>
        </w:tc>
        <w:tc>
          <w:tcPr>
            <w:tcW w:w="1560" w:type="dxa"/>
            <w:tcBorders>
              <w:top w:val="single" w:sz="4" w:space="0" w:color="auto"/>
              <w:left w:val="single" w:sz="4" w:space="0" w:color="auto"/>
              <w:bottom w:val="single" w:sz="4" w:space="0" w:color="auto"/>
              <w:right w:val="single" w:sz="4" w:space="0" w:color="auto"/>
            </w:tcBorders>
            <w:vAlign w:val="center"/>
          </w:tcPr>
          <w:p w14:paraId="2B929005" w14:textId="77777777" w:rsidR="00B9704B" w:rsidRPr="00CB717C" w:rsidRDefault="00B9704B" w:rsidP="007869AF">
            <w:pPr>
              <w:pStyle w:val="2fd"/>
              <w:spacing w:before="40" w:after="20"/>
            </w:pPr>
            <w:r w:rsidRPr="00CB717C">
              <w:t>4.1</w:t>
            </w:r>
          </w:p>
        </w:tc>
        <w:tc>
          <w:tcPr>
            <w:tcW w:w="1701" w:type="dxa"/>
            <w:tcBorders>
              <w:top w:val="single" w:sz="4" w:space="0" w:color="auto"/>
              <w:left w:val="single" w:sz="4" w:space="0" w:color="auto"/>
              <w:bottom w:val="single" w:sz="4" w:space="0" w:color="auto"/>
              <w:right w:val="single" w:sz="4" w:space="0" w:color="auto"/>
            </w:tcBorders>
            <w:vAlign w:val="center"/>
          </w:tcPr>
          <w:p w14:paraId="30ABDFFE"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4CBCD463"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032CADE3" w14:textId="77777777" w:rsidR="00B9704B" w:rsidRPr="00CB717C" w:rsidRDefault="00B9704B" w:rsidP="007869AF">
            <w:pPr>
              <w:pStyle w:val="2fd"/>
              <w:spacing w:before="40" w:after="20"/>
              <w:rPr>
                <w:lang w:val="en-US"/>
              </w:rPr>
            </w:pPr>
            <w:r w:rsidRPr="00CB717C">
              <w:rPr>
                <w:lang w:val="en-US"/>
              </w:rPr>
              <w:t>55%</w:t>
            </w:r>
          </w:p>
        </w:tc>
        <w:tc>
          <w:tcPr>
            <w:tcW w:w="2694" w:type="dxa"/>
            <w:tcBorders>
              <w:top w:val="single" w:sz="4" w:space="0" w:color="auto"/>
              <w:left w:val="single" w:sz="4" w:space="0" w:color="auto"/>
              <w:bottom w:val="single" w:sz="4" w:space="0" w:color="auto"/>
              <w:right w:val="single" w:sz="4" w:space="0" w:color="auto"/>
            </w:tcBorders>
            <w:vAlign w:val="center"/>
          </w:tcPr>
          <w:p w14:paraId="6417A1B9" w14:textId="77777777" w:rsidR="00B9704B" w:rsidRPr="00CB717C" w:rsidRDefault="00B9704B" w:rsidP="007869AF">
            <w:pPr>
              <w:pStyle w:val="2fd"/>
              <w:spacing w:before="40" w:after="20"/>
            </w:pPr>
            <w:r w:rsidRPr="00CB717C">
              <w:t>3</w:t>
            </w:r>
          </w:p>
        </w:tc>
      </w:tr>
      <w:tr w:rsidR="00B9704B" w:rsidRPr="00CB717C" w14:paraId="07E97C3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8C3059C" w14:textId="77777777" w:rsidR="00B9704B" w:rsidRPr="00377B63" w:rsidRDefault="00B9704B" w:rsidP="00317E03">
            <w:pPr>
              <w:pStyle w:val="ad"/>
              <w:widowControl/>
              <w:numPr>
                <w:ilvl w:val="0"/>
                <w:numId w:val="116"/>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5CBAFE06" w14:textId="77777777" w:rsidR="00B9704B" w:rsidRPr="00CB717C" w:rsidRDefault="00B9704B" w:rsidP="007869AF">
            <w:pPr>
              <w:pStyle w:val="2fd"/>
              <w:spacing w:before="40" w:after="20"/>
            </w:pPr>
            <w:r w:rsidRPr="00CB717C">
              <w:t>Магазины</w:t>
            </w:r>
          </w:p>
        </w:tc>
        <w:tc>
          <w:tcPr>
            <w:tcW w:w="1560" w:type="dxa"/>
            <w:tcBorders>
              <w:top w:val="single" w:sz="4" w:space="0" w:color="auto"/>
              <w:left w:val="single" w:sz="4" w:space="0" w:color="auto"/>
              <w:bottom w:val="single" w:sz="4" w:space="0" w:color="auto"/>
              <w:right w:val="single" w:sz="4" w:space="0" w:color="auto"/>
            </w:tcBorders>
            <w:vAlign w:val="center"/>
          </w:tcPr>
          <w:p w14:paraId="0CB0098B" w14:textId="77777777" w:rsidR="00B9704B" w:rsidRPr="00CB717C" w:rsidRDefault="00B9704B" w:rsidP="007869AF">
            <w:pPr>
              <w:pStyle w:val="2fd"/>
              <w:spacing w:before="40" w:after="20"/>
            </w:pPr>
            <w:r w:rsidRPr="00CB717C">
              <w:t>4.4</w:t>
            </w:r>
          </w:p>
        </w:tc>
        <w:tc>
          <w:tcPr>
            <w:tcW w:w="1701" w:type="dxa"/>
            <w:tcBorders>
              <w:top w:val="single" w:sz="4" w:space="0" w:color="auto"/>
              <w:left w:val="single" w:sz="4" w:space="0" w:color="auto"/>
              <w:bottom w:val="single" w:sz="4" w:space="0" w:color="auto"/>
              <w:right w:val="single" w:sz="4" w:space="0" w:color="auto"/>
            </w:tcBorders>
            <w:vAlign w:val="center"/>
          </w:tcPr>
          <w:p w14:paraId="586AD969"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162368AA" w14:textId="77777777" w:rsidR="00B9704B" w:rsidRPr="00CB717C" w:rsidRDefault="00B9704B" w:rsidP="007869AF">
            <w:pPr>
              <w:pStyle w:val="2fd"/>
              <w:spacing w:before="40" w:after="20"/>
            </w:pPr>
            <w:r w:rsidRPr="00CB717C">
              <w:t>10 000</w:t>
            </w:r>
          </w:p>
        </w:tc>
        <w:tc>
          <w:tcPr>
            <w:tcW w:w="1984" w:type="dxa"/>
            <w:tcBorders>
              <w:top w:val="single" w:sz="4" w:space="0" w:color="auto"/>
              <w:left w:val="single" w:sz="4" w:space="0" w:color="auto"/>
              <w:bottom w:val="single" w:sz="4" w:space="0" w:color="auto"/>
              <w:right w:val="single" w:sz="4" w:space="0" w:color="auto"/>
            </w:tcBorders>
            <w:vAlign w:val="center"/>
          </w:tcPr>
          <w:p w14:paraId="6772FB3A" w14:textId="77777777" w:rsidR="00B9704B" w:rsidRPr="00CB717C" w:rsidRDefault="00B9704B" w:rsidP="007869AF">
            <w:pPr>
              <w:pStyle w:val="2fd"/>
              <w:spacing w:before="40" w:after="20"/>
            </w:pPr>
            <w:r w:rsidRPr="00CB717C">
              <w:rPr>
                <w:lang w:val="en-US"/>
              </w:rPr>
              <w:t>50%</w:t>
            </w:r>
          </w:p>
        </w:tc>
        <w:tc>
          <w:tcPr>
            <w:tcW w:w="2694" w:type="dxa"/>
            <w:tcBorders>
              <w:top w:val="single" w:sz="4" w:space="0" w:color="auto"/>
              <w:left w:val="single" w:sz="4" w:space="0" w:color="auto"/>
              <w:bottom w:val="single" w:sz="4" w:space="0" w:color="auto"/>
              <w:right w:val="single" w:sz="4" w:space="0" w:color="auto"/>
            </w:tcBorders>
            <w:vAlign w:val="center"/>
          </w:tcPr>
          <w:p w14:paraId="411CC61F" w14:textId="77777777" w:rsidR="00B9704B" w:rsidRPr="00CB717C" w:rsidRDefault="00B9704B" w:rsidP="007869AF">
            <w:pPr>
              <w:pStyle w:val="2fd"/>
              <w:spacing w:before="40" w:after="20"/>
            </w:pPr>
            <w:r w:rsidRPr="00CB717C">
              <w:t>3</w:t>
            </w:r>
          </w:p>
        </w:tc>
      </w:tr>
      <w:tr w:rsidR="00B9704B" w:rsidRPr="00CB717C" w14:paraId="294084C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34FF5FF" w14:textId="77777777" w:rsidR="00B9704B" w:rsidRPr="00377B63" w:rsidRDefault="00B9704B" w:rsidP="00317E03">
            <w:pPr>
              <w:pStyle w:val="ad"/>
              <w:widowControl/>
              <w:numPr>
                <w:ilvl w:val="0"/>
                <w:numId w:val="116"/>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4D9CF634" w14:textId="77777777" w:rsidR="00B9704B" w:rsidRPr="00CB717C" w:rsidRDefault="00B9704B" w:rsidP="007869AF">
            <w:pPr>
              <w:pStyle w:val="2fd"/>
              <w:spacing w:before="40" w:after="20"/>
            </w:pPr>
            <w:r w:rsidRPr="00CB717C">
              <w:t>Общественное питание</w:t>
            </w:r>
          </w:p>
        </w:tc>
        <w:tc>
          <w:tcPr>
            <w:tcW w:w="1560" w:type="dxa"/>
            <w:tcBorders>
              <w:top w:val="single" w:sz="4" w:space="0" w:color="auto"/>
              <w:left w:val="single" w:sz="4" w:space="0" w:color="auto"/>
              <w:bottom w:val="single" w:sz="4" w:space="0" w:color="auto"/>
              <w:right w:val="single" w:sz="4" w:space="0" w:color="auto"/>
            </w:tcBorders>
            <w:vAlign w:val="center"/>
          </w:tcPr>
          <w:p w14:paraId="199DF612" w14:textId="77777777" w:rsidR="00B9704B" w:rsidRPr="00CB717C" w:rsidRDefault="00B9704B" w:rsidP="007869AF">
            <w:pPr>
              <w:pStyle w:val="2fd"/>
              <w:spacing w:before="40" w:after="20"/>
            </w:pPr>
            <w:r w:rsidRPr="00CB717C">
              <w:t>4.6</w:t>
            </w:r>
          </w:p>
        </w:tc>
        <w:tc>
          <w:tcPr>
            <w:tcW w:w="1701" w:type="dxa"/>
            <w:tcBorders>
              <w:top w:val="single" w:sz="4" w:space="0" w:color="auto"/>
              <w:left w:val="single" w:sz="4" w:space="0" w:color="auto"/>
              <w:bottom w:val="single" w:sz="4" w:space="0" w:color="auto"/>
              <w:right w:val="single" w:sz="4" w:space="0" w:color="auto"/>
            </w:tcBorders>
            <w:vAlign w:val="center"/>
          </w:tcPr>
          <w:p w14:paraId="5BF5C776"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7EF1D92C" w14:textId="77777777" w:rsidR="00B9704B" w:rsidRPr="00CB717C" w:rsidRDefault="00B9704B" w:rsidP="007869AF">
            <w:pPr>
              <w:pStyle w:val="2fd"/>
              <w:spacing w:before="40" w:after="20"/>
            </w:pPr>
            <w:r w:rsidRPr="00CB717C">
              <w:t>10 000</w:t>
            </w:r>
          </w:p>
        </w:tc>
        <w:tc>
          <w:tcPr>
            <w:tcW w:w="1984" w:type="dxa"/>
            <w:tcBorders>
              <w:top w:val="single" w:sz="4" w:space="0" w:color="auto"/>
              <w:left w:val="single" w:sz="4" w:space="0" w:color="auto"/>
              <w:bottom w:val="single" w:sz="4" w:space="0" w:color="auto"/>
              <w:right w:val="single" w:sz="4" w:space="0" w:color="auto"/>
            </w:tcBorders>
            <w:vAlign w:val="center"/>
          </w:tcPr>
          <w:p w14:paraId="1F256EFD" w14:textId="77777777" w:rsidR="00B9704B" w:rsidRPr="00CB717C" w:rsidRDefault="00B9704B" w:rsidP="007869AF">
            <w:pPr>
              <w:pStyle w:val="2fd"/>
              <w:spacing w:before="40" w:after="20"/>
            </w:pPr>
            <w:r w:rsidRPr="00CB717C">
              <w:rPr>
                <w:lang w:val="en-US"/>
              </w:rPr>
              <w:t>50%</w:t>
            </w:r>
          </w:p>
        </w:tc>
        <w:tc>
          <w:tcPr>
            <w:tcW w:w="2694" w:type="dxa"/>
            <w:tcBorders>
              <w:top w:val="single" w:sz="4" w:space="0" w:color="auto"/>
              <w:left w:val="single" w:sz="4" w:space="0" w:color="auto"/>
              <w:bottom w:val="single" w:sz="4" w:space="0" w:color="auto"/>
              <w:right w:val="single" w:sz="4" w:space="0" w:color="auto"/>
            </w:tcBorders>
            <w:vAlign w:val="center"/>
          </w:tcPr>
          <w:p w14:paraId="7A1F9914" w14:textId="77777777" w:rsidR="00B9704B" w:rsidRPr="00CB717C" w:rsidRDefault="00B9704B" w:rsidP="007869AF">
            <w:pPr>
              <w:pStyle w:val="2fd"/>
              <w:spacing w:before="40" w:after="20"/>
            </w:pPr>
            <w:r w:rsidRPr="00CB717C">
              <w:t>3</w:t>
            </w:r>
          </w:p>
        </w:tc>
      </w:tr>
      <w:tr w:rsidR="00B9704B" w:rsidRPr="00CB717C" w14:paraId="3B8DF98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B33CC72" w14:textId="77777777" w:rsidR="00B9704B" w:rsidRPr="00377B63" w:rsidRDefault="00B9704B" w:rsidP="00317E03">
            <w:pPr>
              <w:pStyle w:val="ad"/>
              <w:widowControl/>
              <w:numPr>
                <w:ilvl w:val="0"/>
                <w:numId w:val="116"/>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7D3703AF" w14:textId="77777777" w:rsidR="00B9704B" w:rsidRPr="00CB717C" w:rsidRDefault="00B9704B" w:rsidP="007869AF">
            <w:pPr>
              <w:pStyle w:val="2fd"/>
              <w:spacing w:before="40" w:after="20"/>
            </w:pPr>
            <w:r w:rsidRPr="00CB717C">
              <w:t>Развлечени</w:t>
            </w:r>
            <w:r>
              <w:t>е</w:t>
            </w:r>
          </w:p>
        </w:tc>
        <w:tc>
          <w:tcPr>
            <w:tcW w:w="1560" w:type="dxa"/>
            <w:tcBorders>
              <w:top w:val="single" w:sz="4" w:space="0" w:color="auto"/>
              <w:left w:val="single" w:sz="4" w:space="0" w:color="auto"/>
              <w:bottom w:val="single" w:sz="4" w:space="0" w:color="auto"/>
              <w:right w:val="single" w:sz="4" w:space="0" w:color="auto"/>
            </w:tcBorders>
            <w:vAlign w:val="center"/>
          </w:tcPr>
          <w:p w14:paraId="42953B59" w14:textId="77777777" w:rsidR="00B9704B" w:rsidRPr="00CB717C" w:rsidRDefault="00B9704B" w:rsidP="007869AF">
            <w:pPr>
              <w:pStyle w:val="2fd"/>
              <w:spacing w:before="40" w:after="20"/>
            </w:pPr>
            <w:r w:rsidRPr="00CB717C">
              <w:t>4.8</w:t>
            </w:r>
          </w:p>
        </w:tc>
        <w:tc>
          <w:tcPr>
            <w:tcW w:w="1701" w:type="dxa"/>
            <w:tcBorders>
              <w:top w:val="single" w:sz="4" w:space="0" w:color="auto"/>
              <w:left w:val="single" w:sz="4" w:space="0" w:color="auto"/>
              <w:bottom w:val="single" w:sz="4" w:space="0" w:color="auto"/>
              <w:right w:val="single" w:sz="4" w:space="0" w:color="auto"/>
            </w:tcBorders>
            <w:vAlign w:val="center"/>
          </w:tcPr>
          <w:p w14:paraId="72129906"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4E857743"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713D1762" w14:textId="77777777" w:rsidR="00B9704B" w:rsidRPr="00CB717C" w:rsidRDefault="00B9704B" w:rsidP="007869AF">
            <w:pPr>
              <w:pStyle w:val="2fd"/>
              <w:spacing w:before="40" w:after="20"/>
            </w:pPr>
            <w:r w:rsidRPr="00CB717C">
              <w:t>55%</w:t>
            </w:r>
          </w:p>
        </w:tc>
        <w:tc>
          <w:tcPr>
            <w:tcW w:w="2694" w:type="dxa"/>
            <w:tcBorders>
              <w:top w:val="single" w:sz="4" w:space="0" w:color="auto"/>
              <w:left w:val="single" w:sz="4" w:space="0" w:color="auto"/>
              <w:bottom w:val="single" w:sz="4" w:space="0" w:color="auto"/>
              <w:right w:val="single" w:sz="4" w:space="0" w:color="auto"/>
            </w:tcBorders>
            <w:vAlign w:val="center"/>
          </w:tcPr>
          <w:p w14:paraId="4FB706D5" w14:textId="77777777" w:rsidR="00B9704B" w:rsidRPr="00CB717C" w:rsidRDefault="00B9704B" w:rsidP="007869AF">
            <w:pPr>
              <w:pStyle w:val="2fd"/>
              <w:spacing w:before="40" w:after="20"/>
            </w:pPr>
            <w:r w:rsidRPr="00CB717C">
              <w:t>3</w:t>
            </w:r>
          </w:p>
        </w:tc>
      </w:tr>
      <w:tr w:rsidR="00B9704B" w:rsidRPr="00CB717C" w14:paraId="7C7B61A8"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0A9F227" w14:textId="77777777" w:rsidR="00B9704B" w:rsidRPr="00377B63" w:rsidRDefault="00B9704B" w:rsidP="00317E03">
            <w:pPr>
              <w:pStyle w:val="ad"/>
              <w:widowControl/>
              <w:numPr>
                <w:ilvl w:val="0"/>
                <w:numId w:val="116"/>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22BB9AA9" w14:textId="77777777" w:rsidR="00B9704B" w:rsidRPr="00CB717C" w:rsidRDefault="00B9704B" w:rsidP="007869AF">
            <w:pPr>
              <w:pStyle w:val="2fd"/>
              <w:spacing w:before="40" w:after="20"/>
            </w:pPr>
            <w:r w:rsidRPr="00CB717C">
              <w:t>Служебные гаражи</w:t>
            </w:r>
          </w:p>
        </w:tc>
        <w:tc>
          <w:tcPr>
            <w:tcW w:w="1560" w:type="dxa"/>
            <w:tcBorders>
              <w:top w:val="single" w:sz="4" w:space="0" w:color="auto"/>
              <w:left w:val="single" w:sz="4" w:space="0" w:color="auto"/>
              <w:bottom w:val="single" w:sz="4" w:space="0" w:color="auto"/>
              <w:right w:val="single" w:sz="4" w:space="0" w:color="auto"/>
            </w:tcBorders>
            <w:vAlign w:val="center"/>
          </w:tcPr>
          <w:p w14:paraId="12290CBB" w14:textId="77777777" w:rsidR="00B9704B" w:rsidRPr="00CB717C" w:rsidRDefault="00B9704B" w:rsidP="007869AF">
            <w:pPr>
              <w:pStyle w:val="2fd"/>
              <w:spacing w:before="40" w:after="20"/>
            </w:pPr>
            <w:r w:rsidRPr="00CB717C">
              <w:t>4.9</w:t>
            </w:r>
          </w:p>
        </w:tc>
        <w:tc>
          <w:tcPr>
            <w:tcW w:w="1701" w:type="dxa"/>
            <w:tcBorders>
              <w:top w:val="single" w:sz="4" w:space="0" w:color="auto"/>
              <w:left w:val="single" w:sz="4" w:space="0" w:color="auto"/>
              <w:bottom w:val="single" w:sz="4" w:space="0" w:color="auto"/>
              <w:right w:val="single" w:sz="4" w:space="0" w:color="auto"/>
            </w:tcBorders>
            <w:vAlign w:val="center"/>
          </w:tcPr>
          <w:p w14:paraId="4BDA1269"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080133FE" w14:textId="77777777" w:rsidR="00B9704B" w:rsidRPr="00CB717C" w:rsidRDefault="00B9704B" w:rsidP="007869AF">
            <w:pPr>
              <w:pStyle w:val="2fd"/>
              <w:spacing w:before="40" w:after="20"/>
            </w:pPr>
            <w:r w:rsidRPr="00CB717C">
              <w:t>20 000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455B1" w14:textId="77777777" w:rsidR="00B9704B" w:rsidRPr="00CB717C" w:rsidRDefault="00B9704B" w:rsidP="007869AF">
            <w:pPr>
              <w:pStyle w:val="2fd"/>
              <w:spacing w:before="40" w:after="20"/>
            </w:pPr>
            <w:r w:rsidRPr="00CB717C">
              <w:t>75%</w:t>
            </w:r>
          </w:p>
        </w:tc>
        <w:tc>
          <w:tcPr>
            <w:tcW w:w="2694" w:type="dxa"/>
            <w:tcBorders>
              <w:top w:val="single" w:sz="4" w:space="0" w:color="auto"/>
              <w:left w:val="single" w:sz="4" w:space="0" w:color="auto"/>
              <w:bottom w:val="single" w:sz="4" w:space="0" w:color="auto"/>
              <w:right w:val="single" w:sz="4" w:space="0" w:color="auto"/>
            </w:tcBorders>
            <w:vAlign w:val="center"/>
          </w:tcPr>
          <w:p w14:paraId="3FC8268A" w14:textId="77777777" w:rsidR="00B9704B" w:rsidRPr="00CB717C" w:rsidRDefault="00B9704B" w:rsidP="007869AF">
            <w:pPr>
              <w:pStyle w:val="2fd"/>
              <w:spacing w:before="40" w:after="20"/>
            </w:pPr>
            <w:r w:rsidRPr="00CB717C">
              <w:t>3</w:t>
            </w:r>
          </w:p>
        </w:tc>
      </w:tr>
      <w:tr w:rsidR="00B9704B" w:rsidRPr="00CB717C" w14:paraId="217F56A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45E6EF5" w14:textId="77777777" w:rsidR="00B9704B" w:rsidRPr="00377B63" w:rsidRDefault="00B9704B" w:rsidP="00317E03">
            <w:pPr>
              <w:pStyle w:val="ad"/>
              <w:widowControl/>
              <w:numPr>
                <w:ilvl w:val="0"/>
                <w:numId w:val="116"/>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55D36978" w14:textId="77777777" w:rsidR="00B9704B" w:rsidRPr="00CB717C" w:rsidRDefault="00B9704B" w:rsidP="007869AF">
            <w:pPr>
              <w:pStyle w:val="2fd"/>
              <w:spacing w:before="40" w:after="20"/>
            </w:pPr>
            <w:r w:rsidRPr="00CB717C">
              <w:t>Спорт</w:t>
            </w:r>
          </w:p>
        </w:tc>
        <w:tc>
          <w:tcPr>
            <w:tcW w:w="1560" w:type="dxa"/>
            <w:tcBorders>
              <w:top w:val="single" w:sz="4" w:space="0" w:color="auto"/>
              <w:left w:val="single" w:sz="4" w:space="0" w:color="auto"/>
              <w:bottom w:val="single" w:sz="4" w:space="0" w:color="auto"/>
              <w:right w:val="single" w:sz="4" w:space="0" w:color="auto"/>
            </w:tcBorders>
            <w:vAlign w:val="center"/>
          </w:tcPr>
          <w:p w14:paraId="2A8210D7" w14:textId="77777777" w:rsidR="00B9704B" w:rsidRPr="00CB717C" w:rsidRDefault="00B9704B" w:rsidP="007869AF">
            <w:pPr>
              <w:pStyle w:val="2fd"/>
              <w:spacing w:before="40" w:after="20"/>
            </w:pPr>
            <w:r w:rsidRPr="00CB717C">
              <w:t>5.1</w:t>
            </w:r>
          </w:p>
        </w:tc>
        <w:tc>
          <w:tcPr>
            <w:tcW w:w="1701" w:type="dxa"/>
            <w:tcBorders>
              <w:top w:val="single" w:sz="4" w:space="0" w:color="auto"/>
              <w:left w:val="single" w:sz="4" w:space="0" w:color="auto"/>
              <w:bottom w:val="single" w:sz="4" w:space="0" w:color="auto"/>
              <w:right w:val="single" w:sz="4" w:space="0" w:color="auto"/>
            </w:tcBorders>
            <w:vAlign w:val="center"/>
          </w:tcPr>
          <w:p w14:paraId="5ACCBF54"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7BD4CE55"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2DFC8466" w14:textId="77777777" w:rsidR="00B9704B" w:rsidRPr="00CB717C" w:rsidRDefault="00B9704B" w:rsidP="007869AF">
            <w:pPr>
              <w:pStyle w:val="2fd"/>
              <w:spacing w:before="40" w:after="20"/>
            </w:pPr>
            <w:r w:rsidRPr="00CB717C">
              <w:rPr>
                <w:lang w:val="en-US"/>
              </w:rPr>
              <w:t>75%</w:t>
            </w:r>
          </w:p>
        </w:tc>
        <w:tc>
          <w:tcPr>
            <w:tcW w:w="2694" w:type="dxa"/>
            <w:tcBorders>
              <w:top w:val="single" w:sz="4" w:space="0" w:color="auto"/>
              <w:left w:val="single" w:sz="4" w:space="0" w:color="auto"/>
              <w:bottom w:val="single" w:sz="4" w:space="0" w:color="auto"/>
              <w:right w:val="single" w:sz="4" w:space="0" w:color="auto"/>
            </w:tcBorders>
            <w:vAlign w:val="center"/>
          </w:tcPr>
          <w:p w14:paraId="4B6FF7B9" w14:textId="77777777" w:rsidR="00B9704B" w:rsidRPr="00CB717C" w:rsidRDefault="00B9704B" w:rsidP="007869AF">
            <w:pPr>
              <w:pStyle w:val="2fd"/>
              <w:spacing w:before="40" w:after="20"/>
            </w:pPr>
            <w:r w:rsidRPr="00CB717C">
              <w:t>3</w:t>
            </w:r>
          </w:p>
        </w:tc>
      </w:tr>
      <w:tr w:rsidR="00B9704B" w:rsidRPr="00CB717C" w14:paraId="70DC34B8"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D2C8529" w14:textId="77777777" w:rsidR="00B9704B" w:rsidRPr="00377B63" w:rsidRDefault="00B9704B" w:rsidP="00317E03">
            <w:pPr>
              <w:pStyle w:val="ad"/>
              <w:widowControl/>
              <w:numPr>
                <w:ilvl w:val="0"/>
                <w:numId w:val="116"/>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1FFD41B9" w14:textId="77777777" w:rsidR="00B9704B" w:rsidRPr="00CB717C" w:rsidRDefault="00B9704B" w:rsidP="007869AF">
            <w:pPr>
              <w:pStyle w:val="2fd"/>
              <w:spacing w:before="40" w:after="20"/>
            </w:pPr>
            <w:r w:rsidRPr="00CB717C">
              <w:t>Поля для гольфа или конных прогулок</w:t>
            </w:r>
          </w:p>
        </w:tc>
        <w:tc>
          <w:tcPr>
            <w:tcW w:w="1560" w:type="dxa"/>
            <w:tcBorders>
              <w:top w:val="single" w:sz="4" w:space="0" w:color="auto"/>
              <w:left w:val="single" w:sz="4" w:space="0" w:color="auto"/>
              <w:bottom w:val="single" w:sz="4" w:space="0" w:color="auto"/>
              <w:right w:val="single" w:sz="4" w:space="0" w:color="auto"/>
            </w:tcBorders>
            <w:vAlign w:val="center"/>
          </w:tcPr>
          <w:p w14:paraId="51CF2927" w14:textId="77777777" w:rsidR="00B9704B" w:rsidRPr="00CB717C" w:rsidRDefault="00B9704B" w:rsidP="007869AF">
            <w:pPr>
              <w:pStyle w:val="2fd"/>
              <w:spacing w:before="40" w:after="20"/>
            </w:pPr>
            <w:r w:rsidRPr="00CB717C">
              <w:t>5.5</w:t>
            </w:r>
          </w:p>
        </w:tc>
        <w:tc>
          <w:tcPr>
            <w:tcW w:w="1701" w:type="dxa"/>
            <w:tcBorders>
              <w:top w:val="single" w:sz="4" w:space="0" w:color="auto"/>
              <w:left w:val="single" w:sz="4" w:space="0" w:color="auto"/>
              <w:bottom w:val="single" w:sz="4" w:space="0" w:color="auto"/>
              <w:right w:val="single" w:sz="4" w:space="0" w:color="auto"/>
            </w:tcBorders>
            <w:vAlign w:val="center"/>
          </w:tcPr>
          <w:p w14:paraId="136A99EF"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7BA0145A"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4739B92E" w14:textId="77777777" w:rsidR="00B9704B" w:rsidRPr="00CB717C" w:rsidRDefault="00B9704B" w:rsidP="007869AF">
            <w:pPr>
              <w:pStyle w:val="2fd"/>
              <w:spacing w:before="40" w:after="20"/>
            </w:pPr>
            <w:r w:rsidRPr="00CB717C">
              <w:t>0%</w:t>
            </w:r>
          </w:p>
        </w:tc>
        <w:tc>
          <w:tcPr>
            <w:tcW w:w="2694" w:type="dxa"/>
            <w:tcBorders>
              <w:top w:val="single" w:sz="4" w:space="0" w:color="auto"/>
              <w:left w:val="single" w:sz="4" w:space="0" w:color="auto"/>
              <w:bottom w:val="single" w:sz="4" w:space="0" w:color="auto"/>
              <w:right w:val="single" w:sz="4" w:space="0" w:color="auto"/>
            </w:tcBorders>
            <w:vAlign w:val="center"/>
          </w:tcPr>
          <w:p w14:paraId="0C81F68D" w14:textId="77777777" w:rsidR="00B9704B" w:rsidRPr="00CB717C" w:rsidRDefault="00B9704B" w:rsidP="007869AF">
            <w:pPr>
              <w:pStyle w:val="2fd"/>
              <w:spacing w:before="40" w:after="20"/>
            </w:pPr>
            <w:r w:rsidRPr="00CB717C">
              <w:t>Не подлежит установлению</w:t>
            </w:r>
          </w:p>
        </w:tc>
      </w:tr>
      <w:tr w:rsidR="00B9704B" w:rsidRPr="00CB717C" w14:paraId="1D31B76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ADF6B35" w14:textId="77777777" w:rsidR="00B9704B" w:rsidRPr="00377B63" w:rsidRDefault="00B9704B" w:rsidP="00317E03">
            <w:pPr>
              <w:pStyle w:val="ad"/>
              <w:widowControl/>
              <w:numPr>
                <w:ilvl w:val="0"/>
                <w:numId w:val="116"/>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7820AD89" w14:textId="77777777" w:rsidR="00B9704B" w:rsidRDefault="00B9704B" w:rsidP="007869AF">
            <w:pPr>
              <w:pStyle w:val="2fd"/>
              <w:spacing w:before="40" w:after="20"/>
              <w:rPr>
                <w:lang w:eastAsia="en-US"/>
              </w:rPr>
            </w:pPr>
            <w:r>
              <w:rPr>
                <w:lang w:eastAsia="en-US"/>
              </w:rPr>
              <w:t>Трубопроводный транспорт</w:t>
            </w:r>
          </w:p>
        </w:tc>
        <w:tc>
          <w:tcPr>
            <w:tcW w:w="1560" w:type="dxa"/>
            <w:tcBorders>
              <w:top w:val="single" w:sz="4" w:space="0" w:color="auto"/>
              <w:left w:val="single" w:sz="4" w:space="0" w:color="auto"/>
              <w:bottom w:val="single" w:sz="4" w:space="0" w:color="auto"/>
              <w:right w:val="single" w:sz="4" w:space="0" w:color="auto"/>
            </w:tcBorders>
            <w:vAlign w:val="center"/>
          </w:tcPr>
          <w:p w14:paraId="18AE6672" w14:textId="77777777" w:rsidR="00B9704B" w:rsidRDefault="00B9704B" w:rsidP="007869AF">
            <w:pPr>
              <w:pStyle w:val="2fd"/>
              <w:spacing w:before="40" w:after="20"/>
              <w:rPr>
                <w:lang w:eastAsia="en-US"/>
              </w:rPr>
            </w:pPr>
            <w:r>
              <w:rPr>
                <w:lang w:eastAsia="en-US"/>
              </w:rPr>
              <w:t>7.5</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759CD8AF" w14:textId="77777777" w:rsidR="00B9704B" w:rsidRDefault="00B9704B" w:rsidP="007869AF">
            <w:pPr>
              <w:pStyle w:val="2fd"/>
              <w:spacing w:before="40" w:after="20"/>
              <w:rPr>
                <w:lang w:eastAsia="en-US"/>
              </w:rPr>
            </w:pPr>
            <w:r>
              <w:rPr>
                <w:lang w:eastAsia="en-US"/>
              </w:rPr>
              <w:t>Не распространяется</w:t>
            </w:r>
          </w:p>
        </w:tc>
      </w:tr>
    </w:tbl>
    <w:p w14:paraId="1755876B" w14:textId="77777777" w:rsidR="00B9704B" w:rsidRPr="00B9704B" w:rsidRDefault="00B9704B" w:rsidP="007869AF">
      <w:pPr>
        <w:spacing w:before="40" w:after="20"/>
        <w:ind w:firstLine="708"/>
        <w:rPr>
          <w:szCs w:val="24"/>
          <w:lang w:val="ru-RU"/>
        </w:rPr>
      </w:pPr>
      <w:r w:rsidRPr="00C82667">
        <w:rPr>
          <w:rStyle w:val="1ffff0"/>
          <w:rFonts w:eastAsiaTheme="minorHAnsi"/>
        </w:rPr>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w:t>
      </w:r>
      <w:r w:rsidRPr="00B9704B">
        <w:rPr>
          <w:szCs w:val="24"/>
          <w:lang w:val="ru-RU"/>
        </w:rPr>
        <w:t>и градостроительного проектирования.</w:t>
      </w:r>
      <w:r w:rsidRPr="00B9704B">
        <w:rPr>
          <w:szCs w:val="24"/>
          <w:lang w:val="ru-RU"/>
        </w:rPr>
        <w:br w:type="page"/>
      </w:r>
    </w:p>
    <w:p w14:paraId="4738D2A9" w14:textId="77777777" w:rsidR="00B9704B" w:rsidRPr="00B9704B" w:rsidRDefault="00B9704B" w:rsidP="007869AF">
      <w:pPr>
        <w:pStyle w:val="22"/>
        <w:spacing w:before="40" w:after="20"/>
        <w:rPr>
          <w:lang w:val="ru-RU"/>
        </w:rPr>
      </w:pPr>
      <w:bookmarkStart w:id="206" w:name="_Toc448241060"/>
      <w:bookmarkStart w:id="207" w:name="_Toc476621940"/>
      <w:bookmarkStart w:id="208" w:name="_Toc476663745"/>
      <w:bookmarkStart w:id="209" w:name="_Toc480804611"/>
      <w:bookmarkStart w:id="210" w:name="_Toc495509147"/>
      <w:bookmarkStart w:id="211" w:name="_Toc47102907"/>
      <w:bookmarkStart w:id="212" w:name="_Toc73698111"/>
      <w:r w:rsidRPr="00B9704B">
        <w:rPr>
          <w:lang w:val="ru-RU"/>
        </w:rPr>
        <w:lastRenderedPageBreak/>
        <w:t>Статья 36. Градостроительные регламенты для производственных зон, зон коммунальной и транспортной инфраструктур</w:t>
      </w:r>
      <w:bookmarkEnd w:id="204"/>
      <w:bookmarkEnd w:id="205"/>
      <w:bookmarkEnd w:id="206"/>
      <w:bookmarkEnd w:id="207"/>
      <w:bookmarkEnd w:id="208"/>
      <w:bookmarkEnd w:id="209"/>
      <w:bookmarkEnd w:id="210"/>
      <w:bookmarkEnd w:id="211"/>
      <w:bookmarkEnd w:id="212"/>
    </w:p>
    <w:p w14:paraId="69F67F79" w14:textId="77777777" w:rsidR="00B9704B" w:rsidRPr="00B9704B" w:rsidRDefault="00B9704B" w:rsidP="007869AF">
      <w:pPr>
        <w:spacing w:before="40" w:after="20"/>
        <w:jc w:val="center"/>
        <w:rPr>
          <w:szCs w:val="24"/>
          <w:lang w:val="ru-RU"/>
        </w:rPr>
      </w:pPr>
    </w:p>
    <w:p w14:paraId="30853C3E" w14:textId="77777777" w:rsidR="00B9704B" w:rsidRPr="00CB717C" w:rsidRDefault="00B9704B" w:rsidP="007869AF">
      <w:pPr>
        <w:pStyle w:val="1ffff"/>
        <w:spacing w:before="40" w:after="20"/>
      </w:pPr>
      <w:r w:rsidRPr="00CB717C">
        <w:t>В состав производственных зон, зон коммунальной и транспортной инфраструктур включены:</w:t>
      </w:r>
    </w:p>
    <w:p w14:paraId="0264F6F6" w14:textId="77777777" w:rsidR="00B9704B" w:rsidRPr="00CB717C" w:rsidRDefault="00B9704B" w:rsidP="007869AF">
      <w:pPr>
        <w:pStyle w:val="63"/>
        <w:spacing w:before="40" w:after="20"/>
      </w:pPr>
      <w:r w:rsidRPr="00CB717C">
        <w:t>-</w:t>
      </w:r>
      <w:r w:rsidRPr="00CB717C">
        <w:tab/>
        <w:t>производственная зона (П);</w:t>
      </w:r>
    </w:p>
    <w:p w14:paraId="7662E613" w14:textId="77777777" w:rsidR="00B9704B" w:rsidRPr="00CB717C" w:rsidRDefault="00B9704B" w:rsidP="007869AF">
      <w:pPr>
        <w:pStyle w:val="63"/>
        <w:spacing w:before="40" w:after="20"/>
      </w:pPr>
      <w:r w:rsidRPr="00CB717C">
        <w:t>-</w:t>
      </w:r>
      <w:r w:rsidRPr="00CB717C">
        <w:tab/>
        <w:t>коммунальная зона (К);</w:t>
      </w:r>
    </w:p>
    <w:p w14:paraId="4B215546" w14:textId="77777777" w:rsidR="00B9704B" w:rsidRPr="00CB717C" w:rsidRDefault="00B9704B" w:rsidP="007869AF">
      <w:pPr>
        <w:pStyle w:val="63"/>
        <w:spacing w:before="40" w:after="20"/>
      </w:pPr>
      <w:r w:rsidRPr="00CB717C">
        <w:t>-</w:t>
      </w:r>
      <w:r w:rsidRPr="00CB717C">
        <w:tab/>
        <w:t>зона транспортной инфраструктуры (Т).</w:t>
      </w:r>
    </w:p>
    <w:p w14:paraId="58D13E43" w14:textId="77777777" w:rsidR="00B9704B" w:rsidRPr="00B9704B" w:rsidRDefault="00B9704B" w:rsidP="007869AF">
      <w:pPr>
        <w:spacing w:before="40" w:after="20"/>
        <w:ind w:firstLine="708"/>
        <w:rPr>
          <w:szCs w:val="24"/>
          <w:lang w:val="ru-RU"/>
        </w:rPr>
      </w:pPr>
    </w:p>
    <w:p w14:paraId="6E4E7664" w14:textId="77777777" w:rsidR="00B9704B" w:rsidRPr="00B9704B" w:rsidRDefault="00B9704B" w:rsidP="007869AF">
      <w:pPr>
        <w:spacing w:before="40" w:after="20"/>
        <w:jc w:val="center"/>
        <w:rPr>
          <w:szCs w:val="24"/>
          <w:lang w:val="ru-RU"/>
        </w:rPr>
      </w:pPr>
      <w:r w:rsidRPr="00B9704B">
        <w:rPr>
          <w:szCs w:val="24"/>
          <w:lang w:val="ru-RU"/>
        </w:rPr>
        <w:t>П – ПРОИЗВОДСТВЕННАЯ ЗОНА</w:t>
      </w:r>
    </w:p>
    <w:p w14:paraId="5320C34D" w14:textId="77777777" w:rsidR="00B9704B" w:rsidRPr="00B9704B" w:rsidRDefault="00B9704B" w:rsidP="007869AF">
      <w:pPr>
        <w:spacing w:before="40" w:after="20"/>
        <w:rPr>
          <w:szCs w:val="24"/>
          <w:lang w:val="ru-RU"/>
        </w:rPr>
      </w:pPr>
    </w:p>
    <w:p w14:paraId="2AF14D3F" w14:textId="77777777" w:rsidR="00B9704B" w:rsidRPr="00CB717C" w:rsidRDefault="00B9704B" w:rsidP="007869AF">
      <w:pPr>
        <w:pStyle w:val="1ffff"/>
        <w:spacing w:before="40" w:after="20"/>
      </w:pPr>
      <w:r w:rsidRPr="00CB717C">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062D2F6D"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0E810B4B" w14:textId="77777777" w:rsidR="00B9704B" w:rsidRPr="00B9704B" w:rsidRDefault="00B9704B" w:rsidP="007869AF">
      <w:pPr>
        <w:spacing w:before="40" w:after="20"/>
        <w:jc w:val="center"/>
        <w:rPr>
          <w:szCs w:val="24"/>
          <w:lang w:val="ru-RU"/>
        </w:rPr>
      </w:pPr>
    </w:p>
    <w:p w14:paraId="079AF38C"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5E7DF748" w14:textId="77777777" w:rsidR="00B9704B" w:rsidRPr="00CB717C" w:rsidRDefault="00B9704B" w:rsidP="007869AF">
      <w:pPr>
        <w:spacing w:before="40" w:after="20"/>
        <w:jc w:val="cente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2"/>
        <w:gridCol w:w="1701"/>
        <w:gridCol w:w="1559"/>
        <w:gridCol w:w="1843"/>
        <w:gridCol w:w="1984"/>
        <w:gridCol w:w="2693"/>
      </w:tblGrid>
      <w:tr w:rsidR="00B9704B" w:rsidRPr="00585139" w14:paraId="102B07DF"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2184728E" w14:textId="77777777" w:rsidR="00B9704B" w:rsidRPr="00CB717C" w:rsidRDefault="00B9704B" w:rsidP="007869AF">
            <w:pPr>
              <w:spacing w:before="40" w:after="20"/>
              <w:jc w:val="center"/>
              <w:rPr>
                <w:szCs w:val="24"/>
              </w:rPr>
            </w:pPr>
            <w:r w:rsidRPr="00CB717C">
              <w:rPr>
                <w:szCs w:val="24"/>
              </w:rPr>
              <w:t>№ п/п</w:t>
            </w:r>
          </w:p>
        </w:tc>
        <w:tc>
          <w:tcPr>
            <w:tcW w:w="4422" w:type="dxa"/>
            <w:vMerge w:val="restart"/>
            <w:tcBorders>
              <w:top w:val="single" w:sz="4" w:space="0" w:color="auto"/>
              <w:left w:val="single" w:sz="4" w:space="0" w:color="auto"/>
              <w:right w:val="single" w:sz="4" w:space="0" w:color="auto"/>
            </w:tcBorders>
            <w:vAlign w:val="center"/>
          </w:tcPr>
          <w:p w14:paraId="712B6C8D"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29F05B8E" w14:textId="77777777" w:rsidR="00B9704B" w:rsidRPr="00CB717C" w:rsidRDefault="00B9704B" w:rsidP="007869AF">
            <w:pPr>
              <w:pStyle w:val="2fd"/>
              <w:spacing w:before="40" w:after="20"/>
            </w:pPr>
            <w:r w:rsidRPr="00CB717C">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4F513A8" w14:textId="77777777" w:rsidR="00B9704B" w:rsidRPr="00CB717C" w:rsidRDefault="00B9704B" w:rsidP="007869AF">
            <w:pPr>
              <w:pStyle w:val="2fd"/>
              <w:spacing w:before="40" w:after="20"/>
            </w:pPr>
            <w:r w:rsidRPr="00CB717C">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14:paraId="48FFC8EE" w14:textId="77777777" w:rsidR="00B9704B" w:rsidRPr="00CB717C" w:rsidRDefault="00B9704B" w:rsidP="007869AF">
            <w:pPr>
              <w:pStyle w:val="2fd"/>
              <w:spacing w:before="40" w:after="20"/>
            </w:pPr>
            <w:r w:rsidRPr="00CB717C">
              <w:t>Максимальный процент застройки</w:t>
            </w:r>
          </w:p>
        </w:tc>
        <w:tc>
          <w:tcPr>
            <w:tcW w:w="2693" w:type="dxa"/>
            <w:vMerge w:val="restart"/>
            <w:tcBorders>
              <w:top w:val="single" w:sz="4" w:space="0" w:color="auto"/>
              <w:left w:val="single" w:sz="4" w:space="0" w:color="auto"/>
              <w:right w:val="single" w:sz="4" w:space="0" w:color="auto"/>
            </w:tcBorders>
            <w:vAlign w:val="center"/>
          </w:tcPr>
          <w:p w14:paraId="17CC3572"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5C880F4C"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5DD9A4FE" w14:textId="77777777" w:rsidR="00B9704B" w:rsidRPr="00B9704B" w:rsidRDefault="00B9704B" w:rsidP="007869AF">
            <w:pPr>
              <w:spacing w:before="40" w:after="20"/>
              <w:jc w:val="center"/>
              <w:rPr>
                <w:szCs w:val="24"/>
                <w:lang w:val="ru-RU"/>
              </w:rPr>
            </w:pPr>
          </w:p>
        </w:tc>
        <w:tc>
          <w:tcPr>
            <w:tcW w:w="4422" w:type="dxa"/>
            <w:vMerge/>
            <w:tcBorders>
              <w:left w:val="single" w:sz="4" w:space="0" w:color="auto"/>
              <w:bottom w:val="single" w:sz="4" w:space="0" w:color="auto"/>
              <w:right w:val="single" w:sz="4" w:space="0" w:color="auto"/>
            </w:tcBorders>
            <w:vAlign w:val="center"/>
          </w:tcPr>
          <w:p w14:paraId="019B79D8"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449E1794" w14:textId="77777777" w:rsidR="00B9704B" w:rsidRPr="00CB717C" w:rsidRDefault="00B9704B" w:rsidP="007869AF">
            <w:pPr>
              <w:pStyle w:val="2fd"/>
              <w:spacing w:before="40" w:after="20"/>
            </w:pPr>
          </w:p>
        </w:tc>
        <w:tc>
          <w:tcPr>
            <w:tcW w:w="1559" w:type="dxa"/>
            <w:tcBorders>
              <w:top w:val="single" w:sz="4" w:space="0" w:color="auto"/>
              <w:left w:val="single" w:sz="4" w:space="0" w:color="auto"/>
              <w:bottom w:val="single" w:sz="4" w:space="0" w:color="auto"/>
              <w:right w:val="single" w:sz="4" w:space="0" w:color="auto"/>
            </w:tcBorders>
            <w:vAlign w:val="center"/>
          </w:tcPr>
          <w:p w14:paraId="7FFB66E0" w14:textId="77777777" w:rsidR="00B9704B" w:rsidRPr="00CB717C" w:rsidRDefault="00B9704B" w:rsidP="007869AF">
            <w:pPr>
              <w:pStyle w:val="2fd"/>
              <w:spacing w:before="40" w:after="20"/>
              <w:rPr>
                <w:lang w:val="en-US"/>
              </w:rPr>
            </w:pPr>
            <w:r w:rsidRPr="00CB717C">
              <w:rPr>
                <w:lang w:val="en-US"/>
              </w:rPr>
              <w:t>min</w:t>
            </w:r>
          </w:p>
        </w:tc>
        <w:tc>
          <w:tcPr>
            <w:tcW w:w="1843" w:type="dxa"/>
            <w:tcBorders>
              <w:left w:val="single" w:sz="4" w:space="0" w:color="auto"/>
              <w:bottom w:val="single" w:sz="4" w:space="0" w:color="auto"/>
              <w:right w:val="single" w:sz="4" w:space="0" w:color="auto"/>
            </w:tcBorders>
            <w:vAlign w:val="center"/>
          </w:tcPr>
          <w:p w14:paraId="6AA68A12" w14:textId="77777777" w:rsidR="00B9704B" w:rsidRPr="00CB717C" w:rsidRDefault="00B9704B" w:rsidP="007869AF">
            <w:pPr>
              <w:pStyle w:val="2fd"/>
              <w:spacing w:before="40" w:after="20"/>
              <w:rPr>
                <w:lang w:val="en-US"/>
              </w:rPr>
            </w:pPr>
            <w:r w:rsidRPr="00CB717C">
              <w:rPr>
                <w:lang w:val="en-US"/>
              </w:rPr>
              <w:t>max</w:t>
            </w:r>
          </w:p>
        </w:tc>
        <w:tc>
          <w:tcPr>
            <w:tcW w:w="1984" w:type="dxa"/>
            <w:vMerge/>
            <w:tcBorders>
              <w:left w:val="single" w:sz="4" w:space="0" w:color="auto"/>
              <w:bottom w:val="single" w:sz="4" w:space="0" w:color="auto"/>
              <w:right w:val="single" w:sz="4" w:space="0" w:color="auto"/>
            </w:tcBorders>
            <w:vAlign w:val="center"/>
          </w:tcPr>
          <w:p w14:paraId="120BC78F" w14:textId="77777777" w:rsidR="00B9704B" w:rsidRPr="00CB717C" w:rsidRDefault="00B9704B" w:rsidP="007869AF">
            <w:pPr>
              <w:pStyle w:val="2fd"/>
              <w:spacing w:before="40" w:after="20"/>
            </w:pPr>
          </w:p>
        </w:tc>
        <w:tc>
          <w:tcPr>
            <w:tcW w:w="2693" w:type="dxa"/>
            <w:vMerge/>
            <w:tcBorders>
              <w:left w:val="single" w:sz="4" w:space="0" w:color="auto"/>
              <w:bottom w:val="single" w:sz="4" w:space="0" w:color="auto"/>
              <w:right w:val="single" w:sz="4" w:space="0" w:color="auto"/>
            </w:tcBorders>
            <w:vAlign w:val="center"/>
          </w:tcPr>
          <w:p w14:paraId="68F36574" w14:textId="77777777" w:rsidR="00B9704B" w:rsidRPr="00CB717C" w:rsidRDefault="00B9704B" w:rsidP="007869AF">
            <w:pPr>
              <w:pStyle w:val="2fd"/>
              <w:spacing w:before="40" w:after="20"/>
            </w:pPr>
          </w:p>
        </w:tc>
      </w:tr>
      <w:tr w:rsidR="00B9704B" w:rsidRPr="00CB717C" w14:paraId="2DF0B5D6" w14:textId="77777777" w:rsidTr="00813A89">
        <w:trPr>
          <w:trHeight w:val="571"/>
        </w:trPr>
        <w:tc>
          <w:tcPr>
            <w:tcW w:w="648" w:type="dxa"/>
            <w:tcBorders>
              <w:top w:val="single" w:sz="4" w:space="0" w:color="auto"/>
              <w:left w:val="single" w:sz="4" w:space="0" w:color="auto"/>
              <w:bottom w:val="single" w:sz="4" w:space="0" w:color="auto"/>
              <w:right w:val="single" w:sz="4" w:space="0" w:color="auto"/>
            </w:tcBorders>
            <w:vAlign w:val="center"/>
          </w:tcPr>
          <w:p w14:paraId="6ABFAF9F"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6C15EDF" w14:textId="77777777" w:rsidR="00B9704B" w:rsidRPr="00CB717C" w:rsidRDefault="00B9704B" w:rsidP="007869AF">
            <w:pPr>
              <w:pStyle w:val="2fd"/>
              <w:spacing w:before="40" w:after="20"/>
            </w:pPr>
            <w:r w:rsidRPr="00CB717C">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5361715E" w14:textId="77777777" w:rsidR="00B9704B" w:rsidRPr="00CB717C" w:rsidRDefault="00B9704B" w:rsidP="007869AF">
            <w:pPr>
              <w:pStyle w:val="2fd"/>
              <w:spacing w:before="40" w:after="20"/>
            </w:pPr>
            <w:r w:rsidRPr="00CB717C">
              <w:t>3.1</w:t>
            </w:r>
          </w:p>
        </w:tc>
        <w:tc>
          <w:tcPr>
            <w:tcW w:w="1559" w:type="dxa"/>
            <w:tcBorders>
              <w:top w:val="single" w:sz="4" w:space="0" w:color="auto"/>
              <w:left w:val="single" w:sz="4" w:space="0" w:color="auto"/>
              <w:bottom w:val="single" w:sz="4" w:space="0" w:color="auto"/>
              <w:right w:val="single" w:sz="4" w:space="0" w:color="auto"/>
            </w:tcBorders>
            <w:vAlign w:val="center"/>
          </w:tcPr>
          <w:p w14:paraId="5C47139D" w14:textId="77777777" w:rsidR="00B9704B" w:rsidRPr="00CB717C" w:rsidRDefault="00B9704B" w:rsidP="007869AF">
            <w:pPr>
              <w:pStyle w:val="2fd"/>
              <w:spacing w:before="40" w:after="20"/>
            </w:pPr>
            <w:r w:rsidRPr="00CB717C">
              <w:t>30</w:t>
            </w:r>
          </w:p>
        </w:tc>
        <w:tc>
          <w:tcPr>
            <w:tcW w:w="1843" w:type="dxa"/>
            <w:tcBorders>
              <w:top w:val="single" w:sz="4" w:space="0" w:color="auto"/>
              <w:left w:val="single" w:sz="4" w:space="0" w:color="auto"/>
              <w:bottom w:val="single" w:sz="4" w:space="0" w:color="auto"/>
              <w:right w:val="single" w:sz="4" w:space="0" w:color="auto"/>
            </w:tcBorders>
            <w:vAlign w:val="center"/>
          </w:tcPr>
          <w:p w14:paraId="2DC86087"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7B2BE37F" w14:textId="77777777" w:rsidR="00B9704B" w:rsidRPr="00CB717C" w:rsidRDefault="00B9704B" w:rsidP="007869AF">
            <w:pPr>
              <w:pStyle w:val="2fd"/>
              <w:spacing w:before="40" w:after="20"/>
            </w:pPr>
            <w:r w:rsidRPr="00CB717C">
              <w:t>75%</w:t>
            </w:r>
          </w:p>
        </w:tc>
        <w:tc>
          <w:tcPr>
            <w:tcW w:w="2693" w:type="dxa"/>
            <w:tcBorders>
              <w:top w:val="single" w:sz="4" w:space="0" w:color="auto"/>
              <w:left w:val="single" w:sz="4" w:space="0" w:color="auto"/>
              <w:bottom w:val="single" w:sz="4" w:space="0" w:color="auto"/>
              <w:right w:val="single" w:sz="4" w:space="0" w:color="auto"/>
            </w:tcBorders>
            <w:vAlign w:val="center"/>
          </w:tcPr>
          <w:p w14:paraId="5DC371C7" w14:textId="77777777" w:rsidR="00B9704B" w:rsidRPr="00CB717C" w:rsidRDefault="00B9704B" w:rsidP="007869AF">
            <w:pPr>
              <w:pStyle w:val="2fd"/>
              <w:spacing w:before="40" w:after="20"/>
            </w:pPr>
            <w:r w:rsidRPr="00CB717C">
              <w:t>3</w:t>
            </w:r>
          </w:p>
        </w:tc>
      </w:tr>
      <w:tr w:rsidR="00B9704B" w:rsidRPr="00CB717C" w14:paraId="397E63B4" w14:textId="77777777" w:rsidTr="00813A89">
        <w:trPr>
          <w:trHeight w:val="429"/>
        </w:trPr>
        <w:tc>
          <w:tcPr>
            <w:tcW w:w="648" w:type="dxa"/>
            <w:tcBorders>
              <w:top w:val="single" w:sz="4" w:space="0" w:color="auto"/>
              <w:left w:val="single" w:sz="4" w:space="0" w:color="auto"/>
              <w:bottom w:val="single" w:sz="4" w:space="0" w:color="auto"/>
              <w:right w:val="single" w:sz="4" w:space="0" w:color="auto"/>
            </w:tcBorders>
            <w:vAlign w:val="center"/>
          </w:tcPr>
          <w:p w14:paraId="067CA4B8"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6C7CF60" w14:textId="77777777" w:rsidR="00B9704B" w:rsidRPr="00CB717C" w:rsidRDefault="00B9704B" w:rsidP="007869AF">
            <w:pPr>
              <w:pStyle w:val="2fd"/>
              <w:spacing w:before="40" w:after="20"/>
            </w:pPr>
            <w:r w:rsidRPr="00CB717C">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14:paraId="6A6BA057" w14:textId="77777777" w:rsidR="00B9704B" w:rsidRPr="00CB717C" w:rsidRDefault="00B9704B" w:rsidP="007869AF">
            <w:pPr>
              <w:pStyle w:val="2fd"/>
              <w:spacing w:before="40" w:after="20"/>
            </w:pPr>
            <w:r w:rsidRPr="00CB717C">
              <w:t>4.9.1</w:t>
            </w:r>
          </w:p>
        </w:tc>
        <w:tc>
          <w:tcPr>
            <w:tcW w:w="1559" w:type="dxa"/>
            <w:tcBorders>
              <w:top w:val="single" w:sz="4" w:space="0" w:color="auto"/>
              <w:left w:val="single" w:sz="4" w:space="0" w:color="auto"/>
              <w:bottom w:val="single" w:sz="4" w:space="0" w:color="auto"/>
              <w:right w:val="single" w:sz="4" w:space="0" w:color="auto"/>
            </w:tcBorders>
            <w:vAlign w:val="center"/>
          </w:tcPr>
          <w:p w14:paraId="3DF31D38"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32B4D199" w14:textId="77777777" w:rsidR="00B9704B" w:rsidRPr="00CB717C" w:rsidRDefault="00B9704B" w:rsidP="007869AF">
            <w:pPr>
              <w:pStyle w:val="2fd"/>
              <w:spacing w:before="40" w:after="20"/>
            </w:pPr>
            <w:r w:rsidRPr="00CB717C">
              <w:t>10 000</w:t>
            </w:r>
          </w:p>
        </w:tc>
        <w:tc>
          <w:tcPr>
            <w:tcW w:w="1984" w:type="dxa"/>
            <w:tcBorders>
              <w:top w:val="single" w:sz="4" w:space="0" w:color="auto"/>
              <w:left w:val="single" w:sz="4" w:space="0" w:color="auto"/>
              <w:bottom w:val="single" w:sz="4" w:space="0" w:color="auto"/>
              <w:right w:val="single" w:sz="4" w:space="0" w:color="auto"/>
            </w:tcBorders>
            <w:vAlign w:val="center"/>
          </w:tcPr>
          <w:p w14:paraId="5DD9B5C5" w14:textId="77777777" w:rsidR="00B9704B" w:rsidRPr="00CB717C" w:rsidRDefault="00B9704B" w:rsidP="007869AF">
            <w:pPr>
              <w:pStyle w:val="2fd"/>
              <w:spacing w:before="40" w:after="20"/>
            </w:pPr>
            <w:r w:rsidRPr="00CB717C">
              <w:t>45%</w:t>
            </w:r>
          </w:p>
        </w:tc>
        <w:tc>
          <w:tcPr>
            <w:tcW w:w="2693" w:type="dxa"/>
            <w:tcBorders>
              <w:top w:val="single" w:sz="4" w:space="0" w:color="auto"/>
              <w:left w:val="single" w:sz="4" w:space="0" w:color="auto"/>
              <w:bottom w:val="single" w:sz="4" w:space="0" w:color="auto"/>
              <w:right w:val="single" w:sz="4" w:space="0" w:color="auto"/>
            </w:tcBorders>
            <w:vAlign w:val="center"/>
          </w:tcPr>
          <w:p w14:paraId="041F2295" w14:textId="77777777" w:rsidR="00B9704B" w:rsidRPr="00CB717C" w:rsidRDefault="00B9704B" w:rsidP="007869AF">
            <w:pPr>
              <w:pStyle w:val="2fd"/>
              <w:spacing w:before="40" w:after="20"/>
            </w:pPr>
            <w:r w:rsidRPr="00CB717C">
              <w:t>3</w:t>
            </w:r>
          </w:p>
        </w:tc>
      </w:tr>
      <w:tr w:rsidR="00B9704B" w:rsidRPr="00CB717C" w14:paraId="16ED113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0C3C55C"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1773383" w14:textId="77777777" w:rsidR="00B9704B" w:rsidRPr="00CB717C" w:rsidRDefault="00B9704B" w:rsidP="007869AF">
            <w:pPr>
              <w:pStyle w:val="2fd"/>
              <w:spacing w:before="40" w:after="20"/>
            </w:pPr>
            <w:r w:rsidRPr="00CB717C">
              <w:t>Производственная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4500014E" w14:textId="77777777" w:rsidR="00B9704B" w:rsidRPr="00CB717C" w:rsidRDefault="00B9704B" w:rsidP="007869AF">
            <w:pPr>
              <w:pStyle w:val="2fd"/>
              <w:spacing w:before="40" w:after="20"/>
            </w:pPr>
            <w:r w:rsidRPr="00CB717C">
              <w:t>6.0</w:t>
            </w:r>
          </w:p>
        </w:tc>
        <w:tc>
          <w:tcPr>
            <w:tcW w:w="1559" w:type="dxa"/>
            <w:tcBorders>
              <w:top w:val="single" w:sz="4" w:space="0" w:color="auto"/>
              <w:left w:val="single" w:sz="4" w:space="0" w:color="auto"/>
              <w:bottom w:val="single" w:sz="4" w:space="0" w:color="auto"/>
              <w:right w:val="single" w:sz="4" w:space="0" w:color="auto"/>
            </w:tcBorders>
            <w:vAlign w:val="center"/>
          </w:tcPr>
          <w:p w14:paraId="2C3EE993"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049376E3"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84484B5" w14:textId="77777777" w:rsidR="00B9704B" w:rsidRPr="00CB717C" w:rsidRDefault="00B9704B" w:rsidP="007869AF">
            <w:pPr>
              <w:pStyle w:val="2fd"/>
              <w:spacing w:before="40" w:after="20"/>
            </w:pPr>
            <w:r w:rsidRPr="00CB717C">
              <w:t>50%</w:t>
            </w:r>
          </w:p>
        </w:tc>
        <w:tc>
          <w:tcPr>
            <w:tcW w:w="2693" w:type="dxa"/>
            <w:tcBorders>
              <w:top w:val="single" w:sz="4" w:space="0" w:color="auto"/>
              <w:left w:val="single" w:sz="4" w:space="0" w:color="auto"/>
              <w:bottom w:val="single" w:sz="4" w:space="0" w:color="auto"/>
              <w:right w:val="single" w:sz="4" w:space="0" w:color="auto"/>
            </w:tcBorders>
            <w:vAlign w:val="center"/>
          </w:tcPr>
          <w:p w14:paraId="67A3EDF7" w14:textId="77777777" w:rsidR="00B9704B" w:rsidRPr="00CB717C" w:rsidRDefault="00B9704B" w:rsidP="007869AF">
            <w:pPr>
              <w:pStyle w:val="2fd"/>
              <w:spacing w:before="40" w:after="20"/>
            </w:pPr>
            <w:r w:rsidRPr="00CB717C">
              <w:t>3</w:t>
            </w:r>
          </w:p>
        </w:tc>
      </w:tr>
      <w:tr w:rsidR="00B9704B" w:rsidRPr="00CB717C" w14:paraId="1111762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FBB62AC"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2C53094" w14:textId="77777777" w:rsidR="00B9704B" w:rsidRPr="00CB717C" w:rsidRDefault="00B9704B" w:rsidP="007869AF">
            <w:pPr>
              <w:pStyle w:val="2fd"/>
              <w:spacing w:before="40" w:after="20"/>
            </w:pPr>
            <w:r w:rsidRPr="00CB717C">
              <w:t>Недропользование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11E5A4A4" w14:textId="77777777" w:rsidR="00B9704B" w:rsidRPr="00CB717C" w:rsidRDefault="00B9704B" w:rsidP="007869AF">
            <w:pPr>
              <w:pStyle w:val="2fd"/>
              <w:spacing w:before="40" w:after="20"/>
            </w:pPr>
            <w:r w:rsidRPr="00CB717C">
              <w:t>6.1</w:t>
            </w:r>
          </w:p>
        </w:tc>
        <w:tc>
          <w:tcPr>
            <w:tcW w:w="1559" w:type="dxa"/>
            <w:tcBorders>
              <w:top w:val="single" w:sz="4" w:space="0" w:color="auto"/>
              <w:left w:val="single" w:sz="4" w:space="0" w:color="auto"/>
              <w:bottom w:val="single" w:sz="4" w:space="0" w:color="auto"/>
              <w:right w:val="single" w:sz="4" w:space="0" w:color="auto"/>
            </w:tcBorders>
            <w:vAlign w:val="center"/>
          </w:tcPr>
          <w:p w14:paraId="31E9D942"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73407CDC" w14:textId="77777777" w:rsidR="00B9704B" w:rsidRPr="00CB717C" w:rsidRDefault="00B9704B" w:rsidP="007869AF">
            <w:pPr>
              <w:pStyle w:val="2fd"/>
              <w:spacing w:before="40" w:after="20"/>
            </w:pPr>
            <w:r w:rsidRPr="00CB717C">
              <w:t xml:space="preserve">Не подлежит </w:t>
            </w:r>
            <w:r w:rsidRPr="00CB717C">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C02F37E" w14:textId="77777777" w:rsidR="00B9704B" w:rsidRPr="00CB717C" w:rsidRDefault="00B9704B" w:rsidP="007869AF">
            <w:pPr>
              <w:pStyle w:val="2fd"/>
              <w:spacing w:before="40" w:after="20"/>
            </w:pPr>
            <w:r w:rsidRPr="00CB717C">
              <w:lastRenderedPageBreak/>
              <w:t>60%</w:t>
            </w:r>
          </w:p>
        </w:tc>
        <w:tc>
          <w:tcPr>
            <w:tcW w:w="2693" w:type="dxa"/>
            <w:tcBorders>
              <w:top w:val="single" w:sz="4" w:space="0" w:color="auto"/>
              <w:left w:val="single" w:sz="4" w:space="0" w:color="auto"/>
              <w:bottom w:val="single" w:sz="4" w:space="0" w:color="auto"/>
              <w:right w:val="single" w:sz="4" w:space="0" w:color="auto"/>
            </w:tcBorders>
            <w:vAlign w:val="center"/>
          </w:tcPr>
          <w:p w14:paraId="6843EE14" w14:textId="77777777" w:rsidR="00B9704B" w:rsidRPr="00CB717C" w:rsidRDefault="00B9704B" w:rsidP="007869AF">
            <w:pPr>
              <w:pStyle w:val="2fd"/>
              <w:spacing w:before="40" w:after="20"/>
            </w:pPr>
            <w:r w:rsidRPr="00CB717C">
              <w:t>3</w:t>
            </w:r>
          </w:p>
        </w:tc>
      </w:tr>
      <w:tr w:rsidR="00B9704B" w:rsidRPr="00CB717C" w14:paraId="25BFD098"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5EE2D1A"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D45191B" w14:textId="77777777" w:rsidR="00B9704B" w:rsidRPr="00CB717C" w:rsidRDefault="00B9704B" w:rsidP="007869AF">
            <w:pPr>
              <w:pStyle w:val="2fd"/>
              <w:spacing w:before="40" w:after="20"/>
            </w:pPr>
            <w:r w:rsidRPr="00CB717C">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14:paraId="5EE118C4" w14:textId="77777777" w:rsidR="00B9704B" w:rsidRPr="00CB717C" w:rsidRDefault="00B9704B" w:rsidP="007869AF">
            <w:pPr>
              <w:pStyle w:val="2fd"/>
              <w:spacing w:before="40" w:after="20"/>
            </w:pPr>
            <w:r w:rsidRPr="00CB717C">
              <w:t>6.2</w:t>
            </w:r>
          </w:p>
        </w:tc>
        <w:tc>
          <w:tcPr>
            <w:tcW w:w="1559" w:type="dxa"/>
            <w:tcBorders>
              <w:top w:val="single" w:sz="4" w:space="0" w:color="auto"/>
              <w:left w:val="single" w:sz="4" w:space="0" w:color="auto"/>
              <w:bottom w:val="single" w:sz="4" w:space="0" w:color="auto"/>
              <w:right w:val="single" w:sz="4" w:space="0" w:color="auto"/>
            </w:tcBorders>
            <w:vAlign w:val="center"/>
          </w:tcPr>
          <w:p w14:paraId="7C80100F"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57F50F20"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F522C3E" w14:textId="77777777" w:rsidR="00B9704B" w:rsidRPr="00CB717C" w:rsidRDefault="00B9704B" w:rsidP="007869AF">
            <w:pPr>
              <w:pStyle w:val="2fd"/>
              <w:spacing w:before="40" w:after="20"/>
            </w:pPr>
            <w:r w:rsidRPr="00CB717C">
              <w:t>45%</w:t>
            </w:r>
          </w:p>
        </w:tc>
        <w:tc>
          <w:tcPr>
            <w:tcW w:w="2693" w:type="dxa"/>
            <w:tcBorders>
              <w:top w:val="single" w:sz="4" w:space="0" w:color="auto"/>
              <w:left w:val="single" w:sz="4" w:space="0" w:color="auto"/>
              <w:bottom w:val="single" w:sz="4" w:space="0" w:color="auto"/>
              <w:right w:val="single" w:sz="4" w:space="0" w:color="auto"/>
            </w:tcBorders>
            <w:vAlign w:val="center"/>
          </w:tcPr>
          <w:p w14:paraId="3E783CC3" w14:textId="77777777" w:rsidR="00B9704B" w:rsidRPr="00CB717C" w:rsidRDefault="00B9704B" w:rsidP="007869AF">
            <w:pPr>
              <w:pStyle w:val="2fd"/>
              <w:spacing w:before="40" w:after="20"/>
            </w:pPr>
            <w:r w:rsidRPr="00CB717C">
              <w:t>3</w:t>
            </w:r>
          </w:p>
        </w:tc>
      </w:tr>
      <w:tr w:rsidR="00B9704B" w:rsidRPr="00CB717C" w14:paraId="27DDDDD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AB22332"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EFD160C" w14:textId="77777777" w:rsidR="00B9704B" w:rsidRPr="00CB717C" w:rsidRDefault="00B9704B" w:rsidP="007869AF">
            <w:pPr>
              <w:pStyle w:val="2fd"/>
              <w:spacing w:before="40" w:after="20"/>
            </w:pPr>
            <w:r w:rsidRPr="00CB717C">
              <w:t>Автомобилестроительная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14:paraId="3E439EE1" w14:textId="77777777" w:rsidR="00B9704B" w:rsidRPr="00CB717C" w:rsidRDefault="00B9704B" w:rsidP="007869AF">
            <w:pPr>
              <w:pStyle w:val="2fd"/>
              <w:spacing w:before="40" w:after="20"/>
            </w:pPr>
            <w:r w:rsidRPr="00CB717C">
              <w:t>6.2.1</w:t>
            </w:r>
          </w:p>
        </w:tc>
        <w:tc>
          <w:tcPr>
            <w:tcW w:w="1559" w:type="dxa"/>
            <w:tcBorders>
              <w:top w:val="single" w:sz="4" w:space="0" w:color="auto"/>
              <w:left w:val="single" w:sz="4" w:space="0" w:color="auto"/>
              <w:bottom w:val="single" w:sz="4" w:space="0" w:color="auto"/>
              <w:right w:val="single" w:sz="4" w:space="0" w:color="auto"/>
            </w:tcBorders>
            <w:vAlign w:val="center"/>
          </w:tcPr>
          <w:p w14:paraId="4332F362"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14AFC1AF"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5A60A33" w14:textId="77777777" w:rsidR="00B9704B" w:rsidRPr="00CB717C" w:rsidRDefault="00B9704B" w:rsidP="007869AF">
            <w:pPr>
              <w:pStyle w:val="2fd"/>
              <w:spacing w:before="40" w:after="20"/>
            </w:pPr>
            <w:r w:rsidRPr="00CB717C">
              <w:t>55%</w:t>
            </w:r>
          </w:p>
        </w:tc>
        <w:tc>
          <w:tcPr>
            <w:tcW w:w="2693" w:type="dxa"/>
            <w:tcBorders>
              <w:top w:val="single" w:sz="4" w:space="0" w:color="auto"/>
              <w:left w:val="single" w:sz="4" w:space="0" w:color="auto"/>
              <w:bottom w:val="single" w:sz="4" w:space="0" w:color="auto"/>
              <w:right w:val="single" w:sz="4" w:space="0" w:color="auto"/>
            </w:tcBorders>
            <w:vAlign w:val="center"/>
          </w:tcPr>
          <w:p w14:paraId="3DE22623" w14:textId="77777777" w:rsidR="00B9704B" w:rsidRPr="00CB717C" w:rsidRDefault="00B9704B" w:rsidP="007869AF">
            <w:pPr>
              <w:pStyle w:val="2fd"/>
              <w:spacing w:before="40" w:after="20"/>
            </w:pPr>
            <w:r w:rsidRPr="00CB717C">
              <w:t>3</w:t>
            </w:r>
          </w:p>
        </w:tc>
      </w:tr>
      <w:tr w:rsidR="00B9704B" w:rsidRPr="00CB717C" w14:paraId="0A66732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5953643"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84F6D0D" w14:textId="77777777" w:rsidR="00B9704B" w:rsidRPr="00CB717C" w:rsidRDefault="00B9704B" w:rsidP="007869AF">
            <w:pPr>
              <w:pStyle w:val="2fd"/>
              <w:spacing w:before="40" w:after="20"/>
            </w:pPr>
            <w:r w:rsidRPr="00CB717C">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14:paraId="2A1754DB" w14:textId="77777777" w:rsidR="00B9704B" w:rsidRPr="00CB717C" w:rsidRDefault="00B9704B" w:rsidP="007869AF">
            <w:pPr>
              <w:pStyle w:val="2fd"/>
              <w:spacing w:before="40" w:after="20"/>
            </w:pPr>
            <w:r w:rsidRPr="00CB717C">
              <w:t>6.3</w:t>
            </w:r>
          </w:p>
        </w:tc>
        <w:tc>
          <w:tcPr>
            <w:tcW w:w="1559" w:type="dxa"/>
            <w:tcBorders>
              <w:top w:val="single" w:sz="4" w:space="0" w:color="auto"/>
              <w:left w:val="single" w:sz="4" w:space="0" w:color="auto"/>
              <w:bottom w:val="single" w:sz="4" w:space="0" w:color="auto"/>
              <w:right w:val="single" w:sz="4" w:space="0" w:color="auto"/>
            </w:tcBorders>
            <w:vAlign w:val="center"/>
          </w:tcPr>
          <w:p w14:paraId="5C1F13D3"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2F485D52"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630DA33" w14:textId="77777777" w:rsidR="00B9704B" w:rsidRPr="00CB717C" w:rsidRDefault="00B9704B" w:rsidP="007869AF">
            <w:pPr>
              <w:pStyle w:val="2fd"/>
              <w:spacing w:before="40" w:after="20"/>
            </w:pPr>
            <w:r w:rsidRPr="00CB717C">
              <w:t>65%</w:t>
            </w:r>
          </w:p>
        </w:tc>
        <w:tc>
          <w:tcPr>
            <w:tcW w:w="2693" w:type="dxa"/>
            <w:tcBorders>
              <w:top w:val="single" w:sz="4" w:space="0" w:color="auto"/>
              <w:left w:val="single" w:sz="4" w:space="0" w:color="auto"/>
              <w:bottom w:val="single" w:sz="4" w:space="0" w:color="auto"/>
              <w:right w:val="single" w:sz="4" w:space="0" w:color="auto"/>
            </w:tcBorders>
            <w:vAlign w:val="center"/>
          </w:tcPr>
          <w:p w14:paraId="1B2F8DFA" w14:textId="77777777" w:rsidR="00B9704B" w:rsidRPr="00CB717C" w:rsidRDefault="00B9704B" w:rsidP="007869AF">
            <w:pPr>
              <w:pStyle w:val="2fd"/>
              <w:spacing w:before="40" w:after="20"/>
            </w:pPr>
            <w:r w:rsidRPr="00CB717C">
              <w:t>3</w:t>
            </w:r>
          </w:p>
        </w:tc>
      </w:tr>
      <w:tr w:rsidR="00B9704B" w:rsidRPr="00CB717C" w14:paraId="1F215817"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75D90DE"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B8B505D" w14:textId="77777777" w:rsidR="00B9704B" w:rsidRPr="00CB717C" w:rsidRDefault="00B9704B" w:rsidP="007869AF">
            <w:pPr>
              <w:pStyle w:val="2fd"/>
              <w:spacing w:before="40" w:after="20"/>
            </w:pPr>
            <w:r w:rsidRPr="00CB717C">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14:paraId="2A96F713" w14:textId="77777777" w:rsidR="00B9704B" w:rsidRPr="00CB717C" w:rsidRDefault="00B9704B" w:rsidP="007869AF">
            <w:pPr>
              <w:pStyle w:val="2fd"/>
              <w:spacing w:before="40" w:after="20"/>
            </w:pPr>
            <w:r w:rsidRPr="00CB717C">
              <w:t>6.3.1</w:t>
            </w:r>
          </w:p>
        </w:tc>
        <w:tc>
          <w:tcPr>
            <w:tcW w:w="1559" w:type="dxa"/>
            <w:tcBorders>
              <w:top w:val="single" w:sz="4" w:space="0" w:color="auto"/>
              <w:left w:val="single" w:sz="4" w:space="0" w:color="auto"/>
              <w:bottom w:val="single" w:sz="4" w:space="0" w:color="auto"/>
              <w:right w:val="single" w:sz="4" w:space="0" w:color="auto"/>
            </w:tcBorders>
            <w:vAlign w:val="center"/>
          </w:tcPr>
          <w:p w14:paraId="7C914DF8"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6D691A87"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742B9B8F" w14:textId="77777777" w:rsidR="00B9704B" w:rsidRPr="00CB717C" w:rsidRDefault="00B9704B" w:rsidP="007869AF">
            <w:pPr>
              <w:pStyle w:val="2fd"/>
              <w:spacing w:before="40" w:after="20"/>
            </w:pPr>
            <w:r w:rsidRPr="00CB717C">
              <w:t>50%</w:t>
            </w:r>
          </w:p>
        </w:tc>
        <w:tc>
          <w:tcPr>
            <w:tcW w:w="2693" w:type="dxa"/>
            <w:tcBorders>
              <w:top w:val="single" w:sz="4" w:space="0" w:color="auto"/>
              <w:left w:val="single" w:sz="4" w:space="0" w:color="auto"/>
              <w:bottom w:val="single" w:sz="4" w:space="0" w:color="auto"/>
              <w:right w:val="single" w:sz="4" w:space="0" w:color="auto"/>
            </w:tcBorders>
            <w:vAlign w:val="center"/>
          </w:tcPr>
          <w:p w14:paraId="47FBBA27" w14:textId="77777777" w:rsidR="00B9704B" w:rsidRPr="00CB717C" w:rsidRDefault="00B9704B" w:rsidP="007869AF">
            <w:pPr>
              <w:pStyle w:val="2fd"/>
              <w:spacing w:before="40" w:after="20"/>
            </w:pPr>
            <w:r w:rsidRPr="00CB717C">
              <w:t>3</w:t>
            </w:r>
          </w:p>
        </w:tc>
      </w:tr>
      <w:tr w:rsidR="00B9704B" w:rsidRPr="00CB717C" w14:paraId="774ACB7F"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D3D2FBD"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F5D4725" w14:textId="77777777" w:rsidR="00B9704B" w:rsidRPr="00CB717C" w:rsidRDefault="00B9704B" w:rsidP="007869AF">
            <w:pPr>
              <w:pStyle w:val="2fd"/>
              <w:spacing w:before="40" w:after="20"/>
            </w:pPr>
            <w:r w:rsidRPr="00CB717C">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14:paraId="087F15FC" w14:textId="77777777" w:rsidR="00B9704B" w:rsidRPr="00CB717C" w:rsidRDefault="00B9704B" w:rsidP="007869AF">
            <w:pPr>
              <w:pStyle w:val="2fd"/>
              <w:spacing w:before="40" w:after="20"/>
            </w:pPr>
            <w:r w:rsidRPr="00CB717C">
              <w:t>6.4</w:t>
            </w:r>
          </w:p>
        </w:tc>
        <w:tc>
          <w:tcPr>
            <w:tcW w:w="1559" w:type="dxa"/>
            <w:tcBorders>
              <w:top w:val="single" w:sz="4" w:space="0" w:color="auto"/>
              <w:left w:val="single" w:sz="4" w:space="0" w:color="auto"/>
              <w:bottom w:val="single" w:sz="4" w:space="0" w:color="auto"/>
              <w:right w:val="single" w:sz="4" w:space="0" w:color="auto"/>
            </w:tcBorders>
            <w:vAlign w:val="center"/>
          </w:tcPr>
          <w:p w14:paraId="0E7B193A"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23836DC9"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041775D7" w14:textId="77777777" w:rsidR="00B9704B" w:rsidRPr="00CB717C" w:rsidRDefault="00B9704B" w:rsidP="007869AF">
            <w:pPr>
              <w:pStyle w:val="2fd"/>
              <w:spacing w:before="40" w:after="20"/>
            </w:pPr>
            <w:r w:rsidRPr="00CB717C">
              <w:t>50%</w:t>
            </w:r>
          </w:p>
        </w:tc>
        <w:tc>
          <w:tcPr>
            <w:tcW w:w="2693" w:type="dxa"/>
            <w:tcBorders>
              <w:top w:val="single" w:sz="4" w:space="0" w:color="auto"/>
              <w:left w:val="single" w:sz="4" w:space="0" w:color="auto"/>
              <w:bottom w:val="single" w:sz="4" w:space="0" w:color="auto"/>
              <w:right w:val="single" w:sz="4" w:space="0" w:color="auto"/>
            </w:tcBorders>
            <w:vAlign w:val="center"/>
          </w:tcPr>
          <w:p w14:paraId="131066F7" w14:textId="77777777" w:rsidR="00B9704B" w:rsidRPr="00CB717C" w:rsidRDefault="00B9704B" w:rsidP="007869AF">
            <w:pPr>
              <w:pStyle w:val="2fd"/>
              <w:spacing w:before="40" w:after="20"/>
            </w:pPr>
            <w:r w:rsidRPr="00CB717C">
              <w:t>3</w:t>
            </w:r>
          </w:p>
        </w:tc>
      </w:tr>
      <w:tr w:rsidR="00B9704B" w:rsidRPr="00CB717C" w14:paraId="798A49F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B6DC911"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DC74375" w14:textId="77777777" w:rsidR="00B9704B" w:rsidRPr="00CB717C" w:rsidRDefault="00B9704B" w:rsidP="007869AF">
            <w:pPr>
              <w:pStyle w:val="2fd"/>
              <w:spacing w:before="40" w:after="20"/>
            </w:pPr>
            <w:r w:rsidRPr="00CB717C">
              <w:t>Нефтехимическая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14:paraId="30738E69" w14:textId="77777777" w:rsidR="00B9704B" w:rsidRPr="00CB717C" w:rsidRDefault="00B9704B" w:rsidP="007869AF">
            <w:pPr>
              <w:pStyle w:val="2fd"/>
              <w:spacing w:before="40" w:after="20"/>
            </w:pPr>
            <w:r w:rsidRPr="00CB717C">
              <w:t>6.5</w:t>
            </w:r>
          </w:p>
        </w:tc>
        <w:tc>
          <w:tcPr>
            <w:tcW w:w="1559" w:type="dxa"/>
            <w:tcBorders>
              <w:top w:val="single" w:sz="4" w:space="0" w:color="auto"/>
              <w:left w:val="single" w:sz="4" w:space="0" w:color="auto"/>
              <w:bottom w:val="single" w:sz="4" w:space="0" w:color="auto"/>
              <w:right w:val="single" w:sz="4" w:space="0" w:color="auto"/>
            </w:tcBorders>
            <w:vAlign w:val="center"/>
          </w:tcPr>
          <w:p w14:paraId="5C2B20BE"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7D94079D"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2F51623" w14:textId="77777777" w:rsidR="00B9704B" w:rsidRPr="00CB717C" w:rsidRDefault="00B9704B" w:rsidP="007869AF">
            <w:pPr>
              <w:pStyle w:val="2fd"/>
              <w:spacing w:before="40" w:after="20"/>
            </w:pPr>
            <w:r w:rsidRPr="00CB717C">
              <w:t>50%</w:t>
            </w:r>
          </w:p>
        </w:tc>
        <w:tc>
          <w:tcPr>
            <w:tcW w:w="2693" w:type="dxa"/>
            <w:tcBorders>
              <w:top w:val="single" w:sz="4" w:space="0" w:color="auto"/>
              <w:left w:val="single" w:sz="4" w:space="0" w:color="auto"/>
              <w:bottom w:val="single" w:sz="4" w:space="0" w:color="auto"/>
              <w:right w:val="single" w:sz="4" w:space="0" w:color="auto"/>
            </w:tcBorders>
            <w:vAlign w:val="center"/>
          </w:tcPr>
          <w:p w14:paraId="7F5EF92E" w14:textId="77777777" w:rsidR="00B9704B" w:rsidRPr="00CB717C" w:rsidRDefault="00B9704B" w:rsidP="007869AF">
            <w:pPr>
              <w:pStyle w:val="2fd"/>
              <w:spacing w:before="40" w:after="20"/>
            </w:pPr>
            <w:r w:rsidRPr="00CB717C">
              <w:t>3</w:t>
            </w:r>
          </w:p>
        </w:tc>
      </w:tr>
      <w:tr w:rsidR="00B9704B" w:rsidRPr="00CB717C" w14:paraId="0179F7D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943F360"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EDC8CB4" w14:textId="77777777" w:rsidR="00B9704B" w:rsidRPr="00CB717C" w:rsidRDefault="00B9704B" w:rsidP="007869AF">
            <w:pPr>
              <w:pStyle w:val="2fd"/>
              <w:spacing w:before="40" w:after="20"/>
            </w:pPr>
            <w:r w:rsidRPr="00CB717C">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14:paraId="7E0EC5A1" w14:textId="77777777" w:rsidR="00B9704B" w:rsidRPr="00CB717C" w:rsidRDefault="00B9704B" w:rsidP="007869AF">
            <w:pPr>
              <w:pStyle w:val="2fd"/>
              <w:spacing w:before="40" w:after="20"/>
            </w:pPr>
            <w:r w:rsidRPr="00CB717C">
              <w:t>6.6</w:t>
            </w:r>
          </w:p>
        </w:tc>
        <w:tc>
          <w:tcPr>
            <w:tcW w:w="1559" w:type="dxa"/>
            <w:tcBorders>
              <w:top w:val="single" w:sz="4" w:space="0" w:color="auto"/>
              <w:left w:val="single" w:sz="4" w:space="0" w:color="auto"/>
              <w:bottom w:val="single" w:sz="4" w:space="0" w:color="auto"/>
              <w:right w:val="single" w:sz="4" w:space="0" w:color="auto"/>
            </w:tcBorders>
            <w:vAlign w:val="center"/>
          </w:tcPr>
          <w:p w14:paraId="17C0B571"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56FD5E95"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1224C40" w14:textId="77777777" w:rsidR="00B9704B" w:rsidRPr="00CB717C" w:rsidRDefault="00B9704B" w:rsidP="007869AF">
            <w:pPr>
              <w:pStyle w:val="2fd"/>
              <w:spacing w:before="40" w:after="20"/>
            </w:pPr>
            <w:r w:rsidRPr="00CB717C">
              <w:t>45%</w:t>
            </w:r>
          </w:p>
        </w:tc>
        <w:tc>
          <w:tcPr>
            <w:tcW w:w="2693" w:type="dxa"/>
            <w:tcBorders>
              <w:top w:val="single" w:sz="4" w:space="0" w:color="auto"/>
              <w:left w:val="single" w:sz="4" w:space="0" w:color="auto"/>
              <w:bottom w:val="single" w:sz="4" w:space="0" w:color="auto"/>
              <w:right w:val="single" w:sz="4" w:space="0" w:color="auto"/>
            </w:tcBorders>
            <w:vAlign w:val="center"/>
          </w:tcPr>
          <w:p w14:paraId="2BD41016" w14:textId="77777777" w:rsidR="00B9704B" w:rsidRPr="00CB717C" w:rsidRDefault="00B9704B" w:rsidP="007869AF">
            <w:pPr>
              <w:pStyle w:val="2fd"/>
              <w:spacing w:before="40" w:after="20"/>
            </w:pPr>
            <w:r w:rsidRPr="00CB717C">
              <w:t>3</w:t>
            </w:r>
          </w:p>
        </w:tc>
      </w:tr>
      <w:tr w:rsidR="00B9704B" w:rsidRPr="00CB717C" w14:paraId="02714EF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F265A8F"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D6CFD29" w14:textId="77777777" w:rsidR="00B9704B" w:rsidRPr="00CB717C" w:rsidRDefault="00B9704B" w:rsidP="007869AF">
            <w:pPr>
              <w:pStyle w:val="2fd"/>
              <w:spacing w:before="40" w:after="20"/>
            </w:pPr>
            <w:r w:rsidRPr="00CB717C">
              <w:t>Связь</w:t>
            </w:r>
          </w:p>
        </w:tc>
        <w:tc>
          <w:tcPr>
            <w:tcW w:w="1701" w:type="dxa"/>
            <w:tcBorders>
              <w:top w:val="single" w:sz="4" w:space="0" w:color="auto"/>
              <w:left w:val="single" w:sz="4" w:space="0" w:color="auto"/>
              <w:bottom w:val="single" w:sz="4" w:space="0" w:color="auto"/>
              <w:right w:val="single" w:sz="4" w:space="0" w:color="auto"/>
            </w:tcBorders>
            <w:vAlign w:val="center"/>
          </w:tcPr>
          <w:p w14:paraId="1938F1B4" w14:textId="77777777" w:rsidR="00B9704B" w:rsidRPr="00CB717C" w:rsidRDefault="00B9704B" w:rsidP="007869AF">
            <w:pPr>
              <w:pStyle w:val="2fd"/>
              <w:spacing w:before="40" w:after="20"/>
            </w:pPr>
            <w:r w:rsidRPr="00CB717C">
              <w:t>6.8</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389D37C5" w14:textId="77777777" w:rsidR="00B9704B" w:rsidRPr="00CB717C" w:rsidRDefault="00B9704B" w:rsidP="007869AF">
            <w:pPr>
              <w:pStyle w:val="2fd"/>
              <w:spacing w:before="40" w:after="20"/>
            </w:pPr>
            <w:r w:rsidRPr="00CB717C">
              <w:t>Не подлежат установлению</w:t>
            </w:r>
          </w:p>
        </w:tc>
      </w:tr>
      <w:tr w:rsidR="00B9704B" w:rsidRPr="00CB717C" w14:paraId="64E1450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FEE4D3D"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4160744" w14:textId="77777777" w:rsidR="00B9704B" w:rsidRPr="00CB717C" w:rsidRDefault="00B9704B" w:rsidP="007869AF">
            <w:pPr>
              <w:pStyle w:val="2fd"/>
              <w:spacing w:before="40" w:after="20"/>
            </w:pPr>
            <w:r w:rsidRPr="00CB717C">
              <w:t>Склад</w:t>
            </w:r>
          </w:p>
        </w:tc>
        <w:tc>
          <w:tcPr>
            <w:tcW w:w="1701" w:type="dxa"/>
            <w:tcBorders>
              <w:top w:val="single" w:sz="4" w:space="0" w:color="auto"/>
              <w:left w:val="single" w:sz="4" w:space="0" w:color="auto"/>
              <w:bottom w:val="single" w:sz="4" w:space="0" w:color="auto"/>
              <w:right w:val="single" w:sz="4" w:space="0" w:color="auto"/>
            </w:tcBorders>
            <w:vAlign w:val="center"/>
          </w:tcPr>
          <w:p w14:paraId="5C21679C" w14:textId="77777777" w:rsidR="00B9704B" w:rsidRPr="00CB717C" w:rsidRDefault="00B9704B" w:rsidP="007869AF">
            <w:pPr>
              <w:pStyle w:val="2fd"/>
              <w:spacing w:before="40" w:after="20"/>
            </w:pPr>
            <w:r w:rsidRPr="00CB717C">
              <w:t>6.9</w:t>
            </w:r>
          </w:p>
        </w:tc>
        <w:tc>
          <w:tcPr>
            <w:tcW w:w="1559" w:type="dxa"/>
            <w:tcBorders>
              <w:top w:val="single" w:sz="4" w:space="0" w:color="auto"/>
              <w:left w:val="single" w:sz="4" w:space="0" w:color="auto"/>
              <w:bottom w:val="single" w:sz="4" w:space="0" w:color="auto"/>
              <w:right w:val="single" w:sz="4" w:space="0" w:color="auto"/>
            </w:tcBorders>
            <w:vAlign w:val="center"/>
          </w:tcPr>
          <w:p w14:paraId="0890B673"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32B40709"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3F7EB305" w14:textId="77777777" w:rsidR="00B9704B" w:rsidRPr="00CB717C" w:rsidRDefault="00B9704B" w:rsidP="007869AF">
            <w:pPr>
              <w:pStyle w:val="2fd"/>
              <w:spacing w:before="40" w:after="20"/>
            </w:pPr>
            <w:r w:rsidRPr="00CB717C">
              <w:t>60%</w:t>
            </w:r>
          </w:p>
        </w:tc>
        <w:tc>
          <w:tcPr>
            <w:tcW w:w="2693" w:type="dxa"/>
            <w:tcBorders>
              <w:top w:val="single" w:sz="4" w:space="0" w:color="auto"/>
              <w:left w:val="single" w:sz="4" w:space="0" w:color="auto"/>
              <w:bottom w:val="single" w:sz="4" w:space="0" w:color="auto"/>
              <w:right w:val="single" w:sz="4" w:space="0" w:color="auto"/>
            </w:tcBorders>
            <w:vAlign w:val="center"/>
          </w:tcPr>
          <w:p w14:paraId="7AA69CFB" w14:textId="77777777" w:rsidR="00B9704B" w:rsidRPr="00CB717C" w:rsidRDefault="00B9704B" w:rsidP="007869AF">
            <w:pPr>
              <w:pStyle w:val="2fd"/>
              <w:spacing w:before="40" w:after="20"/>
            </w:pPr>
            <w:r w:rsidRPr="00CB717C">
              <w:t>3</w:t>
            </w:r>
          </w:p>
        </w:tc>
      </w:tr>
      <w:tr w:rsidR="00B9704B" w:rsidRPr="00CB717C" w14:paraId="5791487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1227437"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11D124D2" w14:textId="77777777" w:rsidR="00B9704B" w:rsidRPr="00406659" w:rsidRDefault="00B9704B" w:rsidP="007869AF">
            <w:pPr>
              <w:pStyle w:val="2fd"/>
              <w:spacing w:before="40" w:after="20"/>
            </w:pPr>
            <w:r w:rsidRPr="00406659">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14:paraId="1F7E40AB" w14:textId="77777777" w:rsidR="00B9704B" w:rsidRPr="00406659" w:rsidRDefault="00B9704B" w:rsidP="007869AF">
            <w:pPr>
              <w:pStyle w:val="2fd"/>
              <w:spacing w:before="40" w:after="20"/>
            </w:pPr>
            <w:r w:rsidRPr="00406659">
              <w:t>7.2</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49839253" w14:textId="77777777" w:rsidR="00B9704B" w:rsidRPr="00406659" w:rsidRDefault="00B9704B" w:rsidP="007869AF">
            <w:pPr>
              <w:pStyle w:val="2fd"/>
              <w:spacing w:before="40" w:after="20"/>
            </w:pPr>
            <w:r w:rsidRPr="00406659">
              <w:t>Не распространяется</w:t>
            </w:r>
          </w:p>
        </w:tc>
      </w:tr>
      <w:tr w:rsidR="00B9704B" w:rsidRPr="00CB717C" w14:paraId="3520ED3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B955CDC"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C185225" w14:textId="77777777" w:rsidR="00B9704B" w:rsidRPr="00CB717C" w:rsidRDefault="00B9704B" w:rsidP="007869AF">
            <w:pPr>
              <w:pStyle w:val="2fd"/>
              <w:spacing w:before="40" w:after="20"/>
            </w:pPr>
            <w:r w:rsidRPr="00CB717C">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14:paraId="3C141069" w14:textId="77777777" w:rsidR="00B9704B" w:rsidRPr="00CB717C" w:rsidRDefault="00B9704B" w:rsidP="007869AF">
            <w:pPr>
              <w:pStyle w:val="2fd"/>
              <w:spacing w:before="40" w:after="20"/>
            </w:pPr>
            <w:r w:rsidRPr="00CB717C">
              <w:t>6.11</w:t>
            </w:r>
          </w:p>
        </w:tc>
        <w:tc>
          <w:tcPr>
            <w:tcW w:w="1559" w:type="dxa"/>
            <w:tcBorders>
              <w:top w:val="single" w:sz="4" w:space="0" w:color="auto"/>
              <w:left w:val="single" w:sz="4" w:space="0" w:color="auto"/>
              <w:bottom w:val="single" w:sz="4" w:space="0" w:color="auto"/>
              <w:right w:val="single" w:sz="4" w:space="0" w:color="auto"/>
            </w:tcBorders>
            <w:vAlign w:val="center"/>
          </w:tcPr>
          <w:p w14:paraId="68C6641C"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1DFB6974" w14:textId="77777777" w:rsidR="00B9704B" w:rsidRPr="00CB717C" w:rsidRDefault="00B9704B" w:rsidP="007869AF">
            <w:pPr>
              <w:pStyle w:val="2fd"/>
              <w:spacing w:before="40" w:after="20"/>
            </w:pPr>
            <w:r w:rsidRPr="00CB717C">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51095477" w14:textId="77777777" w:rsidR="00B9704B" w:rsidRPr="00CB717C" w:rsidRDefault="00B9704B" w:rsidP="007869AF">
            <w:pPr>
              <w:pStyle w:val="2fd"/>
              <w:spacing w:before="40" w:after="20"/>
            </w:pPr>
            <w:r w:rsidRPr="00CB717C">
              <w:t>45%</w:t>
            </w:r>
          </w:p>
        </w:tc>
        <w:tc>
          <w:tcPr>
            <w:tcW w:w="2693" w:type="dxa"/>
            <w:tcBorders>
              <w:top w:val="single" w:sz="4" w:space="0" w:color="auto"/>
              <w:left w:val="single" w:sz="4" w:space="0" w:color="auto"/>
              <w:bottom w:val="single" w:sz="4" w:space="0" w:color="auto"/>
              <w:right w:val="single" w:sz="4" w:space="0" w:color="auto"/>
            </w:tcBorders>
            <w:vAlign w:val="center"/>
          </w:tcPr>
          <w:p w14:paraId="6DFA4473" w14:textId="77777777" w:rsidR="00B9704B" w:rsidRPr="00CB717C" w:rsidRDefault="00B9704B" w:rsidP="007869AF">
            <w:pPr>
              <w:pStyle w:val="2fd"/>
              <w:spacing w:before="40" w:after="20"/>
            </w:pPr>
            <w:r w:rsidRPr="00CB717C">
              <w:t>3</w:t>
            </w:r>
          </w:p>
        </w:tc>
      </w:tr>
      <w:tr w:rsidR="00B9704B" w:rsidRPr="00CB717C" w14:paraId="2B2A7794"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B38E6CA"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0FAB9BC" w14:textId="77777777" w:rsidR="00B9704B" w:rsidRDefault="00B9704B" w:rsidP="007869AF">
            <w:pPr>
              <w:pStyle w:val="2fd"/>
              <w:spacing w:before="40" w:after="20"/>
              <w:rPr>
                <w:lang w:val="en-US" w:eastAsia="en-US"/>
              </w:rPr>
            </w:pPr>
            <w:r>
              <w:t>Об</w:t>
            </w:r>
            <w:r>
              <w:rPr>
                <w:spacing w:val="-2"/>
              </w:rPr>
              <w:t>е</w:t>
            </w:r>
            <w:r>
              <w:rPr>
                <w:spacing w:val="-1"/>
              </w:rPr>
              <w:t>с</w:t>
            </w:r>
            <w:r>
              <w:t>п</w:t>
            </w:r>
            <w:r>
              <w:rPr>
                <w:spacing w:val="-1"/>
              </w:rPr>
              <w:t>ече</w:t>
            </w:r>
            <w:r>
              <w:t>ние</w:t>
            </w:r>
            <w:r>
              <w:rPr>
                <w:spacing w:val="-1"/>
              </w:rPr>
              <w:t xml:space="preserve"> </w:t>
            </w:r>
            <w:r>
              <w:t>в</w:t>
            </w:r>
            <w:r>
              <w:rPr>
                <w:spacing w:val="5"/>
              </w:rPr>
              <w:t>н</w:t>
            </w:r>
            <w:r>
              <w:rPr>
                <w:spacing w:val="-8"/>
              </w:rPr>
              <w:t>у</w:t>
            </w:r>
            <w:r>
              <w:t>т</w:t>
            </w:r>
            <w:r>
              <w:rPr>
                <w:spacing w:val="2"/>
              </w:rPr>
              <w:t>р</w:t>
            </w:r>
            <w:r>
              <w:rPr>
                <w:spacing w:val="-1"/>
              </w:rPr>
              <w:t>е</w:t>
            </w:r>
            <w:r>
              <w:t>нн</w:t>
            </w:r>
            <w:r>
              <w:rPr>
                <w:spacing w:val="-1"/>
              </w:rPr>
              <w:t>е</w:t>
            </w:r>
            <w:r>
              <w:t>го пр</w:t>
            </w:r>
            <w:r>
              <w:rPr>
                <w:spacing w:val="-1"/>
              </w:rPr>
              <w:t>а</w:t>
            </w:r>
            <w:r>
              <w:t>вопорядка</w:t>
            </w:r>
          </w:p>
        </w:tc>
        <w:tc>
          <w:tcPr>
            <w:tcW w:w="1701" w:type="dxa"/>
            <w:tcBorders>
              <w:top w:val="single" w:sz="4" w:space="0" w:color="auto"/>
              <w:left w:val="single" w:sz="4" w:space="0" w:color="auto"/>
              <w:bottom w:val="single" w:sz="4" w:space="0" w:color="auto"/>
              <w:right w:val="single" w:sz="4" w:space="0" w:color="auto"/>
            </w:tcBorders>
            <w:vAlign w:val="center"/>
          </w:tcPr>
          <w:p w14:paraId="0DB43FC9" w14:textId="77777777" w:rsidR="00B9704B" w:rsidRDefault="00B9704B" w:rsidP="007869AF">
            <w:pPr>
              <w:pStyle w:val="2fd"/>
              <w:spacing w:before="40" w:after="20"/>
              <w:rPr>
                <w:lang w:val="en-US" w:eastAsia="en-US"/>
              </w:rPr>
            </w:pPr>
            <w:r>
              <w:t>8.3</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56FFB75E" w14:textId="77777777" w:rsidR="00B9704B" w:rsidRDefault="00B9704B" w:rsidP="007869AF">
            <w:pPr>
              <w:pStyle w:val="2fd"/>
              <w:spacing w:before="40" w:after="20"/>
              <w:rPr>
                <w:lang w:val="en-US" w:eastAsia="en-US"/>
              </w:rPr>
            </w:pPr>
            <w:r>
              <w:t>Не</w:t>
            </w:r>
            <w:r>
              <w:rPr>
                <w:spacing w:val="-2"/>
              </w:rPr>
              <w:t xml:space="preserve"> </w:t>
            </w:r>
            <w:r>
              <w:t>подле</w:t>
            </w:r>
            <w:r>
              <w:rPr>
                <w:spacing w:val="-1"/>
              </w:rPr>
              <w:t>жа</w:t>
            </w:r>
            <w:r>
              <w:t>т</w:t>
            </w:r>
            <w:r>
              <w:rPr>
                <w:spacing w:val="5"/>
              </w:rPr>
              <w:t xml:space="preserve"> </w:t>
            </w:r>
            <w:r>
              <w:rPr>
                <w:spacing w:val="-5"/>
              </w:rPr>
              <w:t>у</w:t>
            </w:r>
            <w:r>
              <w:rPr>
                <w:spacing w:val="-1"/>
              </w:rPr>
              <w:t>с</w:t>
            </w:r>
            <w:r>
              <w:t>т</w:t>
            </w:r>
            <w:r>
              <w:rPr>
                <w:spacing w:val="-1"/>
              </w:rPr>
              <w:t>а</w:t>
            </w:r>
            <w:r>
              <w:t>новлению</w:t>
            </w:r>
          </w:p>
        </w:tc>
      </w:tr>
      <w:tr w:rsidR="00B9704B" w:rsidRPr="00CB717C" w14:paraId="7244B58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73A27DC"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2D17D427" w14:textId="77777777" w:rsidR="00B9704B" w:rsidRPr="00CB717C" w:rsidRDefault="00B9704B" w:rsidP="007869AF">
            <w:pPr>
              <w:pStyle w:val="2fd"/>
              <w:spacing w:before="40" w:after="20"/>
            </w:pPr>
            <w:r w:rsidRPr="00CB717C">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06329C9C" w14:textId="77777777" w:rsidR="00B9704B" w:rsidRPr="00CB717C" w:rsidRDefault="00B9704B" w:rsidP="007869AF">
            <w:pPr>
              <w:pStyle w:val="2fd"/>
              <w:spacing w:before="40" w:after="20"/>
            </w:pPr>
            <w:r w:rsidRPr="00CB717C">
              <w:t>9.3</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5EAEC83D" w14:textId="77777777" w:rsidR="00B9704B" w:rsidRPr="00CB717C" w:rsidRDefault="00B9704B" w:rsidP="007869AF">
            <w:pPr>
              <w:pStyle w:val="2fd"/>
              <w:spacing w:before="40" w:after="20"/>
            </w:pPr>
            <w:r w:rsidRPr="00CB717C">
              <w:t>Не подлежат установлению</w:t>
            </w:r>
          </w:p>
        </w:tc>
      </w:tr>
      <w:tr w:rsidR="00B9704B" w:rsidRPr="00CB717C" w14:paraId="72CE0CD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0F424E7" w14:textId="77777777" w:rsidR="00B9704B" w:rsidRPr="00201D09" w:rsidRDefault="00B9704B" w:rsidP="00317E03">
            <w:pPr>
              <w:pStyle w:val="ad"/>
              <w:widowControl/>
              <w:numPr>
                <w:ilvl w:val="0"/>
                <w:numId w:val="123"/>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1388251"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2FEC3372" w14:textId="77777777" w:rsidR="00B9704B" w:rsidRPr="00CB717C" w:rsidRDefault="00B9704B" w:rsidP="007869AF">
            <w:pPr>
              <w:pStyle w:val="2fd"/>
              <w:spacing w:before="40" w:after="20"/>
            </w:pPr>
            <w:r w:rsidRPr="00CB717C">
              <w:t>12.0</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137E63F9" w14:textId="77777777" w:rsidR="00B9704B" w:rsidRPr="00CB717C" w:rsidRDefault="00B9704B" w:rsidP="007869AF">
            <w:pPr>
              <w:pStyle w:val="2fd"/>
              <w:spacing w:before="40" w:after="20"/>
            </w:pPr>
            <w:r w:rsidRPr="00CB717C">
              <w:t>Не подлежат установлению</w:t>
            </w:r>
          </w:p>
        </w:tc>
      </w:tr>
    </w:tbl>
    <w:p w14:paraId="65CF7596" w14:textId="77777777" w:rsidR="00B9704B" w:rsidRPr="00CB717C" w:rsidRDefault="00B9704B" w:rsidP="007869AF">
      <w:pPr>
        <w:spacing w:before="40" w:after="20"/>
        <w:rPr>
          <w:i/>
          <w:szCs w:val="24"/>
        </w:rPr>
      </w:pPr>
    </w:p>
    <w:p w14:paraId="62DEE178"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1B7C9A9A" w14:textId="77777777" w:rsidR="00B9704B" w:rsidRPr="00CB717C" w:rsidRDefault="00B9704B" w:rsidP="007869AF">
      <w:pPr>
        <w:spacing w:before="40" w:after="20"/>
        <w:jc w:val="center"/>
        <w:rPr>
          <w:szCs w:val="24"/>
        </w:rPr>
      </w:pPr>
    </w:p>
    <w:p w14:paraId="1643CFE7"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428B8F1C"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7EFDF5DE"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6FCE3789" w14:textId="77777777" w:rsidR="00B9704B" w:rsidRDefault="00B9704B" w:rsidP="007869AF">
      <w:pPr>
        <w:spacing w:before="40" w:after="20"/>
        <w:jc w:val="center"/>
        <w:rPr>
          <w:szCs w:val="24"/>
        </w:rPr>
      </w:pPr>
    </w:p>
    <w:p w14:paraId="55358691" w14:textId="77777777" w:rsidR="00B9704B"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01785600" w14:textId="77777777" w:rsidR="00B9704B" w:rsidRPr="00CB717C" w:rsidRDefault="00B9704B" w:rsidP="007869AF">
      <w:pPr>
        <w:spacing w:before="40" w:after="20"/>
        <w:jc w:val="cente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280"/>
        <w:gridCol w:w="1559"/>
        <w:gridCol w:w="1418"/>
        <w:gridCol w:w="1701"/>
        <w:gridCol w:w="3118"/>
        <w:gridCol w:w="2126"/>
      </w:tblGrid>
      <w:tr w:rsidR="00B9704B" w:rsidRPr="00585139" w14:paraId="011F6B71"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0087F201" w14:textId="77777777" w:rsidR="00B9704B" w:rsidRPr="00CB717C" w:rsidRDefault="00B9704B" w:rsidP="007869AF">
            <w:pPr>
              <w:spacing w:before="40" w:after="20"/>
              <w:jc w:val="center"/>
              <w:rPr>
                <w:szCs w:val="24"/>
              </w:rPr>
            </w:pPr>
            <w:r w:rsidRPr="00CB717C">
              <w:rPr>
                <w:szCs w:val="24"/>
              </w:rPr>
              <w:t>№ п/п</w:t>
            </w:r>
          </w:p>
        </w:tc>
        <w:tc>
          <w:tcPr>
            <w:tcW w:w="4280" w:type="dxa"/>
            <w:vMerge w:val="restart"/>
            <w:tcBorders>
              <w:top w:val="single" w:sz="4" w:space="0" w:color="auto"/>
              <w:left w:val="single" w:sz="4" w:space="0" w:color="auto"/>
              <w:right w:val="single" w:sz="4" w:space="0" w:color="auto"/>
            </w:tcBorders>
            <w:vAlign w:val="center"/>
          </w:tcPr>
          <w:p w14:paraId="7A5BC616" w14:textId="77777777" w:rsidR="00B9704B" w:rsidRPr="00CB717C" w:rsidRDefault="00B9704B" w:rsidP="007869AF">
            <w:pPr>
              <w:pStyle w:val="2fd"/>
              <w:spacing w:before="40" w:after="20"/>
            </w:pPr>
            <w:r w:rsidRPr="00CB717C">
              <w:t>Наименование ВРИ</w:t>
            </w:r>
          </w:p>
        </w:tc>
        <w:tc>
          <w:tcPr>
            <w:tcW w:w="1559" w:type="dxa"/>
            <w:vMerge w:val="restart"/>
            <w:tcBorders>
              <w:top w:val="single" w:sz="4" w:space="0" w:color="auto"/>
              <w:left w:val="single" w:sz="4" w:space="0" w:color="auto"/>
              <w:right w:val="single" w:sz="4" w:space="0" w:color="auto"/>
            </w:tcBorders>
            <w:vAlign w:val="center"/>
          </w:tcPr>
          <w:p w14:paraId="2DCB2866" w14:textId="77777777" w:rsidR="00B9704B" w:rsidRPr="00CB717C" w:rsidRDefault="00B9704B" w:rsidP="007869AF">
            <w:pPr>
              <w:pStyle w:val="2fd"/>
              <w:spacing w:before="40" w:after="20"/>
            </w:pPr>
            <w:r w:rsidRPr="00CB717C">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5D999A9" w14:textId="77777777" w:rsidR="00B9704B" w:rsidRPr="00CB717C" w:rsidRDefault="00B9704B" w:rsidP="007869AF">
            <w:pPr>
              <w:pStyle w:val="2fd"/>
              <w:spacing w:before="40" w:after="20"/>
            </w:pPr>
            <w:r w:rsidRPr="00CB717C">
              <w:t>Предельные размеры земельных участков (кв. м)</w:t>
            </w:r>
          </w:p>
        </w:tc>
        <w:tc>
          <w:tcPr>
            <w:tcW w:w="3118" w:type="dxa"/>
            <w:vMerge w:val="restart"/>
            <w:tcBorders>
              <w:top w:val="single" w:sz="4" w:space="0" w:color="auto"/>
              <w:left w:val="single" w:sz="4" w:space="0" w:color="auto"/>
              <w:right w:val="single" w:sz="4" w:space="0" w:color="auto"/>
            </w:tcBorders>
            <w:vAlign w:val="center"/>
          </w:tcPr>
          <w:p w14:paraId="67E8C29B" w14:textId="77777777" w:rsidR="00B9704B" w:rsidRPr="00CB717C" w:rsidRDefault="00B9704B" w:rsidP="007869AF">
            <w:pPr>
              <w:pStyle w:val="2fd"/>
              <w:spacing w:before="40" w:after="20"/>
            </w:pPr>
            <w:r w:rsidRPr="00CB717C">
              <w:t>Максимальный процент застройки,</w:t>
            </w:r>
            <w:r>
              <w:t xml:space="preserve"> </w:t>
            </w:r>
            <w:r w:rsidRPr="00CB717C">
              <w:t>в том числе в зависимости от количества надземных этажей</w:t>
            </w:r>
          </w:p>
        </w:tc>
        <w:tc>
          <w:tcPr>
            <w:tcW w:w="2126" w:type="dxa"/>
            <w:vMerge w:val="restart"/>
            <w:tcBorders>
              <w:top w:val="single" w:sz="4" w:space="0" w:color="auto"/>
              <w:left w:val="single" w:sz="4" w:space="0" w:color="auto"/>
              <w:right w:val="single" w:sz="4" w:space="0" w:color="auto"/>
            </w:tcBorders>
            <w:vAlign w:val="center"/>
          </w:tcPr>
          <w:p w14:paraId="677EA8D2"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53BC304D" w14:textId="77777777" w:rsidTr="00813A89">
        <w:trPr>
          <w:trHeight w:val="869"/>
          <w:tblHeader/>
        </w:trPr>
        <w:tc>
          <w:tcPr>
            <w:tcW w:w="648" w:type="dxa"/>
            <w:vMerge/>
            <w:tcBorders>
              <w:left w:val="single" w:sz="4" w:space="0" w:color="auto"/>
              <w:bottom w:val="single" w:sz="4" w:space="0" w:color="auto"/>
              <w:right w:val="single" w:sz="4" w:space="0" w:color="auto"/>
            </w:tcBorders>
            <w:vAlign w:val="center"/>
          </w:tcPr>
          <w:p w14:paraId="2D6977CA" w14:textId="77777777" w:rsidR="00B9704B" w:rsidRPr="00B9704B" w:rsidRDefault="00B9704B" w:rsidP="007869AF">
            <w:pPr>
              <w:spacing w:before="40" w:after="20"/>
              <w:jc w:val="center"/>
              <w:rPr>
                <w:szCs w:val="24"/>
                <w:lang w:val="ru-RU"/>
              </w:rPr>
            </w:pPr>
          </w:p>
        </w:tc>
        <w:tc>
          <w:tcPr>
            <w:tcW w:w="4280" w:type="dxa"/>
            <w:vMerge/>
            <w:tcBorders>
              <w:left w:val="single" w:sz="4" w:space="0" w:color="auto"/>
              <w:bottom w:val="single" w:sz="4" w:space="0" w:color="auto"/>
              <w:right w:val="single" w:sz="4" w:space="0" w:color="auto"/>
            </w:tcBorders>
            <w:vAlign w:val="center"/>
          </w:tcPr>
          <w:p w14:paraId="42253A87" w14:textId="77777777" w:rsidR="00B9704B" w:rsidRPr="00CB717C" w:rsidRDefault="00B9704B" w:rsidP="007869AF">
            <w:pPr>
              <w:pStyle w:val="2fd"/>
              <w:spacing w:before="40" w:after="20"/>
            </w:pPr>
          </w:p>
        </w:tc>
        <w:tc>
          <w:tcPr>
            <w:tcW w:w="1559" w:type="dxa"/>
            <w:vMerge/>
            <w:tcBorders>
              <w:left w:val="single" w:sz="4" w:space="0" w:color="auto"/>
              <w:bottom w:val="single" w:sz="4" w:space="0" w:color="auto"/>
              <w:right w:val="single" w:sz="4" w:space="0" w:color="auto"/>
            </w:tcBorders>
            <w:vAlign w:val="center"/>
          </w:tcPr>
          <w:p w14:paraId="29433096" w14:textId="77777777" w:rsidR="00B9704B" w:rsidRPr="00CB717C" w:rsidRDefault="00B9704B" w:rsidP="007869AF">
            <w:pPr>
              <w:pStyle w:val="2fd"/>
              <w:spacing w:before="40" w:after="20"/>
            </w:pPr>
          </w:p>
        </w:tc>
        <w:tc>
          <w:tcPr>
            <w:tcW w:w="1418" w:type="dxa"/>
            <w:tcBorders>
              <w:top w:val="single" w:sz="4" w:space="0" w:color="auto"/>
              <w:left w:val="single" w:sz="4" w:space="0" w:color="auto"/>
              <w:bottom w:val="single" w:sz="4" w:space="0" w:color="auto"/>
              <w:right w:val="single" w:sz="4" w:space="0" w:color="auto"/>
            </w:tcBorders>
            <w:vAlign w:val="center"/>
          </w:tcPr>
          <w:p w14:paraId="11ABBD11"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0480EF19" w14:textId="77777777" w:rsidR="00B9704B" w:rsidRPr="00CB717C" w:rsidRDefault="00B9704B" w:rsidP="007869AF">
            <w:pPr>
              <w:pStyle w:val="2fd"/>
              <w:spacing w:before="40" w:after="20"/>
              <w:rPr>
                <w:lang w:val="en-US"/>
              </w:rPr>
            </w:pPr>
            <w:r w:rsidRPr="00CB717C">
              <w:rPr>
                <w:lang w:val="en-US"/>
              </w:rPr>
              <w:t>max</w:t>
            </w:r>
          </w:p>
        </w:tc>
        <w:tc>
          <w:tcPr>
            <w:tcW w:w="3118" w:type="dxa"/>
            <w:vMerge/>
            <w:tcBorders>
              <w:left w:val="single" w:sz="4" w:space="0" w:color="auto"/>
              <w:bottom w:val="single" w:sz="4" w:space="0" w:color="auto"/>
              <w:right w:val="single" w:sz="4" w:space="0" w:color="auto"/>
            </w:tcBorders>
            <w:vAlign w:val="center"/>
          </w:tcPr>
          <w:p w14:paraId="61615537" w14:textId="77777777" w:rsidR="00B9704B" w:rsidRPr="00CB717C" w:rsidRDefault="00B9704B" w:rsidP="007869AF">
            <w:pPr>
              <w:pStyle w:val="2fd"/>
              <w:spacing w:before="40" w:after="20"/>
            </w:pPr>
          </w:p>
        </w:tc>
        <w:tc>
          <w:tcPr>
            <w:tcW w:w="2126" w:type="dxa"/>
            <w:vMerge/>
            <w:tcBorders>
              <w:left w:val="single" w:sz="4" w:space="0" w:color="auto"/>
              <w:bottom w:val="single" w:sz="4" w:space="0" w:color="auto"/>
              <w:right w:val="single" w:sz="4" w:space="0" w:color="auto"/>
            </w:tcBorders>
            <w:vAlign w:val="center"/>
          </w:tcPr>
          <w:p w14:paraId="6E0F1597" w14:textId="77777777" w:rsidR="00B9704B" w:rsidRPr="00CB717C" w:rsidRDefault="00B9704B" w:rsidP="007869AF">
            <w:pPr>
              <w:pStyle w:val="2fd"/>
              <w:spacing w:before="40" w:after="20"/>
            </w:pPr>
          </w:p>
        </w:tc>
      </w:tr>
      <w:tr w:rsidR="00B9704B" w:rsidRPr="00CB717C" w14:paraId="0EC015D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595C9EB"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0E70354F" w14:textId="77777777" w:rsidR="00B9704B" w:rsidRPr="00CB717C" w:rsidRDefault="00B9704B" w:rsidP="007869AF">
            <w:pPr>
              <w:pStyle w:val="2fd"/>
              <w:spacing w:before="40" w:after="20"/>
            </w:pPr>
            <w:r w:rsidRPr="00CB717C">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01B9D1C6" w14:textId="77777777" w:rsidR="00B9704B" w:rsidRPr="00CB717C" w:rsidRDefault="00B9704B" w:rsidP="007869AF">
            <w:pPr>
              <w:pStyle w:val="2fd"/>
              <w:spacing w:before="40" w:after="20"/>
            </w:pPr>
            <w:r w:rsidRPr="00CB717C">
              <w:t>3.3</w:t>
            </w:r>
          </w:p>
        </w:tc>
        <w:tc>
          <w:tcPr>
            <w:tcW w:w="1418" w:type="dxa"/>
            <w:tcBorders>
              <w:top w:val="single" w:sz="4" w:space="0" w:color="auto"/>
              <w:left w:val="single" w:sz="4" w:space="0" w:color="auto"/>
              <w:bottom w:val="single" w:sz="4" w:space="0" w:color="auto"/>
              <w:right w:val="single" w:sz="4" w:space="0" w:color="auto"/>
            </w:tcBorders>
            <w:vAlign w:val="center"/>
          </w:tcPr>
          <w:p w14:paraId="50B143A3"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B7CB296"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39DC0454" w14:textId="77777777" w:rsidR="00B9704B" w:rsidRPr="00CB717C" w:rsidRDefault="00B9704B" w:rsidP="007869AF">
            <w:pPr>
              <w:pStyle w:val="2fd"/>
              <w:spacing w:before="40" w:after="20"/>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489ECA34" w14:textId="77777777" w:rsidR="00B9704B" w:rsidRPr="00CB717C" w:rsidRDefault="00B9704B" w:rsidP="007869AF">
            <w:pPr>
              <w:pStyle w:val="2fd"/>
              <w:spacing w:before="40" w:after="20"/>
            </w:pPr>
            <w:r w:rsidRPr="00CB717C">
              <w:t>3</w:t>
            </w:r>
          </w:p>
        </w:tc>
      </w:tr>
      <w:tr w:rsidR="00B9704B" w:rsidRPr="00CB717C" w14:paraId="38335E19"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A13AB7A"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5FA6729C" w14:textId="77777777" w:rsidR="00B9704B" w:rsidRPr="00CB717C" w:rsidRDefault="00B9704B" w:rsidP="007869AF">
            <w:pPr>
              <w:pStyle w:val="2fd"/>
              <w:spacing w:before="40" w:after="20"/>
            </w:pPr>
            <w:r w:rsidRPr="00CB717C">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0F87BE4A" w14:textId="77777777" w:rsidR="00B9704B" w:rsidRPr="00CB717C" w:rsidRDefault="00B9704B" w:rsidP="007869AF">
            <w:pPr>
              <w:pStyle w:val="2fd"/>
              <w:spacing w:before="40" w:after="20"/>
            </w:pPr>
            <w:r w:rsidRPr="00CB717C">
              <w:t>3.5.2</w:t>
            </w:r>
          </w:p>
        </w:tc>
        <w:tc>
          <w:tcPr>
            <w:tcW w:w="1418" w:type="dxa"/>
            <w:tcBorders>
              <w:top w:val="single" w:sz="4" w:space="0" w:color="auto"/>
              <w:left w:val="single" w:sz="4" w:space="0" w:color="auto"/>
              <w:bottom w:val="single" w:sz="4" w:space="0" w:color="auto"/>
              <w:right w:val="single" w:sz="4" w:space="0" w:color="auto"/>
            </w:tcBorders>
            <w:vAlign w:val="center"/>
          </w:tcPr>
          <w:p w14:paraId="659BDAC6"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2724B91F"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46DE8FE9"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6343B994" w14:textId="77777777" w:rsidR="00B9704B" w:rsidRPr="00CB717C" w:rsidRDefault="00B9704B" w:rsidP="007869AF">
            <w:pPr>
              <w:pStyle w:val="2fd"/>
              <w:spacing w:before="40" w:after="20"/>
            </w:pPr>
            <w:r w:rsidRPr="00CB717C">
              <w:t>3</w:t>
            </w:r>
          </w:p>
        </w:tc>
      </w:tr>
      <w:tr w:rsidR="00B9704B" w:rsidRPr="00CB717C" w14:paraId="691D49A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5ADBE2C"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156576B4" w14:textId="77777777" w:rsidR="00B9704B" w:rsidRPr="00CB717C" w:rsidRDefault="00B9704B" w:rsidP="007869AF">
            <w:pPr>
              <w:pStyle w:val="2fd"/>
              <w:spacing w:before="40" w:after="20"/>
            </w:pPr>
            <w:r w:rsidRPr="00CB717C">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70878D43" w14:textId="77777777" w:rsidR="00B9704B" w:rsidRPr="00CB717C" w:rsidRDefault="00B9704B" w:rsidP="007869AF">
            <w:pPr>
              <w:pStyle w:val="2fd"/>
              <w:spacing w:before="40" w:after="20"/>
            </w:pPr>
            <w:r w:rsidRPr="00CB717C">
              <w:t>3.7</w:t>
            </w:r>
          </w:p>
        </w:tc>
        <w:tc>
          <w:tcPr>
            <w:tcW w:w="1418" w:type="dxa"/>
            <w:tcBorders>
              <w:top w:val="single" w:sz="4" w:space="0" w:color="auto"/>
              <w:left w:val="single" w:sz="4" w:space="0" w:color="auto"/>
              <w:bottom w:val="single" w:sz="4" w:space="0" w:color="auto"/>
              <w:right w:val="single" w:sz="4" w:space="0" w:color="auto"/>
            </w:tcBorders>
            <w:vAlign w:val="center"/>
          </w:tcPr>
          <w:p w14:paraId="1B43342F"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7C35B7D4"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33DA282B" w14:textId="77777777" w:rsidR="00B9704B" w:rsidRPr="00CB717C" w:rsidRDefault="00B9704B" w:rsidP="007869AF">
            <w:pPr>
              <w:pStyle w:val="2fd"/>
              <w:spacing w:before="40" w:after="20"/>
            </w:pPr>
            <w:r w:rsidRPr="00CB717C">
              <w:t>50%</w:t>
            </w:r>
          </w:p>
        </w:tc>
        <w:tc>
          <w:tcPr>
            <w:tcW w:w="2126" w:type="dxa"/>
            <w:tcBorders>
              <w:top w:val="single" w:sz="4" w:space="0" w:color="auto"/>
              <w:left w:val="single" w:sz="4" w:space="0" w:color="auto"/>
              <w:bottom w:val="single" w:sz="4" w:space="0" w:color="auto"/>
              <w:right w:val="single" w:sz="4" w:space="0" w:color="auto"/>
            </w:tcBorders>
            <w:vAlign w:val="center"/>
          </w:tcPr>
          <w:p w14:paraId="5343BFAE" w14:textId="77777777" w:rsidR="00B9704B" w:rsidRPr="00CB717C" w:rsidRDefault="00B9704B" w:rsidP="007869AF">
            <w:pPr>
              <w:pStyle w:val="2fd"/>
              <w:spacing w:before="40" w:after="20"/>
            </w:pPr>
            <w:r w:rsidRPr="00CB717C">
              <w:t>3</w:t>
            </w:r>
          </w:p>
        </w:tc>
      </w:tr>
      <w:tr w:rsidR="00B9704B" w:rsidRPr="00CB717C" w14:paraId="15B1C7C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3A07F64"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5F43D75F" w14:textId="77777777" w:rsidR="00B9704B" w:rsidRPr="00CB717C" w:rsidRDefault="00B9704B" w:rsidP="007869AF">
            <w:pPr>
              <w:pStyle w:val="2fd"/>
              <w:spacing w:before="40" w:after="20"/>
            </w:pPr>
            <w:r w:rsidRPr="00CB717C">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14:paraId="48AA529E" w14:textId="77777777" w:rsidR="00B9704B" w:rsidRPr="00CB717C" w:rsidRDefault="00B9704B" w:rsidP="007869AF">
            <w:pPr>
              <w:pStyle w:val="2fd"/>
              <w:spacing w:before="40" w:after="20"/>
            </w:pPr>
            <w:r w:rsidRPr="00CB717C">
              <w:t>3.9</w:t>
            </w:r>
          </w:p>
        </w:tc>
        <w:tc>
          <w:tcPr>
            <w:tcW w:w="1418" w:type="dxa"/>
            <w:tcBorders>
              <w:top w:val="single" w:sz="4" w:space="0" w:color="auto"/>
              <w:left w:val="single" w:sz="4" w:space="0" w:color="auto"/>
              <w:bottom w:val="single" w:sz="4" w:space="0" w:color="auto"/>
              <w:right w:val="single" w:sz="4" w:space="0" w:color="auto"/>
            </w:tcBorders>
            <w:vAlign w:val="center"/>
          </w:tcPr>
          <w:p w14:paraId="493061F2"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02A65FE"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55979C63" w14:textId="77777777" w:rsidR="00B9704B" w:rsidRPr="00CB717C" w:rsidRDefault="00B9704B" w:rsidP="007869AF">
            <w:pPr>
              <w:pStyle w:val="2fd"/>
              <w:spacing w:before="40" w:after="20"/>
              <w:rPr>
                <w:lang w:val="en-US"/>
              </w:rPr>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34575702" w14:textId="77777777" w:rsidR="00B9704B" w:rsidRPr="00CB717C" w:rsidRDefault="00B9704B" w:rsidP="007869AF">
            <w:pPr>
              <w:pStyle w:val="2fd"/>
              <w:spacing w:before="40" w:after="20"/>
            </w:pPr>
            <w:r w:rsidRPr="00CB717C">
              <w:t>3</w:t>
            </w:r>
          </w:p>
        </w:tc>
      </w:tr>
      <w:tr w:rsidR="00B9704B" w:rsidRPr="00CB717C" w14:paraId="4EAF59D6"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04A3E9D"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1B50E9A6" w14:textId="77777777" w:rsidR="00B9704B" w:rsidRPr="00CB717C" w:rsidRDefault="00B9704B" w:rsidP="007869AF">
            <w:pPr>
              <w:pStyle w:val="2fd"/>
              <w:spacing w:before="40" w:after="20"/>
            </w:pPr>
            <w:r w:rsidRPr="00CB717C">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14:paraId="0A204C44" w14:textId="77777777" w:rsidR="00B9704B" w:rsidRPr="00CB717C" w:rsidRDefault="00B9704B" w:rsidP="007869AF">
            <w:pPr>
              <w:pStyle w:val="2fd"/>
              <w:spacing w:before="40" w:after="20"/>
            </w:pPr>
            <w:r w:rsidRPr="00CB717C">
              <w:t>3.9.1</w:t>
            </w:r>
          </w:p>
        </w:tc>
        <w:tc>
          <w:tcPr>
            <w:tcW w:w="1418" w:type="dxa"/>
            <w:tcBorders>
              <w:top w:val="single" w:sz="4" w:space="0" w:color="auto"/>
              <w:left w:val="single" w:sz="4" w:space="0" w:color="auto"/>
              <w:bottom w:val="single" w:sz="4" w:space="0" w:color="auto"/>
              <w:right w:val="single" w:sz="4" w:space="0" w:color="auto"/>
            </w:tcBorders>
            <w:vAlign w:val="center"/>
          </w:tcPr>
          <w:p w14:paraId="141A80B5"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7C8557A" w14:textId="77777777" w:rsidR="00B9704B" w:rsidRPr="00CB717C" w:rsidRDefault="00B9704B" w:rsidP="007869AF">
            <w:pPr>
              <w:pStyle w:val="2fd"/>
              <w:spacing w:before="40" w:after="20"/>
            </w:pPr>
            <w:r w:rsidRPr="00CB717C">
              <w:t>10 000</w:t>
            </w:r>
          </w:p>
        </w:tc>
        <w:tc>
          <w:tcPr>
            <w:tcW w:w="3118" w:type="dxa"/>
            <w:tcBorders>
              <w:top w:val="single" w:sz="4" w:space="0" w:color="auto"/>
              <w:left w:val="single" w:sz="4" w:space="0" w:color="auto"/>
              <w:bottom w:val="single" w:sz="4" w:space="0" w:color="auto"/>
              <w:right w:val="single" w:sz="4" w:space="0" w:color="auto"/>
            </w:tcBorders>
            <w:vAlign w:val="center"/>
          </w:tcPr>
          <w:p w14:paraId="3B840C3A"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53D5DDEB" w14:textId="77777777" w:rsidR="00B9704B" w:rsidRPr="00CB717C" w:rsidRDefault="00B9704B" w:rsidP="007869AF">
            <w:pPr>
              <w:pStyle w:val="2fd"/>
              <w:spacing w:before="40" w:after="20"/>
            </w:pPr>
            <w:r w:rsidRPr="00CB717C">
              <w:t>3</w:t>
            </w:r>
          </w:p>
        </w:tc>
      </w:tr>
      <w:tr w:rsidR="00B9704B" w:rsidRPr="00CB717C" w14:paraId="4B65936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8163BF0"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48062DD2" w14:textId="77777777" w:rsidR="00B9704B" w:rsidRPr="00CB717C" w:rsidRDefault="00B9704B" w:rsidP="007869AF">
            <w:pPr>
              <w:pStyle w:val="2fd"/>
              <w:spacing w:before="40" w:after="20"/>
            </w:pPr>
            <w:r w:rsidRPr="00CB717C">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14:paraId="30189DA4" w14:textId="77777777" w:rsidR="00B9704B" w:rsidRPr="00CB717C" w:rsidRDefault="00B9704B" w:rsidP="007869AF">
            <w:pPr>
              <w:pStyle w:val="2fd"/>
              <w:spacing w:before="40" w:after="20"/>
            </w:pPr>
            <w:r w:rsidRPr="00CB717C">
              <w:t>4.1</w:t>
            </w:r>
          </w:p>
        </w:tc>
        <w:tc>
          <w:tcPr>
            <w:tcW w:w="1418" w:type="dxa"/>
            <w:tcBorders>
              <w:top w:val="single" w:sz="4" w:space="0" w:color="auto"/>
              <w:left w:val="single" w:sz="4" w:space="0" w:color="auto"/>
              <w:bottom w:val="single" w:sz="4" w:space="0" w:color="auto"/>
              <w:right w:val="single" w:sz="4" w:space="0" w:color="auto"/>
            </w:tcBorders>
            <w:vAlign w:val="center"/>
          </w:tcPr>
          <w:p w14:paraId="3B6479F0"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18A6D278"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52E4F6BF" w14:textId="77777777" w:rsidR="00B9704B" w:rsidRPr="00CB717C" w:rsidRDefault="00B9704B" w:rsidP="007869AF">
            <w:pPr>
              <w:pStyle w:val="2fd"/>
              <w:spacing w:before="40" w:after="20"/>
              <w:rPr>
                <w:lang w:val="en-US"/>
              </w:rPr>
            </w:pPr>
            <w:r w:rsidRPr="00CB717C">
              <w:rPr>
                <w:lang w:val="en-US"/>
              </w:rPr>
              <w:t>55%</w:t>
            </w:r>
          </w:p>
        </w:tc>
        <w:tc>
          <w:tcPr>
            <w:tcW w:w="2126" w:type="dxa"/>
            <w:tcBorders>
              <w:top w:val="single" w:sz="4" w:space="0" w:color="auto"/>
              <w:left w:val="single" w:sz="4" w:space="0" w:color="auto"/>
              <w:bottom w:val="single" w:sz="4" w:space="0" w:color="auto"/>
              <w:right w:val="single" w:sz="4" w:space="0" w:color="auto"/>
            </w:tcBorders>
            <w:vAlign w:val="center"/>
          </w:tcPr>
          <w:p w14:paraId="34DADD39" w14:textId="77777777" w:rsidR="00B9704B" w:rsidRPr="00CB717C" w:rsidRDefault="00B9704B" w:rsidP="007869AF">
            <w:pPr>
              <w:pStyle w:val="2fd"/>
              <w:spacing w:before="40" w:after="20"/>
            </w:pPr>
            <w:r w:rsidRPr="00CB717C">
              <w:t>3</w:t>
            </w:r>
          </w:p>
        </w:tc>
      </w:tr>
      <w:tr w:rsidR="00B9704B" w:rsidRPr="00CB717C" w14:paraId="3D129967"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2D472AB"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7B3FCFF3" w14:textId="77777777" w:rsidR="00B9704B" w:rsidRPr="00CB717C" w:rsidRDefault="00B9704B" w:rsidP="007869AF">
            <w:pPr>
              <w:pStyle w:val="2fd"/>
              <w:spacing w:before="40" w:after="20"/>
            </w:pPr>
            <w:r w:rsidRPr="00CB717C">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14:paraId="5A19A891" w14:textId="77777777" w:rsidR="00B9704B" w:rsidRPr="00CB717C" w:rsidRDefault="00B9704B" w:rsidP="007869AF">
            <w:pPr>
              <w:pStyle w:val="2fd"/>
              <w:spacing w:before="40" w:after="20"/>
            </w:pPr>
            <w:r w:rsidRPr="00CB717C">
              <w:t>4.4</w:t>
            </w:r>
          </w:p>
        </w:tc>
        <w:tc>
          <w:tcPr>
            <w:tcW w:w="1418" w:type="dxa"/>
            <w:tcBorders>
              <w:top w:val="single" w:sz="4" w:space="0" w:color="auto"/>
              <w:left w:val="single" w:sz="4" w:space="0" w:color="auto"/>
              <w:bottom w:val="single" w:sz="4" w:space="0" w:color="auto"/>
              <w:right w:val="single" w:sz="4" w:space="0" w:color="auto"/>
            </w:tcBorders>
            <w:vAlign w:val="center"/>
          </w:tcPr>
          <w:p w14:paraId="2564B64B"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23B21924" w14:textId="77777777" w:rsidR="00B9704B" w:rsidRPr="00CB717C" w:rsidRDefault="00B9704B" w:rsidP="007869AF">
            <w:pPr>
              <w:pStyle w:val="2fd"/>
              <w:spacing w:before="40" w:after="20"/>
            </w:pPr>
            <w:r w:rsidRPr="00CB717C">
              <w:t>10 000</w:t>
            </w:r>
          </w:p>
        </w:tc>
        <w:tc>
          <w:tcPr>
            <w:tcW w:w="3118" w:type="dxa"/>
            <w:tcBorders>
              <w:top w:val="single" w:sz="4" w:space="0" w:color="auto"/>
              <w:left w:val="single" w:sz="4" w:space="0" w:color="auto"/>
              <w:bottom w:val="single" w:sz="4" w:space="0" w:color="auto"/>
              <w:right w:val="single" w:sz="4" w:space="0" w:color="auto"/>
            </w:tcBorders>
            <w:vAlign w:val="center"/>
          </w:tcPr>
          <w:p w14:paraId="027B2EE8" w14:textId="77777777" w:rsidR="00B9704B" w:rsidRPr="00CB717C" w:rsidRDefault="00B9704B" w:rsidP="007869AF">
            <w:pPr>
              <w:pStyle w:val="2fd"/>
              <w:spacing w:before="40" w:after="20"/>
            </w:pPr>
            <w:r w:rsidRPr="00CB717C">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4AC32FEE" w14:textId="77777777" w:rsidR="00B9704B" w:rsidRPr="00CB717C" w:rsidRDefault="00B9704B" w:rsidP="007869AF">
            <w:pPr>
              <w:pStyle w:val="2fd"/>
              <w:spacing w:before="40" w:after="20"/>
            </w:pPr>
            <w:r w:rsidRPr="00CB717C">
              <w:t>3</w:t>
            </w:r>
          </w:p>
        </w:tc>
      </w:tr>
      <w:tr w:rsidR="00B9704B" w:rsidRPr="00CB717C" w14:paraId="1952F73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D93CA08"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79BA3E90" w14:textId="77777777" w:rsidR="00B9704B" w:rsidRPr="00CB717C" w:rsidRDefault="00B9704B" w:rsidP="007869AF">
            <w:pPr>
              <w:pStyle w:val="2fd"/>
              <w:spacing w:before="40" w:after="20"/>
            </w:pPr>
            <w:r w:rsidRPr="00CB717C">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14:paraId="78FF1A36" w14:textId="77777777" w:rsidR="00B9704B" w:rsidRPr="00CB717C" w:rsidRDefault="00B9704B" w:rsidP="007869AF">
            <w:pPr>
              <w:pStyle w:val="2fd"/>
              <w:spacing w:before="40" w:after="20"/>
            </w:pPr>
            <w:r w:rsidRPr="00CB717C">
              <w:t>4.5</w:t>
            </w:r>
          </w:p>
        </w:tc>
        <w:tc>
          <w:tcPr>
            <w:tcW w:w="1418" w:type="dxa"/>
            <w:tcBorders>
              <w:top w:val="single" w:sz="4" w:space="0" w:color="auto"/>
              <w:left w:val="single" w:sz="4" w:space="0" w:color="auto"/>
              <w:bottom w:val="single" w:sz="4" w:space="0" w:color="auto"/>
              <w:right w:val="single" w:sz="4" w:space="0" w:color="auto"/>
            </w:tcBorders>
            <w:vAlign w:val="center"/>
          </w:tcPr>
          <w:p w14:paraId="6D9D8C37"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0190AE6" w14:textId="77777777" w:rsidR="00B9704B" w:rsidRPr="00CB717C" w:rsidRDefault="00B9704B" w:rsidP="007869AF">
            <w:pPr>
              <w:pStyle w:val="2fd"/>
              <w:spacing w:before="40" w:after="20"/>
            </w:pPr>
            <w:r w:rsidRPr="00CB717C">
              <w:t>10 000</w:t>
            </w:r>
          </w:p>
        </w:tc>
        <w:tc>
          <w:tcPr>
            <w:tcW w:w="3118" w:type="dxa"/>
            <w:tcBorders>
              <w:top w:val="single" w:sz="4" w:space="0" w:color="auto"/>
              <w:left w:val="single" w:sz="4" w:space="0" w:color="auto"/>
              <w:bottom w:val="single" w:sz="4" w:space="0" w:color="auto"/>
              <w:right w:val="single" w:sz="4" w:space="0" w:color="auto"/>
            </w:tcBorders>
            <w:vAlign w:val="center"/>
          </w:tcPr>
          <w:p w14:paraId="6BC3E933"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55D64CF3" w14:textId="77777777" w:rsidR="00B9704B" w:rsidRPr="00CB717C" w:rsidRDefault="00B9704B" w:rsidP="007869AF">
            <w:pPr>
              <w:pStyle w:val="2fd"/>
              <w:spacing w:before="40" w:after="20"/>
            </w:pPr>
            <w:r w:rsidRPr="00CB717C">
              <w:t>3</w:t>
            </w:r>
          </w:p>
        </w:tc>
      </w:tr>
      <w:tr w:rsidR="00B9704B" w:rsidRPr="00CB717C" w14:paraId="262D4D3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EE208BE"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607610C0" w14:textId="77777777" w:rsidR="00B9704B" w:rsidRPr="00CB717C" w:rsidRDefault="00B9704B" w:rsidP="007869AF">
            <w:pPr>
              <w:pStyle w:val="2fd"/>
              <w:spacing w:before="40" w:after="20"/>
            </w:pPr>
            <w:r w:rsidRPr="00CB717C">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14:paraId="2C6D8AA4" w14:textId="77777777" w:rsidR="00B9704B" w:rsidRPr="00CB717C" w:rsidRDefault="00B9704B" w:rsidP="007869AF">
            <w:pPr>
              <w:pStyle w:val="2fd"/>
              <w:spacing w:before="40" w:after="20"/>
            </w:pPr>
            <w:r w:rsidRPr="00CB717C">
              <w:t>4.6</w:t>
            </w:r>
          </w:p>
        </w:tc>
        <w:tc>
          <w:tcPr>
            <w:tcW w:w="1418" w:type="dxa"/>
            <w:tcBorders>
              <w:top w:val="single" w:sz="4" w:space="0" w:color="auto"/>
              <w:left w:val="single" w:sz="4" w:space="0" w:color="auto"/>
              <w:bottom w:val="single" w:sz="4" w:space="0" w:color="auto"/>
              <w:right w:val="single" w:sz="4" w:space="0" w:color="auto"/>
            </w:tcBorders>
            <w:vAlign w:val="center"/>
          </w:tcPr>
          <w:p w14:paraId="016C76D8"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917F7F6" w14:textId="77777777" w:rsidR="00B9704B" w:rsidRPr="00CB717C" w:rsidRDefault="00B9704B" w:rsidP="007869AF">
            <w:pPr>
              <w:pStyle w:val="2fd"/>
              <w:spacing w:before="40" w:after="20"/>
            </w:pPr>
            <w:r w:rsidRPr="00CB717C">
              <w:t>10 000</w:t>
            </w:r>
          </w:p>
        </w:tc>
        <w:tc>
          <w:tcPr>
            <w:tcW w:w="3118" w:type="dxa"/>
            <w:tcBorders>
              <w:top w:val="single" w:sz="4" w:space="0" w:color="auto"/>
              <w:left w:val="single" w:sz="4" w:space="0" w:color="auto"/>
              <w:bottom w:val="single" w:sz="4" w:space="0" w:color="auto"/>
              <w:right w:val="single" w:sz="4" w:space="0" w:color="auto"/>
            </w:tcBorders>
            <w:vAlign w:val="center"/>
          </w:tcPr>
          <w:p w14:paraId="67907ABF" w14:textId="77777777" w:rsidR="00B9704B" w:rsidRPr="00CB717C" w:rsidRDefault="00B9704B" w:rsidP="007869AF">
            <w:pPr>
              <w:pStyle w:val="2fd"/>
              <w:spacing w:before="40" w:after="20"/>
            </w:pPr>
            <w:r w:rsidRPr="00CB717C">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2CC1E9A6" w14:textId="77777777" w:rsidR="00B9704B" w:rsidRPr="00CB717C" w:rsidRDefault="00B9704B" w:rsidP="007869AF">
            <w:pPr>
              <w:pStyle w:val="2fd"/>
              <w:spacing w:before="40" w:after="20"/>
            </w:pPr>
            <w:r w:rsidRPr="00CB717C">
              <w:t>3</w:t>
            </w:r>
          </w:p>
        </w:tc>
      </w:tr>
      <w:tr w:rsidR="00B9704B" w:rsidRPr="00CB717C" w14:paraId="090308C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2F8DF06"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1090B60F" w14:textId="77777777" w:rsidR="00B9704B" w:rsidRPr="00CB717C" w:rsidRDefault="00B9704B" w:rsidP="007869AF">
            <w:pPr>
              <w:pStyle w:val="2fd"/>
              <w:spacing w:before="40" w:after="20"/>
            </w:pPr>
            <w:r w:rsidRPr="00CB717C">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1AA51EDD" w14:textId="77777777" w:rsidR="00B9704B" w:rsidRPr="00CB717C" w:rsidRDefault="00B9704B" w:rsidP="007869AF">
            <w:pPr>
              <w:pStyle w:val="2fd"/>
              <w:spacing w:before="40" w:after="20"/>
            </w:pPr>
            <w:r w:rsidRPr="00CB717C">
              <w:t>4.7</w:t>
            </w:r>
          </w:p>
        </w:tc>
        <w:tc>
          <w:tcPr>
            <w:tcW w:w="1418" w:type="dxa"/>
            <w:tcBorders>
              <w:top w:val="single" w:sz="4" w:space="0" w:color="auto"/>
              <w:left w:val="single" w:sz="4" w:space="0" w:color="auto"/>
              <w:bottom w:val="single" w:sz="4" w:space="0" w:color="auto"/>
              <w:right w:val="single" w:sz="4" w:space="0" w:color="auto"/>
            </w:tcBorders>
            <w:vAlign w:val="center"/>
          </w:tcPr>
          <w:p w14:paraId="4B9DCDB7"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7FE9BF9E"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568FDF2" w14:textId="77777777" w:rsidR="00B9704B" w:rsidRPr="00CB717C" w:rsidRDefault="00B9704B" w:rsidP="007869AF">
            <w:pPr>
              <w:pStyle w:val="2fd"/>
              <w:spacing w:before="40" w:after="20"/>
            </w:pPr>
            <w:r>
              <w:t>60%</w:t>
            </w:r>
          </w:p>
        </w:tc>
        <w:tc>
          <w:tcPr>
            <w:tcW w:w="2126" w:type="dxa"/>
            <w:tcBorders>
              <w:top w:val="single" w:sz="4" w:space="0" w:color="auto"/>
              <w:left w:val="single" w:sz="4" w:space="0" w:color="auto"/>
              <w:bottom w:val="single" w:sz="4" w:space="0" w:color="auto"/>
              <w:right w:val="single" w:sz="4" w:space="0" w:color="auto"/>
            </w:tcBorders>
            <w:vAlign w:val="center"/>
          </w:tcPr>
          <w:p w14:paraId="67E2F5F8" w14:textId="77777777" w:rsidR="00B9704B" w:rsidRPr="00CB717C" w:rsidRDefault="00B9704B" w:rsidP="007869AF">
            <w:pPr>
              <w:pStyle w:val="2fd"/>
              <w:spacing w:before="40" w:after="20"/>
            </w:pPr>
            <w:r w:rsidRPr="00CB717C">
              <w:t>3</w:t>
            </w:r>
          </w:p>
        </w:tc>
      </w:tr>
      <w:tr w:rsidR="00B9704B" w:rsidRPr="00CB717C" w14:paraId="31C69E2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473AFE6"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752FF7F2" w14:textId="77777777" w:rsidR="00B9704B" w:rsidRPr="00CB717C" w:rsidRDefault="00B9704B" w:rsidP="007869AF">
            <w:pPr>
              <w:pStyle w:val="2fd"/>
              <w:spacing w:before="40" w:after="20"/>
            </w:pPr>
            <w:r w:rsidRPr="00CB717C">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14:paraId="4C48069C" w14:textId="77777777" w:rsidR="00B9704B" w:rsidRPr="00CB717C" w:rsidRDefault="00B9704B" w:rsidP="007869AF">
            <w:pPr>
              <w:pStyle w:val="2fd"/>
              <w:spacing w:before="40" w:after="20"/>
            </w:pPr>
            <w:r w:rsidRPr="00CB717C">
              <w:t>4.9</w:t>
            </w:r>
          </w:p>
        </w:tc>
        <w:tc>
          <w:tcPr>
            <w:tcW w:w="1418" w:type="dxa"/>
            <w:tcBorders>
              <w:top w:val="single" w:sz="4" w:space="0" w:color="auto"/>
              <w:left w:val="single" w:sz="4" w:space="0" w:color="auto"/>
              <w:bottom w:val="single" w:sz="4" w:space="0" w:color="auto"/>
              <w:right w:val="single" w:sz="4" w:space="0" w:color="auto"/>
            </w:tcBorders>
            <w:vAlign w:val="center"/>
          </w:tcPr>
          <w:p w14:paraId="023266B7"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29B3E5D" w14:textId="77777777" w:rsidR="00B9704B" w:rsidRPr="00CB717C" w:rsidRDefault="00B9704B" w:rsidP="007869AF">
            <w:pPr>
              <w:pStyle w:val="2fd"/>
              <w:spacing w:before="40" w:after="20"/>
            </w:pPr>
            <w:r w:rsidRPr="00CB717C">
              <w:t>20 000</w:t>
            </w:r>
          </w:p>
        </w:tc>
        <w:tc>
          <w:tcPr>
            <w:tcW w:w="3118" w:type="dxa"/>
            <w:tcBorders>
              <w:top w:val="single" w:sz="4" w:space="0" w:color="auto"/>
              <w:left w:val="single" w:sz="4" w:space="0" w:color="auto"/>
              <w:bottom w:val="single" w:sz="4" w:space="0" w:color="auto"/>
              <w:right w:val="single" w:sz="4" w:space="0" w:color="auto"/>
            </w:tcBorders>
            <w:vAlign w:val="center"/>
          </w:tcPr>
          <w:p w14:paraId="78B4655A" w14:textId="77777777" w:rsidR="00B9704B" w:rsidRPr="00CB717C" w:rsidRDefault="00B9704B" w:rsidP="007869AF">
            <w:pPr>
              <w:pStyle w:val="2fd"/>
              <w:spacing w:before="40" w:after="20"/>
            </w:pPr>
            <w:r w:rsidRPr="00CB717C">
              <w:t>75%</w:t>
            </w:r>
          </w:p>
        </w:tc>
        <w:tc>
          <w:tcPr>
            <w:tcW w:w="2126" w:type="dxa"/>
            <w:tcBorders>
              <w:top w:val="single" w:sz="4" w:space="0" w:color="auto"/>
              <w:left w:val="single" w:sz="4" w:space="0" w:color="auto"/>
              <w:bottom w:val="single" w:sz="4" w:space="0" w:color="auto"/>
              <w:right w:val="single" w:sz="4" w:space="0" w:color="auto"/>
            </w:tcBorders>
            <w:vAlign w:val="center"/>
          </w:tcPr>
          <w:p w14:paraId="3BA1304C" w14:textId="77777777" w:rsidR="00B9704B" w:rsidRPr="00CB717C" w:rsidRDefault="00B9704B" w:rsidP="007869AF">
            <w:pPr>
              <w:pStyle w:val="2fd"/>
              <w:spacing w:before="40" w:after="20"/>
            </w:pPr>
            <w:r w:rsidRPr="00CB717C">
              <w:t>3</w:t>
            </w:r>
          </w:p>
        </w:tc>
      </w:tr>
      <w:tr w:rsidR="00B9704B" w:rsidRPr="00CB717C" w14:paraId="2E4AC2F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BAE80D5" w14:textId="77777777" w:rsidR="00B9704B" w:rsidRPr="00201D09" w:rsidRDefault="00B9704B" w:rsidP="00317E03">
            <w:pPr>
              <w:pStyle w:val="ad"/>
              <w:widowControl/>
              <w:numPr>
                <w:ilvl w:val="0"/>
                <w:numId w:val="124"/>
              </w:numPr>
              <w:overflowPunct w:val="0"/>
              <w:autoSpaceDE w:val="0"/>
              <w:autoSpaceDN w:val="0"/>
              <w:adjustRightInd w:val="0"/>
              <w:spacing w:before="40" w:after="20"/>
              <w:ind w:left="0" w:firstLine="0"/>
              <w:contextualSpacing/>
              <w:jc w:val="center"/>
              <w:textAlignment w:val="baseline"/>
              <w:rPr>
                <w:szCs w:val="24"/>
              </w:rPr>
            </w:pPr>
          </w:p>
        </w:tc>
        <w:tc>
          <w:tcPr>
            <w:tcW w:w="4280" w:type="dxa"/>
            <w:tcBorders>
              <w:top w:val="single" w:sz="4" w:space="0" w:color="auto"/>
              <w:left w:val="single" w:sz="4" w:space="0" w:color="auto"/>
              <w:bottom w:val="single" w:sz="4" w:space="0" w:color="auto"/>
              <w:right w:val="single" w:sz="4" w:space="0" w:color="auto"/>
            </w:tcBorders>
            <w:vAlign w:val="center"/>
          </w:tcPr>
          <w:p w14:paraId="60914178" w14:textId="77777777" w:rsidR="00B9704B" w:rsidRPr="00CB717C" w:rsidRDefault="00B9704B" w:rsidP="007869AF">
            <w:pPr>
              <w:pStyle w:val="2fd"/>
              <w:spacing w:before="40" w:after="20"/>
            </w:pPr>
            <w:proofErr w:type="spellStart"/>
            <w:r w:rsidRPr="00CB717C">
              <w:t>Выставочно</w:t>
            </w:r>
            <w:proofErr w:type="spellEnd"/>
            <w:r w:rsidRPr="00CB717C">
              <w:t>-ярмарочная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14:paraId="3F898D7B" w14:textId="77777777" w:rsidR="00B9704B" w:rsidRPr="00CB717C" w:rsidRDefault="00B9704B" w:rsidP="007869AF">
            <w:pPr>
              <w:pStyle w:val="2fd"/>
              <w:spacing w:before="40" w:after="20"/>
            </w:pPr>
            <w:r w:rsidRPr="00CB717C">
              <w:t>4.10</w:t>
            </w:r>
          </w:p>
        </w:tc>
        <w:tc>
          <w:tcPr>
            <w:tcW w:w="1418" w:type="dxa"/>
            <w:tcBorders>
              <w:top w:val="single" w:sz="4" w:space="0" w:color="auto"/>
              <w:left w:val="single" w:sz="4" w:space="0" w:color="auto"/>
              <w:bottom w:val="single" w:sz="4" w:space="0" w:color="auto"/>
              <w:right w:val="single" w:sz="4" w:space="0" w:color="auto"/>
            </w:tcBorders>
            <w:vAlign w:val="center"/>
          </w:tcPr>
          <w:p w14:paraId="1B058F50"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F57AB8E" w14:textId="77777777" w:rsidR="00B9704B" w:rsidRPr="00CB717C" w:rsidRDefault="00B9704B" w:rsidP="007869AF">
            <w:pPr>
              <w:pStyle w:val="2fd"/>
              <w:spacing w:before="40" w:after="20"/>
            </w:pPr>
            <w:r w:rsidRPr="00CB717C">
              <w:t>50 000</w:t>
            </w:r>
          </w:p>
        </w:tc>
        <w:tc>
          <w:tcPr>
            <w:tcW w:w="3118" w:type="dxa"/>
            <w:tcBorders>
              <w:top w:val="single" w:sz="4" w:space="0" w:color="auto"/>
              <w:left w:val="single" w:sz="4" w:space="0" w:color="auto"/>
              <w:bottom w:val="single" w:sz="4" w:space="0" w:color="auto"/>
              <w:right w:val="single" w:sz="4" w:space="0" w:color="auto"/>
            </w:tcBorders>
            <w:vAlign w:val="center"/>
          </w:tcPr>
          <w:p w14:paraId="215D48F8"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12C51888" w14:textId="77777777" w:rsidR="00B9704B" w:rsidRPr="00CB717C" w:rsidRDefault="00B9704B" w:rsidP="007869AF">
            <w:pPr>
              <w:pStyle w:val="2fd"/>
              <w:spacing w:before="40" w:after="20"/>
            </w:pPr>
            <w:r w:rsidRPr="00CB717C">
              <w:t>3</w:t>
            </w:r>
          </w:p>
        </w:tc>
      </w:tr>
    </w:tbl>
    <w:p w14:paraId="05275CD9" w14:textId="77777777" w:rsidR="00B9704B" w:rsidRDefault="00B9704B" w:rsidP="007869AF">
      <w:pPr>
        <w:spacing w:before="40" w:after="20"/>
        <w:ind w:firstLine="708"/>
        <w:rPr>
          <w:szCs w:val="24"/>
        </w:rPr>
      </w:pPr>
    </w:p>
    <w:p w14:paraId="5221AAC0" w14:textId="77777777" w:rsidR="00B9704B" w:rsidRPr="00CB717C" w:rsidRDefault="00B9704B" w:rsidP="007869AF">
      <w:pPr>
        <w:pStyle w:val="63"/>
        <w:spacing w:before="40" w:after="20"/>
      </w:pPr>
      <w:r w:rsidRPr="00CB717C">
        <w:t>Показат</w:t>
      </w:r>
      <w:r w:rsidRPr="00C82667">
        <w:rPr>
          <w:rStyle w:val="1ffff0"/>
        </w:rPr>
        <w:t>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w:t>
      </w:r>
      <w:r w:rsidRPr="00CB717C">
        <w:t>ительного проектирования.</w:t>
      </w:r>
      <w:r w:rsidRPr="00CB717C">
        <w:br w:type="page"/>
      </w:r>
    </w:p>
    <w:p w14:paraId="70A0713F" w14:textId="77777777" w:rsidR="00B9704B" w:rsidRPr="00B9704B" w:rsidRDefault="00B9704B" w:rsidP="007869AF">
      <w:pPr>
        <w:spacing w:before="40" w:after="20"/>
        <w:jc w:val="center"/>
        <w:rPr>
          <w:szCs w:val="24"/>
          <w:lang w:val="ru-RU"/>
        </w:rPr>
      </w:pPr>
      <w:r w:rsidRPr="00B9704B">
        <w:rPr>
          <w:szCs w:val="24"/>
          <w:lang w:val="ru-RU"/>
        </w:rPr>
        <w:lastRenderedPageBreak/>
        <w:t>К – КОММУНАЛЬНАЯ ЗОНА</w:t>
      </w:r>
    </w:p>
    <w:p w14:paraId="5625747F" w14:textId="77777777" w:rsidR="00B9704B" w:rsidRPr="00B9704B" w:rsidRDefault="00B9704B" w:rsidP="007869AF">
      <w:pPr>
        <w:spacing w:before="40" w:after="20"/>
        <w:jc w:val="center"/>
        <w:rPr>
          <w:b/>
          <w:szCs w:val="24"/>
          <w:lang w:val="ru-RU"/>
        </w:rPr>
      </w:pPr>
    </w:p>
    <w:p w14:paraId="75F31AA7" w14:textId="77777777" w:rsidR="00B9704B" w:rsidRDefault="00B9704B" w:rsidP="007869AF">
      <w:pPr>
        <w:pStyle w:val="1ffff"/>
        <w:spacing w:before="40" w:after="20"/>
      </w:pPr>
      <w:r w:rsidRPr="00CB717C">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0A5275CD"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187DFA23" w14:textId="77777777" w:rsidR="00B9704B" w:rsidRPr="00B9704B" w:rsidRDefault="00B9704B" w:rsidP="007869AF">
      <w:pPr>
        <w:spacing w:before="40" w:after="20"/>
        <w:jc w:val="center"/>
        <w:rPr>
          <w:szCs w:val="24"/>
          <w:lang w:val="ru-RU"/>
        </w:rPr>
      </w:pPr>
    </w:p>
    <w:p w14:paraId="33F1E130"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6158CB6C" w14:textId="77777777" w:rsidR="00B9704B" w:rsidRPr="00CB717C" w:rsidRDefault="00B9704B" w:rsidP="007869AF">
      <w:pPr>
        <w:spacing w:before="40" w:after="20"/>
        <w:jc w:val="cente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4714"/>
        <w:gridCol w:w="1704"/>
        <w:gridCol w:w="1405"/>
        <w:gridCol w:w="1701"/>
        <w:gridCol w:w="1843"/>
        <w:gridCol w:w="2693"/>
      </w:tblGrid>
      <w:tr w:rsidR="00B9704B" w:rsidRPr="00585139" w14:paraId="0F18E301" w14:textId="77777777" w:rsidTr="00813A89">
        <w:trPr>
          <w:tblHeader/>
        </w:trPr>
        <w:tc>
          <w:tcPr>
            <w:tcW w:w="649" w:type="dxa"/>
            <w:vMerge w:val="restart"/>
            <w:tcBorders>
              <w:top w:val="single" w:sz="4" w:space="0" w:color="auto"/>
              <w:left w:val="single" w:sz="4" w:space="0" w:color="auto"/>
              <w:right w:val="single" w:sz="4" w:space="0" w:color="auto"/>
            </w:tcBorders>
            <w:vAlign w:val="center"/>
          </w:tcPr>
          <w:p w14:paraId="2680D809" w14:textId="77777777" w:rsidR="00B9704B" w:rsidRPr="00CB717C" w:rsidRDefault="00B9704B" w:rsidP="007869AF">
            <w:pPr>
              <w:spacing w:before="40" w:after="20"/>
              <w:jc w:val="center"/>
              <w:rPr>
                <w:szCs w:val="24"/>
              </w:rPr>
            </w:pPr>
            <w:r w:rsidRPr="00CB717C">
              <w:rPr>
                <w:szCs w:val="24"/>
              </w:rPr>
              <w:t>№ п/п</w:t>
            </w:r>
          </w:p>
        </w:tc>
        <w:tc>
          <w:tcPr>
            <w:tcW w:w="4714" w:type="dxa"/>
            <w:vMerge w:val="restart"/>
            <w:tcBorders>
              <w:top w:val="single" w:sz="4" w:space="0" w:color="auto"/>
              <w:left w:val="single" w:sz="4" w:space="0" w:color="auto"/>
              <w:right w:val="single" w:sz="4" w:space="0" w:color="auto"/>
            </w:tcBorders>
            <w:vAlign w:val="center"/>
          </w:tcPr>
          <w:p w14:paraId="37EC9707" w14:textId="77777777" w:rsidR="00B9704B" w:rsidRPr="00CB717C" w:rsidRDefault="00B9704B" w:rsidP="007869AF">
            <w:pPr>
              <w:pStyle w:val="2fd"/>
              <w:spacing w:before="40" w:after="20"/>
            </w:pPr>
            <w:r w:rsidRPr="00CB717C">
              <w:t>Наименование ВРИ</w:t>
            </w:r>
          </w:p>
        </w:tc>
        <w:tc>
          <w:tcPr>
            <w:tcW w:w="1704" w:type="dxa"/>
            <w:vMerge w:val="restart"/>
            <w:tcBorders>
              <w:top w:val="single" w:sz="4" w:space="0" w:color="auto"/>
              <w:left w:val="single" w:sz="4" w:space="0" w:color="auto"/>
              <w:right w:val="single" w:sz="4" w:space="0" w:color="auto"/>
            </w:tcBorders>
            <w:vAlign w:val="center"/>
          </w:tcPr>
          <w:p w14:paraId="0A6AC582" w14:textId="77777777" w:rsidR="00B9704B" w:rsidRPr="00CB717C" w:rsidRDefault="00B9704B" w:rsidP="007869AF">
            <w:pPr>
              <w:pStyle w:val="2fd"/>
              <w:spacing w:before="40" w:after="20"/>
            </w:pPr>
            <w:r w:rsidRPr="00CB717C">
              <w:t>Код (числовое обозначение ВРИ)</w:t>
            </w:r>
          </w:p>
        </w:tc>
        <w:tc>
          <w:tcPr>
            <w:tcW w:w="3106" w:type="dxa"/>
            <w:gridSpan w:val="2"/>
            <w:tcBorders>
              <w:top w:val="single" w:sz="4" w:space="0" w:color="auto"/>
              <w:left w:val="single" w:sz="4" w:space="0" w:color="auto"/>
              <w:bottom w:val="single" w:sz="4" w:space="0" w:color="auto"/>
              <w:right w:val="single" w:sz="4" w:space="0" w:color="auto"/>
            </w:tcBorders>
            <w:vAlign w:val="center"/>
          </w:tcPr>
          <w:p w14:paraId="3D27B729" w14:textId="77777777" w:rsidR="00B9704B" w:rsidRPr="00CB717C" w:rsidRDefault="00B9704B" w:rsidP="007869AF">
            <w:pPr>
              <w:pStyle w:val="2fd"/>
              <w:spacing w:before="40" w:after="20"/>
            </w:pPr>
            <w:r w:rsidRPr="00CB717C">
              <w:t>Предельные размеры земельных участков (кв. м)</w:t>
            </w:r>
          </w:p>
        </w:tc>
        <w:tc>
          <w:tcPr>
            <w:tcW w:w="1843" w:type="dxa"/>
            <w:vMerge w:val="restart"/>
            <w:tcBorders>
              <w:top w:val="single" w:sz="4" w:space="0" w:color="auto"/>
              <w:left w:val="single" w:sz="4" w:space="0" w:color="auto"/>
              <w:right w:val="single" w:sz="4" w:space="0" w:color="auto"/>
            </w:tcBorders>
            <w:vAlign w:val="center"/>
          </w:tcPr>
          <w:p w14:paraId="37AA7CCE" w14:textId="77777777" w:rsidR="00B9704B" w:rsidRPr="00CB717C" w:rsidRDefault="00B9704B" w:rsidP="007869AF">
            <w:pPr>
              <w:pStyle w:val="2fd"/>
              <w:spacing w:before="40" w:after="20"/>
            </w:pPr>
            <w:r w:rsidRPr="00CB717C">
              <w:t>Максимальный процент застройки</w:t>
            </w:r>
          </w:p>
        </w:tc>
        <w:tc>
          <w:tcPr>
            <w:tcW w:w="2693" w:type="dxa"/>
            <w:vMerge w:val="restart"/>
            <w:tcBorders>
              <w:top w:val="single" w:sz="4" w:space="0" w:color="auto"/>
              <w:left w:val="single" w:sz="4" w:space="0" w:color="auto"/>
              <w:right w:val="single" w:sz="4" w:space="0" w:color="auto"/>
            </w:tcBorders>
            <w:vAlign w:val="center"/>
          </w:tcPr>
          <w:p w14:paraId="2282CDAB"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7C96C590" w14:textId="77777777" w:rsidTr="00813A89">
        <w:trPr>
          <w:tblHeader/>
        </w:trPr>
        <w:tc>
          <w:tcPr>
            <w:tcW w:w="649" w:type="dxa"/>
            <w:vMerge/>
            <w:tcBorders>
              <w:left w:val="single" w:sz="4" w:space="0" w:color="auto"/>
              <w:bottom w:val="single" w:sz="4" w:space="0" w:color="auto"/>
              <w:right w:val="single" w:sz="4" w:space="0" w:color="auto"/>
            </w:tcBorders>
            <w:vAlign w:val="center"/>
          </w:tcPr>
          <w:p w14:paraId="48C95496" w14:textId="77777777" w:rsidR="00B9704B" w:rsidRPr="00B9704B" w:rsidRDefault="00B9704B" w:rsidP="007869AF">
            <w:pPr>
              <w:spacing w:before="40" w:after="20"/>
              <w:jc w:val="center"/>
              <w:rPr>
                <w:szCs w:val="24"/>
                <w:lang w:val="ru-RU"/>
              </w:rPr>
            </w:pPr>
          </w:p>
        </w:tc>
        <w:tc>
          <w:tcPr>
            <w:tcW w:w="4714" w:type="dxa"/>
            <w:vMerge/>
            <w:tcBorders>
              <w:left w:val="single" w:sz="4" w:space="0" w:color="auto"/>
              <w:bottom w:val="single" w:sz="4" w:space="0" w:color="auto"/>
              <w:right w:val="single" w:sz="4" w:space="0" w:color="auto"/>
            </w:tcBorders>
            <w:vAlign w:val="center"/>
          </w:tcPr>
          <w:p w14:paraId="6EBED34F" w14:textId="77777777" w:rsidR="00B9704B" w:rsidRPr="00CB717C" w:rsidRDefault="00B9704B" w:rsidP="007869AF">
            <w:pPr>
              <w:pStyle w:val="2fd"/>
              <w:spacing w:before="40" w:after="20"/>
            </w:pPr>
          </w:p>
        </w:tc>
        <w:tc>
          <w:tcPr>
            <w:tcW w:w="1704" w:type="dxa"/>
            <w:vMerge/>
            <w:tcBorders>
              <w:left w:val="single" w:sz="4" w:space="0" w:color="auto"/>
              <w:bottom w:val="single" w:sz="4" w:space="0" w:color="auto"/>
              <w:right w:val="single" w:sz="4" w:space="0" w:color="auto"/>
            </w:tcBorders>
            <w:vAlign w:val="center"/>
          </w:tcPr>
          <w:p w14:paraId="29BD6F38" w14:textId="77777777" w:rsidR="00B9704B" w:rsidRPr="00CB717C" w:rsidRDefault="00B9704B" w:rsidP="007869AF">
            <w:pPr>
              <w:pStyle w:val="2fd"/>
              <w:spacing w:before="40" w:after="20"/>
            </w:pPr>
          </w:p>
        </w:tc>
        <w:tc>
          <w:tcPr>
            <w:tcW w:w="1405" w:type="dxa"/>
            <w:tcBorders>
              <w:top w:val="single" w:sz="4" w:space="0" w:color="auto"/>
              <w:left w:val="single" w:sz="4" w:space="0" w:color="auto"/>
              <w:bottom w:val="single" w:sz="4" w:space="0" w:color="auto"/>
              <w:right w:val="single" w:sz="4" w:space="0" w:color="auto"/>
            </w:tcBorders>
            <w:vAlign w:val="center"/>
          </w:tcPr>
          <w:p w14:paraId="63607203"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0602BF8D" w14:textId="77777777" w:rsidR="00B9704B" w:rsidRPr="00CB717C" w:rsidRDefault="00B9704B" w:rsidP="007869AF">
            <w:pPr>
              <w:pStyle w:val="2fd"/>
              <w:spacing w:before="40" w:after="20"/>
              <w:rPr>
                <w:lang w:val="en-US"/>
              </w:rPr>
            </w:pPr>
            <w:r w:rsidRPr="00CB717C">
              <w:rPr>
                <w:lang w:val="en-US"/>
              </w:rPr>
              <w:t>max</w:t>
            </w:r>
          </w:p>
        </w:tc>
        <w:tc>
          <w:tcPr>
            <w:tcW w:w="1843" w:type="dxa"/>
            <w:vMerge/>
            <w:tcBorders>
              <w:left w:val="single" w:sz="4" w:space="0" w:color="auto"/>
              <w:bottom w:val="single" w:sz="4" w:space="0" w:color="auto"/>
              <w:right w:val="single" w:sz="4" w:space="0" w:color="auto"/>
            </w:tcBorders>
            <w:vAlign w:val="center"/>
          </w:tcPr>
          <w:p w14:paraId="327B2B43" w14:textId="77777777" w:rsidR="00B9704B" w:rsidRPr="00CB717C" w:rsidRDefault="00B9704B" w:rsidP="007869AF">
            <w:pPr>
              <w:pStyle w:val="2fd"/>
              <w:spacing w:before="40" w:after="20"/>
            </w:pPr>
          </w:p>
        </w:tc>
        <w:tc>
          <w:tcPr>
            <w:tcW w:w="2693" w:type="dxa"/>
            <w:vMerge/>
            <w:tcBorders>
              <w:left w:val="single" w:sz="4" w:space="0" w:color="auto"/>
              <w:bottom w:val="single" w:sz="4" w:space="0" w:color="auto"/>
              <w:right w:val="single" w:sz="4" w:space="0" w:color="auto"/>
            </w:tcBorders>
            <w:vAlign w:val="center"/>
          </w:tcPr>
          <w:p w14:paraId="3A37752B" w14:textId="77777777" w:rsidR="00B9704B" w:rsidRPr="00CB717C" w:rsidRDefault="00B9704B" w:rsidP="007869AF">
            <w:pPr>
              <w:pStyle w:val="2fd"/>
              <w:spacing w:before="40" w:after="20"/>
            </w:pPr>
          </w:p>
        </w:tc>
      </w:tr>
      <w:tr w:rsidR="00B9704B" w:rsidRPr="00CB717C" w14:paraId="1C7E25D3" w14:textId="77777777" w:rsidTr="00813A89">
        <w:trPr>
          <w:trHeight w:val="535"/>
        </w:trPr>
        <w:tc>
          <w:tcPr>
            <w:tcW w:w="649" w:type="dxa"/>
            <w:vMerge w:val="restart"/>
            <w:tcBorders>
              <w:top w:val="single" w:sz="4" w:space="0" w:color="auto"/>
              <w:left w:val="single" w:sz="4" w:space="0" w:color="auto"/>
              <w:right w:val="single" w:sz="4" w:space="0" w:color="auto"/>
            </w:tcBorders>
            <w:vAlign w:val="center"/>
          </w:tcPr>
          <w:p w14:paraId="3F262870"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vMerge w:val="restart"/>
            <w:tcBorders>
              <w:top w:val="single" w:sz="4" w:space="0" w:color="auto"/>
              <w:left w:val="single" w:sz="4" w:space="0" w:color="auto"/>
              <w:right w:val="single" w:sz="4" w:space="0" w:color="auto"/>
            </w:tcBorders>
            <w:vAlign w:val="center"/>
          </w:tcPr>
          <w:p w14:paraId="35EA25BB" w14:textId="77777777" w:rsidR="00B9704B" w:rsidRPr="00CB717C" w:rsidRDefault="00B9704B" w:rsidP="007869AF">
            <w:pPr>
              <w:pStyle w:val="2fd"/>
              <w:spacing w:before="40" w:after="20"/>
            </w:pPr>
            <w:r w:rsidRPr="00CB717C">
              <w:t>Хранение автотранспорта</w:t>
            </w:r>
          </w:p>
        </w:tc>
        <w:tc>
          <w:tcPr>
            <w:tcW w:w="1704" w:type="dxa"/>
            <w:vMerge w:val="restart"/>
            <w:tcBorders>
              <w:top w:val="single" w:sz="4" w:space="0" w:color="auto"/>
              <w:left w:val="single" w:sz="4" w:space="0" w:color="auto"/>
              <w:right w:val="single" w:sz="4" w:space="0" w:color="auto"/>
            </w:tcBorders>
            <w:vAlign w:val="center"/>
          </w:tcPr>
          <w:p w14:paraId="72B656FD" w14:textId="77777777" w:rsidR="00B9704B" w:rsidRPr="005B26CD" w:rsidRDefault="00B9704B" w:rsidP="007869AF">
            <w:pPr>
              <w:pStyle w:val="2fd"/>
              <w:spacing w:before="40" w:after="20"/>
            </w:pPr>
            <w:r w:rsidRPr="005B26CD">
              <w:t>2.7.1</w:t>
            </w:r>
          </w:p>
        </w:tc>
        <w:tc>
          <w:tcPr>
            <w:tcW w:w="1405" w:type="dxa"/>
            <w:tcBorders>
              <w:top w:val="single" w:sz="4" w:space="0" w:color="auto"/>
              <w:left w:val="single" w:sz="4" w:space="0" w:color="auto"/>
              <w:bottom w:val="single" w:sz="4" w:space="0" w:color="auto"/>
              <w:right w:val="single" w:sz="4" w:space="0" w:color="auto"/>
            </w:tcBorders>
            <w:vAlign w:val="center"/>
          </w:tcPr>
          <w:p w14:paraId="583422DE" w14:textId="77777777" w:rsidR="00B9704B" w:rsidRPr="005B26CD" w:rsidRDefault="00B9704B" w:rsidP="007869AF">
            <w:pPr>
              <w:pStyle w:val="2fd"/>
              <w:spacing w:before="40" w:after="20"/>
            </w:pPr>
            <w:r w:rsidRPr="005B26CD">
              <w:t>50 (15)*</w:t>
            </w:r>
          </w:p>
        </w:tc>
        <w:tc>
          <w:tcPr>
            <w:tcW w:w="1701" w:type="dxa"/>
            <w:tcBorders>
              <w:top w:val="single" w:sz="4" w:space="0" w:color="auto"/>
              <w:left w:val="single" w:sz="4" w:space="0" w:color="auto"/>
              <w:bottom w:val="single" w:sz="4" w:space="0" w:color="auto"/>
              <w:right w:val="single" w:sz="4" w:space="0" w:color="auto"/>
            </w:tcBorders>
            <w:vAlign w:val="center"/>
          </w:tcPr>
          <w:p w14:paraId="632A7B55" w14:textId="77777777" w:rsidR="00B9704B" w:rsidRPr="005B26CD" w:rsidRDefault="00B9704B" w:rsidP="007869AF">
            <w:pPr>
              <w:pStyle w:val="2fd"/>
              <w:spacing w:before="40" w:after="20"/>
            </w:pPr>
            <w:r w:rsidRPr="005B26CD">
              <w:t>20 000 (50)*</w:t>
            </w:r>
          </w:p>
        </w:tc>
        <w:tc>
          <w:tcPr>
            <w:tcW w:w="1843" w:type="dxa"/>
            <w:tcBorders>
              <w:top w:val="single" w:sz="4" w:space="0" w:color="auto"/>
              <w:left w:val="single" w:sz="4" w:space="0" w:color="auto"/>
              <w:bottom w:val="single" w:sz="4" w:space="0" w:color="auto"/>
              <w:right w:val="single" w:sz="4" w:space="0" w:color="auto"/>
            </w:tcBorders>
            <w:vAlign w:val="center"/>
          </w:tcPr>
          <w:p w14:paraId="6FCA602A" w14:textId="77777777" w:rsidR="00B9704B" w:rsidRPr="005B26CD" w:rsidRDefault="00B9704B" w:rsidP="007869AF">
            <w:pPr>
              <w:pStyle w:val="2fd"/>
              <w:spacing w:before="40" w:after="20"/>
            </w:pPr>
            <w:r w:rsidRPr="005B26CD">
              <w:t>75% (100%)*</w:t>
            </w:r>
          </w:p>
        </w:tc>
        <w:tc>
          <w:tcPr>
            <w:tcW w:w="2693" w:type="dxa"/>
            <w:tcBorders>
              <w:top w:val="single" w:sz="4" w:space="0" w:color="auto"/>
              <w:left w:val="single" w:sz="4" w:space="0" w:color="auto"/>
              <w:bottom w:val="single" w:sz="4" w:space="0" w:color="auto"/>
              <w:right w:val="single" w:sz="4" w:space="0" w:color="auto"/>
            </w:tcBorders>
            <w:vAlign w:val="center"/>
          </w:tcPr>
          <w:p w14:paraId="41D827DD" w14:textId="77777777" w:rsidR="00B9704B" w:rsidRPr="005B26CD" w:rsidRDefault="00B9704B" w:rsidP="007869AF">
            <w:pPr>
              <w:pStyle w:val="2fd"/>
              <w:spacing w:before="40" w:after="20"/>
            </w:pPr>
            <w:r w:rsidRPr="005B26CD">
              <w:t>3 (0)*</w:t>
            </w:r>
          </w:p>
        </w:tc>
      </w:tr>
      <w:tr w:rsidR="00B9704B" w:rsidRPr="00585139" w14:paraId="0E0F6244" w14:textId="77777777" w:rsidTr="00813A89">
        <w:tc>
          <w:tcPr>
            <w:tcW w:w="649" w:type="dxa"/>
            <w:vMerge/>
            <w:tcBorders>
              <w:left w:val="single" w:sz="4" w:space="0" w:color="auto"/>
              <w:bottom w:val="single" w:sz="4" w:space="0" w:color="auto"/>
              <w:right w:val="single" w:sz="4" w:space="0" w:color="auto"/>
            </w:tcBorders>
            <w:vAlign w:val="center"/>
          </w:tcPr>
          <w:p w14:paraId="2E7DCFA4"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vMerge/>
            <w:tcBorders>
              <w:left w:val="single" w:sz="4" w:space="0" w:color="auto"/>
              <w:bottom w:val="single" w:sz="4" w:space="0" w:color="auto"/>
              <w:right w:val="single" w:sz="4" w:space="0" w:color="auto"/>
            </w:tcBorders>
            <w:vAlign w:val="center"/>
          </w:tcPr>
          <w:p w14:paraId="2B93A510" w14:textId="77777777" w:rsidR="00B9704B" w:rsidRPr="00CB717C" w:rsidRDefault="00B9704B" w:rsidP="007869AF">
            <w:pPr>
              <w:pStyle w:val="2fd"/>
              <w:spacing w:before="40" w:after="20"/>
            </w:pPr>
          </w:p>
        </w:tc>
        <w:tc>
          <w:tcPr>
            <w:tcW w:w="1704" w:type="dxa"/>
            <w:vMerge/>
            <w:tcBorders>
              <w:left w:val="single" w:sz="4" w:space="0" w:color="auto"/>
              <w:bottom w:val="single" w:sz="4" w:space="0" w:color="auto"/>
              <w:right w:val="single" w:sz="4" w:space="0" w:color="auto"/>
            </w:tcBorders>
            <w:vAlign w:val="center"/>
          </w:tcPr>
          <w:p w14:paraId="5A303286" w14:textId="77777777" w:rsidR="00B9704B" w:rsidRPr="005B26CD" w:rsidRDefault="00B9704B" w:rsidP="007869AF">
            <w:pPr>
              <w:pStyle w:val="2fd"/>
              <w:spacing w:before="40" w:after="20"/>
            </w:pP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060F251C" w14:textId="77777777" w:rsidR="00B9704B" w:rsidRPr="005B26CD" w:rsidRDefault="00B9704B" w:rsidP="007869AF">
            <w:pPr>
              <w:pStyle w:val="2fd"/>
              <w:spacing w:before="40" w:after="20"/>
            </w:pPr>
            <w:r w:rsidRPr="005B26CD">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04B" w:rsidRPr="00CB717C" w14:paraId="343391C6"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7F397BED" w14:textId="77777777" w:rsidR="00B9704B" w:rsidRPr="00B9704B"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lang w:val="ru-RU"/>
              </w:rPr>
            </w:pPr>
          </w:p>
        </w:tc>
        <w:tc>
          <w:tcPr>
            <w:tcW w:w="4714" w:type="dxa"/>
            <w:tcBorders>
              <w:top w:val="single" w:sz="4" w:space="0" w:color="auto"/>
              <w:left w:val="single" w:sz="4" w:space="0" w:color="auto"/>
              <w:bottom w:val="single" w:sz="4" w:space="0" w:color="auto"/>
              <w:right w:val="single" w:sz="4" w:space="0" w:color="auto"/>
            </w:tcBorders>
            <w:vAlign w:val="center"/>
          </w:tcPr>
          <w:p w14:paraId="5B544043" w14:textId="77777777" w:rsidR="00B9704B" w:rsidRPr="00CB717C" w:rsidRDefault="00B9704B" w:rsidP="007869AF">
            <w:pPr>
              <w:pStyle w:val="2fd"/>
              <w:spacing w:before="40" w:after="20"/>
            </w:pPr>
            <w:r w:rsidRPr="00CB717C">
              <w:t>Коммунальное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14:paraId="4A322C45" w14:textId="77777777" w:rsidR="00B9704B" w:rsidRPr="005B26CD" w:rsidRDefault="00B9704B" w:rsidP="007869AF">
            <w:pPr>
              <w:pStyle w:val="2fd"/>
              <w:spacing w:before="40" w:after="20"/>
            </w:pPr>
            <w:r w:rsidRPr="005B26CD">
              <w:t>3.1</w:t>
            </w:r>
          </w:p>
        </w:tc>
        <w:tc>
          <w:tcPr>
            <w:tcW w:w="1405" w:type="dxa"/>
            <w:tcBorders>
              <w:top w:val="single" w:sz="4" w:space="0" w:color="auto"/>
              <w:left w:val="single" w:sz="4" w:space="0" w:color="auto"/>
              <w:bottom w:val="single" w:sz="4" w:space="0" w:color="auto"/>
              <w:right w:val="single" w:sz="4" w:space="0" w:color="auto"/>
            </w:tcBorders>
            <w:vAlign w:val="center"/>
          </w:tcPr>
          <w:p w14:paraId="01D93C6B" w14:textId="77777777" w:rsidR="00B9704B" w:rsidRPr="005B26CD" w:rsidRDefault="00B9704B" w:rsidP="007869AF">
            <w:pPr>
              <w:pStyle w:val="2fd"/>
              <w:spacing w:before="40" w:after="20"/>
            </w:pPr>
            <w:r w:rsidRPr="005B26CD">
              <w:t>30</w:t>
            </w:r>
          </w:p>
        </w:tc>
        <w:tc>
          <w:tcPr>
            <w:tcW w:w="1701" w:type="dxa"/>
            <w:tcBorders>
              <w:top w:val="single" w:sz="4" w:space="0" w:color="auto"/>
              <w:left w:val="single" w:sz="4" w:space="0" w:color="auto"/>
              <w:bottom w:val="single" w:sz="4" w:space="0" w:color="auto"/>
              <w:right w:val="single" w:sz="4" w:space="0" w:color="auto"/>
            </w:tcBorders>
            <w:vAlign w:val="center"/>
          </w:tcPr>
          <w:p w14:paraId="05EF9730" w14:textId="77777777" w:rsidR="00B9704B" w:rsidRPr="005B26CD" w:rsidRDefault="00B9704B" w:rsidP="007869AF">
            <w:pPr>
              <w:pStyle w:val="2fd"/>
              <w:spacing w:before="40" w:after="20"/>
            </w:pPr>
            <w:r w:rsidRPr="005B26CD">
              <w:t>100 000</w:t>
            </w:r>
          </w:p>
        </w:tc>
        <w:tc>
          <w:tcPr>
            <w:tcW w:w="1843" w:type="dxa"/>
            <w:tcBorders>
              <w:top w:val="single" w:sz="4" w:space="0" w:color="auto"/>
              <w:left w:val="single" w:sz="4" w:space="0" w:color="auto"/>
              <w:bottom w:val="single" w:sz="4" w:space="0" w:color="auto"/>
              <w:right w:val="single" w:sz="4" w:space="0" w:color="auto"/>
            </w:tcBorders>
            <w:vAlign w:val="center"/>
          </w:tcPr>
          <w:p w14:paraId="5387B666" w14:textId="77777777" w:rsidR="00B9704B" w:rsidRPr="005B26CD" w:rsidRDefault="00B9704B" w:rsidP="007869AF">
            <w:pPr>
              <w:pStyle w:val="2fd"/>
              <w:spacing w:before="40" w:after="20"/>
            </w:pPr>
            <w:r w:rsidRPr="005B26CD">
              <w:t>75%</w:t>
            </w:r>
          </w:p>
        </w:tc>
        <w:tc>
          <w:tcPr>
            <w:tcW w:w="2693" w:type="dxa"/>
            <w:tcBorders>
              <w:top w:val="single" w:sz="4" w:space="0" w:color="auto"/>
              <w:left w:val="single" w:sz="4" w:space="0" w:color="auto"/>
              <w:bottom w:val="single" w:sz="4" w:space="0" w:color="auto"/>
              <w:right w:val="single" w:sz="4" w:space="0" w:color="auto"/>
            </w:tcBorders>
            <w:vAlign w:val="center"/>
          </w:tcPr>
          <w:p w14:paraId="186D4D1A" w14:textId="77777777" w:rsidR="00B9704B" w:rsidRPr="005B26CD" w:rsidRDefault="00B9704B" w:rsidP="007869AF">
            <w:pPr>
              <w:pStyle w:val="2fd"/>
              <w:spacing w:before="40" w:after="20"/>
            </w:pPr>
            <w:r w:rsidRPr="005B26CD">
              <w:t>3</w:t>
            </w:r>
          </w:p>
        </w:tc>
      </w:tr>
      <w:tr w:rsidR="00B9704B" w:rsidRPr="00CB717C" w14:paraId="67372E74"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396C1CAA"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3948765" w14:textId="77777777" w:rsidR="00B9704B" w:rsidRPr="00CB717C" w:rsidRDefault="00B9704B" w:rsidP="007869AF">
            <w:pPr>
              <w:pStyle w:val="2fd"/>
              <w:spacing w:before="40" w:after="20"/>
            </w:pPr>
            <w:r w:rsidRPr="00CB717C">
              <w:t>Служебные гаражи</w:t>
            </w:r>
          </w:p>
        </w:tc>
        <w:tc>
          <w:tcPr>
            <w:tcW w:w="1704" w:type="dxa"/>
            <w:tcBorders>
              <w:top w:val="single" w:sz="4" w:space="0" w:color="auto"/>
              <w:left w:val="single" w:sz="4" w:space="0" w:color="auto"/>
              <w:bottom w:val="single" w:sz="4" w:space="0" w:color="auto"/>
              <w:right w:val="single" w:sz="4" w:space="0" w:color="auto"/>
            </w:tcBorders>
            <w:vAlign w:val="center"/>
          </w:tcPr>
          <w:p w14:paraId="741AD4CD" w14:textId="77777777" w:rsidR="00B9704B" w:rsidRPr="005B26CD" w:rsidRDefault="00B9704B" w:rsidP="007869AF">
            <w:pPr>
              <w:pStyle w:val="2fd"/>
              <w:spacing w:before="40" w:after="20"/>
            </w:pPr>
            <w:r w:rsidRPr="005B26CD">
              <w:t>4.9</w:t>
            </w:r>
          </w:p>
        </w:tc>
        <w:tc>
          <w:tcPr>
            <w:tcW w:w="1405" w:type="dxa"/>
            <w:tcBorders>
              <w:top w:val="single" w:sz="4" w:space="0" w:color="auto"/>
              <w:left w:val="single" w:sz="4" w:space="0" w:color="auto"/>
              <w:bottom w:val="single" w:sz="4" w:space="0" w:color="auto"/>
              <w:right w:val="single" w:sz="4" w:space="0" w:color="auto"/>
            </w:tcBorders>
            <w:vAlign w:val="center"/>
          </w:tcPr>
          <w:p w14:paraId="4462B5A2" w14:textId="77777777" w:rsidR="00B9704B" w:rsidRPr="005B26CD" w:rsidRDefault="00B9704B" w:rsidP="007869AF">
            <w:pPr>
              <w:pStyle w:val="2fd"/>
              <w:spacing w:before="40" w:after="20"/>
            </w:pPr>
            <w:r w:rsidRPr="005B26CD">
              <w:t>100</w:t>
            </w:r>
          </w:p>
        </w:tc>
        <w:tc>
          <w:tcPr>
            <w:tcW w:w="1701" w:type="dxa"/>
            <w:tcBorders>
              <w:top w:val="single" w:sz="4" w:space="0" w:color="auto"/>
              <w:left w:val="single" w:sz="4" w:space="0" w:color="auto"/>
              <w:bottom w:val="single" w:sz="4" w:space="0" w:color="auto"/>
              <w:right w:val="single" w:sz="4" w:space="0" w:color="auto"/>
            </w:tcBorders>
            <w:vAlign w:val="center"/>
          </w:tcPr>
          <w:p w14:paraId="19DED6C1" w14:textId="77777777" w:rsidR="00B9704B" w:rsidRPr="005B26CD" w:rsidRDefault="00B9704B" w:rsidP="007869AF">
            <w:pPr>
              <w:pStyle w:val="2fd"/>
              <w:spacing w:before="40" w:after="20"/>
            </w:pPr>
            <w:r w:rsidRPr="005B26CD">
              <w:t>20 000</w:t>
            </w:r>
          </w:p>
        </w:tc>
        <w:tc>
          <w:tcPr>
            <w:tcW w:w="1843" w:type="dxa"/>
            <w:tcBorders>
              <w:top w:val="single" w:sz="4" w:space="0" w:color="auto"/>
              <w:left w:val="single" w:sz="4" w:space="0" w:color="auto"/>
              <w:bottom w:val="single" w:sz="4" w:space="0" w:color="auto"/>
              <w:right w:val="single" w:sz="4" w:space="0" w:color="auto"/>
            </w:tcBorders>
            <w:vAlign w:val="center"/>
          </w:tcPr>
          <w:p w14:paraId="14E167DB" w14:textId="77777777" w:rsidR="00B9704B" w:rsidRPr="005B26CD" w:rsidRDefault="00B9704B" w:rsidP="007869AF">
            <w:pPr>
              <w:pStyle w:val="2fd"/>
              <w:spacing w:before="40" w:after="20"/>
            </w:pPr>
            <w:r w:rsidRPr="005B26CD">
              <w:t>75%</w:t>
            </w:r>
          </w:p>
        </w:tc>
        <w:tc>
          <w:tcPr>
            <w:tcW w:w="2693" w:type="dxa"/>
            <w:tcBorders>
              <w:top w:val="single" w:sz="4" w:space="0" w:color="auto"/>
              <w:left w:val="single" w:sz="4" w:space="0" w:color="auto"/>
              <w:bottom w:val="single" w:sz="4" w:space="0" w:color="auto"/>
              <w:right w:val="single" w:sz="4" w:space="0" w:color="auto"/>
            </w:tcBorders>
            <w:vAlign w:val="center"/>
          </w:tcPr>
          <w:p w14:paraId="265A09D0" w14:textId="77777777" w:rsidR="00B9704B" w:rsidRPr="005B26CD" w:rsidRDefault="00B9704B" w:rsidP="007869AF">
            <w:pPr>
              <w:pStyle w:val="2fd"/>
              <w:spacing w:before="40" w:after="20"/>
            </w:pPr>
            <w:r w:rsidRPr="005B26CD">
              <w:t>3</w:t>
            </w:r>
          </w:p>
        </w:tc>
      </w:tr>
      <w:tr w:rsidR="00B9704B" w:rsidRPr="00CB717C" w14:paraId="560BA49C"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4AFDF354"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B6CB988" w14:textId="77777777" w:rsidR="00B9704B" w:rsidRPr="00CB717C" w:rsidRDefault="00B9704B" w:rsidP="007869AF">
            <w:pPr>
              <w:pStyle w:val="2fd"/>
              <w:spacing w:before="40" w:after="20"/>
            </w:pPr>
            <w:r w:rsidRPr="00CB717C">
              <w:t>Объекты дорожного сервиса</w:t>
            </w:r>
          </w:p>
        </w:tc>
        <w:tc>
          <w:tcPr>
            <w:tcW w:w="1704" w:type="dxa"/>
            <w:tcBorders>
              <w:top w:val="single" w:sz="4" w:space="0" w:color="auto"/>
              <w:left w:val="single" w:sz="4" w:space="0" w:color="auto"/>
              <w:bottom w:val="single" w:sz="4" w:space="0" w:color="auto"/>
              <w:right w:val="single" w:sz="4" w:space="0" w:color="auto"/>
            </w:tcBorders>
            <w:vAlign w:val="center"/>
          </w:tcPr>
          <w:p w14:paraId="65164BFA" w14:textId="77777777" w:rsidR="00B9704B" w:rsidRPr="005B26CD" w:rsidRDefault="00B9704B" w:rsidP="007869AF">
            <w:pPr>
              <w:pStyle w:val="2fd"/>
              <w:spacing w:before="40" w:after="20"/>
            </w:pPr>
            <w:r w:rsidRPr="005B26CD">
              <w:t>4.9.1</w:t>
            </w:r>
          </w:p>
        </w:tc>
        <w:tc>
          <w:tcPr>
            <w:tcW w:w="1405" w:type="dxa"/>
            <w:tcBorders>
              <w:top w:val="single" w:sz="4" w:space="0" w:color="auto"/>
              <w:left w:val="single" w:sz="4" w:space="0" w:color="auto"/>
              <w:bottom w:val="single" w:sz="4" w:space="0" w:color="auto"/>
              <w:right w:val="single" w:sz="4" w:space="0" w:color="auto"/>
            </w:tcBorders>
            <w:vAlign w:val="center"/>
          </w:tcPr>
          <w:p w14:paraId="236DB128" w14:textId="77777777" w:rsidR="00B9704B" w:rsidRPr="005B26CD" w:rsidRDefault="00B9704B" w:rsidP="007869AF">
            <w:pPr>
              <w:pStyle w:val="2fd"/>
              <w:spacing w:before="40" w:after="20"/>
            </w:pPr>
            <w:r w:rsidRPr="005B26CD">
              <w:t>100</w:t>
            </w:r>
          </w:p>
        </w:tc>
        <w:tc>
          <w:tcPr>
            <w:tcW w:w="1701" w:type="dxa"/>
            <w:tcBorders>
              <w:top w:val="single" w:sz="4" w:space="0" w:color="auto"/>
              <w:left w:val="single" w:sz="4" w:space="0" w:color="auto"/>
              <w:bottom w:val="single" w:sz="4" w:space="0" w:color="auto"/>
              <w:right w:val="single" w:sz="4" w:space="0" w:color="auto"/>
            </w:tcBorders>
            <w:vAlign w:val="center"/>
          </w:tcPr>
          <w:p w14:paraId="4231FE42" w14:textId="77777777" w:rsidR="00B9704B" w:rsidRPr="005B26CD" w:rsidRDefault="00B9704B" w:rsidP="007869AF">
            <w:pPr>
              <w:pStyle w:val="2fd"/>
              <w:spacing w:before="40" w:after="20"/>
            </w:pPr>
            <w:r w:rsidRPr="005B26CD">
              <w:t>10 000</w:t>
            </w:r>
          </w:p>
        </w:tc>
        <w:tc>
          <w:tcPr>
            <w:tcW w:w="1843" w:type="dxa"/>
            <w:tcBorders>
              <w:top w:val="single" w:sz="4" w:space="0" w:color="auto"/>
              <w:left w:val="single" w:sz="4" w:space="0" w:color="auto"/>
              <w:bottom w:val="single" w:sz="4" w:space="0" w:color="auto"/>
              <w:right w:val="single" w:sz="4" w:space="0" w:color="auto"/>
            </w:tcBorders>
            <w:vAlign w:val="center"/>
          </w:tcPr>
          <w:p w14:paraId="12F402B2" w14:textId="77777777" w:rsidR="00B9704B" w:rsidRPr="005B26CD" w:rsidRDefault="00B9704B" w:rsidP="007869AF">
            <w:pPr>
              <w:pStyle w:val="2fd"/>
              <w:spacing w:before="40" w:after="20"/>
            </w:pPr>
            <w:r w:rsidRPr="005B26CD">
              <w:t>45%</w:t>
            </w:r>
          </w:p>
        </w:tc>
        <w:tc>
          <w:tcPr>
            <w:tcW w:w="2693" w:type="dxa"/>
            <w:tcBorders>
              <w:top w:val="single" w:sz="4" w:space="0" w:color="auto"/>
              <w:left w:val="single" w:sz="4" w:space="0" w:color="auto"/>
              <w:bottom w:val="single" w:sz="4" w:space="0" w:color="auto"/>
              <w:right w:val="single" w:sz="4" w:space="0" w:color="auto"/>
            </w:tcBorders>
            <w:vAlign w:val="center"/>
          </w:tcPr>
          <w:p w14:paraId="36181C8A" w14:textId="77777777" w:rsidR="00B9704B" w:rsidRPr="005B26CD" w:rsidRDefault="00B9704B" w:rsidP="007869AF">
            <w:pPr>
              <w:pStyle w:val="2fd"/>
              <w:spacing w:before="40" w:after="20"/>
            </w:pPr>
            <w:r w:rsidRPr="005B26CD">
              <w:t>3</w:t>
            </w:r>
          </w:p>
        </w:tc>
      </w:tr>
      <w:tr w:rsidR="00B9704B" w:rsidRPr="00CB717C" w14:paraId="47624E98"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17B6E3A5"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E47E4CA" w14:textId="77777777" w:rsidR="00B9704B" w:rsidRPr="00CB717C" w:rsidRDefault="00B9704B" w:rsidP="007869AF">
            <w:pPr>
              <w:pStyle w:val="2fd"/>
              <w:spacing w:before="40" w:after="20"/>
            </w:pPr>
            <w:r w:rsidRPr="00CB717C">
              <w:t>Энергетика</w:t>
            </w:r>
          </w:p>
        </w:tc>
        <w:tc>
          <w:tcPr>
            <w:tcW w:w="1704" w:type="dxa"/>
            <w:tcBorders>
              <w:top w:val="single" w:sz="4" w:space="0" w:color="auto"/>
              <w:left w:val="single" w:sz="4" w:space="0" w:color="auto"/>
              <w:bottom w:val="single" w:sz="4" w:space="0" w:color="auto"/>
              <w:right w:val="single" w:sz="4" w:space="0" w:color="auto"/>
            </w:tcBorders>
            <w:vAlign w:val="center"/>
          </w:tcPr>
          <w:p w14:paraId="07210DE6" w14:textId="77777777" w:rsidR="00B9704B" w:rsidRPr="005B26CD" w:rsidRDefault="00B9704B" w:rsidP="007869AF">
            <w:pPr>
              <w:pStyle w:val="2fd"/>
              <w:spacing w:before="40" w:after="20"/>
            </w:pPr>
            <w:r w:rsidRPr="005B26CD">
              <w:t>6.7</w:t>
            </w:r>
          </w:p>
        </w:tc>
        <w:tc>
          <w:tcPr>
            <w:tcW w:w="3106" w:type="dxa"/>
            <w:gridSpan w:val="2"/>
            <w:tcBorders>
              <w:top w:val="single" w:sz="4" w:space="0" w:color="auto"/>
              <w:left w:val="single" w:sz="4" w:space="0" w:color="auto"/>
              <w:bottom w:val="single" w:sz="4" w:space="0" w:color="auto"/>
              <w:right w:val="single" w:sz="4" w:space="0" w:color="auto"/>
            </w:tcBorders>
            <w:vAlign w:val="center"/>
          </w:tcPr>
          <w:p w14:paraId="1A1EF557" w14:textId="77777777" w:rsidR="00B9704B" w:rsidRPr="005B26CD" w:rsidRDefault="00B9704B" w:rsidP="007869AF">
            <w:pPr>
              <w:pStyle w:val="2fd"/>
              <w:spacing w:before="40" w:after="20"/>
            </w:pPr>
            <w:r w:rsidRPr="005B26CD">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30B6DAB4" w14:textId="77777777" w:rsidR="00B9704B" w:rsidRPr="005B26CD" w:rsidRDefault="00B9704B" w:rsidP="007869AF">
            <w:pPr>
              <w:pStyle w:val="2fd"/>
              <w:spacing w:before="40" w:after="20"/>
            </w:pPr>
            <w:r w:rsidRPr="005B26CD">
              <w:t>50%</w:t>
            </w:r>
          </w:p>
        </w:tc>
        <w:tc>
          <w:tcPr>
            <w:tcW w:w="2693" w:type="dxa"/>
            <w:tcBorders>
              <w:top w:val="single" w:sz="4" w:space="0" w:color="auto"/>
              <w:left w:val="single" w:sz="4" w:space="0" w:color="auto"/>
              <w:bottom w:val="single" w:sz="4" w:space="0" w:color="auto"/>
              <w:right w:val="single" w:sz="4" w:space="0" w:color="auto"/>
            </w:tcBorders>
            <w:vAlign w:val="center"/>
          </w:tcPr>
          <w:p w14:paraId="71F10BE5" w14:textId="77777777" w:rsidR="00B9704B" w:rsidRPr="005B26CD" w:rsidRDefault="00B9704B" w:rsidP="007869AF">
            <w:pPr>
              <w:pStyle w:val="2fd"/>
              <w:spacing w:before="40" w:after="20"/>
            </w:pPr>
            <w:r w:rsidRPr="005B26CD">
              <w:t>3</w:t>
            </w:r>
          </w:p>
        </w:tc>
      </w:tr>
      <w:tr w:rsidR="00B9704B" w:rsidRPr="00CB717C" w14:paraId="2D1B2020"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216E078B"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15242FAC" w14:textId="77777777" w:rsidR="00B9704B" w:rsidRPr="00CB717C" w:rsidRDefault="00B9704B" w:rsidP="007869AF">
            <w:pPr>
              <w:pStyle w:val="2fd"/>
              <w:spacing w:before="40" w:after="20"/>
            </w:pPr>
            <w:r w:rsidRPr="00CB717C">
              <w:t>Связь</w:t>
            </w:r>
          </w:p>
        </w:tc>
        <w:tc>
          <w:tcPr>
            <w:tcW w:w="1704" w:type="dxa"/>
            <w:tcBorders>
              <w:top w:val="single" w:sz="4" w:space="0" w:color="auto"/>
              <w:left w:val="single" w:sz="4" w:space="0" w:color="auto"/>
              <w:bottom w:val="single" w:sz="4" w:space="0" w:color="auto"/>
              <w:right w:val="single" w:sz="4" w:space="0" w:color="auto"/>
            </w:tcBorders>
            <w:vAlign w:val="center"/>
          </w:tcPr>
          <w:p w14:paraId="28459A99" w14:textId="77777777" w:rsidR="00B9704B" w:rsidRPr="005B26CD" w:rsidRDefault="00B9704B" w:rsidP="007869AF">
            <w:pPr>
              <w:pStyle w:val="2fd"/>
              <w:spacing w:before="40" w:after="20"/>
            </w:pPr>
            <w:r w:rsidRPr="005B26CD">
              <w:t>6.8</w:t>
            </w: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1148B381" w14:textId="77777777" w:rsidR="00B9704B" w:rsidRPr="005B26CD" w:rsidRDefault="00B9704B" w:rsidP="007869AF">
            <w:pPr>
              <w:pStyle w:val="2fd"/>
              <w:spacing w:before="40" w:after="20"/>
            </w:pPr>
            <w:r w:rsidRPr="005B26CD">
              <w:t>Не подлежат установлению</w:t>
            </w:r>
          </w:p>
        </w:tc>
      </w:tr>
      <w:tr w:rsidR="00B9704B" w:rsidRPr="00CB717C" w14:paraId="53D5350E"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04AC3150"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CEC7AB1" w14:textId="77777777" w:rsidR="00B9704B" w:rsidRPr="00CB717C" w:rsidRDefault="00B9704B" w:rsidP="007869AF">
            <w:pPr>
              <w:pStyle w:val="2fd"/>
              <w:spacing w:before="40" w:after="20"/>
            </w:pPr>
            <w:r w:rsidRPr="00CB717C">
              <w:t>Склад</w:t>
            </w:r>
          </w:p>
        </w:tc>
        <w:tc>
          <w:tcPr>
            <w:tcW w:w="1704" w:type="dxa"/>
            <w:tcBorders>
              <w:top w:val="single" w:sz="4" w:space="0" w:color="auto"/>
              <w:left w:val="single" w:sz="4" w:space="0" w:color="auto"/>
              <w:bottom w:val="single" w:sz="4" w:space="0" w:color="auto"/>
              <w:right w:val="single" w:sz="4" w:space="0" w:color="auto"/>
            </w:tcBorders>
            <w:vAlign w:val="center"/>
          </w:tcPr>
          <w:p w14:paraId="772BADB7" w14:textId="77777777" w:rsidR="00B9704B" w:rsidRPr="005B26CD" w:rsidRDefault="00B9704B" w:rsidP="007869AF">
            <w:pPr>
              <w:pStyle w:val="2fd"/>
              <w:spacing w:before="40" w:after="20"/>
            </w:pPr>
            <w:r w:rsidRPr="005B26CD">
              <w:t>6.9</w:t>
            </w:r>
          </w:p>
        </w:tc>
        <w:tc>
          <w:tcPr>
            <w:tcW w:w="1405" w:type="dxa"/>
            <w:tcBorders>
              <w:top w:val="single" w:sz="4" w:space="0" w:color="auto"/>
              <w:left w:val="single" w:sz="4" w:space="0" w:color="auto"/>
              <w:bottom w:val="single" w:sz="4" w:space="0" w:color="auto"/>
              <w:right w:val="single" w:sz="4" w:space="0" w:color="auto"/>
            </w:tcBorders>
            <w:vAlign w:val="center"/>
          </w:tcPr>
          <w:p w14:paraId="61B44861" w14:textId="77777777" w:rsidR="00B9704B" w:rsidRPr="005B26CD" w:rsidRDefault="00B9704B" w:rsidP="007869AF">
            <w:pPr>
              <w:pStyle w:val="2fd"/>
              <w:spacing w:before="40" w:after="20"/>
            </w:pPr>
            <w:r w:rsidRPr="005B26CD">
              <w:t>100</w:t>
            </w:r>
          </w:p>
        </w:tc>
        <w:tc>
          <w:tcPr>
            <w:tcW w:w="1701" w:type="dxa"/>
            <w:tcBorders>
              <w:top w:val="single" w:sz="4" w:space="0" w:color="auto"/>
              <w:left w:val="single" w:sz="4" w:space="0" w:color="auto"/>
              <w:bottom w:val="single" w:sz="4" w:space="0" w:color="auto"/>
              <w:right w:val="single" w:sz="4" w:space="0" w:color="auto"/>
            </w:tcBorders>
            <w:vAlign w:val="center"/>
          </w:tcPr>
          <w:p w14:paraId="5C4997AA" w14:textId="77777777" w:rsidR="00B9704B" w:rsidRPr="005B26CD" w:rsidRDefault="00B9704B" w:rsidP="007869AF">
            <w:pPr>
              <w:pStyle w:val="2fd"/>
              <w:spacing w:before="40" w:after="20"/>
            </w:pPr>
            <w:r w:rsidRPr="005B26CD">
              <w:t xml:space="preserve">Не подлежит </w:t>
            </w:r>
            <w:r w:rsidRPr="005B26CD">
              <w:lastRenderedPageBreak/>
              <w:t>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0E4C3A37" w14:textId="77777777" w:rsidR="00B9704B" w:rsidRPr="005B26CD" w:rsidRDefault="00B9704B" w:rsidP="007869AF">
            <w:pPr>
              <w:pStyle w:val="2fd"/>
              <w:spacing w:before="40" w:after="20"/>
            </w:pPr>
            <w:r w:rsidRPr="005B26CD">
              <w:lastRenderedPageBreak/>
              <w:t>60%</w:t>
            </w:r>
          </w:p>
        </w:tc>
        <w:tc>
          <w:tcPr>
            <w:tcW w:w="2693" w:type="dxa"/>
            <w:tcBorders>
              <w:top w:val="single" w:sz="4" w:space="0" w:color="auto"/>
              <w:left w:val="single" w:sz="4" w:space="0" w:color="auto"/>
              <w:bottom w:val="single" w:sz="4" w:space="0" w:color="auto"/>
              <w:right w:val="single" w:sz="4" w:space="0" w:color="auto"/>
            </w:tcBorders>
            <w:vAlign w:val="center"/>
          </w:tcPr>
          <w:p w14:paraId="1D620136" w14:textId="77777777" w:rsidR="00B9704B" w:rsidRPr="005B26CD" w:rsidRDefault="00B9704B" w:rsidP="007869AF">
            <w:pPr>
              <w:pStyle w:val="2fd"/>
              <w:spacing w:before="40" w:after="20"/>
            </w:pPr>
            <w:r w:rsidRPr="005B26CD">
              <w:t>3</w:t>
            </w:r>
          </w:p>
        </w:tc>
      </w:tr>
      <w:tr w:rsidR="00B9704B" w:rsidRPr="00CB717C" w14:paraId="4891C9E8"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35613C05"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E484ECD" w14:textId="77777777" w:rsidR="00B9704B" w:rsidRPr="00406659" w:rsidRDefault="00B9704B" w:rsidP="007869AF">
            <w:pPr>
              <w:pStyle w:val="2fd"/>
              <w:spacing w:before="40" w:after="20"/>
            </w:pPr>
            <w:r w:rsidRPr="00406659">
              <w:t>Автомобильный транспорт</w:t>
            </w:r>
          </w:p>
        </w:tc>
        <w:tc>
          <w:tcPr>
            <w:tcW w:w="1704" w:type="dxa"/>
            <w:tcBorders>
              <w:top w:val="single" w:sz="4" w:space="0" w:color="auto"/>
              <w:left w:val="single" w:sz="4" w:space="0" w:color="auto"/>
              <w:bottom w:val="single" w:sz="4" w:space="0" w:color="auto"/>
              <w:right w:val="single" w:sz="4" w:space="0" w:color="auto"/>
            </w:tcBorders>
            <w:vAlign w:val="center"/>
          </w:tcPr>
          <w:p w14:paraId="6703F725" w14:textId="77777777" w:rsidR="00B9704B" w:rsidRPr="005B26CD" w:rsidRDefault="00B9704B" w:rsidP="007869AF">
            <w:pPr>
              <w:pStyle w:val="2fd"/>
              <w:spacing w:before="40" w:after="20"/>
            </w:pPr>
            <w:r w:rsidRPr="005B26CD">
              <w:t>7.2</w:t>
            </w: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1E2D3D35" w14:textId="77777777" w:rsidR="00B9704B" w:rsidRPr="005B26CD" w:rsidRDefault="00B9704B" w:rsidP="007869AF">
            <w:pPr>
              <w:pStyle w:val="2fd"/>
              <w:spacing w:before="40" w:after="20"/>
            </w:pPr>
            <w:r w:rsidRPr="005B26CD">
              <w:t>Не распространяется</w:t>
            </w:r>
          </w:p>
        </w:tc>
      </w:tr>
      <w:tr w:rsidR="00B9704B" w:rsidRPr="00CB717C" w14:paraId="03276AE7"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1BFBB734"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22B00B47" w14:textId="77777777" w:rsidR="00B9704B" w:rsidRPr="00CB717C" w:rsidRDefault="00B9704B" w:rsidP="007869AF">
            <w:pPr>
              <w:pStyle w:val="2fd"/>
              <w:spacing w:before="40" w:after="20"/>
            </w:pPr>
            <w:r w:rsidRPr="00CB717C">
              <w:t>Трубопроводный транспорт</w:t>
            </w:r>
          </w:p>
        </w:tc>
        <w:tc>
          <w:tcPr>
            <w:tcW w:w="1704" w:type="dxa"/>
            <w:tcBorders>
              <w:top w:val="single" w:sz="4" w:space="0" w:color="auto"/>
              <w:left w:val="single" w:sz="4" w:space="0" w:color="auto"/>
              <w:bottom w:val="single" w:sz="4" w:space="0" w:color="auto"/>
              <w:right w:val="single" w:sz="4" w:space="0" w:color="auto"/>
            </w:tcBorders>
            <w:vAlign w:val="center"/>
          </w:tcPr>
          <w:p w14:paraId="56AD5DE9" w14:textId="77777777" w:rsidR="00B9704B" w:rsidRPr="005B26CD" w:rsidRDefault="00B9704B" w:rsidP="007869AF">
            <w:pPr>
              <w:pStyle w:val="2fd"/>
              <w:spacing w:before="40" w:after="20"/>
            </w:pPr>
            <w:r w:rsidRPr="005B26CD">
              <w:t>7.5</w:t>
            </w: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53F8998C" w14:textId="77777777" w:rsidR="00B9704B" w:rsidRPr="005B26CD" w:rsidRDefault="00B9704B" w:rsidP="007869AF">
            <w:pPr>
              <w:pStyle w:val="2fd"/>
              <w:spacing w:before="40" w:after="20"/>
            </w:pPr>
            <w:r w:rsidRPr="005B26CD">
              <w:t xml:space="preserve">Не распространяется </w:t>
            </w:r>
          </w:p>
        </w:tc>
      </w:tr>
      <w:tr w:rsidR="00B9704B" w:rsidRPr="00CB717C" w14:paraId="49F76EA8"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1A3CC7A2"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28C34FAC" w14:textId="77777777" w:rsidR="00B9704B" w:rsidRDefault="00B9704B" w:rsidP="007869AF">
            <w:pPr>
              <w:pStyle w:val="2fd"/>
              <w:spacing w:before="40" w:after="20"/>
              <w:rPr>
                <w:lang w:val="en-US" w:eastAsia="en-US"/>
              </w:rPr>
            </w:pPr>
            <w:r>
              <w:t>Об</w:t>
            </w:r>
            <w:r>
              <w:rPr>
                <w:spacing w:val="-2"/>
              </w:rPr>
              <w:t>е</w:t>
            </w:r>
            <w:r>
              <w:rPr>
                <w:spacing w:val="-1"/>
              </w:rPr>
              <w:t>с</w:t>
            </w:r>
            <w:r>
              <w:t>п</w:t>
            </w:r>
            <w:r>
              <w:rPr>
                <w:spacing w:val="-1"/>
              </w:rPr>
              <w:t>ече</w:t>
            </w:r>
            <w:r>
              <w:t>ние</w:t>
            </w:r>
            <w:r>
              <w:rPr>
                <w:spacing w:val="-1"/>
              </w:rPr>
              <w:t xml:space="preserve"> </w:t>
            </w:r>
            <w:r>
              <w:t>в</w:t>
            </w:r>
            <w:r>
              <w:rPr>
                <w:spacing w:val="5"/>
              </w:rPr>
              <w:t>н</w:t>
            </w:r>
            <w:r>
              <w:rPr>
                <w:spacing w:val="-8"/>
              </w:rPr>
              <w:t>у</w:t>
            </w:r>
            <w:r>
              <w:t>т</w:t>
            </w:r>
            <w:r>
              <w:rPr>
                <w:spacing w:val="2"/>
              </w:rPr>
              <w:t>р</w:t>
            </w:r>
            <w:r>
              <w:rPr>
                <w:spacing w:val="-1"/>
              </w:rPr>
              <w:t>е</w:t>
            </w:r>
            <w:r>
              <w:t>нн</w:t>
            </w:r>
            <w:r>
              <w:rPr>
                <w:spacing w:val="-1"/>
              </w:rPr>
              <w:t>е</w:t>
            </w:r>
            <w:r>
              <w:t>го пр</w:t>
            </w:r>
            <w:r>
              <w:rPr>
                <w:spacing w:val="-1"/>
              </w:rPr>
              <w:t>а</w:t>
            </w:r>
            <w:r>
              <w:t>вопорядка</w:t>
            </w:r>
          </w:p>
        </w:tc>
        <w:tc>
          <w:tcPr>
            <w:tcW w:w="1704" w:type="dxa"/>
            <w:tcBorders>
              <w:top w:val="single" w:sz="4" w:space="0" w:color="auto"/>
              <w:left w:val="single" w:sz="4" w:space="0" w:color="auto"/>
              <w:bottom w:val="single" w:sz="4" w:space="0" w:color="auto"/>
              <w:right w:val="single" w:sz="4" w:space="0" w:color="auto"/>
            </w:tcBorders>
            <w:vAlign w:val="center"/>
          </w:tcPr>
          <w:p w14:paraId="67D43E57" w14:textId="77777777" w:rsidR="00B9704B" w:rsidRPr="005B26CD" w:rsidRDefault="00B9704B" w:rsidP="007869AF">
            <w:pPr>
              <w:pStyle w:val="2fd"/>
              <w:spacing w:before="40" w:after="20"/>
              <w:rPr>
                <w:lang w:val="en-US" w:eastAsia="en-US"/>
              </w:rPr>
            </w:pPr>
            <w:r w:rsidRPr="005B26CD">
              <w:t>8.3</w:t>
            </w: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54688D09" w14:textId="77777777" w:rsidR="00B9704B" w:rsidRPr="005B26CD" w:rsidRDefault="00B9704B" w:rsidP="007869AF">
            <w:pPr>
              <w:pStyle w:val="2fd"/>
              <w:spacing w:before="40" w:after="20"/>
              <w:rPr>
                <w:lang w:val="en-US" w:eastAsia="en-US"/>
              </w:rPr>
            </w:pPr>
            <w:r w:rsidRPr="005B26CD">
              <w:t>Не</w:t>
            </w:r>
            <w:r w:rsidRPr="005B26CD">
              <w:rPr>
                <w:spacing w:val="-2"/>
              </w:rPr>
              <w:t xml:space="preserve"> </w:t>
            </w:r>
            <w:r w:rsidRPr="005B26CD">
              <w:t>подле</w:t>
            </w:r>
            <w:r w:rsidRPr="005B26CD">
              <w:rPr>
                <w:spacing w:val="-1"/>
              </w:rPr>
              <w:t>жа</w:t>
            </w:r>
            <w:r w:rsidRPr="005B26CD">
              <w:t>т</w:t>
            </w:r>
            <w:r w:rsidRPr="005B26CD">
              <w:rPr>
                <w:spacing w:val="5"/>
              </w:rPr>
              <w:t xml:space="preserve"> </w:t>
            </w:r>
            <w:r w:rsidRPr="005B26CD">
              <w:rPr>
                <w:spacing w:val="-5"/>
              </w:rPr>
              <w:t>у</w:t>
            </w:r>
            <w:r w:rsidRPr="005B26CD">
              <w:rPr>
                <w:spacing w:val="-1"/>
              </w:rPr>
              <w:t>с</w:t>
            </w:r>
            <w:r w:rsidRPr="005B26CD">
              <w:t>т</w:t>
            </w:r>
            <w:r w:rsidRPr="005B26CD">
              <w:rPr>
                <w:spacing w:val="-1"/>
              </w:rPr>
              <w:t>а</w:t>
            </w:r>
            <w:r w:rsidRPr="005B26CD">
              <w:t>новлению</w:t>
            </w:r>
          </w:p>
        </w:tc>
      </w:tr>
      <w:tr w:rsidR="00B9704B" w:rsidRPr="00CB717C" w14:paraId="3C8CB163"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345CFB73"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E272B23" w14:textId="77777777" w:rsidR="00B9704B" w:rsidRPr="00CB717C" w:rsidRDefault="00B9704B" w:rsidP="007869AF">
            <w:pPr>
              <w:pStyle w:val="2fd"/>
              <w:spacing w:before="40" w:after="20"/>
            </w:pPr>
            <w:r w:rsidRPr="00CB717C">
              <w:t>Специальное пользование водными объектами</w:t>
            </w:r>
          </w:p>
        </w:tc>
        <w:tc>
          <w:tcPr>
            <w:tcW w:w="1704" w:type="dxa"/>
            <w:tcBorders>
              <w:top w:val="single" w:sz="4" w:space="0" w:color="auto"/>
              <w:left w:val="single" w:sz="4" w:space="0" w:color="auto"/>
              <w:bottom w:val="single" w:sz="4" w:space="0" w:color="auto"/>
              <w:right w:val="single" w:sz="4" w:space="0" w:color="auto"/>
            </w:tcBorders>
            <w:vAlign w:val="center"/>
          </w:tcPr>
          <w:p w14:paraId="6FAEDF0A" w14:textId="77777777" w:rsidR="00B9704B" w:rsidRPr="005B26CD" w:rsidRDefault="00B9704B" w:rsidP="007869AF">
            <w:pPr>
              <w:pStyle w:val="2fd"/>
              <w:spacing w:before="40" w:after="20"/>
            </w:pPr>
            <w:r w:rsidRPr="005B26CD">
              <w:t>11.2</w:t>
            </w:r>
          </w:p>
        </w:tc>
        <w:tc>
          <w:tcPr>
            <w:tcW w:w="3106" w:type="dxa"/>
            <w:gridSpan w:val="2"/>
            <w:tcBorders>
              <w:top w:val="single" w:sz="4" w:space="0" w:color="auto"/>
              <w:left w:val="single" w:sz="4" w:space="0" w:color="auto"/>
              <w:bottom w:val="single" w:sz="4" w:space="0" w:color="auto"/>
              <w:right w:val="single" w:sz="4" w:space="0" w:color="auto"/>
            </w:tcBorders>
            <w:vAlign w:val="center"/>
          </w:tcPr>
          <w:p w14:paraId="22AF7041" w14:textId="77777777" w:rsidR="00B9704B" w:rsidRPr="005B26CD" w:rsidRDefault="00B9704B" w:rsidP="007869AF">
            <w:pPr>
              <w:pStyle w:val="2fd"/>
              <w:spacing w:before="40" w:after="20"/>
            </w:pPr>
            <w:r w:rsidRPr="005B26CD">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3F723D90" w14:textId="77777777" w:rsidR="00B9704B" w:rsidRPr="005B26CD" w:rsidRDefault="00B9704B" w:rsidP="007869AF">
            <w:pPr>
              <w:pStyle w:val="2fd"/>
              <w:spacing w:before="40" w:after="20"/>
            </w:pPr>
            <w:r w:rsidRPr="005B26CD">
              <w:t>0%</w:t>
            </w:r>
          </w:p>
        </w:tc>
        <w:tc>
          <w:tcPr>
            <w:tcW w:w="2693" w:type="dxa"/>
            <w:tcBorders>
              <w:top w:val="single" w:sz="4" w:space="0" w:color="auto"/>
              <w:left w:val="single" w:sz="4" w:space="0" w:color="auto"/>
              <w:bottom w:val="single" w:sz="4" w:space="0" w:color="auto"/>
              <w:right w:val="single" w:sz="4" w:space="0" w:color="auto"/>
            </w:tcBorders>
            <w:vAlign w:val="center"/>
          </w:tcPr>
          <w:p w14:paraId="1CB08FE3" w14:textId="77777777" w:rsidR="00B9704B" w:rsidRPr="005B26CD" w:rsidRDefault="00B9704B" w:rsidP="007869AF">
            <w:pPr>
              <w:pStyle w:val="2fd"/>
              <w:spacing w:before="40" w:after="20"/>
            </w:pPr>
            <w:r w:rsidRPr="005B26CD">
              <w:t>Не подлежит установлению</w:t>
            </w:r>
          </w:p>
        </w:tc>
      </w:tr>
      <w:tr w:rsidR="00B9704B" w:rsidRPr="00CB717C" w14:paraId="099F80EF"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7C7DE619"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4F143B3" w14:textId="77777777" w:rsidR="00B9704B" w:rsidRPr="00CB717C" w:rsidRDefault="00B9704B" w:rsidP="007869AF">
            <w:pPr>
              <w:pStyle w:val="2fd"/>
              <w:spacing w:before="40" w:after="20"/>
            </w:pPr>
            <w:r w:rsidRPr="00CB717C">
              <w:t>Гидротехнические сооружения</w:t>
            </w:r>
          </w:p>
        </w:tc>
        <w:tc>
          <w:tcPr>
            <w:tcW w:w="1704" w:type="dxa"/>
            <w:tcBorders>
              <w:top w:val="single" w:sz="4" w:space="0" w:color="auto"/>
              <w:left w:val="single" w:sz="4" w:space="0" w:color="auto"/>
              <w:bottom w:val="single" w:sz="4" w:space="0" w:color="auto"/>
              <w:right w:val="single" w:sz="4" w:space="0" w:color="auto"/>
            </w:tcBorders>
            <w:vAlign w:val="center"/>
          </w:tcPr>
          <w:p w14:paraId="36BECBD2" w14:textId="77777777" w:rsidR="00B9704B" w:rsidRPr="005B26CD" w:rsidRDefault="00B9704B" w:rsidP="007869AF">
            <w:pPr>
              <w:pStyle w:val="2fd"/>
              <w:spacing w:before="40" w:after="20"/>
            </w:pPr>
            <w:r w:rsidRPr="005B26CD">
              <w:t>11.3</w:t>
            </w:r>
          </w:p>
        </w:tc>
        <w:tc>
          <w:tcPr>
            <w:tcW w:w="3106" w:type="dxa"/>
            <w:gridSpan w:val="2"/>
            <w:tcBorders>
              <w:top w:val="single" w:sz="4" w:space="0" w:color="auto"/>
              <w:left w:val="single" w:sz="4" w:space="0" w:color="auto"/>
              <w:bottom w:val="single" w:sz="4" w:space="0" w:color="auto"/>
              <w:right w:val="single" w:sz="4" w:space="0" w:color="auto"/>
            </w:tcBorders>
            <w:vAlign w:val="center"/>
          </w:tcPr>
          <w:p w14:paraId="509E0E0E" w14:textId="77777777" w:rsidR="00B9704B" w:rsidRPr="005B26CD" w:rsidRDefault="00B9704B" w:rsidP="007869AF">
            <w:pPr>
              <w:pStyle w:val="2fd"/>
              <w:spacing w:before="40" w:after="20"/>
            </w:pPr>
            <w:r w:rsidRPr="005B26CD">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14:paraId="5A8E15F6" w14:textId="77777777" w:rsidR="00B9704B" w:rsidRPr="005B26CD" w:rsidRDefault="00B9704B" w:rsidP="007869AF">
            <w:pPr>
              <w:pStyle w:val="2fd"/>
              <w:spacing w:before="40" w:after="20"/>
            </w:pPr>
            <w:r w:rsidRPr="005B26CD">
              <w:t>60%</w:t>
            </w:r>
          </w:p>
        </w:tc>
        <w:tc>
          <w:tcPr>
            <w:tcW w:w="2693" w:type="dxa"/>
            <w:tcBorders>
              <w:top w:val="single" w:sz="4" w:space="0" w:color="auto"/>
              <w:left w:val="single" w:sz="4" w:space="0" w:color="auto"/>
              <w:bottom w:val="single" w:sz="4" w:space="0" w:color="auto"/>
              <w:right w:val="single" w:sz="4" w:space="0" w:color="auto"/>
            </w:tcBorders>
            <w:vAlign w:val="center"/>
          </w:tcPr>
          <w:p w14:paraId="17ED6745" w14:textId="77777777" w:rsidR="00B9704B" w:rsidRPr="005B26CD" w:rsidRDefault="00B9704B" w:rsidP="007869AF">
            <w:pPr>
              <w:pStyle w:val="2fd"/>
              <w:spacing w:before="40" w:after="20"/>
            </w:pPr>
            <w:r w:rsidRPr="005B26CD">
              <w:t>3</w:t>
            </w:r>
          </w:p>
        </w:tc>
      </w:tr>
      <w:tr w:rsidR="00B9704B" w:rsidRPr="00CB717C" w14:paraId="0C7FA016"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47221383" w14:textId="77777777" w:rsidR="00B9704B" w:rsidRPr="005B26CD" w:rsidRDefault="00B9704B" w:rsidP="00317E03">
            <w:pPr>
              <w:pStyle w:val="ad"/>
              <w:widowControl/>
              <w:numPr>
                <w:ilvl w:val="0"/>
                <w:numId w:val="125"/>
              </w:numPr>
              <w:overflowPunct w:val="0"/>
              <w:autoSpaceDE w:val="0"/>
              <w:autoSpaceDN w:val="0"/>
              <w:adjustRightInd w:val="0"/>
              <w:spacing w:before="40" w:after="20"/>
              <w:ind w:left="0" w:firstLine="0"/>
              <w:contextualSpacing/>
              <w:jc w:val="center"/>
              <w:textAlignment w:val="baseline"/>
              <w:rPr>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1535565"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4" w:type="dxa"/>
            <w:tcBorders>
              <w:top w:val="single" w:sz="4" w:space="0" w:color="auto"/>
              <w:left w:val="single" w:sz="4" w:space="0" w:color="auto"/>
              <w:bottom w:val="single" w:sz="4" w:space="0" w:color="auto"/>
              <w:right w:val="single" w:sz="4" w:space="0" w:color="auto"/>
            </w:tcBorders>
            <w:vAlign w:val="center"/>
          </w:tcPr>
          <w:p w14:paraId="74FFBE22" w14:textId="77777777" w:rsidR="00B9704B" w:rsidRPr="005B26CD" w:rsidRDefault="00B9704B" w:rsidP="007869AF">
            <w:pPr>
              <w:pStyle w:val="2fd"/>
              <w:spacing w:before="40" w:after="20"/>
            </w:pPr>
            <w:r w:rsidRPr="005B26CD">
              <w:t>12.0</w:t>
            </w:r>
          </w:p>
        </w:tc>
        <w:tc>
          <w:tcPr>
            <w:tcW w:w="7642" w:type="dxa"/>
            <w:gridSpan w:val="4"/>
            <w:tcBorders>
              <w:top w:val="single" w:sz="4" w:space="0" w:color="auto"/>
              <w:left w:val="single" w:sz="4" w:space="0" w:color="auto"/>
              <w:bottom w:val="single" w:sz="4" w:space="0" w:color="auto"/>
              <w:right w:val="single" w:sz="4" w:space="0" w:color="auto"/>
            </w:tcBorders>
            <w:vAlign w:val="center"/>
          </w:tcPr>
          <w:p w14:paraId="122E1245" w14:textId="77777777" w:rsidR="00B9704B" w:rsidRPr="005B26CD" w:rsidRDefault="00B9704B" w:rsidP="007869AF">
            <w:pPr>
              <w:pStyle w:val="2fd"/>
              <w:spacing w:before="40" w:after="20"/>
            </w:pPr>
            <w:r w:rsidRPr="005B26CD">
              <w:t>Не распространяется</w:t>
            </w:r>
          </w:p>
        </w:tc>
      </w:tr>
    </w:tbl>
    <w:p w14:paraId="172D1641" w14:textId="77777777" w:rsidR="00B9704B" w:rsidRDefault="00B9704B" w:rsidP="007869AF">
      <w:pPr>
        <w:spacing w:before="40" w:after="20"/>
        <w:jc w:val="center"/>
        <w:rPr>
          <w:szCs w:val="24"/>
        </w:rPr>
      </w:pPr>
    </w:p>
    <w:p w14:paraId="37BB802C"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2F30F98B" w14:textId="77777777" w:rsidR="00B9704B" w:rsidRPr="00CB717C" w:rsidRDefault="00B9704B" w:rsidP="007869AF">
      <w:pPr>
        <w:spacing w:before="40" w:after="20"/>
        <w:jc w:val="center"/>
        <w:rPr>
          <w:szCs w:val="24"/>
        </w:rPr>
      </w:pPr>
    </w:p>
    <w:p w14:paraId="04E21002"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6F8CCD47"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07AC119C"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6F2C480A" w14:textId="77777777" w:rsidR="00B9704B" w:rsidRPr="00CB717C" w:rsidRDefault="00B9704B" w:rsidP="007869AF">
      <w:pPr>
        <w:spacing w:before="40" w:after="20"/>
        <w:rPr>
          <w:szCs w:val="24"/>
        </w:rPr>
      </w:pPr>
    </w:p>
    <w:p w14:paraId="10D49495" w14:textId="77777777" w:rsidR="00B9704B" w:rsidRPr="00CB717C"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4654CFCD" w14:textId="77777777" w:rsidR="00B9704B" w:rsidRPr="00CB717C" w:rsidRDefault="00B9704B" w:rsidP="007869AF">
      <w:pPr>
        <w:spacing w:before="40" w:after="20"/>
        <w:jc w:val="cente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314"/>
        <w:gridCol w:w="1701"/>
        <w:gridCol w:w="1559"/>
        <w:gridCol w:w="1559"/>
        <w:gridCol w:w="1843"/>
        <w:gridCol w:w="2977"/>
      </w:tblGrid>
      <w:tr w:rsidR="00B9704B" w:rsidRPr="00585139" w14:paraId="55A789D0"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3EB4C3BD" w14:textId="77777777" w:rsidR="00B9704B" w:rsidRPr="00CB717C" w:rsidRDefault="00B9704B" w:rsidP="007869AF">
            <w:pPr>
              <w:spacing w:before="40" w:after="20"/>
              <w:jc w:val="center"/>
              <w:rPr>
                <w:szCs w:val="24"/>
              </w:rPr>
            </w:pPr>
            <w:r w:rsidRPr="00CB717C">
              <w:rPr>
                <w:szCs w:val="24"/>
              </w:rPr>
              <w:t>№ п/п</w:t>
            </w:r>
          </w:p>
        </w:tc>
        <w:tc>
          <w:tcPr>
            <w:tcW w:w="4314" w:type="dxa"/>
            <w:vMerge w:val="restart"/>
            <w:tcBorders>
              <w:top w:val="single" w:sz="4" w:space="0" w:color="auto"/>
              <w:left w:val="single" w:sz="4" w:space="0" w:color="auto"/>
              <w:right w:val="single" w:sz="4" w:space="0" w:color="auto"/>
            </w:tcBorders>
            <w:vAlign w:val="center"/>
          </w:tcPr>
          <w:p w14:paraId="37C60273"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4258D8FC" w14:textId="77777777" w:rsidR="00B9704B" w:rsidRPr="00CB717C" w:rsidRDefault="00B9704B" w:rsidP="007869AF">
            <w:pPr>
              <w:pStyle w:val="2fd"/>
              <w:spacing w:before="40" w:after="20"/>
            </w:pPr>
            <w:r w:rsidRPr="00CB717C">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58901E7" w14:textId="77777777" w:rsidR="00B9704B" w:rsidRPr="00CB717C" w:rsidRDefault="00B9704B" w:rsidP="007869AF">
            <w:pPr>
              <w:pStyle w:val="2fd"/>
              <w:spacing w:before="40" w:after="20"/>
            </w:pPr>
            <w:r w:rsidRPr="00CB717C">
              <w:t>Предельные размеры земельных участков (кв. м)</w:t>
            </w:r>
          </w:p>
        </w:tc>
        <w:tc>
          <w:tcPr>
            <w:tcW w:w="1843" w:type="dxa"/>
            <w:vMerge w:val="restart"/>
            <w:tcBorders>
              <w:top w:val="single" w:sz="4" w:space="0" w:color="auto"/>
              <w:left w:val="single" w:sz="4" w:space="0" w:color="auto"/>
              <w:right w:val="single" w:sz="4" w:space="0" w:color="auto"/>
            </w:tcBorders>
            <w:vAlign w:val="center"/>
          </w:tcPr>
          <w:p w14:paraId="541AEA43" w14:textId="77777777" w:rsidR="00B9704B" w:rsidRPr="00CB717C" w:rsidRDefault="00B9704B" w:rsidP="007869AF">
            <w:pPr>
              <w:pStyle w:val="2fd"/>
              <w:spacing w:before="40" w:after="20"/>
            </w:pPr>
            <w:r w:rsidRPr="00CB717C">
              <w:t>Максимальный процент застройки</w:t>
            </w:r>
          </w:p>
        </w:tc>
        <w:tc>
          <w:tcPr>
            <w:tcW w:w="2977" w:type="dxa"/>
            <w:vMerge w:val="restart"/>
            <w:tcBorders>
              <w:top w:val="single" w:sz="4" w:space="0" w:color="auto"/>
              <w:left w:val="single" w:sz="4" w:space="0" w:color="auto"/>
              <w:right w:val="single" w:sz="4" w:space="0" w:color="auto"/>
            </w:tcBorders>
            <w:vAlign w:val="center"/>
          </w:tcPr>
          <w:p w14:paraId="2799E309"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47597D2B"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175EDD96" w14:textId="77777777" w:rsidR="00B9704B" w:rsidRPr="00B9704B" w:rsidRDefault="00B9704B" w:rsidP="007869AF">
            <w:pPr>
              <w:spacing w:before="40" w:after="20"/>
              <w:jc w:val="center"/>
              <w:rPr>
                <w:szCs w:val="24"/>
                <w:lang w:val="ru-RU"/>
              </w:rPr>
            </w:pPr>
          </w:p>
        </w:tc>
        <w:tc>
          <w:tcPr>
            <w:tcW w:w="4314" w:type="dxa"/>
            <w:vMerge/>
            <w:tcBorders>
              <w:left w:val="single" w:sz="4" w:space="0" w:color="auto"/>
              <w:bottom w:val="single" w:sz="4" w:space="0" w:color="auto"/>
              <w:right w:val="single" w:sz="4" w:space="0" w:color="auto"/>
            </w:tcBorders>
            <w:vAlign w:val="center"/>
          </w:tcPr>
          <w:p w14:paraId="2D6781FC"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76F266C0" w14:textId="77777777" w:rsidR="00B9704B" w:rsidRPr="00CB717C" w:rsidRDefault="00B9704B" w:rsidP="007869AF">
            <w:pPr>
              <w:pStyle w:val="2fd"/>
              <w:spacing w:before="40" w:after="20"/>
            </w:pPr>
          </w:p>
        </w:tc>
        <w:tc>
          <w:tcPr>
            <w:tcW w:w="1559" w:type="dxa"/>
            <w:tcBorders>
              <w:top w:val="single" w:sz="4" w:space="0" w:color="auto"/>
              <w:left w:val="single" w:sz="4" w:space="0" w:color="auto"/>
              <w:bottom w:val="single" w:sz="4" w:space="0" w:color="auto"/>
              <w:right w:val="single" w:sz="4" w:space="0" w:color="auto"/>
            </w:tcBorders>
            <w:vAlign w:val="center"/>
          </w:tcPr>
          <w:p w14:paraId="4C5CDB85" w14:textId="77777777" w:rsidR="00B9704B" w:rsidRPr="00CB717C" w:rsidRDefault="00B9704B" w:rsidP="007869AF">
            <w:pPr>
              <w:pStyle w:val="2fd"/>
              <w:spacing w:before="40" w:after="20"/>
              <w:rPr>
                <w:lang w:val="en-US"/>
              </w:rPr>
            </w:pPr>
            <w:r w:rsidRPr="00CB717C">
              <w:rPr>
                <w:lang w:val="en-US"/>
              </w:rPr>
              <w:t>min</w:t>
            </w:r>
          </w:p>
        </w:tc>
        <w:tc>
          <w:tcPr>
            <w:tcW w:w="1559" w:type="dxa"/>
            <w:tcBorders>
              <w:left w:val="single" w:sz="4" w:space="0" w:color="auto"/>
              <w:bottom w:val="single" w:sz="4" w:space="0" w:color="auto"/>
              <w:right w:val="single" w:sz="4" w:space="0" w:color="auto"/>
            </w:tcBorders>
            <w:vAlign w:val="center"/>
          </w:tcPr>
          <w:p w14:paraId="215E5C41" w14:textId="77777777" w:rsidR="00B9704B" w:rsidRPr="00CB717C" w:rsidRDefault="00B9704B" w:rsidP="007869AF">
            <w:pPr>
              <w:pStyle w:val="2fd"/>
              <w:spacing w:before="40" w:after="20"/>
              <w:rPr>
                <w:lang w:val="en-US"/>
              </w:rPr>
            </w:pPr>
            <w:r w:rsidRPr="00CB717C">
              <w:rPr>
                <w:lang w:val="en-US"/>
              </w:rPr>
              <w:t>max</w:t>
            </w:r>
          </w:p>
        </w:tc>
        <w:tc>
          <w:tcPr>
            <w:tcW w:w="1843" w:type="dxa"/>
            <w:vMerge/>
            <w:tcBorders>
              <w:left w:val="single" w:sz="4" w:space="0" w:color="auto"/>
              <w:bottom w:val="single" w:sz="4" w:space="0" w:color="auto"/>
              <w:right w:val="single" w:sz="4" w:space="0" w:color="auto"/>
            </w:tcBorders>
            <w:vAlign w:val="center"/>
          </w:tcPr>
          <w:p w14:paraId="3C05E269" w14:textId="77777777" w:rsidR="00B9704B" w:rsidRPr="00CB717C" w:rsidRDefault="00B9704B" w:rsidP="007869AF">
            <w:pPr>
              <w:pStyle w:val="2fd"/>
              <w:spacing w:before="40" w:after="20"/>
            </w:pPr>
          </w:p>
        </w:tc>
        <w:tc>
          <w:tcPr>
            <w:tcW w:w="2977" w:type="dxa"/>
            <w:vMerge/>
            <w:tcBorders>
              <w:left w:val="single" w:sz="4" w:space="0" w:color="auto"/>
              <w:bottom w:val="single" w:sz="4" w:space="0" w:color="auto"/>
              <w:right w:val="single" w:sz="4" w:space="0" w:color="auto"/>
            </w:tcBorders>
            <w:vAlign w:val="center"/>
          </w:tcPr>
          <w:p w14:paraId="48CBA3D8" w14:textId="77777777" w:rsidR="00B9704B" w:rsidRPr="00CB717C" w:rsidRDefault="00B9704B" w:rsidP="007869AF">
            <w:pPr>
              <w:pStyle w:val="2fd"/>
              <w:spacing w:before="40" w:after="20"/>
            </w:pPr>
          </w:p>
        </w:tc>
      </w:tr>
      <w:tr w:rsidR="00B9704B" w:rsidRPr="00CB717C" w14:paraId="21CD7DB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F23C372" w14:textId="77777777" w:rsidR="00B9704B" w:rsidRPr="005B26CD" w:rsidRDefault="00B9704B" w:rsidP="00317E03">
            <w:pPr>
              <w:pStyle w:val="ad"/>
              <w:widowControl/>
              <w:numPr>
                <w:ilvl w:val="0"/>
                <w:numId w:val="126"/>
              </w:numPr>
              <w:overflowPunct w:val="0"/>
              <w:autoSpaceDE w:val="0"/>
              <w:autoSpaceDN w:val="0"/>
              <w:adjustRightInd w:val="0"/>
              <w:spacing w:before="40" w:after="20"/>
              <w:ind w:left="0" w:firstLine="0"/>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2A0DCAAD" w14:textId="77777777" w:rsidR="00B9704B" w:rsidRPr="00CB717C" w:rsidRDefault="00B9704B" w:rsidP="007869AF">
            <w:pPr>
              <w:pStyle w:val="2fd"/>
              <w:spacing w:before="40" w:after="20"/>
            </w:pPr>
            <w:r w:rsidRPr="00CB717C">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14:paraId="6E2515A7" w14:textId="77777777" w:rsidR="00B9704B" w:rsidRPr="00CB717C" w:rsidRDefault="00B9704B" w:rsidP="007869AF">
            <w:pPr>
              <w:pStyle w:val="2fd"/>
              <w:spacing w:before="40" w:after="20"/>
            </w:pPr>
            <w:r w:rsidRPr="00CB717C">
              <w:t>3.10.2</w:t>
            </w:r>
          </w:p>
        </w:tc>
        <w:tc>
          <w:tcPr>
            <w:tcW w:w="1559" w:type="dxa"/>
            <w:tcBorders>
              <w:top w:val="single" w:sz="4" w:space="0" w:color="auto"/>
              <w:left w:val="single" w:sz="4" w:space="0" w:color="auto"/>
              <w:bottom w:val="single" w:sz="4" w:space="0" w:color="auto"/>
              <w:right w:val="single" w:sz="4" w:space="0" w:color="auto"/>
            </w:tcBorders>
            <w:vAlign w:val="center"/>
          </w:tcPr>
          <w:p w14:paraId="1FBC9A76"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217E5ED6" w14:textId="77777777" w:rsidR="00B9704B" w:rsidRPr="00CB717C" w:rsidRDefault="00B9704B" w:rsidP="007869AF">
            <w:pPr>
              <w:pStyle w:val="2fd"/>
              <w:spacing w:before="40" w:after="20"/>
            </w:pPr>
            <w:r w:rsidRPr="00CB717C">
              <w:t>100 000</w:t>
            </w:r>
          </w:p>
        </w:tc>
        <w:tc>
          <w:tcPr>
            <w:tcW w:w="1843" w:type="dxa"/>
            <w:tcBorders>
              <w:top w:val="single" w:sz="4" w:space="0" w:color="auto"/>
              <w:left w:val="single" w:sz="4" w:space="0" w:color="auto"/>
              <w:bottom w:val="single" w:sz="4" w:space="0" w:color="auto"/>
              <w:right w:val="single" w:sz="4" w:space="0" w:color="auto"/>
            </w:tcBorders>
            <w:vAlign w:val="center"/>
          </w:tcPr>
          <w:p w14:paraId="0808F38A" w14:textId="77777777" w:rsidR="00B9704B" w:rsidRPr="00CB717C" w:rsidRDefault="00B9704B" w:rsidP="007869AF">
            <w:pPr>
              <w:pStyle w:val="2fd"/>
              <w:spacing w:before="40" w:after="20"/>
            </w:pPr>
            <w:r w:rsidRPr="00CB717C">
              <w:t>60%</w:t>
            </w:r>
          </w:p>
        </w:tc>
        <w:tc>
          <w:tcPr>
            <w:tcW w:w="2977" w:type="dxa"/>
            <w:tcBorders>
              <w:top w:val="single" w:sz="4" w:space="0" w:color="auto"/>
              <w:left w:val="single" w:sz="4" w:space="0" w:color="auto"/>
              <w:bottom w:val="single" w:sz="4" w:space="0" w:color="auto"/>
              <w:right w:val="single" w:sz="4" w:space="0" w:color="auto"/>
            </w:tcBorders>
            <w:vAlign w:val="center"/>
          </w:tcPr>
          <w:p w14:paraId="5A73A6A9" w14:textId="77777777" w:rsidR="00B9704B" w:rsidRPr="00CB717C" w:rsidRDefault="00B9704B" w:rsidP="007869AF">
            <w:pPr>
              <w:pStyle w:val="2fd"/>
              <w:spacing w:before="40" w:after="20"/>
            </w:pPr>
            <w:r w:rsidRPr="00CB717C">
              <w:t>3</w:t>
            </w:r>
          </w:p>
        </w:tc>
      </w:tr>
      <w:tr w:rsidR="00B9704B" w:rsidRPr="00CB717C" w14:paraId="5015847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35C5A33" w14:textId="77777777" w:rsidR="00B9704B" w:rsidRPr="005B26CD" w:rsidRDefault="00B9704B" w:rsidP="00317E03">
            <w:pPr>
              <w:pStyle w:val="ad"/>
              <w:widowControl/>
              <w:numPr>
                <w:ilvl w:val="0"/>
                <w:numId w:val="126"/>
              </w:numPr>
              <w:overflowPunct w:val="0"/>
              <w:autoSpaceDE w:val="0"/>
              <w:autoSpaceDN w:val="0"/>
              <w:adjustRightInd w:val="0"/>
              <w:spacing w:before="40" w:after="20"/>
              <w:ind w:left="0" w:firstLine="0"/>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68FD415F" w14:textId="77777777" w:rsidR="00B9704B" w:rsidRPr="00CB717C" w:rsidRDefault="00B9704B" w:rsidP="007869AF">
            <w:pPr>
              <w:pStyle w:val="2fd"/>
              <w:spacing w:before="40" w:after="20"/>
            </w:pPr>
            <w:r w:rsidRPr="00CB717C">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14:paraId="56C1DA76" w14:textId="77777777" w:rsidR="00B9704B" w:rsidRPr="00CB717C" w:rsidRDefault="00B9704B" w:rsidP="007869AF">
            <w:pPr>
              <w:pStyle w:val="2fd"/>
              <w:spacing w:before="40" w:after="20"/>
            </w:pPr>
            <w:r w:rsidRPr="00CB717C">
              <w:t>4.1</w:t>
            </w:r>
          </w:p>
        </w:tc>
        <w:tc>
          <w:tcPr>
            <w:tcW w:w="1559" w:type="dxa"/>
            <w:tcBorders>
              <w:top w:val="single" w:sz="4" w:space="0" w:color="auto"/>
              <w:left w:val="single" w:sz="4" w:space="0" w:color="auto"/>
              <w:bottom w:val="single" w:sz="4" w:space="0" w:color="auto"/>
              <w:right w:val="single" w:sz="4" w:space="0" w:color="auto"/>
            </w:tcBorders>
            <w:vAlign w:val="center"/>
          </w:tcPr>
          <w:p w14:paraId="65E6D1DB"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630DBB76" w14:textId="77777777" w:rsidR="00B9704B" w:rsidRPr="00CB717C" w:rsidRDefault="00B9704B" w:rsidP="007869AF">
            <w:pPr>
              <w:pStyle w:val="2fd"/>
              <w:spacing w:before="40" w:after="20"/>
            </w:pPr>
            <w:r w:rsidRPr="00CB717C">
              <w:t>100 000</w:t>
            </w:r>
          </w:p>
        </w:tc>
        <w:tc>
          <w:tcPr>
            <w:tcW w:w="1843" w:type="dxa"/>
            <w:tcBorders>
              <w:top w:val="single" w:sz="4" w:space="0" w:color="auto"/>
              <w:left w:val="single" w:sz="4" w:space="0" w:color="auto"/>
              <w:bottom w:val="single" w:sz="4" w:space="0" w:color="auto"/>
              <w:right w:val="single" w:sz="4" w:space="0" w:color="auto"/>
            </w:tcBorders>
            <w:vAlign w:val="center"/>
          </w:tcPr>
          <w:p w14:paraId="20DD9634" w14:textId="77777777" w:rsidR="00B9704B" w:rsidRPr="00CB717C" w:rsidRDefault="00B9704B" w:rsidP="007869AF">
            <w:pPr>
              <w:pStyle w:val="2fd"/>
              <w:spacing w:before="40" w:after="20"/>
              <w:rPr>
                <w:lang w:val="en-US"/>
              </w:rPr>
            </w:pPr>
            <w:r w:rsidRPr="00CB717C">
              <w:rPr>
                <w:lang w:val="en-US"/>
              </w:rPr>
              <w:t>55%</w:t>
            </w:r>
          </w:p>
        </w:tc>
        <w:tc>
          <w:tcPr>
            <w:tcW w:w="2977" w:type="dxa"/>
            <w:tcBorders>
              <w:top w:val="single" w:sz="4" w:space="0" w:color="auto"/>
              <w:left w:val="single" w:sz="4" w:space="0" w:color="auto"/>
              <w:bottom w:val="single" w:sz="4" w:space="0" w:color="auto"/>
              <w:right w:val="single" w:sz="4" w:space="0" w:color="auto"/>
            </w:tcBorders>
            <w:vAlign w:val="center"/>
          </w:tcPr>
          <w:p w14:paraId="6FD817CA" w14:textId="77777777" w:rsidR="00B9704B" w:rsidRPr="00CB717C" w:rsidRDefault="00B9704B" w:rsidP="007869AF">
            <w:pPr>
              <w:pStyle w:val="2fd"/>
              <w:spacing w:before="40" w:after="20"/>
            </w:pPr>
            <w:r w:rsidRPr="00CB717C">
              <w:t>3</w:t>
            </w:r>
          </w:p>
        </w:tc>
      </w:tr>
      <w:tr w:rsidR="00B9704B" w:rsidRPr="00CB717C" w14:paraId="477B1E77"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4887CA9" w14:textId="77777777" w:rsidR="00B9704B" w:rsidRPr="005B26CD" w:rsidRDefault="00B9704B" w:rsidP="00317E03">
            <w:pPr>
              <w:pStyle w:val="ad"/>
              <w:widowControl/>
              <w:numPr>
                <w:ilvl w:val="0"/>
                <w:numId w:val="126"/>
              </w:numPr>
              <w:overflowPunct w:val="0"/>
              <w:autoSpaceDE w:val="0"/>
              <w:autoSpaceDN w:val="0"/>
              <w:adjustRightInd w:val="0"/>
              <w:spacing w:before="40" w:after="20"/>
              <w:ind w:left="0" w:firstLine="0"/>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632343A6" w14:textId="77777777" w:rsidR="00B9704B" w:rsidRPr="00CB717C" w:rsidRDefault="00B9704B" w:rsidP="007869AF">
            <w:pPr>
              <w:pStyle w:val="2fd"/>
              <w:spacing w:before="40" w:after="20"/>
            </w:pPr>
            <w:r w:rsidRPr="00CB717C">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14:paraId="5AE7127E" w14:textId="77777777" w:rsidR="00B9704B" w:rsidRPr="00CB717C" w:rsidRDefault="00B9704B" w:rsidP="007869AF">
            <w:pPr>
              <w:pStyle w:val="2fd"/>
              <w:spacing w:before="40" w:after="20"/>
            </w:pPr>
            <w:r w:rsidRPr="00CB717C">
              <w:t>4.4</w:t>
            </w:r>
          </w:p>
        </w:tc>
        <w:tc>
          <w:tcPr>
            <w:tcW w:w="1559" w:type="dxa"/>
            <w:tcBorders>
              <w:top w:val="single" w:sz="4" w:space="0" w:color="auto"/>
              <w:left w:val="single" w:sz="4" w:space="0" w:color="auto"/>
              <w:bottom w:val="single" w:sz="4" w:space="0" w:color="auto"/>
              <w:right w:val="single" w:sz="4" w:space="0" w:color="auto"/>
            </w:tcBorders>
            <w:vAlign w:val="center"/>
          </w:tcPr>
          <w:p w14:paraId="6DBD47C8"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1177C5F6" w14:textId="77777777" w:rsidR="00B9704B" w:rsidRPr="00CB717C" w:rsidRDefault="00B9704B" w:rsidP="007869AF">
            <w:pPr>
              <w:pStyle w:val="2fd"/>
              <w:spacing w:before="40" w:after="20"/>
            </w:pPr>
            <w:r w:rsidRPr="00CB717C">
              <w:t>10 000</w:t>
            </w:r>
          </w:p>
        </w:tc>
        <w:tc>
          <w:tcPr>
            <w:tcW w:w="1843" w:type="dxa"/>
            <w:tcBorders>
              <w:top w:val="single" w:sz="4" w:space="0" w:color="auto"/>
              <w:left w:val="single" w:sz="4" w:space="0" w:color="auto"/>
              <w:bottom w:val="single" w:sz="4" w:space="0" w:color="auto"/>
              <w:right w:val="single" w:sz="4" w:space="0" w:color="auto"/>
            </w:tcBorders>
            <w:vAlign w:val="center"/>
          </w:tcPr>
          <w:p w14:paraId="3AF21D0C" w14:textId="77777777" w:rsidR="00B9704B" w:rsidRPr="00CB717C" w:rsidRDefault="00B9704B" w:rsidP="007869AF">
            <w:pPr>
              <w:pStyle w:val="2fd"/>
              <w:spacing w:before="40" w:after="20"/>
            </w:pPr>
            <w:r w:rsidRPr="00CB717C">
              <w:rPr>
                <w:lang w:val="en-US"/>
              </w:rPr>
              <w:t>50%</w:t>
            </w:r>
          </w:p>
        </w:tc>
        <w:tc>
          <w:tcPr>
            <w:tcW w:w="2977" w:type="dxa"/>
            <w:tcBorders>
              <w:top w:val="single" w:sz="4" w:space="0" w:color="auto"/>
              <w:left w:val="single" w:sz="4" w:space="0" w:color="auto"/>
              <w:bottom w:val="single" w:sz="4" w:space="0" w:color="auto"/>
              <w:right w:val="single" w:sz="4" w:space="0" w:color="auto"/>
            </w:tcBorders>
            <w:vAlign w:val="center"/>
          </w:tcPr>
          <w:p w14:paraId="7551356A" w14:textId="77777777" w:rsidR="00B9704B" w:rsidRPr="00CB717C" w:rsidRDefault="00B9704B" w:rsidP="007869AF">
            <w:pPr>
              <w:pStyle w:val="2fd"/>
              <w:spacing w:before="40" w:after="20"/>
            </w:pPr>
            <w:r w:rsidRPr="00CB717C">
              <w:t>3</w:t>
            </w:r>
          </w:p>
        </w:tc>
      </w:tr>
      <w:tr w:rsidR="00B9704B" w:rsidRPr="00CB717C" w14:paraId="6525415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94C97EA" w14:textId="77777777" w:rsidR="00B9704B" w:rsidRPr="005B26CD" w:rsidRDefault="00B9704B" w:rsidP="00317E03">
            <w:pPr>
              <w:pStyle w:val="ad"/>
              <w:widowControl/>
              <w:numPr>
                <w:ilvl w:val="0"/>
                <w:numId w:val="126"/>
              </w:numPr>
              <w:overflowPunct w:val="0"/>
              <w:autoSpaceDE w:val="0"/>
              <w:autoSpaceDN w:val="0"/>
              <w:adjustRightInd w:val="0"/>
              <w:spacing w:before="40" w:after="20"/>
              <w:ind w:left="0" w:firstLine="0"/>
              <w:contextualSpacing/>
              <w:jc w:val="center"/>
              <w:textAlignment w:val="baseline"/>
              <w:rPr>
                <w:szCs w:val="24"/>
              </w:rPr>
            </w:pPr>
          </w:p>
        </w:tc>
        <w:tc>
          <w:tcPr>
            <w:tcW w:w="4314" w:type="dxa"/>
            <w:tcBorders>
              <w:top w:val="single" w:sz="4" w:space="0" w:color="auto"/>
              <w:left w:val="single" w:sz="4" w:space="0" w:color="auto"/>
              <w:bottom w:val="single" w:sz="4" w:space="0" w:color="auto"/>
              <w:right w:val="single" w:sz="4" w:space="0" w:color="auto"/>
            </w:tcBorders>
            <w:vAlign w:val="center"/>
          </w:tcPr>
          <w:p w14:paraId="6A6CE04B" w14:textId="77777777" w:rsidR="00B9704B" w:rsidRPr="00CB717C" w:rsidRDefault="00B9704B" w:rsidP="007869AF">
            <w:pPr>
              <w:pStyle w:val="2fd"/>
              <w:spacing w:before="40" w:after="20"/>
            </w:pPr>
            <w:r w:rsidRPr="00CB717C">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14:paraId="6DE599D9" w14:textId="77777777" w:rsidR="00B9704B" w:rsidRPr="00CB717C" w:rsidRDefault="00B9704B" w:rsidP="007869AF">
            <w:pPr>
              <w:pStyle w:val="2fd"/>
              <w:spacing w:before="40" w:after="20"/>
            </w:pPr>
            <w:r w:rsidRPr="00CB717C">
              <w:t>4.6</w:t>
            </w:r>
          </w:p>
        </w:tc>
        <w:tc>
          <w:tcPr>
            <w:tcW w:w="1559" w:type="dxa"/>
            <w:tcBorders>
              <w:top w:val="single" w:sz="4" w:space="0" w:color="auto"/>
              <w:left w:val="single" w:sz="4" w:space="0" w:color="auto"/>
              <w:bottom w:val="single" w:sz="4" w:space="0" w:color="auto"/>
              <w:right w:val="single" w:sz="4" w:space="0" w:color="auto"/>
            </w:tcBorders>
            <w:vAlign w:val="center"/>
          </w:tcPr>
          <w:p w14:paraId="1C4C1CA9"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2EF43891" w14:textId="77777777" w:rsidR="00B9704B" w:rsidRPr="00CB717C" w:rsidRDefault="00B9704B" w:rsidP="007869AF">
            <w:pPr>
              <w:pStyle w:val="2fd"/>
              <w:spacing w:before="40" w:after="20"/>
            </w:pPr>
            <w:r w:rsidRPr="00CB717C">
              <w:t>10 000</w:t>
            </w:r>
          </w:p>
        </w:tc>
        <w:tc>
          <w:tcPr>
            <w:tcW w:w="1843" w:type="dxa"/>
            <w:tcBorders>
              <w:top w:val="single" w:sz="4" w:space="0" w:color="auto"/>
              <w:left w:val="single" w:sz="4" w:space="0" w:color="auto"/>
              <w:bottom w:val="single" w:sz="4" w:space="0" w:color="auto"/>
              <w:right w:val="single" w:sz="4" w:space="0" w:color="auto"/>
            </w:tcBorders>
            <w:vAlign w:val="center"/>
          </w:tcPr>
          <w:p w14:paraId="6A2ADCDA" w14:textId="77777777" w:rsidR="00B9704B" w:rsidRPr="00CB717C" w:rsidRDefault="00B9704B" w:rsidP="007869AF">
            <w:pPr>
              <w:pStyle w:val="2fd"/>
              <w:spacing w:before="40" w:after="20"/>
            </w:pPr>
            <w:r w:rsidRPr="00CB717C">
              <w:rPr>
                <w:lang w:val="en-US"/>
              </w:rPr>
              <w:t>50%</w:t>
            </w:r>
          </w:p>
        </w:tc>
        <w:tc>
          <w:tcPr>
            <w:tcW w:w="2977" w:type="dxa"/>
            <w:tcBorders>
              <w:top w:val="single" w:sz="4" w:space="0" w:color="auto"/>
              <w:left w:val="single" w:sz="4" w:space="0" w:color="auto"/>
              <w:bottom w:val="single" w:sz="4" w:space="0" w:color="auto"/>
              <w:right w:val="single" w:sz="4" w:space="0" w:color="auto"/>
            </w:tcBorders>
            <w:vAlign w:val="center"/>
          </w:tcPr>
          <w:p w14:paraId="096790A8" w14:textId="77777777" w:rsidR="00B9704B" w:rsidRPr="00CB717C" w:rsidRDefault="00B9704B" w:rsidP="007869AF">
            <w:pPr>
              <w:pStyle w:val="2fd"/>
              <w:spacing w:before="40" w:after="20"/>
            </w:pPr>
            <w:r w:rsidRPr="00CB717C">
              <w:t>3</w:t>
            </w:r>
          </w:p>
        </w:tc>
      </w:tr>
    </w:tbl>
    <w:p w14:paraId="61497FCC" w14:textId="77777777" w:rsidR="00B9704B" w:rsidRPr="00CB717C" w:rsidRDefault="00B9704B" w:rsidP="007869AF">
      <w:pPr>
        <w:spacing w:before="40" w:after="20"/>
        <w:jc w:val="center"/>
        <w:rPr>
          <w:szCs w:val="24"/>
        </w:rPr>
      </w:pPr>
    </w:p>
    <w:p w14:paraId="5BB8AE58" w14:textId="77777777" w:rsidR="00B9704B" w:rsidRPr="00CB717C" w:rsidRDefault="00B9704B" w:rsidP="007869AF">
      <w:pPr>
        <w:pStyle w:val="63"/>
        <w:spacing w:before="40" w:after="20"/>
      </w:pPr>
      <w:r w:rsidRPr="00CB717C">
        <w:t>Показатели п</w:t>
      </w:r>
      <w:r w:rsidRPr="00C82667">
        <w:rPr>
          <w:rStyle w:val="1ffff0"/>
        </w:rPr>
        <w:t>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требования и параметры к доле озелененной территории земельных участков, регламентируются и устанавливаются нормативами градостроительного про</w:t>
      </w:r>
      <w:r w:rsidRPr="00CB717C">
        <w:t>ектирования.</w:t>
      </w:r>
      <w:r w:rsidRPr="00CB717C">
        <w:br w:type="page"/>
      </w:r>
    </w:p>
    <w:p w14:paraId="57053BC3" w14:textId="77777777" w:rsidR="00B9704B" w:rsidRPr="00B9704B" w:rsidRDefault="00B9704B" w:rsidP="007869AF">
      <w:pPr>
        <w:spacing w:before="40" w:after="20"/>
        <w:jc w:val="center"/>
        <w:rPr>
          <w:szCs w:val="24"/>
          <w:lang w:val="ru-RU"/>
        </w:rPr>
      </w:pPr>
      <w:r w:rsidRPr="00B9704B">
        <w:rPr>
          <w:szCs w:val="24"/>
          <w:lang w:val="ru-RU"/>
        </w:rPr>
        <w:lastRenderedPageBreak/>
        <w:t>Т – ЗОНА ТРАНСПОРТНОЙ ИНФРАСТРУКТУРЫ</w:t>
      </w:r>
    </w:p>
    <w:p w14:paraId="7ED280DA" w14:textId="77777777" w:rsidR="00B9704B" w:rsidRPr="00B9704B" w:rsidRDefault="00B9704B" w:rsidP="007869AF">
      <w:pPr>
        <w:spacing w:before="40" w:after="20"/>
        <w:rPr>
          <w:szCs w:val="24"/>
          <w:lang w:val="ru-RU"/>
        </w:rPr>
      </w:pPr>
    </w:p>
    <w:p w14:paraId="6CA6234E" w14:textId="77777777" w:rsidR="00B9704B" w:rsidRPr="00CB717C" w:rsidRDefault="00B9704B" w:rsidP="007869AF">
      <w:pPr>
        <w:pStyle w:val="1ffff"/>
        <w:spacing w:before="40" w:after="20"/>
      </w:pPr>
      <w:r w:rsidRPr="00CB717C">
        <w:rPr>
          <w:iCs/>
        </w:rPr>
        <w:t xml:space="preserve">Зона </w:t>
      </w:r>
      <w:r w:rsidRPr="00CB717C">
        <w:t>транспортной инфраструктуры</w:t>
      </w:r>
      <w:r w:rsidRPr="00CB717C">
        <w:rPr>
          <w:iCs/>
        </w:rPr>
        <w:t xml:space="preserve"> Т установлена для </w:t>
      </w:r>
      <w:r w:rsidRPr="00CB717C">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3CA547C5"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2BBF21B7"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5E7D3874" w14:textId="77777777" w:rsidR="00B9704B" w:rsidRPr="00CB717C" w:rsidRDefault="00B9704B" w:rsidP="007869AF">
      <w:pPr>
        <w:spacing w:before="40" w:after="20"/>
        <w:jc w:val="center"/>
        <w:rPr>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2"/>
        <w:gridCol w:w="1593"/>
        <w:gridCol w:w="1701"/>
        <w:gridCol w:w="1842"/>
        <w:gridCol w:w="1843"/>
        <w:gridCol w:w="2693"/>
      </w:tblGrid>
      <w:tr w:rsidR="00B9704B" w:rsidRPr="00585139" w14:paraId="0AD54B66"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04EBA538" w14:textId="77777777" w:rsidR="00B9704B" w:rsidRPr="00CB717C" w:rsidRDefault="00B9704B" w:rsidP="007869AF">
            <w:pPr>
              <w:spacing w:before="40" w:after="20"/>
              <w:jc w:val="center"/>
              <w:rPr>
                <w:szCs w:val="24"/>
              </w:rPr>
            </w:pPr>
            <w:r w:rsidRPr="00CB717C">
              <w:rPr>
                <w:szCs w:val="24"/>
              </w:rPr>
              <w:t>№ п/п</w:t>
            </w:r>
          </w:p>
        </w:tc>
        <w:tc>
          <w:tcPr>
            <w:tcW w:w="4422" w:type="dxa"/>
            <w:vMerge w:val="restart"/>
            <w:tcBorders>
              <w:top w:val="single" w:sz="4" w:space="0" w:color="auto"/>
              <w:left w:val="single" w:sz="4" w:space="0" w:color="auto"/>
              <w:right w:val="single" w:sz="4" w:space="0" w:color="auto"/>
            </w:tcBorders>
            <w:vAlign w:val="center"/>
          </w:tcPr>
          <w:p w14:paraId="5F2DF81C" w14:textId="77777777" w:rsidR="00B9704B" w:rsidRPr="00CB717C" w:rsidRDefault="00B9704B" w:rsidP="007869AF">
            <w:pPr>
              <w:pStyle w:val="2fd"/>
              <w:spacing w:before="40" w:after="20"/>
            </w:pPr>
            <w:r w:rsidRPr="00CB717C">
              <w:t>Наименование ВРИ</w:t>
            </w:r>
          </w:p>
        </w:tc>
        <w:tc>
          <w:tcPr>
            <w:tcW w:w="1593" w:type="dxa"/>
            <w:vMerge w:val="restart"/>
            <w:tcBorders>
              <w:top w:val="single" w:sz="4" w:space="0" w:color="auto"/>
              <w:left w:val="single" w:sz="4" w:space="0" w:color="auto"/>
              <w:right w:val="single" w:sz="4" w:space="0" w:color="auto"/>
            </w:tcBorders>
            <w:vAlign w:val="center"/>
          </w:tcPr>
          <w:p w14:paraId="01942ECE" w14:textId="77777777" w:rsidR="00B9704B" w:rsidRPr="00CB717C" w:rsidRDefault="00B9704B" w:rsidP="007869AF">
            <w:pPr>
              <w:pStyle w:val="2fd"/>
              <w:spacing w:before="40" w:after="20"/>
            </w:pPr>
            <w:r w:rsidRPr="00CB717C">
              <w:t>Код (числовое обозначение ВРИ)</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CD44624" w14:textId="77777777" w:rsidR="00B9704B" w:rsidRPr="00CB717C" w:rsidRDefault="00B9704B" w:rsidP="007869AF">
            <w:pPr>
              <w:pStyle w:val="2fd"/>
              <w:spacing w:before="40" w:after="20"/>
            </w:pPr>
            <w:r w:rsidRPr="00CB717C">
              <w:t>Предельные размеры земельных участков (кв. м)</w:t>
            </w:r>
          </w:p>
        </w:tc>
        <w:tc>
          <w:tcPr>
            <w:tcW w:w="1843" w:type="dxa"/>
            <w:vMerge w:val="restart"/>
            <w:tcBorders>
              <w:top w:val="single" w:sz="4" w:space="0" w:color="auto"/>
              <w:left w:val="single" w:sz="4" w:space="0" w:color="auto"/>
              <w:right w:val="single" w:sz="4" w:space="0" w:color="auto"/>
            </w:tcBorders>
            <w:vAlign w:val="center"/>
          </w:tcPr>
          <w:p w14:paraId="66939A7C" w14:textId="77777777" w:rsidR="00B9704B" w:rsidRPr="00CB717C" w:rsidRDefault="00B9704B" w:rsidP="007869AF">
            <w:pPr>
              <w:pStyle w:val="2fd"/>
              <w:spacing w:before="40" w:after="20"/>
            </w:pPr>
            <w:r w:rsidRPr="00CB717C">
              <w:t>Максимальный процент застройки</w:t>
            </w:r>
          </w:p>
        </w:tc>
        <w:tc>
          <w:tcPr>
            <w:tcW w:w="2693" w:type="dxa"/>
            <w:vMerge w:val="restart"/>
            <w:tcBorders>
              <w:top w:val="single" w:sz="4" w:space="0" w:color="auto"/>
              <w:left w:val="single" w:sz="4" w:space="0" w:color="auto"/>
              <w:right w:val="single" w:sz="4" w:space="0" w:color="auto"/>
            </w:tcBorders>
            <w:vAlign w:val="center"/>
          </w:tcPr>
          <w:p w14:paraId="479A705C"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4DA568CA"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33BA3098" w14:textId="77777777" w:rsidR="00B9704B" w:rsidRPr="00B9704B" w:rsidRDefault="00B9704B" w:rsidP="007869AF">
            <w:pPr>
              <w:spacing w:before="40" w:after="20"/>
              <w:jc w:val="center"/>
              <w:rPr>
                <w:szCs w:val="24"/>
                <w:lang w:val="ru-RU"/>
              </w:rPr>
            </w:pPr>
          </w:p>
        </w:tc>
        <w:tc>
          <w:tcPr>
            <w:tcW w:w="4422" w:type="dxa"/>
            <w:vMerge/>
            <w:tcBorders>
              <w:left w:val="single" w:sz="4" w:space="0" w:color="auto"/>
              <w:bottom w:val="single" w:sz="4" w:space="0" w:color="auto"/>
              <w:right w:val="single" w:sz="4" w:space="0" w:color="auto"/>
            </w:tcBorders>
            <w:vAlign w:val="center"/>
          </w:tcPr>
          <w:p w14:paraId="08E6F4F7" w14:textId="77777777" w:rsidR="00B9704B" w:rsidRPr="00CB717C" w:rsidRDefault="00B9704B" w:rsidP="007869AF">
            <w:pPr>
              <w:pStyle w:val="2fd"/>
              <w:spacing w:before="40" w:after="20"/>
            </w:pPr>
          </w:p>
        </w:tc>
        <w:tc>
          <w:tcPr>
            <w:tcW w:w="1593" w:type="dxa"/>
            <w:vMerge/>
            <w:tcBorders>
              <w:left w:val="single" w:sz="4" w:space="0" w:color="auto"/>
              <w:bottom w:val="single" w:sz="4" w:space="0" w:color="auto"/>
              <w:right w:val="single" w:sz="4" w:space="0" w:color="auto"/>
            </w:tcBorders>
            <w:vAlign w:val="center"/>
          </w:tcPr>
          <w:p w14:paraId="1F504E9F" w14:textId="77777777" w:rsidR="00B9704B" w:rsidRPr="00CB717C" w:rsidRDefault="00B9704B" w:rsidP="007869AF">
            <w:pPr>
              <w:pStyle w:val="2fd"/>
              <w:spacing w:before="40" w:after="20"/>
            </w:pPr>
          </w:p>
        </w:tc>
        <w:tc>
          <w:tcPr>
            <w:tcW w:w="1701" w:type="dxa"/>
            <w:tcBorders>
              <w:top w:val="single" w:sz="4" w:space="0" w:color="auto"/>
              <w:left w:val="single" w:sz="4" w:space="0" w:color="auto"/>
              <w:bottom w:val="single" w:sz="4" w:space="0" w:color="auto"/>
              <w:right w:val="single" w:sz="4" w:space="0" w:color="auto"/>
            </w:tcBorders>
            <w:vAlign w:val="center"/>
          </w:tcPr>
          <w:p w14:paraId="66E4E7A7" w14:textId="77777777" w:rsidR="00B9704B" w:rsidRPr="00CB717C" w:rsidRDefault="00B9704B" w:rsidP="007869AF">
            <w:pPr>
              <w:pStyle w:val="2fd"/>
              <w:spacing w:before="40" w:after="20"/>
              <w:rPr>
                <w:lang w:val="en-US"/>
              </w:rPr>
            </w:pPr>
            <w:r w:rsidRPr="00CB717C">
              <w:rPr>
                <w:lang w:val="en-US"/>
              </w:rPr>
              <w:t>min</w:t>
            </w:r>
          </w:p>
        </w:tc>
        <w:tc>
          <w:tcPr>
            <w:tcW w:w="1842" w:type="dxa"/>
            <w:tcBorders>
              <w:left w:val="single" w:sz="4" w:space="0" w:color="auto"/>
              <w:bottom w:val="single" w:sz="4" w:space="0" w:color="auto"/>
              <w:right w:val="single" w:sz="4" w:space="0" w:color="auto"/>
            </w:tcBorders>
            <w:vAlign w:val="center"/>
          </w:tcPr>
          <w:p w14:paraId="7697CCDA" w14:textId="77777777" w:rsidR="00B9704B" w:rsidRPr="00CB717C" w:rsidRDefault="00B9704B" w:rsidP="007869AF">
            <w:pPr>
              <w:pStyle w:val="2fd"/>
              <w:spacing w:before="40" w:after="20"/>
              <w:rPr>
                <w:lang w:val="en-US"/>
              </w:rPr>
            </w:pPr>
            <w:r w:rsidRPr="00CB717C">
              <w:rPr>
                <w:lang w:val="en-US"/>
              </w:rPr>
              <w:t>max</w:t>
            </w:r>
          </w:p>
        </w:tc>
        <w:tc>
          <w:tcPr>
            <w:tcW w:w="1843" w:type="dxa"/>
            <w:vMerge/>
            <w:tcBorders>
              <w:left w:val="single" w:sz="4" w:space="0" w:color="auto"/>
              <w:bottom w:val="single" w:sz="4" w:space="0" w:color="auto"/>
              <w:right w:val="single" w:sz="4" w:space="0" w:color="auto"/>
            </w:tcBorders>
            <w:vAlign w:val="center"/>
          </w:tcPr>
          <w:p w14:paraId="389AC992" w14:textId="77777777" w:rsidR="00B9704B" w:rsidRPr="00CB717C" w:rsidRDefault="00B9704B" w:rsidP="007869AF">
            <w:pPr>
              <w:pStyle w:val="2fd"/>
              <w:spacing w:before="40" w:after="20"/>
            </w:pPr>
          </w:p>
        </w:tc>
        <w:tc>
          <w:tcPr>
            <w:tcW w:w="2693" w:type="dxa"/>
            <w:vMerge/>
            <w:tcBorders>
              <w:left w:val="single" w:sz="4" w:space="0" w:color="auto"/>
              <w:bottom w:val="single" w:sz="4" w:space="0" w:color="auto"/>
              <w:right w:val="single" w:sz="4" w:space="0" w:color="auto"/>
            </w:tcBorders>
            <w:vAlign w:val="center"/>
          </w:tcPr>
          <w:p w14:paraId="2533C1FA" w14:textId="77777777" w:rsidR="00B9704B" w:rsidRPr="00CB717C" w:rsidRDefault="00B9704B" w:rsidP="007869AF">
            <w:pPr>
              <w:pStyle w:val="2fd"/>
              <w:spacing w:before="40" w:after="20"/>
            </w:pPr>
          </w:p>
        </w:tc>
      </w:tr>
      <w:tr w:rsidR="00B9704B" w:rsidRPr="00CB717C" w14:paraId="3EC5FADA" w14:textId="77777777" w:rsidTr="00813A89">
        <w:tc>
          <w:tcPr>
            <w:tcW w:w="648" w:type="dxa"/>
            <w:vMerge w:val="restart"/>
            <w:tcBorders>
              <w:top w:val="single" w:sz="4" w:space="0" w:color="auto"/>
              <w:left w:val="single" w:sz="4" w:space="0" w:color="auto"/>
              <w:right w:val="single" w:sz="4" w:space="0" w:color="auto"/>
            </w:tcBorders>
            <w:vAlign w:val="center"/>
          </w:tcPr>
          <w:p w14:paraId="5DB1E679"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vMerge w:val="restart"/>
            <w:tcBorders>
              <w:top w:val="single" w:sz="4" w:space="0" w:color="auto"/>
              <w:left w:val="single" w:sz="4" w:space="0" w:color="auto"/>
              <w:right w:val="single" w:sz="4" w:space="0" w:color="auto"/>
            </w:tcBorders>
            <w:vAlign w:val="center"/>
          </w:tcPr>
          <w:p w14:paraId="0CE388AD" w14:textId="77777777" w:rsidR="00B9704B" w:rsidRPr="00CB717C" w:rsidRDefault="00B9704B" w:rsidP="007869AF">
            <w:pPr>
              <w:pStyle w:val="2fd"/>
              <w:spacing w:before="40" w:after="20"/>
            </w:pPr>
            <w:r w:rsidRPr="00CB717C">
              <w:t>Хранение автотранспорта</w:t>
            </w:r>
          </w:p>
        </w:tc>
        <w:tc>
          <w:tcPr>
            <w:tcW w:w="1593" w:type="dxa"/>
            <w:vMerge w:val="restart"/>
            <w:tcBorders>
              <w:top w:val="single" w:sz="4" w:space="0" w:color="auto"/>
              <w:left w:val="single" w:sz="4" w:space="0" w:color="auto"/>
              <w:right w:val="single" w:sz="4" w:space="0" w:color="auto"/>
            </w:tcBorders>
            <w:vAlign w:val="center"/>
          </w:tcPr>
          <w:p w14:paraId="0FFF0AB9" w14:textId="77777777" w:rsidR="00B9704B" w:rsidRPr="00CB717C" w:rsidRDefault="00B9704B" w:rsidP="007869AF">
            <w:pPr>
              <w:pStyle w:val="2fd"/>
              <w:spacing w:before="40" w:after="20"/>
            </w:pPr>
            <w:r w:rsidRPr="00CB717C">
              <w:t>2.7.1</w:t>
            </w:r>
          </w:p>
        </w:tc>
        <w:tc>
          <w:tcPr>
            <w:tcW w:w="1701" w:type="dxa"/>
            <w:tcBorders>
              <w:top w:val="single" w:sz="4" w:space="0" w:color="auto"/>
              <w:left w:val="single" w:sz="4" w:space="0" w:color="auto"/>
              <w:bottom w:val="single" w:sz="4" w:space="0" w:color="auto"/>
              <w:right w:val="single" w:sz="4" w:space="0" w:color="auto"/>
            </w:tcBorders>
            <w:vAlign w:val="center"/>
          </w:tcPr>
          <w:p w14:paraId="464B25B0" w14:textId="77777777" w:rsidR="00B9704B" w:rsidRPr="00CB717C" w:rsidRDefault="00B9704B" w:rsidP="007869AF">
            <w:pPr>
              <w:pStyle w:val="2fd"/>
              <w:spacing w:before="40" w:after="20"/>
            </w:pPr>
            <w:r w:rsidRPr="00CB717C">
              <w:t>50 (15)*</w:t>
            </w:r>
          </w:p>
        </w:tc>
        <w:tc>
          <w:tcPr>
            <w:tcW w:w="1842" w:type="dxa"/>
            <w:tcBorders>
              <w:top w:val="single" w:sz="4" w:space="0" w:color="auto"/>
              <w:left w:val="single" w:sz="4" w:space="0" w:color="auto"/>
              <w:bottom w:val="single" w:sz="4" w:space="0" w:color="auto"/>
              <w:right w:val="single" w:sz="4" w:space="0" w:color="auto"/>
            </w:tcBorders>
            <w:vAlign w:val="center"/>
          </w:tcPr>
          <w:p w14:paraId="4BF1998B" w14:textId="77777777" w:rsidR="00B9704B" w:rsidRPr="00CB717C" w:rsidRDefault="00B9704B" w:rsidP="007869AF">
            <w:pPr>
              <w:pStyle w:val="2fd"/>
              <w:spacing w:before="40" w:after="20"/>
            </w:pPr>
            <w:r w:rsidRPr="00CB717C">
              <w:t>20 000 (50)*</w:t>
            </w:r>
          </w:p>
        </w:tc>
        <w:tc>
          <w:tcPr>
            <w:tcW w:w="1843" w:type="dxa"/>
            <w:tcBorders>
              <w:top w:val="single" w:sz="4" w:space="0" w:color="auto"/>
              <w:left w:val="single" w:sz="4" w:space="0" w:color="auto"/>
              <w:bottom w:val="single" w:sz="4" w:space="0" w:color="auto"/>
              <w:right w:val="single" w:sz="4" w:space="0" w:color="auto"/>
            </w:tcBorders>
            <w:vAlign w:val="center"/>
          </w:tcPr>
          <w:p w14:paraId="0E9C43B7" w14:textId="77777777" w:rsidR="00B9704B" w:rsidRPr="00CB717C" w:rsidRDefault="00B9704B" w:rsidP="007869AF">
            <w:pPr>
              <w:pStyle w:val="2fd"/>
              <w:spacing w:before="40" w:after="20"/>
            </w:pPr>
            <w:r w:rsidRPr="00CB717C">
              <w:t>75% (100%)*</w:t>
            </w:r>
          </w:p>
        </w:tc>
        <w:tc>
          <w:tcPr>
            <w:tcW w:w="2693" w:type="dxa"/>
            <w:tcBorders>
              <w:top w:val="single" w:sz="4" w:space="0" w:color="auto"/>
              <w:left w:val="single" w:sz="4" w:space="0" w:color="auto"/>
              <w:bottom w:val="single" w:sz="4" w:space="0" w:color="auto"/>
              <w:right w:val="single" w:sz="4" w:space="0" w:color="auto"/>
            </w:tcBorders>
            <w:vAlign w:val="center"/>
          </w:tcPr>
          <w:p w14:paraId="1BDE6B45" w14:textId="77777777" w:rsidR="00B9704B" w:rsidRPr="00CB717C" w:rsidRDefault="00B9704B" w:rsidP="007869AF">
            <w:pPr>
              <w:pStyle w:val="2fd"/>
              <w:spacing w:before="40" w:after="20"/>
            </w:pPr>
            <w:r w:rsidRPr="00CB717C">
              <w:t>3 (0)*</w:t>
            </w:r>
          </w:p>
        </w:tc>
      </w:tr>
      <w:tr w:rsidR="00B9704B" w:rsidRPr="00585139" w14:paraId="2DD79E14" w14:textId="77777777" w:rsidTr="00813A89">
        <w:tc>
          <w:tcPr>
            <w:tcW w:w="648" w:type="dxa"/>
            <w:vMerge/>
            <w:tcBorders>
              <w:left w:val="single" w:sz="4" w:space="0" w:color="auto"/>
              <w:bottom w:val="single" w:sz="4" w:space="0" w:color="auto"/>
              <w:right w:val="single" w:sz="4" w:space="0" w:color="auto"/>
            </w:tcBorders>
            <w:vAlign w:val="center"/>
          </w:tcPr>
          <w:p w14:paraId="4C354D4B"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vMerge/>
            <w:tcBorders>
              <w:left w:val="single" w:sz="4" w:space="0" w:color="auto"/>
              <w:bottom w:val="single" w:sz="4" w:space="0" w:color="auto"/>
              <w:right w:val="single" w:sz="4" w:space="0" w:color="auto"/>
            </w:tcBorders>
            <w:vAlign w:val="center"/>
          </w:tcPr>
          <w:p w14:paraId="33E316C1" w14:textId="77777777" w:rsidR="00B9704B" w:rsidRPr="00CB717C" w:rsidRDefault="00B9704B" w:rsidP="007869AF">
            <w:pPr>
              <w:pStyle w:val="2fd"/>
              <w:spacing w:before="40" w:after="20"/>
            </w:pPr>
          </w:p>
        </w:tc>
        <w:tc>
          <w:tcPr>
            <w:tcW w:w="1593" w:type="dxa"/>
            <w:vMerge/>
            <w:tcBorders>
              <w:left w:val="single" w:sz="4" w:space="0" w:color="auto"/>
              <w:bottom w:val="single" w:sz="4" w:space="0" w:color="auto"/>
              <w:right w:val="single" w:sz="4" w:space="0" w:color="auto"/>
            </w:tcBorders>
            <w:vAlign w:val="center"/>
          </w:tcPr>
          <w:p w14:paraId="29ECC228" w14:textId="77777777" w:rsidR="00B9704B" w:rsidRPr="00CB717C" w:rsidRDefault="00B9704B" w:rsidP="007869AF">
            <w:pPr>
              <w:pStyle w:val="2fd"/>
              <w:spacing w:before="40" w:after="20"/>
            </w:pP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7AE13C6A" w14:textId="77777777" w:rsidR="00B9704B" w:rsidRPr="00CB717C" w:rsidRDefault="00B9704B" w:rsidP="007869AF">
            <w:pPr>
              <w:pStyle w:val="2fd"/>
              <w:spacing w:before="40" w:after="20"/>
            </w:pPr>
            <w:r w:rsidRPr="00CB717C">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04B" w:rsidRPr="00CB717C" w14:paraId="2FDF9AB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43D82A93" w14:textId="77777777" w:rsidR="00B9704B" w:rsidRPr="00B9704B"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lang w:val="ru-RU"/>
              </w:rPr>
            </w:pPr>
          </w:p>
        </w:tc>
        <w:tc>
          <w:tcPr>
            <w:tcW w:w="4422" w:type="dxa"/>
            <w:tcBorders>
              <w:top w:val="single" w:sz="4" w:space="0" w:color="auto"/>
              <w:left w:val="single" w:sz="4" w:space="0" w:color="auto"/>
              <w:bottom w:val="single" w:sz="4" w:space="0" w:color="auto"/>
              <w:right w:val="single" w:sz="4" w:space="0" w:color="auto"/>
            </w:tcBorders>
            <w:vAlign w:val="center"/>
          </w:tcPr>
          <w:p w14:paraId="56E623EA" w14:textId="77777777" w:rsidR="00B9704B" w:rsidRPr="00CB717C" w:rsidRDefault="00B9704B" w:rsidP="007869AF">
            <w:pPr>
              <w:pStyle w:val="2fd"/>
              <w:spacing w:before="40" w:after="20"/>
            </w:pPr>
            <w:r w:rsidRPr="00CB717C">
              <w:t>Коммунальное обслуживание</w:t>
            </w:r>
          </w:p>
        </w:tc>
        <w:tc>
          <w:tcPr>
            <w:tcW w:w="1593" w:type="dxa"/>
            <w:tcBorders>
              <w:top w:val="single" w:sz="4" w:space="0" w:color="auto"/>
              <w:left w:val="single" w:sz="4" w:space="0" w:color="auto"/>
              <w:bottom w:val="single" w:sz="4" w:space="0" w:color="auto"/>
              <w:right w:val="single" w:sz="4" w:space="0" w:color="auto"/>
            </w:tcBorders>
            <w:vAlign w:val="center"/>
          </w:tcPr>
          <w:p w14:paraId="55FCB208" w14:textId="77777777" w:rsidR="00B9704B" w:rsidRPr="00CB717C" w:rsidRDefault="00B9704B" w:rsidP="007869AF">
            <w:pPr>
              <w:pStyle w:val="2fd"/>
              <w:spacing w:before="40" w:after="20"/>
            </w:pPr>
            <w:r w:rsidRPr="00CB717C">
              <w:t>3.1</w:t>
            </w:r>
          </w:p>
        </w:tc>
        <w:tc>
          <w:tcPr>
            <w:tcW w:w="1701" w:type="dxa"/>
            <w:tcBorders>
              <w:top w:val="single" w:sz="4" w:space="0" w:color="auto"/>
              <w:left w:val="single" w:sz="4" w:space="0" w:color="auto"/>
              <w:bottom w:val="single" w:sz="4" w:space="0" w:color="auto"/>
              <w:right w:val="single" w:sz="4" w:space="0" w:color="auto"/>
            </w:tcBorders>
            <w:vAlign w:val="center"/>
          </w:tcPr>
          <w:p w14:paraId="5A46B791" w14:textId="77777777" w:rsidR="00B9704B" w:rsidRPr="00CB717C" w:rsidRDefault="00B9704B" w:rsidP="007869AF">
            <w:pPr>
              <w:pStyle w:val="2fd"/>
              <w:spacing w:before="40" w:after="20"/>
            </w:pPr>
            <w:r w:rsidRPr="00CB717C">
              <w:t>30</w:t>
            </w:r>
          </w:p>
        </w:tc>
        <w:tc>
          <w:tcPr>
            <w:tcW w:w="1842" w:type="dxa"/>
            <w:tcBorders>
              <w:top w:val="single" w:sz="4" w:space="0" w:color="auto"/>
              <w:left w:val="single" w:sz="4" w:space="0" w:color="auto"/>
              <w:bottom w:val="single" w:sz="4" w:space="0" w:color="auto"/>
              <w:right w:val="single" w:sz="4" w:space="0" w:color="auto"/>
            </w:tcBorders>
            <w:vAlign w:val="center"/>
          </w:tcPr>
          <w:p w14:paraId="65FD2DA2" w14:textId="77777777" w:rsidR="00B9704B" w:rsidRPr="00CB717C" w:rsidRDefault="00B9704B" w:rsidP="007869AF">
            <w:pPr>
              <w:pStyle w:val="2fd"/>
              <w:spacing w:before="40" w:after="20"/>
            </w:pPr>
            <w:r w:rsidRPr="00CB717C">
              <w:t>100 000</w:t>
            </w:r>
          </w:p>
        </w:tc>
        <w:tc>
          <w:tcPr>
            <w:tcW w:w="1843" w:type="dxa"/>
            <w:tcBorders>
              <w:top w:val="single" w:sz="4" w:space="0" w:color="auto"/>
              <w:left w:val="single" w:sz="4" w:space="0" w:color="auto"/>
              <w:bottom w:val="single" w:sz="4" w:space="0" w:color="auto"/>
              <w:right w:val="single" w:sz="4" w:space="0" w:color="auto"/>
            </w:tcBorders>
            <w:vAlign w:val="center"/>
          </w:tcPr>
          <w:p w14:paraId="3CCC98A3" w14:textId="77777777" w:rsidR="00B9704B" w:rsidRPr="00CB717C" w:rsidRDefault="00B9704B" w:rsidP="007869AF">
            <w:pPr>
              <w:pStyle w:val="2fd"/>
              <w:spacing w:before="40" w:after="20"/>
            </w:pPr>
            <w:r w:rsidRPr="00CB717C">
              <w:t>75%</w:t>
            </w:r>
          </w:p>
        </w:tc>
        <w:tc>
          <w:tcPr>
            <w:tcW w:w="2693" w:type="dxa"/>
            <w:tcBorders>
              <w:top w:val="single" w:sz="4" w:space="0" w:color="auto"/>
              <w:left w:val="single" w:sz="4" w:space="0" w:color="auto"/>
              <w:bottom w:val="single" w:sz="4" w:space="0" w:color="auto"/>
              <w:right w:val="single" w:sz="4" w:space="0" w:color="auto"/>
            </w:tcBorders>
            <w:vAlign w:val="center"/>
          </w:tcPr>
          <w:p w14:paraId="10087790" w14:textId="77777777" w:rsidR="00B9704B" w:rsidRPr="00CB717C" w:rsidRDefault="00B9704B" w:rsidP="007869AF">
            <w:pPr>
              <w:pStyle w:val="2fd"/>
              <w:spacing w:before="40" w:after="20"/>
            </w:pPr>
            <w:r w:rsidRPr="00CB717C">
              <w:t>3</w:t>
            </w:r>
          </w:p>
        </w:tc>
      </w:tr>
      <w:tr w:rsidR="00B9704B" w:rsidRPr="00CB717C" w14:paraId="69F2CEF8"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03E47CD"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0555298" w14:textId="77777777" w:rsidR="00B9704B" w:rsidRPr="00CB717C" w:rsidRDefault="00B9704B" w:rsidP="007869AF">
            <w:pPr>
              <w:pStyle w:val="2fd"/>
              <w:spacing w:before="40" w:after="20"/>
            </w:pPr>
            <w:r w:rsidRPr="00CB717C">
              <w:t>Служебные гаражи</w:t>
            </w:r>
          </w:p>
        </w:tc>
        <w:tc>
          <w:tcPr>
            <w:tcW w:w="1593" w:type="dxa"/>
            <w:tcBorders>
              <w:top w:val="single" w:sz="4" w:space="0" w:color="auto"/>
              <w:left w:val="single" w:sz="4" w:space="0" w:color="auto"/>
              <w:bottom w:val="single" w:sz="4" w:space="0" w:color="auto"/>
              <w:right w:val="single" w:sz="4" w:space="0" w:color="auto"/>
            </w:tcBorders>
            <w:vAlign w:val="center"/>
          </w:tcPr>
          <w:p w14:paraId="444E8A3A" w14:textId="77777777" w:rsidR="00B9704B" w:rsidRPr="00CB717C" w:rsidRDefault="00B9704B" w:rsidP="007869AF">
            <w:pPr>
              <w:pStyle w:val="2fd"/>
              <w:spacing w:before="40" w:after="20"/>
            </w:pPr>
            <w:r w:rsidRPr="00CB717C">
              <w:t>4.9</w:t>
            </w:r>
          </w:p>
        </w:tc>
        <w:tc>
          <w:tcPr>
            <w:tcW w:w="1701" w:type="dxa"/>
            <w:tcBorders>
              <w:top w:val="single" w:sz="4" w:space="0" w:color="auto"/>
              <w:left w:val="single" w:sz="4" w:space="0" w:color="auto"/>
              <w:bottom w:val="single" w:sz="4" w:space="0" w:color="auto"/>
              <w:right w:val="single" w:sz="4" w:space="0" w:color="auto"/>
            </w:tcBorders>
            <w:vAlign w:val="center"/>
          </w:tcPr>
          <w:p w14:paraId="1419BA53"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3A0DC12B" w14:textId="77777777" w:rsidR="00B9704B" w:rsidRPr="00CB717C" w:rsidRDefault="00B9704B" w:rsidP="007869AF">
            <w:pPr>
              <w:pStyle w:val="2fd"/>
              <w:spacing w:before="40" w:after="20"/>
            </w:pPr>
            <w:r w:rsidRPr="00CB717C">
              <w:t>20 000</w:t>
            </w:r>
          </w:p>
        </w:tc>
        <w:tc>
          <w:tcPr>
            <w:tcW w:w="1843" w:type="dxa"/>
            <w:tcBorders>
              <w:top w:val="single" w:sz="4" w:space="0" w:color="auto"/>
              <w:left w:val="single" w:sz="4" w:space="0" w:color="auto"/>
              <w:bottom w:val="single" w:sz="4" w:space="0" w:color="auto"/>
              <w:right w:val="single" w:sz="4" w:space="0" w:color="auto"/>
            </w:tcBorders>
            <w:vAlign w:val="center"/>
          </w:tcPr>
          <w:p w14:paraId="3CB85F3F" w14:textId="77777777" w:rsidR="00B9704B" w:rsidRPr="00CB717C" w:rsidRDefault="00B9704B" w:rsidP="007869AF">
            <w:pPr>
              <w:pStyle w:val="2fd"/>
              <w:spacing w:before="40" w:after="20"/>
            </w:pPr>
            <w:r w:rsidRPr="00CB717C">
              <w:t>75%</w:t>
            </w:r>
          </w:p>
        </w:tc>
        <w:tc>
          <w:tcPr>
            <w:tcW w:w="2693" w:type="dxa"/>
            <w:tcBorders>
              <w:top w:val="single" w:sz="4" w:space="0" w:color="auto"/>
              <w:left w:val="single" w:sz="4" w:space="0" w:color="auto"/>
              <w:bottom w:val="single" w:sz="4" w:space="0" w:color="auto"/>
              <w:right w:val="single" w:sz="4" w:space="0" w:color="auto"/>
            </w:tcBorders>
            <w:vAlign w:val="center"/>
          </w:tcPr>
          <w:p w14:paraId="082AB873" w14:textId="77777777" w:rsidR="00B9704B" w:rsidRPr="00CB717C" w:rsidRDefault="00B9704B" w:rsidP="007869AF">
            <w:pPr>
              <w:pStyle w:val="2fd"/>
              <w:spacing w:before="40" w:after="20"/>
            </w:pPr>
            <w:r w:rsidRPr="00CB717C">
              <w:t>3</w:t>
            </w:r>
          </w:p>
        </w:tc>
      </w:tr>
      <w:tr w:rsidR="00B9704B" w:rsidRPr="00CB717C" w14:paraId="59D2617A"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2FAECF7"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F6196A7" w14:textId="77777777" w:rsidR="00B9704B" w:rsidRPr="00CB717C" w:rsidRDefault="00B9704B" w:rsidP="007869AF">
            <w:pPr>
              <w:pStyle w:val="2fd"/>
              <w:spacing w:before="40" w:after="20"/>
            </w:pPr>
            <w:r w:rsidRPr="00CB717C">
              <w:t>Объекты дорожного сервиса</w:t>
            </w:r>
          </w:p>
        </w:tc>
        <w:tc>
          <w:tcPr>
            <w:tcW w:w="1593" w:type="dxa"/>
            <w:tcBorders>
              <w:top w:val="single" w:sz="4" w:space="0" w:color="auto"/>
              <w:left w:val="single" w:sz="4" w:space="0" w:color="auto"/>
              <w:bottom w:val="single" w:sz="4" w:space="0" w:color="auto"/>
              <w:right w:val="single" w:sz="4" w:space="0" w:color="auto"/>
            </w:tcBorders>
            <w:vAlign w:val="center"/>
          </w:tcPr>
          <w:p w14:paraId="2DDD2CC2" w14:textId="77777777" w:rsidR="00B9704B" w:rsidRPr="00CB717C" w:rsidRDefault="00B9704B" w:rsidP="007869AF">
            <w:pPr>
              <w:pStyle w:val="2fd"/>
              <w:spacing w:before="40" w:after="20"/>
            </w:pPr>
            <w:r w:rsidRPr="00CB717C">
              <w:t>4.9.1</w:t>
            </w:r>
          </w:p>
        </w:tc>
        <w:tc>
          <w:tcPr>
            <w:tcW w:w="1701" w:type="dxa"/>
            <w:tcBorders>
              <w:top w:val="single" w:sz="4" w:space="0" w:color="auto"/>
              <w:left w:val="single" w:sz="4" w:space="0" w:color="auto"/>
              <w:bottom w:val="single" w:sz="4" w:space="0" w:color="auto"/>
              <w:right w:val="single" w:sz="4" w:space="0" w:color="auto"/>
            </w:tcBorders>
            <w:vAlign w:val="center"/>
          </w:tcPr>
          <w:p w14:paraId="190AC8C6"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4DC5138B" w14:textId="77777777" w:rsidR="00B9704B" w:rsidRPr="00CB717C" w:rsidRDefault="00B9704B" w:rsidP="007869AF">
            <w:pPr>
              <w:pStyle w:val="2fd"/>
              <w:spacing w:before="40" w:after="20"/>
            </w:pPr>
            <w:r w:rsidRPr="00CB717C">
              <w:t>10 000</w:t>
            </w:r>
          </w:p>
        </w:tc>
        <w:tc>
          <w:tcPr>
            <w:tcW w:w="1843" w:type="dxa"/>
            <w:tcBorders>
              <w:top w:val="single" w:sz="4" w:space="0" w:color="auto"/>
              <w:left w:val="single" w:sz="4" w:space="0" w:color="auto"/>
              <w:bottom w:val="single" w:sz="4" w:space="0" w:color="auto"/>
              <w:right w:val="single" w:sz="4" w:space="0" w:color="auto"/>
            </w:tcBorders>
            <w:vAlign w:val="center"/>
          </w:tcPr>
          <w:p w14:paraId="1C8B9D81" w14:textId="77777777" w:rsidR="00B9704B" w:rsidRPr="00CB717C" w:rsidRDefault="00B9704B" w:rsidP="007869AF">
            <w:pPr>
              <w:pStyle w:val="2fd"/>
              <w:spacing w:before="40" w:after="20"/>
            </w:pPr>
            <w:r w:rsidRPr="00CB717C">
              <w:t>45%</w:t>
            </w:r>
          </w:p>
        </w:tc>
        <w:tc>
          <w:tcPr>
            <w:tcW w:w="2693" w:type="dxa"/>
            <w:tcBorders>
              <w:top w:val="single" w:sz="4" w:space="0" w:color="auto"/>
              <w:left w:val="single" w:sz="4" w:space="0" w:color="auto"/>
              <w:bottom w:val="single" w:sz="4" w:space="0" w:color="auto"/>
              <w:right w:val="single" w:sz="4" w:space="0" w:color="auto"/>
            </w:tcBorders>
            <w:vAlign w:val="center"/>
          </w:tcPr>
          <w:p w14:paraId="332627D2" w14:textId="77777777" w:rsidR="00B9704B" w:rsidRPr="00CB717C" w:rsidRDefault="00B9704B" w:rsidP="007869AF">
            <w:pPr>
              <w:pStyle w:val="2fd"/>
              <w:spacing w:before="40" w:after="20"/>
            </w:pPr>
            <w:r w:rsidRPr="00CB717C">
              <w:t>3</w:t>
            </w:r>
          </w:p>
        </w:tc>
      </w:tr>
      <w:tr w:rsidR="00B9704B" w:rsidRPr="00CB717C" w14:paraId="2B25983B"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6F27C61"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4F9A8721" w14:textId="77777777" w:rsidR="00B9704B" w:rsidRPr="00CB717C" w:rsidRDefault="00B9704B" w:rsidP="007869AF">
            <w:pPr>
              <w:pStyle w:val="2fd"/>
              <w:spacing w:before="40" w:after="20"/>
            </w:pPr>
            <w:r w:rsidRPr="00CB717C">
              <w:t>Связь</w:t>
            </w:r>
          </w:p>
        </w:tc>
        <w:tc>
          <w:tcPr>
            <w:tcW w:w="1593" w:type="dxa"/>
            <w:tcBorders>
              <w:top w:val="single" w:sz="4" w:space="0" w:color="auto"/>
              <w:left w:val="single" w:sz="4" w:space="0" w:color="auto"/>
              <w:bottom w:val="single" w:sz="4" w:space="0" w:color="auto"/>
              <w:right w:val="single" w:sz="4" w:space="0" w:color="auto"/>
            </w:tcBorders>
            <w:vAlign w:val="center"/>
          </w:tcPr>
          <w:p w14:paraId="763EDA6C" w14:textId="77777777" w:rsidR="00B9704B" w:rsidRPr="00CB717C" w:rsidRDefault="00B9704B" w:rsidP="007869AF">
            <w:pPr>
              <w:pStyle w:val="2fd"/>
              <w:spacing w:before="40" w:after="20"/>
            </w:pPr>
            <w:r w:rsidRPr="00CB717C">
              <w:t>6.8</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644E4E7A" w14:textId="77777777" w:rsidR="00B9704B" w:rsidRPr="00CB717C" w:rsidRDefault="00B9704B" w:rsidP="007869AF">
            <w:pPr>
              <w:pStyle w:val="2fd"/>
              <w:spacing w:before="40" w:after="20"/>
            </w:pPr>
            <w:r w:rsidRPr="00CB717C">
              <w:t>Не подлежат установлению</w:t>
            </w:r>
          </w:p>
        </w:tc>
      </w:tr>
      <w:tr w:rsidR="00B9704B" w:rsidRPr="00CB717C" w14:paraId="73202AF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C4DD737"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31463345" w14:textId="77777777" w:rsidR="00B9704B" w:rsidRPr="00CB717C" w:rsidRDefault="00B9704B" w:rsidP="007869AF">
            <w:pPr>
              <w:pStyle w:val="2fd"/>
              <w:spacing w:before="40" w:after="20"/>
            </w:pPr>
            <w:r w:rsidRPr="00CB717C">
              <w:t>Железнодорожный транспорт</w:t>
            </w:r>
          </w:p>
        </w:tc>
        <w:tc>
          <w:tcPr>
            <w:tcW w:w="1593" w:type="dxa"/>
            <w:tcBorders>
              <w:top w:val="single" w:sz="4" w:space="0" w:color="auto"/>
              <w:left w:val="single" w:sz="4" w:space="0" w:color="auto"/>
              <w:bottom w:val="single" w:sz="4" w:space="0" w:color="auto"/>
              <w:right w:val="single" w:sz="4" w:space="0" w:color="auto"/>
            </w:tcBorders>
            <w:vAlign w:val="center"/>
          </w:tcPr>
          <w:p w14:paraId="6D29B32F" w14:textId="77777777" w:rsidR="00B9704B" w:rsidRPr="00CB717C" w:rsidRDefault="00B9704B" w:rsidP="007869AF">
            <w:pPr>
              <w:pStyle w:val="2fd"/>
              <w:spacing w:before="40" w:after="20"/>
            </w:pPr>
            <w:r w:rsidRPr="00CB717C">
              <w:t>7.1</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73CBF919" w14:textId="77777777" w:rsidR="00B9704B" w:rsidRPr="00CB717C" w:rsidRDefault="00B9704B" w:rsidP="007869AF">
            <w:pPr>
              <w:pStyle w:val="2fd"/>
              <w:spacing w:before="40" w:after="20"/>
            </w:pPr>
            <w:r w:rsidRPr="00CB717C">
              <w:t>Не распространяется</w:t>
            </w:r>
          </w:p>
        </w:tc>
      </w:tr>
      <w:tr w:rsidR="00B9704B" w:rsidRPr="00CB717C" w14:paraId="2394B7C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41E364E"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61614B3" w14:textId="77777777" w:rsidR="00B9704B" w:rsidRPr="00CB717C" w:rsidRDefault="00B9704B" w:rsidP="007869AF">
            <w:pPr>
              <w:pStyle w:val="2fd"/>
              <w:spacing w:before="40" w:after="20"/>
            </w:pPr>
            <w:r w:rsidRPr="00CB717C">
              <w:t>Автомобильный транспорт</w:t>
            </w:r>
          </w:p>
        </w:tc>
        <w:tc>
          <w:tcPr>
            <w:tcW w:w="1593" w:type="dxa"/>
            <w:tcBorders>
              <w:top w:val="single" w:sz="4" w:space="0" w:color="auto"/>
              <w:left w:val="single" w:sz="4" w:space="0" w:color="auto"/>
              <w:bottom w:val="single" w:sz="4" w:space="0" w:color="auto"/>
              <w:right w:val="single" w:sz="4" w:space="0" w:color="auto"/>
            </w:tcBorders>
            <w:vAlign w:val="center"/>
          </w:tcPr>
          <w:p w14:paraId="1824B9A6" w14:textId="77777777" w:rsidR="00B9704B" w:rsidRPr="00CB717C" w:rsidRDefault="00B9704B" w:rsidP="007869AF">
            <w:pPr>
              <w:pStyle w:val="2fd"/>
              <w:spacing w:before="40" w:after="20"/>
            </w:pPr>
            <w:r w:rsidRPr="00CB717C">
              <w:t>7.2</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53F2C5A2" w14:textId="77777777" w:rsidR="00B9704B" w:rsidRPr="00CB717C" w:rsidRDefault="00B9704B" w:rsidP="007869AF">
            <w:pPr>
              <w:pStyle w:val="2fd"/>
              <w:spacing w:before="40" w:after="20"/>
            </w:pPr>
            <w:r w:rsidRPr="00CB717C">
              <w:t>Не распространяется</w:t>
            </w:r>
          </w:p>
        </w:tc>
      </w:tr>
      <w:tr w:rsidR="00B9704B" w:rsidRPr="00CB717C" w14:paraId="202E7D3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B5A7A80"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791A3EFD" w14:textId="77777777" w:rsidR="00B9704B" w:rsidRPr="00CB717C" w:rsidRDefault="00B9704B" w:rsidP="007869AF">
            <w:pPr>
              <w:pStyle w:val="2fd"/>
              <w:spacing w:before="40" w:after="20"/>
            </w:pPr>
            <w:r w:rsidRPr="00CB717C">
              <w:t>Водный транспорт</w:t>
            </w:r>
          </w:p>
        </w:tc>
        <w:tc>
          <w:tcPr>
            <w:tcW w:w="1593" w:type="dxa"/>
            <w:tcBorders>
              <w:top w:val="single" w:sz="4" w:space="0" w:color="auto"/>
              <w:left w:val="single" w:sz="4" w:space="0" w:color="auto"/>
              <w:bottom w:val="single" w:sz="4" w:space="0" w:color="auto"/>
              <w:right w:val="single" w:sz="4" w:space="0" w:color="auto"/>
            </w:tcBorders>
            <w:vAlign w:val="center"/>
          </w:tcPr>
          <w:p w14:paraId="7EEF5C7A" w14:textId="77777777" w:rsidR="00B9704B" w:rsidRPr="00CB717C" w:rsidRDefault="00B9704B" w:rsidP="007869AF">
            <w:pPr>
              <w:pStyle w:val="2fd"/>
              <w:spacing w:before="40" w:after="20"/>
            </w:pPr>
            <w:r w:rsidRPr="00CB717C">
              <w:t>7.3</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3FBBBC2A" w14:textId="77777777" w:rsidR="00B9704B" w:rsidRPr="00CB717C" w:rsidRDefault="00B9704B" w:rsidP="007869AF">
            <w:pPr>
              <w:pStyle w:val="2fd"/>
              <w:spacing w:before="40" w:after="20"/>
            </w:pPr>
            <w:r w:rsidRPr="00CB717C">
              <w:t>Не распространяется</w:t>
            </w:r>
          </w:p>
        </w:tc>
      </w:tr>
      <w:tr w:rsidR="00B9704B" w:rsidRPr="00CB717C" w14:paraId="4C1D5BFE"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28748CE"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0B00D0CB" w14:textId="77777777" w:rsidR="00B9704B" w:rsidRPr="00CB717C" w:rsidRDefault="00B9704B" w:rsidP="007869AF">
            <w:pPr>
              <w:pStyle w:val="2fd"/>
              <w:spacing w:before="40" w:after="20"/>
            </w:pPr>
            <w:r w:rsidRPr="00CB717C">
              <w:t>Воздушный транспорт</w:t>
            </w:r>
          </w:p>
        </w:tc>
        <w:tc>
          <w:tcPr>
            <w:tcW w:w="1593" w:type="dxa"/>
            <w:tcBorders>
              <w:top w:val="single" w:sz="4" w:space="0" w:color="auto"/>
              <w:left w:val="single" w:sz="4" w:space="0" w:color="auto"/>
              <w:bottom w:val="single" w:sz="4" w:space="0" w:color="auto"/>
              <w:right w:val="single" w:sz="4" w:space="0" w:color="auto"/>
            </w:tcBorders>
            <w:vAlign w:val="center"/>
          </w:tcPr>
          <w:p w14:paraId="3956B9F0" w14:textId="77777777" w:rsidR="00B9704B" w:rsidRPr="00CB717C" w:rsidRDefault="00B9704B" w:rsidP="007869AF">
            <w:pPr>
              <w:pStyle w:val="2fd"/>
              <w:spacing w:before="40" w:after="20"/>
            </w:pPr>
            <w:r w:rsidRPr="00CB717C">
              <w:t>7.4</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4F27FCE2" w14:textId="77777777" w:rsidR="00B9704B" w:rsidRPr="00CB717C" w:rsidRDefault="00B9704B" w:rsidP="007869AF">
            <w:pPr>
              <w:pStyle w:val="2fd"/>
              <w:spacing w:before="40" w:after="20"/>
            </w:pPr>
            <w:r w:rsidRPr="00CB717C">
              <w:t>Не распространяется</w:t>
            </w:r>
          </w:p>
        </w:tc>
      </w:tr>
      <w:tr w:rsidR="00B9704B" w:rsidRPr="00CB717C" w14:paraId="7960BC15"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D5EFCB6"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601198FF" w14:textId="77777777" w:rsidR="00B9704B" w:rsidRPr="00CB717C" w:rsidRDefault="00B9704B" w:rsidP="007869AF">
            <w:pPr>
              <w:pStyle w:val="2fd"/>
              <w:spacing w:before="40" w:after="20"/>
            </w:pPr>
            <w:r w:rsidRPr="00CB717C">
              <w:t>Трубопроводный транспорт</w:t>
            </w:r>
          </w:p>
        </w:tc>
        <w:tc>
          <w:tcPr>
            <w:tcW w:w="1593" w:type="dxa"/>
            <w:tcBorders>
              <w:top w:val="single" w:sz="4" w:space="0" w:color="auto"/>
              <w:left w:val="single" w:sz="4" w:space="0" w:color="auto"/>
              <w:bottom w:val="single" w:sz="4" w:space="0" w:color="auto"/>
              <w:right w:val="single" w:sz="4" w:space="0" w:color="auto"/>
            </w:tcBorders>
            <w:vAlign w:val="center"/>
          </w:tcPr>
          <w:p w14:paraId="1E276866" w14:textId="77777777" w:rsidR="00B9704B" w:rsidRPr="00CB717C" w:rsidRDefault="00B9704B" w:rsidP="007869AF">
            <w:pPr>
              <w:pStyle w:val="2fd"/>
              <w:spacing w:before="40" w:after="20"/>
            </w:pPr>
            <w:r w:rsidRPr="00CB717C">
              <w:t>7.5</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68DCCAE6" w14:textId="77777777" w:rsidR="00B9704B" w:rsidRPr="00CB717C" w:rsidRDefault="00B9704B" w:rsidP="007869AF">
            <w:pPr>
              <w:pStyle w:val="2fd"/>
              <w:spacing w:before="40" w:after="20"/>
            </w:pPr>
            <w:r w:rsidRPr="00CB717C">
              <w:t>Не распространяется</w:t>
            </w:r>
          </w:p>
        </w:tc>
      </w:tr>
      <w:tr w:rsidR="00B9704B" w:rsidRPr="00CB717C" w14:paraId="28352710"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0F1C6C5D"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5075F3A4" w14:textId="77777777" w:rsidR="00B9704B" w:rsidRPr="00CB717C" w:rsidRDefault="00B9704B" w:rsidP="007869AF">
            <w:pPr>
              <w:pStyle w:val="2fd"/>
              <w:spacing w:before="40" w:after="20"/>
            </w:pPr>
            <w:r w:rsidRPr="00CB717C">
              <w:t>Обеспечение внутреннего правопорядка</w:t>
            </w:r>
          </w:p>
        </w:tc>
        <w:tc>
          <w:tcPr>
            <w:tcW w:w="1593" w:type="dxa"/>
            <w:tcBorders>
              <w:top w:val="single" w:sz="4" w:space="0" w:color="auto"/>
              <w:left w:val="single" w:sz="4" w:space="0" w:color="auto"/>
              <w:bottom w:val="single" w:sz="4" w:space="0" w:color="auto"/>
              <w:right w:val="single" w:sz="4" w:space="0" w:color="auto"/>
            </w:tcBorders>
            <w:vAlign w:val="center"/>
          </w:tcPr>
          <w:p w14:paraId="5810BBD5" w14:textId="77777777" w:rsidR="00B9704B" w:rsidRPr="00CB717C" w:rsidRDefault="00B9704B" w:rsidP="007869AF">
            <w:pPr>
              <w:pStyle w:val="2fd"/>
              <w:spacing w:before="40" w:after="20"/>
            </w:pPr>
            <w:r w:rsidRPr="00CB717C">
              <w:t>8.3</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1502D1BE" w14:textId="77777777" w:rsidR="00B9704B" w:rsidRPr="00CB717C" w:rsidRDefault="00B9704B" w:rsidP="007869AF">
            <w:pPr>
              <w:pStyle w:val="2fd"/>
              <w:spacing w:before="40" w:after="20"/>
            </w:pPr>
            <w:r w:rsidRPr="00CB717C">
              <w:t>Не подлежат установлению</w:t>
            </w:r>
          </w:p>
        </w:tc>
      </w:tr>
      <w:tr w:rsidR="00B9704B" w:rsidRPr="00CB717C" w14:paraId="1A8BDE9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1A285DC4" w14:textId="77777777" w:rsidR="00B9704B" w:rsidRPr="005B26CD" w:rsidRDefault="00B9704B" w:rsidP="00317E03">
            <w:pPr>
              <w:pStyle w:val="ad"/>
              <w:widowControl/>
              <w:numPr>
                <w:ilvl w:val="0"/>
                <w:numId w:val="127"/>
              </w:numPr>
              <w:overflowPunct w:val="0"/>
              <w:autoSpaceDE w:val="0"/>
              <w:autoSpaceDN w:val="0"/>
              <w:adjustRightInd w:val="0"/>
              <w:spacing w:before="40" w:after="20"/>
              <w:ind w:left="0" w:firstLine="0"/>
              <w:contextualSpacing/>
              <w:jc w:val="center"/>
              <w:textAlignment w:val="baseline"/>
              <w:rPr>
                <w:szCs w:val="24"/>
              </w:rPr>
            </w:pPr>
          </w:p>
        </w:tc>
        <w:tc>
          <w:tcPr>
            <w:tcW w:w="4422" w:type="dxa"/>
            <w:tcBorders>
              <w:top w:val="single" w:sz="4" w:space="0" w:color="auto"/>
              <w:left w:val="single" w:sz="4" w:space="0" w:color="auto"/>
              <w:bottom w:val="single" w:sz="4" w:space="0" w:color="auto"/>
              <w:right w:val="single" w:sz="4" w:space="0" w:color="auto"/>
            </w:tcBorders>
            <w:vAlign w:val="center"/>
          </w:tcPr>
          <w:p w14:paraId="19A1F096"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593" w:type="dxa"/>
            <w:tcBorders>
              <w:top w:val="single" w:sz="4" w:space="0" w:color="auto"/>
              <w:left w:val="single" w:sz="4" w:space="0" w:color="auto"/>
              <w:bottom w:val="single" w:sz="4" w:space="0" w:color="auto"/>
              <w:right w:val="single" w:sz="4" w:space="0" w:color="auto"/>
            </w:tcBorders>
            <w:vAlign w:val="center"/>
          </w:tcPr>
          <w:p w14:paraId="74976FCC" w14:textId="77777777" w:rsidR="00B9704B" w:rsidRPr="00CB717C" w:rsidRDefault="00B9704B" w:rsidP="007869AF">
            <w:pPr>
              <w:pStyle w:val="2fd"/>
              <w:spacing w:before="40" w:after="20"/>
            </w:pPr>
            <w:r w:rsidRPr="00CB717C">
              <w:t>12.0</w:t>
            </w:r>
          </w:p>
        </w:tc>
        <w:tc>
          <w:tcPr>
            <w:tcW w:w="8079" w:type="dxa"/>
            <w:gridSpan w:val="4"/>
            <w:tcBorders>
              <w:top w:val="single" w:sz="4" w:space="0" w:color="auto"/>
              <w:left w:val="single" w:sz="4" w:space="0" w:color="auto"/>
              <w:bottom w:val="single" w:sz="4" w:space="0" w:color="auto"/>
              <w:right w:val="single" w:sz="4" w:space="0" w:color="auto"/>
            </w:tcBorders>
            <w:vAlign w:val="center"/>
          </w:tcPr>
          <w:p w14:paraId="70A8E5FC" w14:textId="77777777" w:rsidR="00B9704B" w:rsidRPr="00CB717C" w:rsidRDefault="00B9704B" w:rsidP="007869AF">
            <w:pPr>
              <w:pStyle w:val="2fd"/>
              <w:spacing w:before="40" w:after="20"/>
            </w:pPr>
            <w:r w:rsidRPr="00CB717C">
              <w:t>Не распространяется</w:t>
            </w:r>
          </w:p>
        </w:tc>
      </w:tr>
    </w:tbl>
    <w:p w14:paraId="02E661C8" w14:textId="77777777" w:rsidR="00B9704B" w:rsidRPr="00CB717C" w:rsidRDefault="00B9704B" w:rsidP="007869AF">
      <w:pPr>
        <w:spacing w:before="40" w:after="20"/>
        <w:jc w:val="center"/>
        <w:rPr>
          <w:szCs w:val="24"/>
        </w:rPr>
      </w:pPr>
    </w:p>
    <w:p w14:paraId="5B41E7DB"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0A68B13A"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6D63C16E"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27007E1E"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58F300C4" w14:textId="77777777" w:rsidR="00B9704B" w:rsidRPr="00CB717C" w:rsidRDefault="00B9704B" w:rsidP="007869AF">
      <w:pPr>
        <w:spacing w:before="40" w:after="20"/>
        <w:jc w:val="center"/>
        <w:rPr>
          <w:szCs w:val="24"/>
        </w:rPr>
      </w:pPr>
    </w:p>
    <w:p w14:paraId="7D713E0F" w14:textId="77777777" w:rsidR="00B9704B"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7C66C400" w14:textId="77777777" w:rsidR="00B9704B" w:rsidRPr="00CB717C" w:rsidRDefault="00B9704B" w:rsidP="007869AF">
      <w:pPr>
        <w:spacing w:before="40" w:after="20"/>
        <w:jc w:val="center"/>
        <w:rPr>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55"/>
        <w:gridCol w:w="1701"/>
        <w:gridCol w:w="1560"/>
        <w:gridCol w:w="1559"/>
        <w:gridCol w:w="1984"/>
        <w:gridCol w:w="2835"/>
      </w:tblGrid>
      <w:tr w:rsidR="00B9704B" w:rsidRPr="00585139" w14:paraId="16457DC0" w14:textId="77777777" w:rsidTr="00813A89">
        <w:trPr>
          <w:trHeight w:val="397"/>
          <w:tblHeader/>
        </w:trPr>
        <w:tc>
          <w:tcPr>
            <w:tcW w:w="648" w:type="dxa"/>
            <w:vMerge w:val="restart"/>
            <w:tcBorders>
              <w:top w:val="single" w:sz="4" w:space="0" w:color="auto"/>
              <w:left w:val="single" w:sz="4" w:space="0" w:color="auto"/>
              <w:right w:val="single" w:sz="4" w:space="0" w:color="auto"/>
            </w:tcBorders>
            <w:vAlign w:val="center"/>
          </w:tcPr>
          <w:p w14:paraId="0D7A2C43" w14:textId="77777777" w:rsidR="00B9704B" w:rsidRPr="00CB717C" w:rsidRDefault="00B9704B" w:rsidP="007869AF">
            <w:pPr>
              <w:spacing w:before="40" w:after="20"/>
              <w:jc w:val="center"/>
              <w:rPr>
                <w:szCs w:val="24"/>
              </w:rPr>
            </w:pPr>
            <w:r w:rsidRPr="00CB717C">
              <w:rPr>
                <w:szCs w:val="24"/>
              </w:rPr>
              <w:t>№ п/п</w:t>
            </w:r>
          </w:p>
        </w:tc>
        <w:tc>
          <w:tcPr>
            <w:tcW w:w="4455" w:type="dxa"/>
            <w:vMerge w:val="restart"/>
            <w:tcBorders>
              <w:top w:val="single" w:sz="4" w:space="0" w:color="auto"/>
              <w:left w:val="single" w:sz="4" w:space="0" w:color="auto"/>
              <w:right w:val="single" w:sz="4" w:space="0" w:color="auto"/>
            </w:tcBorders>
            <w:vAlign w:val="center"/>
          </w:tcPr>
          <w:p w14:paraId="2300CE59"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70F8F529" w14:textId="77777777" w:rsidR="00B9704B" w:rsidRPr="00CB717C" w:rsidRDefault="00B9704B" w:rsidP="007869AF">
            <w:pPr>
              <w:pStyle w:val="2fd"/>
              <w:spacing w:before="40" w:after="20"/>
            </w:pPr>
            <w:r w:rsidRPr="00CB717C">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9E21504" w14:textId="77777777" w:rsidR="00B9704B" w:rsidRPr="00CB717C" w:rsidRDefault="00B9704B" w:rsidP="007869AF">
            <w:pPr>
              <w:pStyle w:val="2fd"/>
              <w:spacing w:before="40" w:after="20"/>
            </w:pPr>
            <w:r w:rsidRPr="00CB717C">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14:paraId="114CFC51" w14:textId="77777777" w:rsidR="00B9704B" w:rsidRPr="00CB717C" w:rsidRDefault="00B9704B" w:rsidP="007869AF">
            <w:pPr>
              <w:pStyle w:val="2fd"/>
              <w:spacing w:before="40" w:after="20"/>
            </w:pPr>
            <w:r w:rsidRPr="00CB717C">
              <w:t>Максимальный процент застройки</w:t>
            </w:r>
          </w:p>
        </w:tc>
        <w:tc>
          <w:tcPr>
            <w:tcW w:w="2835" w:type="dxa"/>
            <w:vMerge w:val="restart"/>
            <w:tcBorders>
              <w:top w:val="single" w:sz="4" w:space="0" w:color="auto"/>
              <w:left w:val="single" w:sz="4" w:space="0" w:color="auto"/>
              <w:right w:val="single" w:sz="4" w:space="0" w:color="auto"/>
            </w:tcBorders>
            <w:vAlign w:val="center"/>
          </w:tcPr>
          <w:p w14:paraId="51787C4D"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2A053CCF" w14:textId="77777777" w:rsidTr="00813A89">
        <w:trPr>
          <w:trHeight w:val="397"/>
          <w:tblHeader/>
        </w:trPr>
        <w:tc>
          <w:tcPr>
            <w:tcW w:w="648" w:type="dxa"/>
            <w:vMerge/>
            <w:tcBorders>
              <w:left w:val="single" w:sz="4" w:space="0" w:color="auto"/>
              <w:bottom w:val="single" w:sz="4" w:space="0" w:color="auto"/>
              <w:right w:val="single" w:sz="4" w:space="0" w:color="auto"/>
            </w:tcBorders>
            <w:vAlign w:val="center"/>
          </w:tcPr>
          <w:p w14:paraId="02F5F82F" w14:textId="77777777" w:rsidR="00B9704B" w:rsidRPr="00B9704B" w:rsidRDefault="00B9704B" w:rsidP="007869AF">
            <w:pPr>
              <w:spacing w:before="40" w:after="20"/>
              <w:jc w:val="center"/>
              <w:rPr>
                <w:szCs w:val="24"/>
                <w:lang w:val="ru-RU"/>
              </w:rPr>
            </w:pPr>
          </w:p>
        </w:tc>
        <w:tc>
          <w:tcPr>
            <w:tcW w:w="4455" w:type="dxa"/>
            <w:vMerge/>
            <w:tcBorders>
              <w:left w:val="single" w:sz="4" w:space="0" w:color="auto"/>
              <w:bottom w:val="single" w:sz="4" w:space="0" w:color="auto"/>
              <w:right w:val="single" w:sz="4" w:space="0" w:color="auto"/>
            </w:tcBorders>
            <w:vAlign w:val="center"/>
          </w:tcPr>
          <w:p w14:paraId="313ED6DA"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52C53061" w14:textId="77777777" w:rsidR="00B9704B" w:rsidRPr="00CB717C" w:rsidRDefault="00B9704B" w:rsidP="007869AF">
            <w:pPr>
              <w:pStyle w:val="2fd"/>
              <w:spacing w:before="40" w:after="20"/>
            </w:pPr>
          </w:p>
        </w:tc>
        <w:tc>
          <w:tcPr>
            <w:tcW w:w="1560" w:type="dxa"/>
            <w:tcBorders>
              <w:top w:val="single" w:sz="4" w:space="0" w:color="auto"/>
              <w:left w:val="single" w:sz="4" w:space="0" w:color="auto"/>
              <w:bottom w:val="single" w:sz="4" w:space="0" w:color="auto"/>
              <w:right w:val="single" w:sz="4" w:space="0" w:color="auto"/>
            </w:tcBorders>
            <w:vAlign w:val="center"/>
          </w:tcPr>
          <w:p w14:paraId="71DDD925" w14:textId="77777777" w:rsidR="00B9704B" w:rsidRPr="00CB717C" w:rsidRDefault="00B9704B" w:rsidP="007869AF">
            <w:pPr>
              <w:pStyle w:val="2fd"/>
              <w:spacing w:before="40" w:after="20"/>
              <w:rPr>
                <w:lang w:val="en-US"/>
              </w:rPr>
            </w:pPr>
            <w:r w:rsidRPr="00CB717C">
              <w:rPr>
                <w:lang w:val="en-US"/>
              </w:rPr>
              <w:t>min</w:t>
            </w:r>
          </w:p>
        </w:tc>
        <w:tc>
          <w:tcPr>
            <w:tcW w:w="1559" w:type="dxa"/>
            <w:tcBorders>
              <w:left w:val="single" w:sz="4" w:space="0" w:color="auto"/>
              <w:bottom w:val="single" w:sz="4" w:space="0" w:color="auto"/>
              <w:right w:val="single" w:sz="4" w:space="0" w:color="auto"/>
            </w:tcBorders>
            <w:vAlign w:val="center"/>
          </w:tcPr>
          <w:p w14:paraId="66E04D76" w14:textId="77777777" w:rsidR="00B9704B" w:rsidRPr="00CB717C" w:rsidRDefault="00B9704B" w:rsidP="007869AF">
            <w:pPr>
              <w:pStyle w:val="2fd"/>
              <w:spacing w:before="40" w:after="20"/>
              <w:rPr>
                <w:lang w:val="en-US"/>
              </w:rPr>
            </w:pPr>
            <w:r w:rsidRPr="00CB717C">
              <w:rPr>
                <w:lang w:val="en-US"/>
              </w:rPr>
              <w:t>max</w:t>
            </w:r>
          </w:p>
        </w:tc>
        <w:tc>
          <w:tcPr>
            <w:tcW w:w="1984" w:type="dxa"/>
            <w:vMerge/>
            <w:tcBorders>
              <w:left w:val="single" w:sz="4" w:space="0" w:color="auto"/>
              <w:bottom w:val="single" w:sz="4" w:space="0" w:color="auto"/>
              <w:right w:val="single" w:sz="4" w:space="0" w:color="auto"/>
            </w:tcBorders>
            <w:vAlign w:val="center"/>
          </w:tcPr>
          <w:p w14:paraId="46088CCC" w14:textId="77777777" w:rsidR="00B9704B" w:rsidRPr="00CB717C" w:rsidRDefault="00B9704B" w:rsidP="007869AF">
            <w:pPr>
              <w:pStyle w:val="2fd"/>
              <w:spacing w:before="40" w:after="20"/>
            </w:pPr>
          </w:p>
        </w:tc>
        <w:tc>
          <w:tcPr>
            <w:tcW w:w="2835" w:type="dxa"/>
            <w:vMerge/>
            <w:tcBorders>
              <w:left w:val="single" w:sz="4" w:space="0" w:color="auto"/>
              <w:bottom w:val="single" w:sz="4" w:space="0" w:color="auto"/>
              <w:right w:val="single" w:sz="4" w:space="0" w:color="auto"/>
            </w:tcBorders>
            <w:vAlign w:val="center"/>
          </w:tcPr>
          <w:p w14:paraId="510E3B49" w14:textId="77777777" w:rsidR="00B9704B" w:rsidRPr="00CB717C" w:rsidRDefault="00B9704B" w:rsidP="007869AF">
            <w:pPr>
              <w:pStyle w:val="2fd"/>
              <w:spacing w:before="40" w:after="20"/>
            </w:pPr>
          </w:p>
        </w:tc>
      </w:tr>
      <w:tr w:rsidR="00B9704B" w:rsidRPr="00CB717C" w14:paraId="3CB31230" w14:textId="77777777" w:rsidTr="00813A89">
        <w:trPr>
          <w:trHeight w:val="397"/>
        </w:trPr>
        <w:tc>
          <w:tcPr>
            <w:tcW w:w="648" w:type="dxa"/>
            <w:tcBorders>
              <w:top w:val="single" w:sz="4" w:space="0" w:color="auto"/>
              <w:left w:val="single" w:sz="4" w:space="0" w:color="auto"/>
              <w:bottom w:val="single" w:sz="4" w:space="0" w:color="auto"/>
              <w:right w:val="single" w:sz="4" w:space="0" w:color="auto"/>
            </w:tcBorders>
            <w:vAlign w:val="center"/>
          </w:tcPr>
          <w:p w14:paraId="25FA8A26" w14:textId="77777777" w:rsidR="00B9704B" w:rsidRPr="005B26CD" w:rsidRDefault="00B9704B" w:rsidP="00317E03">
            <w:pPr>
              <w:pStyle w:val="ad"/>
              <w:widowControl/>
              <w:numPr>
                <w:ilvl w:val="0"/>
                <w:numId w:val="128"/>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17928915" w14:textId="77777777" w:rsidR="00B9704B" w:rsidRPr="00CB717C" w:rsidRDefault="00B9704B" w:rsidP="007869AF">
            <w:pPr>
              <w:pStyle w:val="2fd"/>
              <w:spacing w:before="40" w:after="20"/>
            </w:pPr>
            <w:r w:rsidRPr="00CB717C">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14:paraId="6BA1A3B9" w14:textId="77777777" w:rsidR="00B9704B" w:rsidRPr="00CB717C" w:rsidRDefault="00B9704B" w:rsidP="007869AF">
            <w:pPr>
              <w:pStyle w:val="2fd"/>
              <w:spacing w:before="40" w:after="20"/>
            </w:pPr>
            <w:r w:rsidRPr="00CB717C">
              <w:t>4.1</w:t>
            </w:r>
          </w:p>
        </w:tc>
        <w:tc>
          <w:tcPr>
            <w:tcW w:w="1560" w:type="dxa"/>
            <w:tcBorders>
              <w:top w:val="single" w:sz="4" w:space="0" w:color="auto"/>
              <w:left w:val="single" w:sz="4" w:space="0" w:color="auto"/>
              <w:bottom w:val="single" w:sz="4" w:space="0" w:color="auto"/>
              <w:right w:val="single" w:sz="4" w:space="0" w:color="auto"/>
            </w:tcBorders>
            <w:vAlign w:val="center"/>
          </w:tcPr>
          <w:p w14:paraId="3312D9C8"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7539A4F2" w14:textId="77777777" w:rsidR="00B9704B" w:rsidRPr="00CB717C" w:rsidRDefault="00B9704B" w:rsidP="007869AF">
            <w:pPr>
              <w:pStyle w:val="2fd"/>
              <w:spacing w:before="40" w:after="20"/>
            </w:pPr>
            <w:r w:rsidRPr="00CB717C">
              <w:t>100 000</w:t>
            </w:r>
          </w:p>
        </w:tc>
        <w:tc>
          <w:tcPr>
            <w:tcW w:w="1984" w:type="dxa"/>
            <w:tcBorders>
              <w:top w:val="single" w:sz="4" w:space="0" w:color="auto"/>
              <w:left w:val="single" w:sz="4" w:space="0" w:color="auto"/>
              <w:bottom w:val="single" w:sz="4" w:space="0" w:color="auto"/>
              <w:right w:val="single" w:sz="4" w:space="0" w:color="auto"/>
            </w:tcBorders>
            <w:vAlign w:val="center"/>
          </w:tcPr>
          <w:p w14:paraId="3F79C935" w14:textId="77777777" w:rsidR="00B9704B" w:rsidRPr="00CB717C" w:rsidRDefault="00B9704B" w:rsidP="007869AF">
            <w:pPr>
              <w:pStyle w:val="2fd"/>
              <w:spacing w:before="40" w:after="20"/>
              <w:rPr>
                <w:lang w:val="en-US"/>
              </w:rPr>
            </w:pPr>
            <w:r w:rsidRPr="00CB717C">
              <w:rPr>
                <w:lang w:val="en-US"/>
              </w:rPr>
              <w:t>55%</w:t>
            </w:r>
          </w:p>
        </w:tc>
        <w:tc>
          <w:tcPr>
            <w:tcW w:w="2835" w:type="dxa"/>
            <w:tcBorders>
              <w:top w:val="single" w:sz="4" w:space="0" w:color="auto"/>
              <w:left w:val="single" w:sz="4" w:space="0" w:color="auto"/>
              <w:bottom w:val="single" w:sz="4" w:space="0" w:color="auto"/>
              <w:right w:val="single" w:sz="4" w:space="0" w:color="auto"/>
            </w:tcBorders>
            <w:vAlign w:val="center"/>
          </w:tcPr>
          <w:p w14:paraId="3E28C24E" w14:textId="77777777" w:rsidR="00B9704B" w:rsidRPr="00CB717C" w:rsidRDefault="00B9704B" w:rsidP="007869AF">
            <w:pPr>
              <w:pStyle w:val="2fd"/>
              <w:spacing w:before="40" w:after="20"/>
            </w:pPr>
            <w:r w:rsidRPr="00CB717C">
              <w:t>3</w:t>
            </w:r>
          </w:p>
        </w:tc>
      </w:tr>
      <w:tr w:rsidR="00B9704B" w:rsidRPr="00CB717C" w14:paraId="58A738FE" w14:textId="77777777" w:rsidTr="00813A89">
        <w:trPr>
          <w:trHeight w:val="397"/>
        </w:trPr>
        <w:tc>
          <w:tcPr>
            <w:tcW w:w="648" w:type="dxa"/>
            <w:tcBorders>
              <w:top w:val="single" w:sz="4" w:space="0" w:color="auto"/>
              <w:left w:val="single" w:sz="4" w:space="0" w:color="auto"/>
              <w:bottom w:val="single" w:sz="4" w:space="0" w:color="auto"/>
              <w:right w:val="single" w:sz="4" w:space="0" w:color="auto"/>
            </w:tcBorders>
            <w:vAlign w:val="center"/>
          </w:tcPr>
          <w:p w14:paraId="3CCD8BD6" w14:textId="77777777" w:rsidR="00B9704B" w:rsidRPr="005B26CD" w:rsidRDefault="00B9704B" w:rsidP="00317E03">
            <w:pPr>
              <w:pStyle w:val="ad"/>
              <w:widowControl/>
              <w:numPr>
                <w:ilvl w:val="0"/>
                <w:numId w:val="128"/>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347A66C3" w14:textId="77777777" w:rsidR="00B9704B" w:rsidRPr="00CB717C" w:rsidRDefault="00B9704B" w:rsidP="007869AF">
            <w:pPr>
              <w:pStyle w:val="2fd"/>
              <w:spacing w:before="40" w:after="20"/>
            </w:pPr>
            <w:r w:rsidRPr="00CB717C">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14:paraId="56C50E65" w14:textId="77777777" w:rsidR="00B9704B" w:rsidRPr="00CB717C" w:rsidRDefault="00B9704B" w:rsidP="007869AF">
            <w:pPr>
              <w:pStyle w:val="2fd"/>
              <w:spacing w:before="40" w:after="20"/>
            </w:pPr>
            <w:r w:rsidRPr="00CB717C">
              <w:t>4.4</w:t>
            </w:r>
          </w:p>
        </w:tc>
        <w:tc>
          <w:tcPr>
            <w:tcW w:w="1560" w:type="dxa"/>
            <w:tcBorders>
              <w:top w:val="single" w:sz="4" w:space="0" w:color="auto"/>
              <w:left w:val="single" w:sz="4" w:space="0" w:color="auto"/>
              <w:bottom w:val="single" w:sz="4" w:space="0" w:color="auto"/>
              <w:right w:val="single" w:sz="4" w:space="0" w:color="auto"/>
            </w:tcBorders>
            <w:vAlign w:val="center"/>
          </w:tcPr>
          <w:p w14:paraId="60C62470"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2C70BE2C" w14:textId="77777777" w:rsidR="00B9704B" w:rsidRPr="00CB717C" w:rsidRDefault="00B9704B" w:rsidP="007869AF">
            <w:pPr>
              <w:pStyle w:val="2fd"/>
              <w:spacing w:before="40" w:after="20"/>
            </w:pPr>
            <w:r w:rsidRPr="00CB717C">
              <w:t>10 000</w:t>
            </w:r>
          </w:p>
        </w:tc>
        <w:tc>
          <w:tcPr>
            <w:tcW w:w="1984" w:type="dxa"/>
            <w:tcBorders>
              <w:top w:val="single" w:sz="4" w:space="0" w:color="auto"/>
              <w:left w:val="single" w:sz="4" w:space="0" w:color="auto"/>
              <w:bottom w:val="single" w:sz="4" w:space="0" w:color="auto"/>
              <w:right w:val="single" w:sz="4" w:space="0" w:color="auto"/>
            </w:tcBorders>
            <w:vAlign w:val="center"/>
          </w:tcPr>
          <w:p w14:paraId="7C3C5D85" w14:textId="77777777" w:rsidR="00B9704B" w:rsidRPr="00CB717C" w:rsidRDefault="00B9704B" w:rsidP="007869AF">
            <w:pPr>
              <w:pStyle w:val="2fd"/>
              <w:spacing w:before="40" w:after="20"/>
            </w:pPr>
            <w:r w:rsidRPr="00CB717C">
              <w:rPr>
                <w:lang w:val="en-US"/>
              </w:rPr>
              <w:t>50%</w:t>
            </w:r>
          </w:p>
        </w:tc>
        <w:tc>
          <w:tcPr>
            <w:tcW w:w="2835" w:type="dxa"/>
            <w:tcBorders>
              <w:top w:val="single" w:sz="4" w:space="0" w:color="auto"/>
              <w:left w:val="single" w:sz="4" w:space="0" w:color="auto"/>
              <w:bottom w:val="single" w:sz="4" w:space="0" w:color="auto"/>
              <w:right w:val="single" w:sz="4" w:space="0" w:color="auto"/>
            </w:tcBorders>
            <w:vAlign w:val="center"/>
          </w:tcPr>
          <w:p w14:paraId="32DCB8B8" w14:textId="77777777" w:rsidR="00B9704B" w:rsidRPr="00CB717C" w:rsidRDefault="00B9704B" w:rsidP="007869AF">
            <w:pPr>
              <w:pStyle w:val="2fd"/>
              <w:spacing w:before="40" w:after="20"/>
            </w:pPr>
            <w:r w:rsidRPr="00CB717C">
              <w:t>3</w:t>
            </w:r>
          </w:p>
        </w:tc>
      </w:tr>
      <w:tr w:rsidR="00B9704B" w:rsidRPr="00CB717C" w14:paraId="0A6B9606" w14:textId="77777777" w:rsidTr="00813A89">
        <w:trPr>
          <w:trHeight w:val="397"/>
        </w:trPr>
        <w:tc>
          <w:tcPr>
            <w:tcW w:w="648" w:type="dxa"/>
            <w:tcBorders>
              <w:top w:val="single" w:sz="4" w:space="0" w:color="auto"/>
              <w:left w:val="single" w:sz="4" w:space="0" w:color="auto"/>
              <w:bottom w:val="single" w:sz="4" w:space="0" w:color="auto"/>
              <w:right w:val="single" w:sz="4" w:space="0" w:color="auto"/>
            </w:tcBorders>
            <w:vAlign w:val="center"/>
          </w:tcPr>
          <w:p w14:paraId="2242536C" w14:textId="77777777" w:rsidR="00B9704B" w:rsidRPr="005B26CD" w:rsidRDefault="00B9704B" w:rsidP="00317E03">
            <w:pPr>
              <w:pStyle w:val="ad"/>
              <w:widowControl/>
              <w:numPr>
                <w:ilvl w:val="0"/>
                <w:numId w:val="128"/>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65872655" w14:textId="77777777" w:rsidR="00B9704B" w:rsidRPr="00CB717C" w:rsidRDefault="00B9704B" w:rsidP="007869AF">
            <w:pPr>
              <w:pStyle w:val="2fd"/>
              <w:spacing w:before="40" w:after="20"/>
            </w:pPr>
            <w:r w:rsidRPr="00CB717C">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0CD66B64" w14:textId="77777777" w:rsidR="00B9704B" w:rsidRPr="00CB717C" w:rsidRDefault="00B9704B" w:rsidP="007869AF">
            <w:pPr>
              <w:pStyle w:val="2fd"/>
              <w:spacing w:before="40" w:after="20"/>
            </w:pPr>
            <w:r w:rsidRPr="00CB717C">
              <w:t>4.5</w:t>
            </w:r>
          </w:p>
        </w:tc>
        <w:tc>
          <w:tcPr>
            <w:tcW w:w="1560" w:type="dxa"/>
            <w:tcBorders>
              <w:top w:val="single" w:sz="4" w:space="0" w:color="auto"/>
              <w:left w:val="single" w:sz="4" w:space="0" w:color="auto"/>
              <w:bottom w:val="single" w:sz="4" w:space="0" w:color="auto"/>
              <w:right w:val="single" w:sz="4" w:space="0" w:color="auto"/>
            </w:tcBorders>
            <w:vAlign w:val="center"/>
          </w:tcPr>
          <w:p w14:paraId="18E28D02"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4648499D" w14:textId="77777777" w:rsidR="00B9704B" w:rsidRPr="00CB717C" w:rsidRDefault="00B9704B" w:rsidP="007869AF">
            <w:pPr>
              <w:pStyle w:val="2fd"/>
              <w:spacing w:before="40" w:after="20"/>
            </w:pPr>
            <w:r w:rsidRPr="00CB717C">
              <w:t>10 000</w:t>
            </w:r>
          </w:p>
        </w:tc>
        <w:tc>
          <w:tcPr>
            <w:tcW w:w="1984" w:type="dxa"/>
            <w:tcBorders>
              <w:top w:val="single" w:sz="4" w:space="0" w:color="auto"/>
              <w:left w:val="single" w:sz="4" w:space="0" w:color="auto"/>
              <w:bottom w:val="single" w:sz="4" w:space="0" w:color="auto"/>
              <w:right w:val="single" w:sz="4" w:space="0" w:color="auto"/>
            </w:tcBorders>
            <w:vAlign w:val="center"/>
          </w:tcPr>
          <w:p w14:paraId="5E3CD53D" w14:textId="77777777" w:rsidR="00B9704B" w:rsidRPr="00CB717C" w:rsidRDefault="00B9704B" w:rsidP="007869AF">
            <w:pPr>
              <w:pStyle w:val="2fd"/>
              <w:spacing w:before="40" w:after="20"/>
            </w:pPr>
            <w:r w:rsidRPr="00CB717C">
              <w:t>60%</w:t>
            </w:r>
          </w:p>
        </w:tc>
        <w:tc>
          <w:tcPr>
            <w:tcW w:w="2835" w:type="dxa"/>
            <w:tcBorders>
              <w:top w:val="single" w:sz="4" w:space="0" w:color="auto"/>
              <w:left w:val="single" w:sz="4" w:space="0" w:color="auto"/>
              <w:bottom w:val="single" w:sz="4" w:space="0" w:color="auto"/>
              <w:right w:val="single" w:sz="4" w:space="0" w:color="auto"/>
            </w:tcBorders>
            <w:vAlign w:val="center"/>
          </w:tcPr>
          <w:p w14:paraId="5ECD70C1" w14:textId="77777777" w:rsidR="00B9704B" w:rsidRPr="00CB717C" w:rsidRDefault="00B9704B" w:rsidP="007869AF">
            <w:pPr>
              <w:pStyle w:val="2fd"/>
              <w:spacing w:before="40" w:after="20"/>
            </w:pPr>
            <w:r w:rsidRPr="00CB717C">
              <w:t>3</w:t>
            </w:r>
          </w:p>
        </w:tc>
      </w:tr>
      <w:tr w:rsidR="00B9704B" w:rsidRPr="00CB717C" w14:paraId="704A0458" w14:textId="77777777" w:rsidTr="00813A89">
        <w:trPr>
          <w:trHeight w:val="397"/>
        </w:trPr>
        <w:tc>
          <w:tcPr>
            <w:tcW w:w="648" w:type="dxa"/>
            <w:tcBorders>
              <w:top w:val="single" w:sz="4" w:space="0" w:color="auto"/>
              <w:left w:val="single" w:sz="4" w:space="0" w:color="auto"/>
              <w:bottom w:val="single" w:sz="4" w:space="0" w:color="auto"/>
              <w:right w:val="single" w:sz="4" w:space="0" w:color="auto"/>
            </w:tcBorders>
            <w:vAlign w:val="center"/>
          </w:tcPr>
          <w:p w14:paraId="5C672BF6" w14:textId="77777777" w:rsidR="00B9704B" w:rsidRPr="005B26CD" w:rsidRDefault="00B9704B" w:rsidP="00317E03">
            <w:pPr>
              <w:pStyle w:val="ad"/>
              <w:widowControl/>
              <w:numPr>
                <w:ilvl w:val="0"/>
                <w:numId w:val="128"/>
              </w:numPr>
              <w:overflowPunct w:val="0"/>
              <w:autoSpaceDE w:val="0"/>
              <w:autoSpaceDN w:val="0"/>
              <w:adjustRightInd w:val="0"/>
              <w:spacing w:before="40" w:after="20"/>
              <w:ind w:left="0" w:firstLine="0"/>
              <w:contextualSpacing/>
              <w:jc w:val="center"/>
              <w:textAlignment w:val="baseline"/>
              <w:rPr>
                <w:szCs w:val="24"/>
              </w:rPr>
            </w:pPr>
          </w:p>
        </w:tc>
        <w:tc>
          <w:tcPr>
            <w:tcW w:w="4455" w:type="dxa"/>
            <w:tcBorders>
              <w:top w:val="single" w:sz="4" w:space="0" w:color="auto"/>
              <w:left w:val="single" w:sz="4" w:space="0" w:color="auto"/>
              <w:bottom w:val="single" w:sz="4" w:space="0" w:color="auto"/>
              <w:right w:val="single" w:sz="4" w:space="0" w:color="auto"/>
            </w:tcBorders>
            <w:vAlign w:val="center"/>
          </w:tcPr>
          <w:p w14:paraId="7D0E56A7" w14:textId="77777777" w:rsidR="00B9704B" w:rsidRPr="00CB717C" w:rsidRDefault="00B9704B" w:rsidP="007869AF">
            <w:pPr>
              <w:pStyle w:val="2fd"/>
              <w:spacing w:before="40" w:after="20"/>
            </w:pPr>
            <w:r w:rsidRPr="00CB717C">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14:paraId="2A1F4027" w14:textId="77777777" w:rsidR="00B9704B" w:rsidRPr="00CB717C" w:rsidRDefault="00B9704B" w:rsidP="007869AF">
            <w:pPr>
              <w:pStyle w:val="2fd"/>
              <w:spacing w:before="40" w:after="20"/>
            </w:pPr>
            <w:r w:rsidRPr="00CB717C">
              <w:t>4.6</w:t>
            </w:r>
          </w:p>
        </w:tc>
        <w:tc>
          <w:tcPr>
            <w:tcW w:w="1560" w:type="dxa"/>
            <w:tcBorders>
              <w:top w:val="single" w:sz="4" w:space="0" w:color="auto"/>
              <w:left w:val="single" w:sz="4" w:space="0" w:color="auto"/>
              <w:bottom w:val="single" w:sz="4" w:space="0" w:color="auto"/>
              <w:right w:val="single" w:sz="4" w:space="0" w:color="auto"/>
            </w:tcBorders>
            <w:vAlign w:val="center"/>
          </w:tcPr>
          <w:p w14:paraId="0BECD8D6"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184733DB" w14:textId="77777777" w:rsidR="00B9704B" w:rsidRPr="00CB717C" w:rsidRDefault="00B9704B" w:rsidP="007869AF">
            <w:pPr>
              <w:pStyle w:val="2fd"/>
              <w:spacing w:before="40" w:after="20"/>
            </w:pPr>
            <w:r w:rsidRPr="00CB717C">
              <w:t>10 000</w:t>
            </w:r>
          </w:p>
        </w:tc>
        <w:tc>
          <w:tcPr>
            <w:tcW w:w="1984" w:type="dxa"/>
            <w:tcBorders>
              <w:top w:val="single" w:sz="4" w:space="0" w:color="auto"/>
              <w:left w:val="single" w:sz="4" w:space="0" w:color="auto"/>
              <w:bottom w:val="single" w:sz="4" w:space="0" w:color="auto"/>
              <w:right w:val="single" w:sz="4" w:space="0" w:color="auto"/>
            </w:tcBorders>
            <w:vAlign w:val="center"/>
          </w:tcPr>
          <w:p w14:paraId="7E9D0F2E" w14:textId="77777777" w:rsidR="00B9704B" w:rsidRPr="00CB717C" w:rsidRDefault="00B9704B" w:rsidP="007869AF">
            <w:pPr>
              <w:pStyle w:val="2fd"/>
              <w:spacing w:before="40" w:after="20"/>
            </w:pPr>
            <w:r w:rsidRPr="00CB717C">
              <w:rPr>
                <w:lang w:val="en-US"/>
              </w:rPr>
              <w:t>50%</w:t>
            </w:r>
          </w:p>
        </w:tc>
        <w:tc>
          <w:tcPr>
            <w:tcW w:w="2835" w:type="dxa"/>
            <w:tcBorders>
              <w:top w:val="single" w:sz="4" w:space="0" w:color="auto"/>
              <w:left w:val="single" w:sz="4" w:space="0" w:color="auto"/>
              <w:bottom w:val="single" w:sz="4" w:space="0" w:color="auto"/>
              <w:right w:val="single" w:sz="4" w:space="0" w:color="auto"/>
            </w:tcBorders>
            <w:vAlign w:val="center"/>
          </w:tcPr>
          <w:p w14:paraId="6A5C4182" w14:textId="77777777" w:rsidR="00B9704B" w:rsidRPr="00CB717C" w:rsidRDefault="00B9704B" w:rsidP="007869AF">
            <w:pPr>
              <w:pStyle w:val="2fd"/>
              <w:spacing w:before="40" w:after="20"/>
            </w:pPr>
            <w:r w:rsidRPr="00CB717C">
              <w:t>3</w:t>
            </w:r>
          </w:p>
        </w:tc>
      </w:tr>
    </w:tbl>
    <w:p w14:paraId="6295A84A" w14:textId="77777777" w:rsidR="00B9704B" w:rsidRPr="00CB717C" w:rsidRDefault="00B9704B" w:rsidP="007869AF">
      <w:pPr>
        <w:spacing w:before="40" w:after="20"/>
        <w:ind w:firstLine="708"/>
        <w:rPr>
          <w:szCs w:val="24"/>
        </w:rPr>
      </w:pPr>
    </w:p>
    <w:p w14:paraId="226616B2" w14:textId="77777777" w:rsidR="00B9704B" w:rsidRPr="00B9704B" w:rsidRDefault="00B9704B" w:rsidP="007869AF">
      <w:pPr>
        <w:spacing w:before="40" w:after="20"/>
        <w:ind w:firstLine="708"/>
        <w:rPr>
          <w:szCs w:val="24"/>
          <w:lang w:val="ru-RU"/>
        </w:rPr>
      </w:pPr>
      <w:r w:rsidRPr="00B9704B">
        <w:rPr>
          <w:szCs w:val="24"/>
          <w:lang w:val="ru-RU"/>
        </w:rPr>
        <w:t>Показатели по пара</w:t>
      </w:r>
      <w:r w:rsidRPr="00BD3C66">
        <w:rPr>
          <w:rStyle w:val="1ffff0"/>
          <w:rFonts w:eastAsiaTheme="minorHAnsi"/>
        </w:rPr>
        <w:t xml:space="preserve">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объектов гаражного назначения и открытых автостоянок (парковок), </w:t>
      </w:r>
      <w:r w:rsidRPr="00BD3C66">
        <w:rPr>
          <w:rStyle w:val="1ffff0"/>
          <w:rFonts w:eastAsiaTheme="minorHAnsi"/>
        </w:rPr>
        <w:lastRenderedPageBreak/>
        <w:t>требования и парамет</w:t>
      </w:r>
      <w:r w:rsidRPr="00B9704B">
        <w:rPr>
          <w:szCs w:val="24"/>
          <w:lang w:val="ru-RU"/>
        </w:rPr>
        <w:t>ры к доле озелененной территории земельных участков, регламентируются и устанавливаются нормативами градостроительного проектирования.</w:t>
      </w:r>
      <w:bookmarkStart w:id="213" w:name="_Toc435034437"/>
      <w:bookmarkStart w:id="214" w:name="_Toc443062495"/>
      <w:bookmarkStart w:id="215" w:name="_Toc448241061"/>
      <w:r w:rsidRPr="00B9704B">
        <w:rPr>
          <w:szCs w:val="24"/>
          <w:lang w:val="ru-RU"/>
        </w:rPr>
        <w:br w:type="page"/>
      </w:r>
    </w:p>
    <w:p w14:paraId="41816F26" w14:textId="77777777" w:rsidR="00B9704B" w:rsidRPr="00B9704B" w:rsidRDefault="00B9704B" w:rsidP="007869AF">
      <w:pPr>
        <w:pStyle w:val="22"/>
        <w:spacing w:before="40" w:after="20"/>
        <w:rPr>
          <w:lang w:val="ru-RU"/>
        </w:rPr>
      </w:pPr>
      <w:bookmarkStart w:id="216" w:name="_Toc476621941"/>
      <w:bookmarkStart w:id="217" w:name="_Toc476663746"/>
      <w:bookmarkStart w:id="218" w:name="_Toc480804612"/>
      <w:bookmarkStart w:id="219" w:name="_Toc495509148"/>
      <w:bookmarkStart w:id="220" w:name="_Toc47102908"/>
      <w:bookmarkStart w:id="221" w:name="_Toc73698112"/>
      <w:r w:rsidRPr="00B9704B">
        <w:rPr>
          <w:lang w:val="ru-RU"/>
        </w:rPr>
        <w:lastRenderedPageBreak/>
        <w:t>Статья 37. Градостроительные регламенты для зон рекреационного назначения</w:t>
      </w:r>
      <w:bookmarkEnd w:id="213"/>
      <w:bookmarkEnd w:id="214"/>
      <w:bookmarkEnd w:id="215"/>
      <w:bookmarkEnd w:id="216"/>
      <w:bookmarkEnd w:id="217"/>
      <w:bookmarkEnd w:id="218"/>
      <w:bookmarkEnd w:id="219"/>
      <w:bookmarkEnd w:id="220"/>
      <w:bookmarkEnd w:id="221"/>
    </w:p>
    <w:p w14:paraId="1D91DF65" w14:textId="77777777" w:rsidR="00B9704B" w:rsidRPr="00B9704B" w:rsidRDefault="00B9704B" w:rsidP="007869AF">
      <w:pPr>
        <w:spacing w:before="40" w:after="20"/>
        <w:jc w:val="center"/>
        <w:rPr>
          <w:szCs w:val="24"/>
          <w:u w:val="single"/>
          <w:lang w:val="ru-RU"/>
        </w:rPr>
      </w:pPr>
    </w:p>
    <w:p w14:paraId="0033F053" w14:textId="77777777" w:rsidR="00B9704B" w:rsidRPr="00CB717C" w:rsidRDefault="00B9704B" w:rsidP="007869AF">
      <w:pPr>
        <w:pStyle w:val="1ffff"/>
        <w:spacing w:before="40" w:after="20"/>
      </w:pPr>
      <w:r w:rsidRPr="00CB717C">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63975054" w14:textId="77777777" w:rsidR="00B9704B" w:rsidRPr="00CB717C" w:rsidRDefault="00B9704B" w:rsidP="007869AF">
      <w:pPr>
        <w:pStyle w:val="1ffff"/>
        <w:spacing w:before="40" w:after="20"/>
      </w:pPr>
      <w:r w:rsidRPr="00CB717C">
        <w:t>В состав рекреационных зон включены:</w:t>
      </w:r>
    </w:p>
    <w:p w14:paraId="3EF19EDA" w14:textId="77777777" w:rsidR="00B9704B" w:rsidRPr="00CB717C" w:rsidRDefault="00B9704B" w:rsidP="007869AF">
      <w:pPr>
        <w:pStyle w:val="63"/>
        <w:spacing w:before="40" w:after="20"/>
      </w:pPr>
      <w:r w:rsidRPr="00CB717C">
        <w:t>-</w:t>
      </w:r>
      <w:r w:rsidRPr="00CB717C">
        <w:tab/>
        <w:t>зона парков (Р-1);</w:t>
      </w:r>
    </w:p>
    <w:p w14:paraId="5667EE7B" w14:textId="77777777" w:rsidR="00B9704B" w:rsidRPr="00CB717C" w:rsidRDefault="00B9704B" w:rsidP="007869AF">
      <w:pPr>
        <w:pStyle w:val="63"/>
        <w:spacing w:before="40" w:after="20"/>
      </w:pPr>
      <w:r w:rsidRPr="00CB717C">
        <w:t>-</w:t>
      </w:r>
      <w:r w:rsidRPr="00CB717C">
        <w:tab/>
        <w:t>природно-рекреационная зона (Р-2);</w:t>
      </w:r>
    </w:p>
    <w:p w14:paraId="6C34C3FD" w14:textId="77777777" w:rsidR="00B9704B" w:rsidRPr="00CB717C" w:rsidRDefault="00B9704B" w:rsidP="007869AF">
      <w:pPr>
        <w:pStyle w:val="63"/>
        <w:spacing w:before="40" w:after="20"/>
      </w:pPr>
      <w:r w:rsidRPr="00CB717C">
        <w:t>-</w:t>
      </w:r>
      <w:r w:rsidRPr="00CB717C">
        <w:tab/>
        <w:t>зона рекультивируемого полигона ТБО (Р-2.1).</w:t>
      </w:r>
    </w:p>
    <w:p w14:paraId="3F4FC2E9" w14:textId="77777777" w:rsidR="00B9704B" w:rsidRPr="00B9704B" w:rsidRDefault="00B9704B" w:rsidP="007869AF">
      <w:pPr>
        <w:spacing w:before="40" w:after="20"/>
        <w:rPr>
          <w:szCs w:val="24"/>
          <w:u w:val="single"/>
          <w:lang w:val="ru-RU"/>
        </w:rPr>
      </w:pPr>
    </w:p>
    <w:p w14:paraId="71F5442D" w14:textId="77777777" w:rsidR="00B9704B" w:rsidRPr="00B9704B" w:rsidRDefault="00B9704B" w:rsidP="007869AF">
      <w:pPr>
        <w:spacing w:before="40" w:after="20"/>
        <w:ind w:firstLine="737"/>
        <w:jc w:val="center"/>
        <w:rPr>
          <w:szCs w:val="24"/>
          <w:lang w:val="ru-RU"/>
        </w:rPr>
      </w:pPr>
      <w:r w:rsidRPr="00B9704B">
        <w:rPr>
          <w:szCs w:val="24"/>
          <w:lang w:val="ru-RU"/>
        </w:rPr>
        <w:t>Р-1 – ЗОНА ПАРКОВ</w:t>
      </w:r>
    </w:p>
    <w:p w14:paraId="694562E3" w14:textId="77777777" w:rsidR="00B9704B" w:rsidRPr="00B9704B" w:rsidRDefault="00B9704B" w:rsidP="007869AF">
      <w:pPr>
        <w:spacing w:before="40" w:after="20"/>
        <w:ind w:firstLine="737"/>
        <w:jc w:val="center"/>
        <w:rPr>
          <w:szCs w:val="24"/>
          <w:lang w:val="ru-RU"/>
        </w:rPr>
      </w:pPr>
    </w:p>
    <w:p w14:paraId="25EF9813" w14:textId="77777777" w:rsidR="00B9704B" w:rsidRDefault="00B9704B" w:rsidP="007869AF">
      <w:pPr>
        <w:pStyle w:val="1ffff"/>
        <w:spacing w:before="40" w:after="20"/>
      </w:pPr>
      <w:r w:rsidRPr="00CB717C">
        <w:t>Зона парков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w:t>
      </w:r>
      <w:r w:rsidRPr="00467B31">
        <w:t>оизводства зеленых насаждений, обеспечение их рационального использования. Зона включает в себя территории, занятые городскими лесами, скверами, бульварами, прудами, озерами, объектами, связанными с обслуживанием данной зоны, а также для размещения объектов досуга и развл</w:t>
      </w:r>
      <w:r w:rsidRPr="00CB717C">
        <w:t>ечений граждан.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73A9E32C"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577CF9C2" w14:textId="77777777" w:rsidR="00B9704B" w:rsidRPr="007F2411" w:rsidRDefault="00B9704B" w:rsidP="007869AF">
      <w:pPr>
        <w:pStyle w:val="1ffff"/>
        <w:spacing w:before="40" w:after="20"/>
      </w:pPr>
      <w:r w:rsidRPr="007F2411">
        <w:t>Градостроительные регламенты применяются в части, не противоречащей ст. 116 Лесного кодекса Российской Федерации.</w:t>
      </w:r>
    </w:p>
    <w:p w14:paraId="70865B2B" w14:textId="77777777" w:rsidR="00B9704B" w:rsidRPr="00B9704B" w:rsidRDefault="00B9704B" w:rsidP="007869AF">
      <w:pPr>
        <w:widowControl/>
        <w:spacing w:before="40" w:after="20"/>
        <w:ind w:firstLine="820"/>
        <w:rPr>
          <w:lang w:val="ru-RU"/>
        </w:rPr>
      </w:pPr>
    </w:p>
    <w:p w14:paraId="6D647CB3"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4310D770" w14:textId="77777777" w:rsidR="00B9704B" w:rsidRPr="00CB717C" w:rsidRDefault="00B9704B" w:rsidP="007869AF">
      <w:pPr>
        <w:spacing w:before="40" w:after="20"/>
        <w:jc w:val="cente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4421"/>
        <w:gridCol w:w="1701"/>
        <w:gridCol w:w="1565"/>
        <w:gridCol w:w="1701"/>
        <w:gridCol w:w="1843"/>
        <w:gridCol w:w="2976"/>
      </w:tblGrid>
      <w:tr w:rsidR="00B9704B" w:rsidRPr="00585139" w14:paraId="29ADE123" w14:textId="77777777" w:rsidTr="00813A89">
        <w:trPr>
          <w:cantSplit/>
          <w:tblHeader/>
        </w:trPr>
        <w:tc>
          <w:tcPr>
            <w:tcW w:w="643" w:type="dxa"/>
            <w:vMerge w:val="restart"/>
            <w:tcBorders>
              <w:top w:val="single" w:sz="4" w:space="0" w:color="auto"/>
              <w:left w:val="single" w:sz="4" w:space="0" w:color="auto"/>
              <w:right w:val="single" w:sz="4" w:space="0" w:color="auto"/>
            </w:tcBorders>
            <w:vAlign w:val="center"/>
          </w:tcPr>
          <w:p w14:paraId="7825B9A1" w14:textId="77777777" w:rsidR="00B9704B" w:rsidRPr="00CB717C" w:rsidRDefault="00B9704B" w:rsidP="007869AF">
            <w:pPr>
              <w:spacing w:before="40" w:after="20"/>
              <w:jc w:val="center"/>
              <w:rPr>
                <w:szCs w:val="24"/>
              </w:rPr>
            </w:pPr>
            <w:r w:rsidRPr="00CB717C">
              <w:rPr>
                <w:szCs w:val="24"/>
              </w:rPr>
              <w:lastRenderedPageBreak/>
              <w:t>№ п/п</w:t>
            </w:r>
          </w:p>
        </w:tc>
        <w:tc>
          <w:tcPr>
            <w:tcW w:w="4421" w:type="dxa"/>
            <w:vMerge w:val="restart"/>
            <w:tcBorders>
              <w:top w:val="single" w:sz="4" w:space="0" w:color="auto"/>
              <w:left w:val="single" w:sz="4" w:space="0" w:color="auto"/>
              <w:right w:val="single" w:sz="4" w:space="0" w:color="auto"/>
            </w:tcBorders>
            <w:vAlign w:val="center"/>
          </w:tcPr>
          <w:p w14:paraId="5A4F3C70"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2CCE84B5" w14:textId="77777777" w:rsidR="00B9704B" w:rsidRPr="00CB717C" w:rsidRDefault="00B9704B" w:rsidP="007869AF">
            <w:pPr>
              <w:pStyle w:val="2fd"/>
              <w:spacing w:before="40" w:after="20"/>
            </w:pPr>
            <w:r w:rsidRPr="00CB717C">
              <w:t>Код (числовое обозначение ВРИ)</w:t>
            </w:r>
          </w:p>
        </w:tc>
        <w:tc>
          <w:tcPr>
            <w:tcW w:w="3266" w:type="dxa"/>
            <w:gridSpan w:val="2"/>
            <w:tcBorders>
              <w:top w:val="single" w:sz="4" w:space="0" w:color="auto"/>
              <w:left w:val="single" w:sz="4" w:space="0" w:color="auto"/>
              <w:bottom w:val="single" w:sz="4" w:space="0" w:color="auto"/>
              <w:right w:val="single" w:sz="4" w:space="0" w:color="auto"/>
            </w:tcBorders>
            <w:vAlign w:val="center"/>
          </w:tcPr>
          <w:p w14:paraId="09C5DC70" w14:textId="77777777" w:rsidR="00B9704B" w:rsidRPr="00CB717C" w:rsidRDefault="00B9704B" w:rsidP="007869AF">
            <w:pPr>
              <w:pStyle w:val="2fd"/>
              <w:spacing w:before="40" w:after="20"/>
            </w:pPr>
            <w:r w:rsidRPr="00CB717C">
              <w:t>Предельные размеры земельных участков (кв. м)</w:t>
            </w:r>
          </w:p>
        </w:tc>
        <w:tc>
          <w:tcPr>
            <w:tcW w:w="1843" w:type="dxa"/>
            <w:vMerge w:val="restart"/>
            <w:tcBorders>
              <w:top w:val="single" w:sz="4" w:space="0" w:color="auto"/>
              <w:left w:val="single" w:sz="4" w:space="0" w:color="auto"/>
              <w:right w:val="single" w:sz="4" w:space="0" w:color="auto"/>
            </w:tcBorders>
            <w:vAlign w:val="center"/>
          </w:tcPr>
          <w:p w14:paraId="06A66F83" w14:textId="77777777" w:rsidR="00B9704B" w:rsidRPr="00CB717C" w:rsidRDefault="00B9704B" w:rsidP="007869AF">
            <w:pPr>
              <w:pStyle w:val="2fd"/>
              <w:spacing w:before="40" w:after="20"/>
            </w:pPr>
            <w:r w:rsidRPr="00CB717C">
              <w:t>Максимальный процент застройки</w:t>
            </w:r>
          </w:p>
        </w:tc>
        <w:tc>
          <w:tcPr>
            <w:tcW w:w="2976" w:type="dxa"/>
            <w:vMerge w:val="restart"/>
            <w:tcBorders>
              <w:top w:val="single" w:sz="4" w:space="0" w:color="auto"/>
              <w:left w:val="single" w:sz="4" w:space="0" w:color="auto"/>
              <w:right w:val="single" w:sz="4" w:space="0" w:color="auto"/>
            </w:tcBorders>
            <w:vAlign w:val="center"/>
          </w:tcPr>
          <w:p w14:paraId="3A109842"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6C5BF4AA" w14:textId="77777777" w:rsidTr="00813A89">
        <w:trPr>
          <w:cantSplit/>
          <w:tblHeader/>
        </w:trPr>
        <w:tc>
          <w:tcPr>
            <w:tcW w:w="643" w:type="dxa"/>
            <w:vMerge/>
            <w:tcBorders>
              <w:left w:val="single" w:sz="4" w:space="0" w:color="auto"/>
              <w:bottom w:val="single" w:sz="4" w:space="0" w:color="auto"/>
              <w:right w:val="single" w:sz="4" w:space="0" w:color="auto"/>
            </w:tcBorders>
            <w:vAlign w:val="center"/>
          </w:tcPr>
          <w:p w14:paraId="0EA2C84B" w14:textId="77777777" w:rsidR="00B9704B" w:rsidRPr="00B9704B" w:rsidRDefault="00B9704B" w:rsidP="007869AF">
            <w:pPr>
              <w:spacing w:before="40" w:after="20"/>
              <w:jc w:val="center"/>
              <w:rPr>
                <w:szCs w:val="24"/>
                <w:lang w:val="ru-RU"/>
              </w:rPr>
            </w:pPr>
          </w:p>
        </w:tc>
        <w:tc>
          <w:tcPr>
            <w:tcW w:w="4421" w:type="dxa"/>
            <w:vMerge/>
            <w:tcBorders>
              <w:left w:val="single" w:sz="4" w:space="0" w:color="auto"/>
              <w:bottom w:val="single" w:sz="4" w:space="0" w:color="auto"/>
              <w:right w:val="single" w:sz="4" w:space="0" w:color="auto"/>
            </w:tcBorders>
            <w:vAlign w:val="center"/>
          </w:tcPr>
          <w:p w14:paraId="15EAB127"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679AD8B7" w14:textId="77777777" w:rsidR="00B9704B" w:rsidRPr="00CB717C" w:rsidRDefault="00B9704B" w:rsidP="007869AF">
            <w:pPr>
              <w:pStyle w:val="2fd"/>
              <w:spacing w:before="40" w:after="20"/>
            </w:pPr>
          </w:p>
        </w:tc>
        <w:tc>
          <w:tcPr>
            <w:tcW w:w="1565" w:type="dxa"/>
            <w:tcBorders>
              <w:top w:val="single" w:sz="4" w:space="0" w:color="auto"/>
              <w:left w:val="single" w:sz="4" w:space="0" w:color="auto"/>
              <w:bottom w:val="single" w:sz="4" w:space="0" w:color="auto"/>
              <w:right w:val="single" w:sz="4" w:space="0" w:color="auto"/>
            </w:tcBorders>
            <w:vAlign w:val="center"/>
          </w:tcPr>
          <w:p w14:paraId="3A78E37C"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4ABBE151" w14:textId="77777777" w:rsidR="00B9704B" w:rsidRPr="00CB717C" w:rsidRDefault="00B9704B" w:rsidP="007869AF">
            <w:pPr>
              <w:pStyle w:val="2fd"/>
              <w:spacing w:before="40" w:after="20"/>
              <w:rPr>
                <w:lang w:val="en-US"/>
              </w:rPr>
            </w:pPr>
            <w:r w:rsidRPr="00CB717C">
              <w:rPr>
                <w:lang w:val="en-US"/>
              </w:rPr>
              <w:t>max</w:t>
            </w:r>
          </w:p>
        </w:tc>
        <w:tc>
          <w:tcPr>
            <w:tcW w:w="1843" w:type="dxa"/>
            <w:vMerge/>
            <w:tcBorders>
              <w:left w:val="single" w:sz="4" w:space="0" w:color="auto"/>
              <w:bottom w:val="single" w:sz="4" w:space="0" w:color="auto"/>
              <w:right w:val="single" w:sz="4" w:space="0" w:color="auto"/>
            </w:tcBorders>
            <w:vAlign w:val="center"/>
          </w:tcPr>
          <w:p w14:paraId="24BFAF07" w14:textId="77777777" w:rsidR="00B9704B" w:rsidRPr="00CB717C" w:rsidRDefault="00B9704B" w:rsidP="007869AF">
            <w:pPr>
              <w:pStyle w:val="2fd"/>
              <w:spacing w:before="40" w:after="20"/>
            </w:pPr>
          </w:p>
        </w:tc>
        <w:tc>
          <w:tcPr>
            <w:tcW w:w="2976" w:type="dxa"/>
            <w:vMerge/>
            <w:tcBorders>
              <w:left w:val="single" w:sz="4" w:space="0" w:color="auto"/>
              <w:bottom w:val="single" w:sz="4" w:space="0" w:color="auto"/>
              <w:right w:val="single" w:sz="4" w:space="0" w:color="auto"/>
            </w:tcBorders>
            <w:vAlign w:val="center"/>
          </w:tcPr>
          <w:p w14:paraId="68AA67C6" w14:textId="77777777" w:rsidR="00B9704B" w:rsidRPr="00CB717C" w:rsidRDefault="00B9704B" w:rsidP="007869AF">
            <w:pPr>
              <w:pStyle w:val="2fd"/>
              <w:spacing w:before="40" w:after="20"/>
            </w:pPr>
          </w:p>
        </w:tc>
      </w:tr>
      <w:tr w:rsidR="00B9704B" w:rsidRPr="00CB717C" w14:paraId="1F88961E"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1EC60084"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2D0E8B04" w14:textId="77777777" w:rsidR="00B9704B" w:rsidRPr="00CB717C" w:rsidRDefault="00B9704B" w:rsidP="007869AF">
            <w:pPr>
              <w:pStyle w:val="2fd"/>
              <w:spacing w:before="40" w:after="20"/>
            </w:pPr>
            <w:r w:rsidRPr="00CB717C">
              <w:t>Культурное развитие</w:t>
            </w:r>
          </w:p>
        </w:tc>
        <w:tc>
          <w:tcPr>
            <w:tcW w:w="1701" w:type="dxa"/>
            <w:tcBorders>
              <w:top w:val="single" w:sz="4" w:space="0" w:color="auto"/>
              <w:left w:val="single" w:sz="4" w:space="0" w:color="auto"/>
              <w:bottom w:val="single" w:sz="4" w:space="0" w:color="auto"/>
              <w:right w:val="single" w:sz="4" w:space="0" w:color="auto"/>
            </w:tcBorders>
            <w:vAlign w:val="center"/>
          </w:tcPr>
          <w:p w14:paraId="21F7E1BC" w14:textId="77777777" w:rsidR="00B9704B" w:rsidRPr="00CB717C" w:rsidRDefault="00B9704B" w:rsidP="007869AF">
            <w:pPr>
              <w:pStyle w:val="2fd"/>
              <w:spacing w:before="40" w:after="20"/>
            </w:pPr>
            <w:r w:rsidRPr="00CB717C">
              <w:t>3.6</w:t>
            </w:r>
          </w:p>
        </w:tc>
        <w:tc>
          <w:tcPr>
            <w:tcW w:w="1565" w:type="dxa"/>
            <w:tcBorders>
              <w:top w:val="single" w:sz="4" w:space="0" w:color="auto"/>
              <w:left w:val="single" w:sz="4" w:space="0" w:color="auto"/>
              <w:bottom w:val="single" w:sz="4" w:space="0" w:color="auto"/>
              <w:right w:val="single" w:sz="4" w:space="0" w:color="auto"/>
            </w:tcBorders>
            <w:vAlign w:val="center"/>
          </w:tcPr>
          <w:p w14:paraId="3D9BB580"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198EBEED" w14:textId="77777777" w:rsidR="00B9704B" w:rsidRPr="00CB717C" w:rsidRDefault="00B9704B" w:rsidP="007869AF">
            <w:pPr>
              <w:pStyle w:val="2fd"/>
              <w:spacing w:before="40" w:after="20"/>
            </w:pPr>
            <w:r w:rsidRPr="00CB717C">
              <w:t>100 000</w:t>
            </w:r>
          </w:p>
        </w:tc>
        <w:tc>
          <w:tcPr>
            <w:tcW w:w="1843" w:type="dxa"/>
            <w:tcBorders>
              <w:top w:val="single" w:sz="4" w:space="0" w:color="auto"/>
              <w:left w:val="single" w:sz="4" w:space="0" w:color="auto"/>
              <w:bottom w:val="single" w:sz="4" w:space="0" w:color="auto"/>
              <w:right w:val="single" w:sz="4" w:space="0" w:color="auto"/>
            </w:tcBorders>
            <w:vAlign w:val="center"/>
          </w:tcPr>
          <w:p w14:paraId="143F5242" w14:textId="77777777" w:rsidR="00B9704B" w:rsidRPr="00CB717C" w:rsidRDefault="00B9704B" w:rsidP="007869AF">
            <w:pPr>
              <w:pStyle w:val="2fd"/>
              <w:spacing w:before="40" w:after="20"/>
            </w:pPr>
            <w:r w:rsidRPr="00CB717C">
              <w:rPr>
                <w:lang w:val="en-US"/>
              </w:rPr>
              <w:t>50%</w:t>
            </w:r>
          </w:p>
        </w:tc>
        <w:tc>
          <w:tcPr>
            <w:tcW w:w="2976" w:type="dxa"/>
            <w:tcBorders>
              <w:top w:val="single" w:sz="4" w:space="0" w:color="auto"/>
              <w:left w:val="single" w:sz="4" w:space="0" w:color="auto"/>
              <w:bottom w:val="single" w:sz="4" w:space="0" w:color="auto"/>
              <w:right w:val="single" w:sz="4" w:space="0" w:color="auto"/>
            </w:tcBorders>
            <w:vAlign w:val="center"/>
          </w:tcPr>
          <w:p w14:paraId="5C435E61" w14:textId="77777777" w:rsidR="00B9704B" w:rsidRPr="00CB717C" w:rsidRDefault="00B9704B" w:rsidP="007869AF">
            <w:pPr>
              <w:pStyle w:val="2fd"/>
              <w:spacing w:before="40" w:after="20"/>
            </w:pPr>
            <w:r w:rsidRPr="00CB717C">
              <w:t>3</w:t>
            </w:r>
          </w:p>
        </w:tc>
      </w:tr>
      <w:tr w:rsidR="00B9704B" w:rsidRPr="00CB717C" w14:paraId="0E2E3914"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55F3BF6F"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0303EA8E" w14:textId="77777777" w:rsidR="00B9704B" w:rsidRPr="00FB4A94" w:rsidRDefault="00B9704B" w:rsidP="007869AF">
            <w:pPr>
              <w:pStyle w:val="2fd"/>
              <w:spacing w:before="40" w:after="20"/>
            </w:pPr>
            <w:r w:rsidRPr="00FB4A94">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14:paraId="484A0C46" w14:textId="77777777" w:rsidR="00B9704B" w:rsidRPr="00FB4A94" w:rsidRDefault="00B9704B" w:rsidP="007869AF">
            <w:pPr>
              <w:pStyle w:val="2fd"/>
              <w:spacing w:before="40" w:after="20"/>
            </w:pPr>
            <w:r w:rsidRPr="00FB4A94">
              <w:t>3.6.1</w:t>
            </w:r>
          </w:p>
        </w:tc>
        <w:tc>
          <w:tcPr>
            <w:tcW w:w="1565" w:type="dxa"/>
            <w:tcBorders>
              <w:top w:val="single" w:sz="4" w:space="0" w:color="auto"/>
              <w:left w:val="single" w:sz="4" w:space="0" w:color="auto"/>
              <w:bottom w:val="single" w:sz="4" w:space="0" w:color="auto"/>
              <w:right w:val="single" w:sz="4" w:space="0" w:color="auto"/>
            </w:tcBorders>
            <w:vAlign w:val="center"/>
          </w:tcPr>
          <w:p w14:paraId="5BC5A63B"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48871D3E" w14:textId="77777777" w:rsidR="00B9704B" w:rsidRPr="00CB717C" w:rsidRDefault="00B9704B" w:rsidP="007869AF">
            <w:pPr>
              <w:pStyle w:val="2fd"/>
              <w:spacing w:before="40" w:after="20"/>
            </w:pPr>
            <w:r w:rsidRPr="00CB717C">
              <w:t>100 000</w:t>
            </w:r>
          </w:p>
        </w:tc>
        <w:tc>
          <w:tcPr>
            <w:tcW w:w="1843" w:type="dxa"/>
            <w:tcBorders>
              <w:top w:val="single" w:sz="4" w:space="0" w:color="auto"/>
              <w:left w:val="single" w:sz="4" w:space="0" w:color="auto"/>
              <w:bottom w:val="single" w:sz="4" w:space="0" w:color="auto"/>
              <w:right w:val="single" w:sz="4" w:space="0" w:color="auto"/>
            </w:tcBorders>
            <w:vAlign w:val="center"/>
          </w:tcPr>
          <w:p w14:paraId="0279BE60" w14:textId="77777777" w:rsidR="00B9704B" w:rsidRPr="00CB717C" w:rsidRDefault="00B9704B" w:rsidP="007869AF">
            <w:pPr>
              <w:pStyle w:val="2fd"/>
              <w:spacing w:before="40" w:after="20"/>
            </w:pPr>
            <w:r w:rsidRPr="00CB717C">
              <w:rPr>
                <w:lang w:val="en-US"/>
              </w:rPr>
              <w:t>50%</w:t>
            </w:r>
          </w:p>
        </w:tc>
        <w:tc>
          <w:tcPr>
            <w:tcW w:w="2976" w:type="dxa"/>
            <w:tcBorders>
              <w:top w:val="single" w:sz="4" w:space="0" w:color="auto"/>
              <w:left w:val="single" w:sz="4" w:space="0" w:color="auto"/>
              <w:bottom w:val="single" w:sz="4" w:space="0" w:color="auto"/>
              <w:right w:val="single" w:sz="4" w:space="0" w:color="auto"/>
            </w:tcBorders>
            <w:vAlign w:val="center"/>
          </w:tcPr>
          <w:p w14:paraId="13891D1A" w14:textId="77777777" w:rsidR="00B9704B" w:rsidRPr="00CB717C" w:rsidRDefault="00B9704B" w:rsidP="007869AF">
            <w:pPr>
              <w:pStyle w:val="2fd"/>
              <w:spacing w:before="40" w:after="20"/>
            </w:pPr>
            <w:r w:rsidRPr="00CB717C">
              <w:t>3</w:t>
            </w:r>
          </w:p>
        </w:tc>
      </w:tr>
      <w:tr w:rsidR="00B9704B" w:rsidRPr="00CB717C" w14:paraId="10A6F8C5"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1E507B73"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109CB3B0" w14:textId="77777777" w:rsidR="00B9704B" w:rsidRPr="00786E59" w:rsidRDefault="00B9704B" w:rsidP="007869AF">
            <w:pPr>
              <w:pStyle w:val="2fd"/>
              <w:spacing w:before="40" w:after="20"/>
            </w:pPr>
            <w:r w:rsidRPr="00786E59">
              <w:t>Парки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14:paraId="66A6104C" w14:textId="77777777" w:rsidR="00B9704B" w:rsidRPr="00786E59" w:rsidRDefault="00B9704B" w:rsidP="007869AF">
            <w:pPr>
              <w:pStyle w:val="2fd"/>
              <w:spacing w:before="40" w:after="20"/>
            </w:pPr>
            <w:r w:rsidRPr="00786E59">
              <w:t>3.6.2</w:t>
            </w:r>
          </w:p>
        </w:tc>
        <w:tc>
          <w:tcPr>
            <w:tcW w:w="1565" w:type="dxa"/>
            <w:tcBorders>
              <w:top w:val="single" w:sz="4" w:space="0" w:color="auto"/>
              <w:left w:val="single" w:sz="4" w:space="0" w:color="auto"/>
              <w:bottom w:val="single" w:sz="4" w:space="0" w:color="auto"/>
              <w:right w:val="single" w:sz="4" w:space="0" w:color="auto"/>
            </w:tcBorders>
            <w:vAlign w:val="center"/>
          </w:tcPr>
          <w:p w14:paraId="0BCC17A4"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2FB3B4DD" w14:textId="77777777" w:rsidR="00B9704B" w:rsidRPr="00CB717C" w:rsidRDefault="00B9704B" w:rsidP="007869AF">
            <w:pPr>
              <w:pStyle w:val="2fd"/>
              <w:spacing w:before="40" w:after="20"/>
            </w:pPr>
            <w:r w:rsidRPr="00CB717C">
              <w:t>100 000</w:t>
            </w:r>
          </w:p>
        </w:tc>
        <w:tc>
          <w:tcPr>
            <w:tcW w:w="1843" w:type="dxa"/>
            <w:tcBorders>
              <w:top w:val="single" w:sz="4" w:space="0" w:color="auto"/>
              <w:left w:val="single" w:sz="4" w:space="0" w:color="auto"/>
              <w:bottom w:val="single" w:sz="4" w:space="0" w:color="auto"/>
              <w:right w:val="single" w:sz="4" w:space="0" w:color="auto"/>
            </w:tcBorders>
            <w:vAlign w:val="center"/>
          </w:tcPr>
          <w:p w14:paraId="1C2E444D" w14:textId="77777777" w:rsidR="00B9704B" w:rsidRPr="00CB717C" w:rsidRDefault="00B9704B" w:rsidP="007869AF">
            <w:pPr>
              <w:pStyle w:val="2fd"/>
              <w:spacing w:before="40" w:after="20"/>
            </w:pPr>
            <w:r w:rsidRPr="00CB717C">
              <w:rPr>
                <w:lang w:val="en-US"/>
              </w:rPr>
              <w:t>50%</w:t>
            </w:r>
          </w:p>
        </w:tc>
        <w:tc>
          <w:tcPr>
            <w:tcW w:w="2976" w:type="dxa"/>
            <w:tcBorders>
              <w:top w:val="single" w:sz="4" w:space="0" w:color="auto"/>
              <w:left w:val="single" w:sz="4" w:space="0" w:color="auto"/>
              <w:bottom w:val="single" w:sz="4" w:space="0" w:color="auto"/>
              <w:right w:val="single" w:sz="4" w:space="0" w:color="auto"/>
            </w:tcBorders>
            <w:vAlign w:val="center"/>
          </w:tcPr>
          <w:p w14:paraId="35FEF26C" w14:textId="77777777" w:rsidR="00B9704B" w:rsidRPr="00CB717C" w:rsidRDefault="00B9704B" w:rsidP="007869AF">
            <w:pPr>
              <w:pStyle w:val="2fd"/>
              <w:spacing w:before="40" w:after="20"/>
            </w:pPr>
            <w:r w:rsidRPr="00CB717C">
              <w:t>3</w:t>
            </w:r>
          </w:p>
        </w:tc>
      </w:tr>
      <w:tr w:rsidR="00B9704B" w:rsidRPr="00CB717C" w14:paraId="16B726FE"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70A267BE"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2172DD7C" w14:textId="77777777" w:rsidR="00B9704B" w:rsidRPr="00CB717C" w:rsidRDefault="00B9704B" w:rsidP="007869AF">
            <w:pPr>
              <w:pStyle w:val="2fd"/>
              <w:spacing w:before="40" w:after="20"/>
            </w:pPr>
            <w:r w:rsidRPr="00CB717C">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4EA7A275" w14:textId="77777777" w:rsidR="00B9704B" w:rsidRPr="00CB717C" w:rsidRDefault="00B9704B" w:rsidP="007869AF">
            <w:pPr>
              <w:pStyle w:val="2fd"/>
              <w:spacing w:before="40" w:after="20"/>
            </w:pPr>
            <w:r w:rsidRPr="00CB717C">
              <w:t>3.7</w:t>
            </w:r>
          </w:p>
        </w:tc>
        <w:tc>
          <w:tcPr>
            <w:tcW w:w="1565" w:type="dxa"/>
            <w:tcBorders>
              <w:top w:val="single" w:sz="4" w:space="0" w:color="auto"/>
              <w:left w:val="single" w:sz="4" w:space="0" w:color="auto"/>
              <w:bottom w:val="single" w:sz="4" w:space="0" w:color="auto"/>
              <w:right w:val="single" w:sz="4" w:space="0" w:color="auto"/>
            </w:tcBorders>
            <w:vAlign w:val="center"/>
          </w:tcPr>
          <w:p w14:paraId="10103621"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8F93860" w14:textId="77777777" w:rsidR="00B9704B" w:rsidRPr="00CB717C" w:rsidRDefault="00B9704B" w:rsidP="007869AF">
            <w:pPr>
              <w:pStyle w:val="2fd"/>
              <w:spacing w:before="40" w:after="20"/>
            </w:pPr>
            <w:r w:rsidRPr="00CB717C">
              <w:t>100 000</w:t>
            </w:r>
          </w:p>
        </w:tc>
        <w:tc>
          <w:tcPr>
            <w:tcW w:w="1843" w:type="dxa"/>
            <w:tcBorders>
              <w:top w:val="single" w:sz="4" w:space="0" w:color="auto"/>
              <w:left w:val="single" w:sz="4" w:space="0" w:color="auto"/>
              <w:bottom w:val="single" w:sz="4" w:space="0" w:color="auto"/>
              <w:right w:val="single" w:sz="4" w:space="0" w:color="auto"/>
            </w:tcBorders>
            <w:vAlign w:val="center"/>
          </w:tcPr>
          <w:p w14:paraId="6BF4910A" w14:textId="77777777" w:rsidR="00B9704B" w:rsidRPr="00CB717C" w:rsidRDefault="00B9704B" w:rsidP="007869AF">
            <w:pPr>
              <w:pStyle w:val="2fd"/>
              <w:spacing w:before="40" w:after="20"/>
            </w:pPr>
            <w:r w:rsidRPr="00CB717C">
              <w:rPr>
                <w:lang w:val="en-US"/>
              </w:rPr>
              <w:t>50%</w:t>
            </w:r>
          </w:p>
        </w:tc>
        <w:tc>
          <w:tcPr>
            <w:tcW w:w="2976" w:type="dxa"/>
            <w:tcBorders>
              <w:top w:val="single" w:sz="4" w:space="0" w:color="auto"/>
              <w:left w:val="single" w:sz="4" w:space="0" w:color="auto"/>
              <w:bottom w:val="single" w:sz="4" w:space="0" w:color="auto"/>
              <w:right w:val="single" w:sz="4" w:space="0" w:color="auto"/>
            </w:tcBorders>
            <w:vAlign w:val="center"/>
          </w:tcPr>
          <w:p w14:paraId="206D287E" w14:textId="77777777" w:rsidR="00B9704B" w:rsidRPr="00CB717C" w:rsidRDefault="00B9704B" w:rsidP="007869AF">
            <w:pPr>
              <w:pStyle w:val="2fd"/>
              <w:spacing w:before="40" w:after="20"/>
            </w:pPr>
            <w:r w:rsidRPr="00CB717C">
              <w:t>3</w:t>
            </w:r>
          </w:p>
        </w:tc>
      </w:tr>
      <w:tr w:rsidR="00B9704B" w:rsidRPr="00CB717C" w14:paraId="6C1D5DE9"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0B5FA11D"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6EB489E8" w14:textId="77777777" w:rsidR="00B9704B" w:rsidRPr="00CB717C" w:rsidRDefault="00B9704B" w:rsidP="007869AF">
            <w:pPr>
              <w:pStyle w:val="2fd"/>
              <w:spacing w:before="40" w:after="20"/>
            </w:pPr>
            <w:r w:rsidRPr="00CB717C">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14:paraId="1F1B8836" w14:textId="77777777" w:rsidR="00B9704B" w:rsidRPr="00CB717C" w:rsidRDefault="00B9704B" w:rsidP="007869AF">
            <w:pPr>
              <w:pStyle w:val="2fd"/>
              <w:spacing w:before="40" w:after="20"/>
            </w:pPr>
            <w:r w:rsidRPr="00CB717C">
              <w:t>3.9.1</w:t>
            </w:r>
          </w:p>
        </w:tc>
        <w:tc>
          <w:tcPr>
            <w:tcW w:w="1565" w:type="dxa"/>
            <w:tcBorders>
              <w:top w:val="single" w:sz="4" w:space="0" w:color="auto"/>
              <w:left w:val="single" w:sz="4" w:space="0" w:color="auto"/>
              <w:bottom w:val="single" w:sz="4" w:space="0" w:color="auto"/>
              <w:right w:val="single" w:sz="4" w:space="0" w:color="auto"/>
            </w:tcBorders>
            <w:vAlign w:val="center"/>
          </w:tcPr>
          <w:p w14:paraId="7E454E10"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43D0C2D5" w14:textId="77777777" w:rsidR="00B9704B" w:rsidRPr="00CB717C" w:rsidRDefault="00B9704B" w:rsidP="007869AF">
            <w:pPr>
              <w:pStyle w:val="2fd"/>
              <w:spacing w:before="40" w:after="20"/>
            </w:pPr>
            <w:r w:rsidRPr="00CB717C">
              <w:t>10 000</w:t>
            </w:r>
          </w:p>
        </w:tc>
        <w:tc>
          <w:tcPr>
            <w:tcW w:w="1843" w:type="dxa"/>
            <w:tcBorders>
              <w:top w:val="single" w:sz="4" w:space="0" w:color="auto"/>
              <w:left w:val="single" w:sz="4" w:space="0" w:color="auto"/>
              <w:bottom w:val="single" w:sz="4" w:space="0" w:color="auto"/>
              <w:right w:val="single" w:sz="4" w:space="0" w:color="auto"/>
            </w:tcBorders>
            <w:vAlign w:val="center"/>
          </w:tcPr>
          <w:p w14:paraId="3ACF4B82" w14:textId="77777777" w:rsidR="00B9704B" w:rsidRPr="00CB717C" w:rsidRDefault="00B9704B" w:rsidP="007869AF">
            <w:pPr>
              <w:pStyle w:val="2fd"/>
              <w:spacing w:before="40" w:after="20"/>
            </w:pPr>
            <w:r w:rsidRPr="00CB717C">
              <w:t>60%</w:t>
            </w:r>
          </w:p>
        </w:tc>
        <w:tc>
          <w:tcPr>
            <w:tcW w:w="2976" w:type="dxa"/>
            <w:tcBorders>
              <w:top w:val="single" w:sz="4" w:space="0" w:color="auto"/>
              <w:left w:val="single" w:sz="4" w:space="0" w:color="auto"/>
              <w:bottom w:val="single" w:sz="4" w:space="0" w:color="auto"/>
              <w:right w:val="single" w:sz="4" w:space="0" w:color="auto"/>
            </w:tcBorders>
            <w:vAlign w:val="center"/>
          </w:tcPr>
          <w:p w14:paraId="3D9083CE" w14:textId="77777777" w:rsidR="00B9704B" w:rsidRPr="00CB717C" w:rsidRDefault="00B9704B" w:rsidP="007869AF">
            <w:pPr>
              <w:pStyle w:val="2fd"/>
              <w:spacing w:before="40" w:after="20"/>
            </w:pPr>
            <w:r w:rsidRPr="00CB717C">
              <w:t>3</w:t>
            </w:r>
          </w:p>
        </w:tc>
      </w:tr>
      <w:tr w:rsidR="00B9704B" w:rsidRPr="00CB717C" w14:paraId="62CB65D0"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3DA898F3"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08006BF0" w14:textId="77777777" w:rsidR="00B9704B" w:rsidRPr="00FB4A94" w:rsidRDefault="00B9704B" w:rsidP="007869AF">
            <w:pPr>
              <w:pStyle w:val="2fd"/>
              <w:spacing w:before="40" w:after="20"/>
              <w:rPr>
                <w:color w:val="000000"/>
              </w:rPr>
            </w:pPr>
            <w:r w:rsidRPr="00FB4A94">
              <w:rPr>
                <w:color w:val="00000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13397882" w14:textId="77777777" w:rsidR="00B9704B" w:rsidRPr="00FB4A94" w:rsidRDefault="00B9704B" w:rsidP="007869AF">
            <w:pPr>
              <w:pStyle w:val="2fd"/>
              <w:spacing w:before="40" w:after="20"/>
            </w:pPr>
            <w:r w:rsidRPr="00FB4A94">
              <w:t>5.1.3</w:t>
            </w:r>
          </w:p>
        </w:tc>
        <w:tc>
          <w:tcPr>
            <w:tcW w:w="1565" w:type="dxa"/>
            <w:tcBorders>
              <w:top w:val="single" w:sz="4" w:space="0" w:color="auto"/>
              <w:left w:val="single" w:sz="4" w:space="0" w:color="auto"/>
              <w:bottom w:val="single" w:sz="4" w:space="0" w:color="auto"/>
              <w:right w:val="single" w:sz="4" w:space="0" w:color="auto"/>
            </w:tcBorders>
            <w:vAlign w:val="center"/>
          </w:tcPr>
          <w:p w14:paraId="1ED0CE0C" w14:textId="77777777" w:rsidR="00B9704B" w:rsidRPr="00377B63" w:rsidRDefault="00B9704B" w:rsidP="007869AF">
            <w:pPr>
              <w:pStyle w:val="2fd"/>
              <w:spacing w:before="40" w:after="20"/>
            </w:pPr>
            <w:r w:rsidRPr="00377B63">
              <w:t>50</w:t>
            </w:r>
          </w:p>
        </w:tc>
        <w:tc>
          <w:tcPr>
            <w:tcW w:w="1701" w:type="dxa"/>
            <w:tcBorders>
              <w:top w:val="single" w:sz="4" w:space="0" w:color="auto"/>
              <w:left w:val="single" w:sz="4" w:space="0" w:color="auto"/>
              <w:bottom w:val="single" w:sz="4" w:space="0" w:color="auto"/>
              <w:right w:val="single" w:sz="4" w:space="0" w:color="auto"/>
            </w:tcBorders>
            <w:vAlign w:val="center"/>
          </w:tcPr>
          <w:p w14:paraId="4B7D6C63" w14:textId="77777777" w:rsidR="00B9704B" w:rsidRPr="00377B63" w:rsidRDefault="00B9704B" w:rsidP="007869AF">
            <w:pPr>
              <w:pStyle w:val="2fd"/>
              <w:spacing w:before="40" w:after="20"/>
            </w:pPr>
            <w:r w:rsidRPr="00377B63">
              <w:t>1 000 000</w:t>
            </w:r>
          </w:p>
        </w:tc>
        <w:tc>
          <w:tcPr>
            <w:tcW w:w="1843" w:type="dxa"/>
            <w:tcBorders>
              <w:top w:val="single" w:sz="4" w:space="0" w:color="auto"/>
              <w:left w:val="single" w:sz="4" w:space="0" w:color="auto"/>
              <w:bottom w:val="single" w:sz="4" w:space="0" w:color="auto"/>
              <w:right w:val="single" w:sz="4" w:space="0" w:color="auto"/>
            </w:tcBorders>
            <w:vAlign w:val="center"/>
          </w:tcPr>
          <w:p w14:paraId="25B3FD7D" w14:textId="77777777" w:rsidR="00B9704B" w:rsidRPr="00377B63" w:rsidRDefault="00B9704B" w:rsidP="007869AF">
            <w:pPr>
              <w:pStyle w:val="2fd"/>
              <w:spacing w:before="40" w:after="20"/>
            </w:pPr>
            <w:r w:rsidRPr="00377B63">
              <w:t>0%</w:t>
            </w:r>
          </w:p>
        </w:tc>
        <w:tc>
          <w:tcPr>
            <w:tcW w:w="2976" w:type="dxa"/>
            <w:tcBorders>
              <w:top w:val="single" w:sz="4" w:space="0" w:color="auto"/>
              <w:left w:val="single" w:sz="4" w:space="0" w:color="auto"/>
              <w:bottom w:val="single" w:sz="4" w:space="0" w:color="auto"/>
              <w:right w:val="single" w:sz="4" w:space="0" w:color="auto"/>
            </w:tcBorders>
            <w:vAlign w:val="center"/>
          </w:tcPr>
          <w:p w14:paraId="051070FE" w14:textId="77777777" w:rsidR="00B9704B" w:rsidRPr="00FB4A94" w:rsidRDefault="00B9704B" w:rsidP="007869AF">
            <w:pPr>
              <w:pStyle w:val="2fd"/>
              <w:spacing w:before="40" w:after="20"/>
            </w:pPr>
            <w:r w:rsidRPr="00FB4A94">
              <w:t>Не подлежит установлению</w:t>
            </w:r>
          </w:p>
        </w:tc>
      </w:tr>
      <w:tr w:rsidR="00B9704B" w:rsidRPr="00CB717C" w14:paraId="03E999C8"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300DB67A"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191E3EF7" w14:textId="77777777" w:rsidR="00B9704B" w:rsidRPr="00FB4A94" w:rsidRDefault="00B9704B" w:rsidP="007869AF">
            <w:pPr>
              <w:pStyle w:val="2fd"/>
              <w:spacing w:before="40" w:after="20"/>
              <w:rPr>
                <w:color w:val="000000"/>
              </w:rPr>
            </w:pPr>
            <w:r w:rsidRPr="00FB4A94">
              <w:rPr>
                <w:color w:val="000000"/>
              </w:rPr>
              <w:t>Оборудованные 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386238A3" w14:textId="77777777" w:rsidR="00B9704B" w:rsidRPr="00FB4A94" w:rsidRDefault="00B9704B" w:rsidP="007869AF">
            <w:pPr>
              <w:pStyle w:val="2fd"/>
              <w:spacing w:before="40" w:after="20"/>
            </w:pPr>
            <w:r w:rsidRPr="00FB4A94">
              <w:t>5.1.4</w:t>
            </w:r>
          </w:p>
        </w:tc>
        <w:tc>
          <w:tcPr>
            <w:tcW w:w="1565" w:type="dxa"/>
            <w:tcBorders>
              <w:top w:val="single" w:sz="4" w:space="0" w:color="auto"/>
              <w:left w:val="single" w:sz="4" w:space="0" w:color="auto"/>
              <w:bottom w:val="single" w:sz="4" w:space="0" w:color="auto"/>
              <w:right w:val="single" w:sz="4" w:space="0" w:color="auto"/>
            </w:tcBorders>
            <w:vAlign w:val="center"/>
          </w:tcPr>
          <w:p w14:paraId="2B2393D1" w14:textId="77777777" w:rsidR="00B9704B" w:rsidRPr="00377B63" w:rsidRDefault="00B9704B" w:rsidP="007869AF">
            <w:pPr>
              <w:pStyle w:val="2fd"/>
              <w:spacing w:before="40" w:after="20"/>
            </w:pPr>
            <w:r w:rsidRPr="00377B63">
              <w:t>50</w:t>
            </w:r>
          </w:p>
        </w:tc>
        <w:tc>
          <w:tcPr>
            <w:tcW w:w="1701" w:type="dxa"/>
            <w:tcBorders>
              <w:top w:val="single" w:sz="4" w:space="0" w:color="auto"/>
              <w:left w:val="single" w:sz="4" w:space="0" w:color="auto"/>
              <w:bottom w:val="single" w:sz="4" w:space="0" w:color="auto"/>
              <w:right w:val="single" w:sz="4" w:space="0" w:color="auto"/>
            </w:tcBorders>
            <w:vAlign w:val="center"/>
          </w:tcPr>
          <w:p w14:paraId="0EEA8129" w14:textId="77777777" w:rsidR="00B9704B" w:rsidRPr="00377B63" w:rsidRDefault="00B9704B" w:rsidP="007869AF">
            <w:pPr>
              <w:pStyle w:val="2fd"/>
              <w:spacing w:before="40" w:after="20"/>
            </w:pPr>
            <w:r w:rsidRPr="00377B63">
              <w:t>1 000 000</w:t>
            </w:r>
          </w:p>
        </w:tc>
        <w:tc>
          <w:tcPr>
            <w:tcW w:w="1843" w:type="dxa"/>
            <w:tcBorders>
              <w:top w:val="single" w:sz="4" w:space="0" w:color="auto"/>
              <w:left w:val="single" w:sz="4" w:space="0" w:color="auto"/>
              <w:bottom w:val="single" w:sz="4" w:space="0" w:color="auto"/>
              <w:right w:val="single" w:sz="4" w:space="0" w:color="auto"/>
            </w:tcBorders>
            <w:vAlign w:val="center"/>
          </w:tcPr>
          <w:p w14:paraId="5569B944" w14:textId="77777777" w:rsidR="00B9704B" w:rsidRPr="00377B63" w:rsidRDefault="00B9704B" w:rsidP="007869AF">
            <w:pPr>
              <w:pStyle w:val="2fd"/>
              <w:spacing w:before="40" w:after="20"/>
            </w:pPr>
            <w:r w:rsidRPr="00377B63">
              <w:t>0%</w:t>
            </w:r>
          </w:p>
        </w:tc>
        <w:tc>
          <w:tcPr>
            <w:tcW w:w="2976" w:type="dxa"/>
            <w:tcBorders>
              <w:top w:val="single" w:sz="4" w:space="0" w:color="auto"/>
              <w:left w:val="single" w:sz="4" w:space="0" w:color="auto"/>
              <w:bottom w:val="single" w:sz="4" w:space="0" w:color="auto"/>
              <w:right w:val="single" w:sz="4" w:space="0" w:color="auto"/>
            </w:tcBorders>
            <w:vAlign w:val="center"/>
          </w:tcPr>
          <w:p w14:paraId="53F54875" w14:textId="77777777" w:rsidR="00B9704B" w:rsidRPr="00FB4A94" w:rsidRDefault="00B9704B" w:rsidP="007869AF">
            <w:pPr>
              <w:pStyle w:val="2fd"/>
              <w:spacing w:before="40" w:after="20"/>
            </w:pPr>
            <w:r w:rsidRPr="00FB4A94">
              <w:t>Не подлежит установлению</w:t>
            </w:r>
          </w:p>
        </w:tc>
      </w:tr>
      <w:tr w:rsidR="00B9704B" w:rsidRPr="00CB717C" w14:paraId="593F9EDC"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33BD4900"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7FA65971" w14:textId="77777777" w:rsidR="00B9704B" w:rsidRPr="00FB4A94" w:rsidRDefault="00B9704B" w:rsidP="007869AF">
            <w:pPr>
              <w:pStyle w:val="2fd"/>
              <w:spacing w:before="40" w:after="20"/>
              <w:rPr>
                <w:color w:val="000000"/>
              </w:rPr>
            </w:pPr>
            <w:r w:rsidRPr="00FB4A94">
              <w:rPr>
                <w:color w:val="000000"/>
              </w:rPr>
              <w:t>Водный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2BC23917" w14:textId="77777777" w:rsidR="00B9704B" w:rsidRPr="00FB4A94" w:rsidRDefault="00B9704B" w:rsidP="007869AF">
            <w:pPr>
              <w:pStyle w:val="2fd"/>
              <w:spacing w:before="40" w:after="20"/>
            </w:pPr>
            <w:r w:rsidRPr="00FB4A94">
              <w:t>5.1.5</w:t>
            </w:r>
          </w:p>
        </w:tc>
        <w:tc>
          <w:tcPr>
            <w:tcW w:w="1565" w:type="dxa"/>
            <w:tcBorders>
              <w:top w:val="single" w:sz="4" w:space="0" w:color="auto"/>
              <w:left w:val="single" w:sz="4" w:space="0" w:color="auto"/>
              <w:bottom w:val="single" w:sz="4" w:space="0" w:color="auto"/>
              <w:right w:val="single" w:sz="4" w:space="0" w:color="auto"/>
            </w:tcBorders>
            <w:vAlign w:val="center"/>
          </w:tcPr>
          <w:p w14:paraId="5514F6B4" w14:textId="77777777" w:rsidR="00B9704B" w:rsidRPr="00377B63" w:rsidRDefault="00B9704B" w:rsidP="007869AF">
            <w:pPr>
              <w:pStyle w:val="2fd"/>
              <w:spacing w:before="40" w:after="20"/>
            </w:pPr>
            <w:r w:rsidRPr="00377B63">
              <w:t>100</w:t>
            </w:r>
          </w:p>
        </w:tc>
        <w:tc>
          <w:tcPr>
            <w:tcW w:w="1701" w:type="dxa"/>
            <w:tcBorders>
              <w:top w:val="single" w:sz="4" w:space="0" w:color="auto"/>
              <w:left w:val="single" w:sz="4" w:space="0" w:color="auto"/>
              <w:bottom w:val="single" w:sz="4" w:space="0" w:color="auto"/>
              <w:right w:val="single" w:sz="4" w:space="0" w:color="auto"/>
            </w:tcBorders>
            <w:vAlign w:val="center"/>
          </w:tcPr>
          <w:p w14:paraId="20493EF2" w14:textId="77777777" w:rsidR="00B9704B" w:rsidRPr="00377B63" w:rsidRDefault="00B9704B" w:rsidP="007869AF">
            <w:pPr>
              <w:pStyle w:val="2fd"/>
              <w:spacing w:before="40" w:after="20"/>
            </w:pPr>
            <w:r w:rsidRPr="00377B63">
              <w:t>1 000 000</w:t>
            </w:r>
          </w:p>
        </w:tc>
        <w:tc>
          <w:tcPr>
            <w:tcW w:w="1843" w:type="dxa"/>
            <w:tcBorders>
              <w:top w:val="single" w:sz="4" w:space="0" w:color="auto"/>
              <w:left w:val="single" w:sz="4" w:space="0" w:color="auto"/>
              <w:bottom w:val="single" w:sz="4" w:space="0" w:color="auto"/>
              <w:right w:val="single" w:sz="4" w:space="0" w:color="auto"/>
            </w:tcBorders>
            <w:vAlign w:val="center"/>
          </w:tcPr>
          <w:p w14:paraId="35007E71" w14:textId="77777777" w:rsidR="00B9704B" w:rsidRPr="00377B63" w:rsidRDefault="00B9704B" w:rsidP="007869AF">
            <w:pPr>
              <w:pStyle w:val="2fd"/>
              <w:spacing w:before="40" w:after="20"/>
            </w:pPr>
            <w:r w:rsidRPr="00377B63">
              <w:t>0%</w:t>
            </w:r>
          </w:p>
        </w:tc>
        <w:tc>
          <w:tcPr>
            <w:tcW w:w="2976" w:type="dxa"/>
            <w:tcBorders>
              <w:top w:val="single" w:sz="4" w:space="0" w:color="auto"/>
              <w:left w:val="single" w:sz="4" w:space="0" w:color="auto"/>
              <w:bottom w:val="single" w:sz="4" w:space="0" w:color="auto"/>
              <w:right w:val="single" w:sz="4" w:space="0" w:color="auto"/>
            </w:tcBorders>
            <w:vAlign w:val="center"/>
          </w:tcPr>
          <w:p w14:paraId="6EFF7530" w14:textId="77777777" w:rsidR="00B9704B" w:rsidRPr="00FB4A94" w:rsidRDefault="00B9704B" w:rsidP="007869AF">
            <w:pPr>
              <w:pStyle w:val="2fd"/>
              <w:spacing w:before="40" w:after="20"/>
            </w:pPr>
            <w:r w:rsidRPr="00FB4A94">
              <w:t>Не подлежит установлению</w:t>
            </w:r>
          </w:p>
        </w:tc>
      </w:tr>
      <w:tr w:rsidR="00B9704B" w:rsidRPr="00CB717C" w14:paraId="0DB572B0"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78BE3177"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337C9060" w14:textId="77777777" w:rsidR="00B9704B" w:rsidRPr="00CB717C" w:rsidRDefault="00B9704B" w:rsidP="007869AF">
            <w:pPr>
              <w:pStyle w:val="2fd"/>
              <w:spacing w:before="40" w:after="20"/>
            </w:pPr>
            <w:r w:rsidRPr="00CB717C">
              <w:t>Связь</w:t>
            </w:r>
          </w:p>
        </w:tc>
        <w:tc>
          <w:tcPr>
            <w:tcW w:w="1701" w:type="dxa"/>
            <w:tcBorders>
              <w:top w:val="single" w:sz="4" w:space="0" w:color="auto"/>
              <w:left w:val="single" w:sz="4" w:space="0" w:color="auto"/>
              <w:bottom w:val="single" w:sz="4" w:space="0" w:color="auto"/>
              <w:right w:val="single" w:sz="4" w:space="0" w:color="auto"/>
            </w:tcBorders>
            <w:vAlign w:val="center"/>
          </w:tcPr>
          <w:p w14:paraId="4CBB8D50" w14:textId="77777777" w:rsidR="00B9704B" w:rsidRPr="00CB717C" w:rsidRDefault="00B9704B" w:rsidP="007869AF">
            <w:pPr>
              <w:pStyle w:val="2fd"/>
              <w:spacing w:before="40" w:after="20"/>
            </w:pPr>
            <w:r w:rsidRPr="00CB717C">
              <w:t>6.8</w:t>
            </w:r>
          </w:p>
        </w:tc>
        <w:tc>
          <w:tcPr>
            <w:tcW w:w="8085" w:type="dxa"/>
            <w:gridSpan w:val="4"/>
            <w:tcBorders>
              <w:top w:val="single" w:sz="4" w:space="0" w:color="auto"/>
              <w:left w:val="single" w:sz="4" w:space="0" w:color="auto"/>
              <w:bottom w:val="single" w:sz="4" w:space="0" w:color="auto"/>
              <w:right w:val="single" w:sz="4" w:space="0" w:color="auto"/>
            </w:tcBorders>
            <w:vAlign w:val="center"/>
          </w:tcPr>
          <w:p w14:paraId="5229191E" w14:textId="77777777" w:rsidR="00B9704B" w:rsidRPr="00CB717C" w:rsidRDefault="00B9704B" w:rsidP="007869AF">
            <w:pPr>
              <w:pStyle w:val="2fd"/>
              <w:spacing w:before="40" w:after="20"/>
            </w:pPr>
            <w:r w:rsidRPr="00CB717C">
              <w:t>Не подлежат установлению</w:t>
            </w:r>
          </w:p>
        </w:tc>
      </w:tr>
      <w:tr w:rsidR="00B9704B" w:rsidRPr="00CB717C" w14:paraId="08BC98CF"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04FD74CD"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0A768C0E" w14:textId="77777777" w:rsidR="00B9704B" w:rsidRPr="00406659" w:rsidRDefault="00B9704B" w:rsidP="007869AF">
            <w:pPr>
              <w:pStyle w:val="2fd"/>
              <w:spacing w:before="40" w:after="20"/>
            </w:pPr>
            <w:r w:rsidRPr="00406659">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14:paraId="00E7B5AE" w14:textId="77777777" w:rsidR="00B9704B" w:rsidRPr="00406659" w:rsidRDefault="00B9704B" w:rsidP="007869AF">
            <w:pPr>
              <w:pStyle w:val="2fd"/>
              <w:spacing w:before="40" w:after="20"/>
            </w:pPr>
            <w:r w:rsidRPr="00406659">
              <w:t>7.2</w:t>
            </w:r>
          </w:p>
        </w:tc>
        <w:tc>
          <w:tcPr>
            <w:tcW w:w="8085" w:type="dxa"/>
            <w:gridSpan w:val="4"/>
            <w:tcBorders>
              <w:top w:val="single" w:sz="4" w:space="0" w:color="auto"/>
              <w:left w:val="single" w:sz="4" w:space="0" w:color="auto"/>
              <w:bottom w:val="single" w:sz="4" w:space="0" w:color="auto"/>
              <w:right w:val="single" w:sz="4" w:space="0" w:color="auto"/>
            </w:tcBorders>
            <w:vAlign w:val="center"/>
          </w:tcPr>
          <w:p w14:paraId="5431775A" w14:textId="77777777" w:rsidR="00B9704B" w:rsidRPr="00406659" w:rsidRDefault="00B9704B" w:rsidP="007869AF">
            <w:pPr>
              <w:pStyle w:val="2fd"/>
              <w:spacing w:before="40" w:after="20"/>
            </w:pPr>
            <w:r w:rsidRPr="00406659">
              <w:t>Не распространяется</w:t>
            </w:r>
          </w:p>
        </w:tc>
      </w:tr>
      <w:tr w:rsidR="00B9704B" w:rsidRPr="00CB717C" w14:paraId="07D31DF6"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463EE55C"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75F1E20B" w14:textId="77777777" w:rsidR="00B9704B" w:rsidRPr="00CB717C" w:rsidRDefault="00B9704B" w:rsidP="007869AF">
            <w:pPr>
              <w:pStyle w:val="2fd"/>
              <w:spacing w:before="40" w:after="20"/>
            </w:pPr>
            <w:r w:rsidRPr="00CB717C">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14:paraId="5B79C837" w14:textId="77777777" w:rsidR="00B9704B" w:rsidRPr="00CB717C" w:rsidRDefault="00B9704B" w:rsidP="007869AF">
            <w:pPr>
              <w:pStyle w:val="2fd"/>
              <w:spacing w:before="40" w:after="20"/>
            </w:pPr>
            <w:r w:rsidRPr="00CB717C">
              <w:t>9.1</w:t>
            </w:r>
          </w:p>
        </w:tc>
        <w:tc>
          <w:tcPr>
            <w:tcW w:w="8085" w:type="dxa"/>
            <w:gridSpan w:val="4"/>
            <w:tcBorders>
              <w:top w:val="single" w:sz="4" w:space="0" w:color="auto"/>
              <w:left w:val="single" w:sz="4" w:space="0" w:color="auto"/>
              <w:bottom w:val="single" w:sz="4" w:space="0" w:color="auto"/>
              <w:right w:val="single" w:sz="4" w:space="0" w:color="auto"/>
            </w:tcBorders>
            <w:vAlign w:val="center"/>
          </w:tcPr>
          <w:p w14:paraId="6A02C882" w14:textId="77777777" w:rsidR="00B9704B" w:rsidRPr="00CB717C" w:rsidRDefault="00B9704B" w:rsidP="007869AF">
            <w:pPr>
              <w:pStyle w:val="2fd"/>
              <w:spacing w:before="40" w:after="20"/>
            </w:pPr>
            <w:r w:rsidRPr="00CB717C">
              <w:t>Не подлежат установлению</w:t>
            </w:r>
          </w:p>
        </w:tc>
      </w:tr>
      <w:tr w:rsidR="00B9704B" w:rsidRPr="00CB717C" w14:paraId="0776558B"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49312E13"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7EC16238" w14:textId="77777777" w:rsidR="00B9704B" w:rsidRPr="00CB717C" w:rsidRDefault="00B9704B" w:rsidP="007869AF">
            <w:pPr>
              <w:pStyle w:val="2fd"/>
              <w:spacing w:before="40" w:after="20"/>
            </w:pPr>
            <w:r w:rsidRPr="00CB717C">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5BE1FDF2" w14:textId="77777777" w:rsidR="00B9704B" w:rsidRPr="00CB717C" w:rsidRDefault="00B9704B" w:rsidP="007869AF">
            <w:pPr>
              <w:pStyle w:val="2fd"/>
              <w:spacing w:before="40" w:after="20"/>
            </w:pPr>
            <w:r w:rsidRPr="00CB717C">
              <w:t>9.3</w:t>
            </w:r>
          </w:p>
        </w:tc>
        <w:tc>
          <w:tcPr>
            <w:tcW w:w="8085" w:type="dxa"/>
            <w:gridSpan w:val="4"/>
            <w:tcBorders>
              <w:top w:val="single" w:sz="4" w:space="0" w:color="auto"/>
              <w:left w:val="single" w:sz="4" w:space="0" w:color="auto"/>
              <w:bottom w:val="single" w:sz="4" w:space="0" w:color="auto"/>
              <w:right w:val="single" w:sz="4" w:space="0" w:color="auto"/>
            </w:tcBorders>
            <w:vAlign w:val="center"/>
          </w:tcPr>
          <w:p w14:paraId="07D813A5" w14:textId="77777777" w:rsidR="00B9704B" w:rsidRPr="00CB717C" w:rsidRDefault="00B9704B" w:rsidP="007869AF">
            <w:pPr>
              <w:pStyle w:val="2fd"/>
              <w:spacing w:before="40" w:after="20"/>
            </w:pPr>
            <w:r w:rsidRPr="00CB717C">
              <w:t>Не распространяется</w:t>
            </w:r>
          </w:p>
        </w:tc>
      </w:tr>
      <w:tr w:rsidR="00B9704B" w:rsidRPr="00CB717C" w14:paraId="759E9BA8"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61BC7C9A"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17050840" w14:textId="77777777" w:rsidR="00B9704B" w:rsidRPr="00CB717C" w:rsidRDefault="00B9704B" w:rsidP="007869AF">
            <w:pPr>
              <w:pStyle w:val="2fd"/>
              <w:spacing w:before="40" w:after="20"/>
            </w:pPr>
            <w:r w:rsidRPr="00CB717C">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14:paraId="371A2CBB" w14:textId="77777777" w:rsidR="00B9704B" w:rsidRPr="00CB717C" w:rsidRDefault="00B9704B" w:rsidP="007869AF">
            <w:pPr>
              <w:pStyle w:val="2fd"/>
              <w:spacing w:before="40" w:after="20"/>
            </w:pPr>
            <w:r w:rsidRPr="00CB717C">
              <w:t>11.0</w:t>
            </w:r>
          </w:p>
        </w:tc>
        <w:tc>
          <w:tcPr>
            <w:tcW w:w="8085" w:type="dxa"/>
            <w:gridSpan w:val="4"/>
            <w:tcBorders>
              <w:top w:val="single" w:sz="4" w:space="0" w:color="auto"/>
              <w:left w:val="single" w:sz="4" w:space="0" w:color="auto"/>
              <w:bottom w:val="single" w:sz="4" w:space="0" w:color="auto"/>
              <w:right w:val="single" w:sz="4" w:space="0" w:color="auto"/>
            </w:tcBorders>
            <w:vAlign w:val="center"/>
          </w:tcPr>
          <w:p w14:paraId="0232E598" w14:textId="77777777" w:rsidR="00B9704B" w:rsidRPr="00CB717C" w:rsidRDefault="00B9704B" w:rsidP="007869AF">
            <w:pPr>
              <w:pStyle w:val="2fd"/>
              <w:spacing w:before="40" w:after="20"/>
            </w:pPr>
            <w:r w:rsidRPr="00CB717C">
              <w:t>Не устанавливается</w:t>
            </w:r>
          </w:p>
        </w:tc>
      </w:tr>
      <w:tr w:rsidR="00B9704B" w:rsidRPr="00CB717C" w14:paraId="1EA83145"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60C67903"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391D581C" w14:textId="77777777" w:rsidR="00B9704B" w:rsidRPr="00CB717C" w:rsidRDefault="00B9704B" w:rsidP="007869AF">
            <w:pPr>
              <w:pStyle w:val="2fd"/>
              <w:spacing w:before="40" w:after="20"/>
            </w:pPr>
            <w:r w:rsidRPr="00CB717C">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14:paraId="35C9F2DA" w14:textId="77777777" w:rsidR="00B9704B" w:rsidRPr="00CB717C" w:rsidRDefault="00B9704B" w:rsidP="007869AF">
            <w:pPr>
              <w:pStyle w:val="2fd"/>
              <w:spacing w:before="40" w:after="20"/>
            </w:pPr>
            <w:r w:rsidRPr="00CB717C">
              <w:t>11.1</w:t>
            </w:r>
          </w:p>
        </w:tc>
        <w:tc>
          <w:tcPr>
            <w:tcW w:w="8085" w:type="dxa"/>
            <w:gridSpan w:val="4"/>
            <w:tcBorders>
              <w:top w:val="single" w:sz="4" w:space="0" w:color="auto"/>
              <w:left w:val="single" w:sz="4" w:space="0" w:color="auto"/>
              <w:bottom w:val="single" w:sz="4" w:space="0" w:color="auto"/>
              <w:right w:val="single" w:sz="4" w:space="0" w:color="auto"/>
            </w:tcBorders>
            <w:vAlign w:val="center"/>
          </w:tcPr>
          <w:p w14:paraId="1F767661" w14:textId="77777777" w:rsidR="00B9704B" w:rsidRPr="00CB717C" w:rsidRDefault="00B9704B" w:rsidP="007869AF">
            <w:pPr>
              <w:pStyle w:val="2fd"/>
              <w:spacing w:before="40" w:after="20"/>
            </w:pPr>
            <w:r w:rsidRPr="00CB717C">
              <w:t>Не подлежат установлению</w:t>
            </w:r>
          </w:p>
        </w:tc>
      </w:tr>
      <w:tr w:rsidR="00B9704B" w:rsidRPr="00CB717C" w14:paraId="7239BF42" w14:textId="77777777" w:rsidTr="00813A89">
        <w:trPr>
          <w:cantSplit/>
        </w:trPr>
        <w:tc>
          <w:tcPr>
            <w:tcW w:w="643" w:type="dxa"/>
            <w:tcBorders>
              <w:top w:val="single" w:sz="4" w:space="0" w:color="auto"/>
              <w:left w:val="single" w:sz="4" w:space="0" w:color="auto"/>
              <w:bottom w:val="single" w:sz="4" w:space="0" w:color="auto"/>
              <w:right w:val="single" w:sz="4" w:space="0" w:color="auto"/>
            </w:tcBorders>
            <w:vAlign w:val="center"/>
          </w:tcPr>
          <w:p w14:paraId="3576E93A" w14:textId="77777777" w:rsidR="00B9704B" w:rsidRPr="00CB717C" w:rsidRDefault="00B9704B" w:rsidP="00317E03">
            <w:pPr>
              <w:pStyle w:val="ad"/>
              <w:widowControl/>
              <w:numPr>
                <w:ilvl w:val="0"/>
                <w:numId w:val="101"/>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2DDE22A6"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3DE40635" w14:textId="77777777" w:rsidR="00B9704B" w:rsidRPr="00CB717C" w:rsidRDefault="00B9704B" w:rsidP="007869AF">
            <w:pPr>
              <w:pStyle w:val="2fd"/>
              <w:spacing w:before="40" w:after="20"/>
            </w:pPr>
            <w:r w:rsidRPr="00CB717C">
              <w:t>12.0</w:t>
            </w:r>
          </w:p>
        </w:tc>
        <w:tc>
          <w:tcPr>
            <w:tcW w:w="8085" w:type="dxa"/>
            <w:gridSpan w:val="4"/>
            <w:tcBorders>
              <w:top w:val="single" w:sz="4" w:space="0" w:color="auto"/>
              <w:left w:val="single" w:sz="4" w:space="0" w:color="auto"/>
              <w:bottom w:val="single" w:sz="4" w:space="0" w:color="auto"/>
              <w:right w:val="single" w:sz="4" w:space="0" w:color="auto"/>
            </w:tcBorders>
            <w:vAlign w:val="center"/>
          </w:tcPr>
          <w:p w14:paraId="6FCEF92A" w14:textId="77777777" w:rsidR="00B9704B" w:rsidRPr="00CB717C" w:rsidRDefault="00B9704B" w:rsidP="007869AF">
            <w:pPr>
              <w:pStyle w:val="2fd"/>
              <w:spacing w:before="40" w:after="20"/>
            </w:pPr>
            <w:r w:rsidRPr="00CB717C">
              <w:t>Не распространяется</w:t>
            </w:r>
          </w:p>
        </w:tc>
      </w:tr>
    </w:tbl>
    <w:p w14:paraId="2C6B42AF" w14:textId="77777777" w:rsidR="00B9704B" w:rsidRPr="00CB717C" w:rsidRDefault="00B9704B" w:rsidP="007869AF">
      <w:pPr>
        <w:spacing w:before="40" w:after="20"/>
        <w:jc w:val="center"/>
        <w:rPr>
          <w:szCs w:val="24"/>
        </w:rPr>
      </w:pPr>
    </w:p>
    <w:p w14:paraId="29EA0938"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1270746D" w14:textId="77777777" w:rsidR="00B9704B" w:rsidRPr="00CB717C" w:rsidRDefault="00B9704B" w:rsidP="007869AF">
      <w:pPr>
        <w:spacing w:before="40" w:after="20"/>
        <w:rPr>
          <w:szCs w:val="24"/>
        </w:rPr>
      </w:pPr>
      <w:r w:rsidRPr="00CB717C">
        <w:rPr>
          <w:szCs w:val="24"/>
        </w:rPr>
        <w:lastRenderedPageBreak/>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7F2F2D38"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4FE6C351"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62DFCB92" w14:textId="77777777" w:rsidR="00B9704B" w:rsidRDefault="00B9704B" w:rsidP="007869AF">
      <w:pPr>
        <w:widowControl/>
        <w:spacing w:before="40" w:after="20"/>
        <w:jc w:val="center"/>
        <w:rPr>
          <w:szCs w:val="24"/>
        </w:rPr>
      </w:pPr>
    </w:p>
    <w:p w14:paraId="3E919561" w14:textId="77777777" w:rsidR="00B9704B" w:rsidRDefault="00B9704B" w:rsidP="007869AF">
      <w:pPr>
        <w:widowControl/>
        <w:spacing w:before="40" w:after="20"/>
        <w:jc w:val="center"/>
        <w:rPr>
          <w:szCs w:val="24"/>
        </w:rPr>
        <w:sectPr w:rsidR="00B9704B" w:rsidSect="00813A89">
          <w:pgSz w:w="16838" w:h="11906" w:orient="landscape"/>
          <w:pgMar w:top="1701" w:right="1134" w:bottom="851" w:left="1134" w:header="709" w:footer="709" w:gutter="0"/>
          <w:cols w:space="708"/>
          <w:docGrid w:linePitch="360"/>
        </w:sectPr>
      </w:pPr>
    </w:p>
    <w:p w14:paraId="721C6EF2" w14:textId="77777777" w:rsidR="00B9704B" w:rsidRDefault="00B9704B" w:rsidP="007869AF">
      <w:pPr>
        <w:widowControl/>
        <w:spacing w:before="40" w:after="20"/>
        <w:jc w:val="center"/>
        <w:rPr>
          <w:szCs w:val="24"/>
        </w:rPr>
      </w:pPr>
      <w:proofErr w:type="spellStart"/>
      <w:r w:rsidRPr="00CB717C">
        <w:rPr>
          <w:szCs w:val="24"/>
        </w:rPr>
        <w:lastRenderedPageBreak/>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47D92968" w14:textId="77777777" w:rsidR="00B9704B" w:rsidRPr="00CB717C" w:rsidRDefault="00B9704B" w:rsidP="007869AF">
      <w:pPr>
        <w:widowControl/>
        <w:spacing w:before="40" w:after="20"/>
        <w:jc w:val="center"/>
        <w:rPr>
          <w:szCs w:val="24"/>
        </w:rPr>
      </w:pP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1701"/>
        <w:gridCol w:w="1451"/>
        <w:gridCol w:w="1843"/>
        <w:gridCol w:w="1842"/>
        <w:gridCol w:w="2660"/>
      </w:tblGrid>
      <w:tr w:rsidR="00B9704B" w:rsidRPr="00585139" w14:paraId="0DBC3D31" w14:textId="77777777" w:rsidTr="00813A89">
        <w:trPr>
          <w:cantSplit/>
          <w:tblHeader/>
        </w:trPr>
        <w:tc>
          <w:tcPr>
            <w:tcW w:w="817" w:type="dxa"/>
            <w:vMerge w:val="restart"/>
            <w:vAlign w:val="center"/>
          </w:tcPr>
          <w:p w14:paraId="71165F68" w14:textId="77777777" w:rsidR="00B9704B" w:rsidRPr="00CB717C" w:rsidRDefault="00B9704B" w:rsidP="007869AF">
            <w:pPr>
              <w:spacing w:before="40" w:after="20"/>
              <w:jc w:val="center"/>
              <w:rPr>
                <w:szCs w:val="24"/>
              </w:rPr>
            </w:pPr>
            <w:r w:rsidRPr="00CB717C">
              <w:rPr>
                <w:szCs w:val="24"/>
              </w:rPr>
              <w:t>№ п/п</w:t>
            </w:r>
          </w:p>
        </w:tc>
        <w:tc>
          <w:tcPr>
            <w:tcW w:w="4253" w:type="dxa"/>
            <w:vMerge w:val="restart"/>
            <w:vAlign w:val="center"/>
          </w:tcPr>
          <w:p w14:paraId="025716D1" w14:textId="77777777" w:rsidR="00B9704B" w:rsidRPr="00CB717C" w:rsidRDefault="00B9704B" w:rsidP="007869AF">
            <w:pPr>
              <w:spacing w:before="40" w:after="20"/>
              <w:jc w:val="center"/>
              <w:rPr>
                <w:szCs w:val="24"/>
              </w:rPr>
            </w:pPr>
            <w:proofErr w:type="spellStart"/>
            <w:r w:rsidRPr="00CB717C">
              <w:rPr>
                <w:szCs w:val="24"/>
              </w:rPr>
              <w:t>Наименование</w:t>
            </w:r>
            <w:proofErr w:type="spellEnd"/>
            <w:r w:rsidRPr="00CB717C">
              <w:rPr>
                <w:szCs w:val="24"/>
              </w:rPr>
              <w:t xml:space="preserve"> ВРИ</w:t>
            </w:r>
          </w:p>
        </w:tc>
        <w:tc>
          <w:tcPr>
            <w:tcW w:w="1701" w:type="dxa"/>
            <w:vMerge w:val="restart"/>
            <w:vAlign w:val="center"/>
          </w:tcPr>
          <w:p w14:paraId="6212F11E" w14:textId="77777777" w:rsidR="00B9704B" w:rsidRPr="00CB717C" w:rsidRDefault="00B9704B" w:rsidP="007869AF">
            <w:pPr>
              <w:spacing w:before="40" w:after="20"/>
              <w:jc w:val="center"/>
              <w:rPr>
                <w:szCs w:val="24"/>
              </w:rPr>
            </w:pPr>
            <w:proofErr w:type="spellStart"/>
            <w:r w:rsidRPr="00CB717C">
              <w:rPr>
                <w:szCs w:val="24"/>
              </w:rPr>
              <w:t>Код</w:t>
            </w:r>
            <w:proofErr w:type="spellEnd"/>
            <w:r w:rsidRPr="00CB717C">
              <w:rPr>
                <w:szCs w:val="24"/>
              </w:rPr>
              <w:t xml:space="preserve"> (</w:t>
            </w:r>
            <w:proofErr w:type="spellStart"/>
            <w:r w:rsidRPr="00CB717C">
              <w:rPr>
                <w:szCs w:val="24"/>
              </w:rPr>
              <w:t>числовое</w:t>
            </w:r>
            <w:proofErr w:type="spellEnd"/>
            <w:r w:rsidRPr="00CB717C">
              <w:rPr>
                <w:szCs w:val="24"/>
              </w:rPr>
              <w:t xml:space="preserve"> </w:t>
            </w:r>
            <w:proofErr w:type="spellStart"/>
            <w:r w:rsidRPr="00CB717C">
              <w:rPr>
                <w:szCs w:val="24"/>
              </w:rPr>
              <w:t>обозначение</w:t>
            </w:r>
            <w:proofErr w:type="spellEnd"/>
            <w:r w:rsidRPr="00CB717C">
              <w:rPr>
                <w:szCs w:val="24"/>
              </w:rPr>
              <w:t xml:space="preserve"> ВРИ)</w:t>
            </w:r>
          </w:p>
        </w:tc>
        <w:tc>
          <w:tcPr>
            <w:tcW w:w="3294" w:type="dxa"/>
            <w:gridSpan w:val="2"/>
            <w:vAlign w:val="center"/>
          </w:tcPr>
          <w:p w14:paraId="0BB8F7A7" w14:textId="77777777" w:rsidR="00B9704B" w:rsidRPr="00B9704B" w:rsidRDefault="00B9704B" w:rsidP="007869AF">
            <w:pPr>
              <w:spacing w:before="40" w:after="20"/>
              <w:jc w:val="center"/>
              <w:rPr>
                <w:szCs w:val="24"/>
                <w:lang w:val="ru-RU"/>
              </w:rPr>
            </w:pPr>
            <w:r w:rsidRPr="00B9704B">
              <w:rPr>
                <w:szCs w:val="24"/>
                <w:lang w:val="ru-RU"/>
              </w:rPr>
              <w:t>Предельные размеры земельных участков (кв. м)</w:t>
            </w:r>
          </w:p>
        </w:tc>
        <w:tc>
          <w:tcPr>
            <w:tcW w:w="1842" w:type="dxa"/>
            <w:vMerge w:val="restart"/>
            <w:vAlign w:val="center"/>
          </w:tcPr>
          <w:p w14:paraId="52016D6D" w14:textId="77777777" w:rsidR="00B9704B" w:rsidRPr="00CB717C" w:rsidRDefault="00B9704B" w:rsidP="007869AF">
            <w:pPr>
              <w:spacing w:before="40" w:after="20"/>
              <w:jc w:val="center"/>
              <w:rPr>
                <w:szCs w:val="24"/>
              </w:rPr>
            </w:pPr>
            <w:proofErr w:type="spellStart"/>
            <w:r w:rsidRPr="00CB717C">
              <w:rPr>
                <w:szCs w:val="24"/>
              </w:rPr>
              <w:t>Максимальный</w:t>
            </w:r>
            <w:proofErr w:type="spellEnd"/>
            <w:r w:rsidRPr="00CB717C">
              <w:rPr>
                <w:szCs w:val="24"/>
              </w:rPr>
              <w:t xml:space="preserve"> </w:t>
            </w:r>
            <w:proofErr w:type="spellStart"/>
            <w:r w:rsidRPr="00CB717C">
              <w:rPr>
                <w:szCs w:val="24"/>
              </w:rPr>
              <w:t>процент</w:t>
            </w:r>
            <w:proofErr w:type="spellEnd"/>
            <w:r w:rsidRPr="00CB717C">
              <w:rPr>
                <w:szCs w:val="24"/>
              </w:rPr>
              <w:t xml:space="preserve"> </w:t>
            </w:r>
            <w:proofErr w:type="spellStart"/>
            <w:r w:rsidRPr="00CB717C">
              <w:rPr>
                <w:szCs w:val="24"/>
              </w:rPr>
              <w:t>застройки</w:t>
            </w:r>
            <w:proofErr w:type="spellEnd"/>
          </w:p>
        </w:tc>
        <w:tc>
          <w:tcPr>
            <w:tcW w:w="2660" w:type="dxa"/>
            <w:vMerge w:val="restart"/>
            <w:vAlign w:val="center"/>
          </w:tcPr>
          <w:p w14:paraId="1BCFCB70" w14:textId="77777777" w:rsidR="00B9704B" w:rsidRPr="00B9704B" w:rsidRDefault="00B9704B" w:rsidP="007869AF">
            <w:pPr>
              <w:spacing w:before="40" w:after="20"/>
              <w:jc w:val="center"/>
              <w:rPr>
                <w:szCs w:val="24"/>
                <w:lang w:val="ru-RU"/>
              </w:rPr>
            </w:pPr>
            <w:r w:rsidRPr="00B9704B">
              <w:rPr>
                <w:szCs w:val="24"/>
                <w:lang w:val="ru-RU"/>
              </w:rPr>
              <w:t>Минимальные отступы от границ земельного участка (м)</w:t>
            </w:r>
          </w:p>
        </w:tc>
      </w:tr>
      <w:tr w:rsidR="00B9704B" w:rsidRPr="00CB717C" w14:paraId="1CBDA662" w14:textId="77777777" w:rsidTr="00813A89">
        <w:trPr>
          <w:cantSplit/>
          <w:tblHeader/>
        </w:trPr>
        <w:tc>
          <w:tcPr>
            <w:tcW w:w="817" w:type="dxa"/>
            <w:vMerge/>
            <w:vAlign w:val="center"/>
          </w:tcPr>
          <w:p w14:paraId="09842871" w14:textId="77777777" w:rsidR="00B9704B" w:rsidRPr="00B9704B" w:rsidRDefault="00B9704B" w:rsidP="007869AF">
            <w:pPr>
              <w:spacing w:before="40" w:after="20"/>
              <w:jc w:val="center"/>
              <w:rPr>
                <w:szCs w:val="24"/>
                <w:lang w:val="ru-RU"/>
              </w:rPr>
            </w:pPr>
          </w:p>
        </w:tc>
        <w:tc>
          <w:tcPr>
            <w:tcW w:w="4253" w:type="dxa"/>
            <w:vMerge/>
            <w:vAlign w:val="center"/>
          </w:tcPr>
          <w:p w14:paraId="2E102DE6" w14:textId="77777777" w:rsidR="00B9704B" w:rsidRPr="00B9704B" w:rsidRDefault="00B9704B" w:rsidP="007869AF">
            <w:pPr>
              <w:spacing w:before="40" w:after="20"/>
              <w:jc w:val="center"/>
              <w:rPr>
                <w:szCs w:val="24"/>
                <w:lang w:val="ru-RU"/>
              </w:rPr>
            </w:pPr>
          </w:p>
        </w:tc>
        <w:tc>
          <w:tcPr>
            <w:tcW w:w="1701" w:type="dxa"/>
            <w:vMerge/>
            <w:vAlign w:val="center"/>
          </w:tcPr>
          <w:p w14:paraId="3DBDA8E5" w14:textId="77777777" w:rsidR="00B9704B" w:rsidRPr="00B9704B" w:rsidRDefault="00B9704B" w:rsidP="007869AF">
            <w:pPr>
              <w:spacing w:before="40" w:after="20"/>
              <w:jc w:val="center"/>
              <w:rPr>
                <w:szCs w:val="24"/>
                <w:lang w:val="ru-RU"/>
              </w:rPr>
            </w:pPr>
          </w:p>
        </w:tc>
        <w:tc>
          <w:tcPr>
            <w:tcW w:w="1451" w:type="dxa"/>
            <w:vAlign w:val="center"/>
          </w:tcPr>
          <w:p w14:paraId="300538F3" w14:textId="77777777" w:rsidR="00B9704B" w:rsidRPr="00CB717C" w:rsidRDefault="00B9704B" w:rsidP="007869AF">
            <w:pPr>
              <w:spacing w:before="40" w:after="20"/>
              <w:jc w:val="center"/>
              <w:rPr>
                <w:szCs w:val="24"/>
              </w:rPr>
            </w:pPr>
            <w:r w:rsidRPr="00CB717C">
              <w:rPr>
                <w:szCs w:val="24"/>
              </w:rPr>
              <w:t>min</w:t>
            </w:r>
          </w:p>
        </w:tc>
        <w:tc>
          <w:tcPr>
            <w:tcW w:w="1843" w:type="dxa"/>
            <w:vAlign w:val="center"/>
          </w:tcPr>
          <w:p w14:paraId="5366A15C" w14:textId="77777777" w:rsidR="00B9704B" w:rsidRPr="00CB717C" w:rsidRDefault="00B9704B" w:rsidP="007869AF">
            <w:pPr>
              <w:spacing w:before="40" w:after="20"/>
              <w:jc w:val="center"/>
              <w:rPr>
                <w:szCs w:val="24"/>
              </w:rPr>
            </w:pPr>
            <w:r w:rsidRPr="00CB717C">
              <w:rPr>
                <w:szCs w:val="24"/>
              </w:rPr>
              <w:t>max</w:t>
            </w:r>
          </w:p>
        </w:tc>
        <w:tc>
          <w:tcPr>
            <w:tcW w:w="1842" w:type="dxa"/>
            <w:vMerge/>
            <w:vAlign w:val="center"/>
          </w:tcPr>
          <w:p w14:paraId="23493385" w14:textId="77777777" w:rsidR="00B9704B" w:rsidRPr="00CB717C" w:rsidRDefault="00B9704B" w:rsidP="007869AF">
            <w:pPr>
              <w:spacing w:before="40" w:after="20"/>
              <w:jc w:val="center"/>
              <w:rPr>
                <w:szCs w:val="24"/>
              </w:rPr>
            </w:pPr>
          </w:p>
        </w:tc>
        <w:tc>
          <w:tcPr>
            <w:tcW w:w="2660" w:type="dxa"/>
            <w:vMerge/>
            <w:vAlign w:val="center"/>
          </w:tcPr>
          <w:p w14:paraId="4A4A3AC6" w14:textId="77777777" w:rsidR="00B9704B" w:rsidRPr="00CB717C" w:rsidRDefault="00B9704B" w:rsidP="007869AF">
            <w:pPr>
              <w:spacing w:before="40" w:after="20"/>
              <w:jc w:val="center"/>
              <w:rPr>
                <w:szCs w:val="24"/>
              </w:rPr>
            </w:pPr>
          </w:p>
        </w:tc>
      </w:tr>
      <w:tr w:rsidR="00B9704B" w:rsidRPr="00CB717C" w14:paraId="2D365144" w14:textId="77777777" w:rsidTr="00813A89">
        <w:trPr>
          <w:cantSplit/>
        </w:trPr>
        <w:tc>
          <w:tcPr>
            <w:tcW w:w="817" w:type="dxa"/>
            <w:vAlign w:val="center"/>
          </w:tcPr>
          <w:p w14:paraId="32A4B905"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745AD03A" w14:textId="77777777" w:rsidR="00B9704B" w:rsidRPr="000D7B58" w:rsidRDefault="00B9704B" w:rsidP="007869AF">
            <w:pPr>
              <w:spacing w:before="40" w:after="20"/>
              <w:jc w:val="center"/>
            </w:pPr>
            <w:proofErr w:type="spellStart"/>
            <w:r w:rsidRPr="000D7B58">
              <w:t>Коммунальное</w:t>
            </w:r>
            <w:proofErr w:type="spellEnd"/>
            <w:r w:rsidRPr="000D7B58">
              <w:t xml:space="preserve"> </w:t>
            </w:r>
            <w:proofErr w:type="spellStart"/>
            <w:r w:rsidRPr="000D7B58">
              <w:t>обслуживание</w:t>
            </w:r>
            <w:proofErr w:type="spellEnd"/>
          </w:p>
        </w:tc>
        <w:tc>
          <w:tcPr>
            <w:tcW w:w="1701" w:type="dxa"/>
            <w:vAlign w:val="center"/>
          </w:tcPr>
          <w:p w14:paraId="5AF331FC" w14:textId="77777777" w:rsidR="00B9704B" w:rsidRPr="000D7B58" w:rsidRDefault="00B9704B" w:rsidP="007869AF">
            <w:pPr>
              <w:spacing w:before="40" w:after="20"/>
              <w:jc w:val="center"/>
            </w:pPr>
            <w:r w:rsidRPr="000D7B58">
              <w:t>3.1</w:t>
            </w:r>
          </w:p>
        </w:tc>
        <w:tc>
          <w:tcPr>
            <w:tcW w:w="1451" w:type="dxa"/>
            <w:vAlign w:val="center"/>
          </w:tcPr>
          <w:p w14:paraId="3ED1868F" w14:textId="77777777" w:rsidR="00B9704B" w:rsidRPr="00377B63" w:rsidRDefault="00B9704B" w:rsidP="007869AF">
            <w:pPr>
              <w:spacing w:before="40" w:after="20"/>
              <w:jc w:val="center"/>
            </w:pPr>
            <w:r w:rsidRPr="00377B63">
              <w:t>30</w:t>
            </w:r>
          </w:p>
        </w:tc>
        <w:tc>
          <w:tcPr>
            <w:tcW w:w="1843" w:type="dxa"/>
            <w:vAlign w:val="center"/>
          </w:tcPr>
          <w:p w14:paraId="0723F904" w14:textId="77777777" w:rsidR="00B9704B" w:rsidRPr="00377B63" w:rsidRDefault="00B9704B" w:rsidP="007869AF">
            <w:pPr>
              <w:spacing w:before="40" w:after="20"/>
              <w:jc w:val="center"/>
            </w:pPr>
            <w:r w:rsidRPr="00377B63">
              <w:t>10 000</w:t>
            </w:r>
          </w:p>
        </w:tc>
        <w:tc>
          <w:tcPr>
            <w:tcW w:w="1842" w:type="dxa"/>
            <w:vAlign w:val="center"/>
          </w:tcPr>
          <w:p w14:paraId="0A14B27F" w14:textId="77777777" w:rsidR="00B9704B" w:rsidRPr="00377B63" w:rsidRDefault="00B9704B" w:rsidP="007869AF">
            <w:pPr>
              <w:spacing w:before="40" w:after="20"/>
              <w:jc w:val="center"/>
            </w:pPr>
            <w:r w:rsidRPr="00377B63">
              <w:t>75%</w:t>
            </w:r>
          </w:p>
        </w:tc>
        <w:tc>
          <w:tcPr>
            <w:tcW w:w="2660" w:type="dxa"/>
            <w:vAlign w:val="center"/>
          </w:tcPr>
          <w:p w14:paraId="571073C6" w14:textId="77777777" w:rsidR="00B9704B" w:rsidRPr="000D7B58" w:rsidRDefault="00B9704B" w:rsidP="007869AF">
            <w:pPr>
              <w:spacing w:before="40" w:after="20"/>
              <w:jc w:val="center"/>
            </w:pPr>
            <w:r w:rsidRPr="000D7B58">
              <w:t>3</w:t>
            </w:r>
          </w:p>
        </w:tc>
      </w:tr>
      <w:tr w:rsidR="00B9704B" w:rsidRPr="00CB717C" w14:paraId="72867077" w14:textId="77777777" w:rsidTr="00813A89">
        <w:trPr>
          <w:cantSplit/>
        </w:trPr>
        <w:tc>
          <w:tcPr>
            <w:tcW w:w="817" w:type="dxa"/>
            <w:vAlign w:val="center"/>
          </w:tcPr>
          <w:p w14:paraId="17D86B7B"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64A015FD" w14:textId="77777777" w:rsidR="00B9704B" w:rsidRPr="000D7B58" w:rsidRDefault="00B9704B" w:rsidP="007869AF">
            <w:pPr>
              <w:spacing w:before="40" w:after="20"/>
              <w:jc w:val="center"/>
            </w:pPr>
            <w:proofErr w:type="spellStart"/>
            <w:r w:rsidRPr="000D7B58">
              <w:t>Предоставление</w:t>
            </w:r>
            <w:proofErr w:type="spellEnd"/>
            <w:r w:rsidRPr="000D7B58">
              <w:t xml:space="preserve"> </w:t>
            </w:r>
            <w:proofErr w:type="spellStart"/>
            <w:r w:rsidRPr="000D7B58">
              <w:t>коммунальных</w:t>
            </w:r>
            <w:proofErr w:type="spellEnd"/>
            <w:r w:rsidRPr="000D7B58">
              <w:t xml:space="preserve"> </w:t>
            </w:r>
            <w:proofErr w:type="spellStart"/>
            <w:r w:rsidRPr="000D7B58">
              <w:t>услуг</w:t>
            </w:r>
            <w:proofErr w:type="spellEnd"/>
          </w:p>
        </w:tc>
        <w:tc>
          <w:tcPr>
            <w:tcW w:w="1701" w:type="dxa"/>
            <w:vAlign w:val="center"/>
          </w:tcPr>
          <w:p w14:paraId="6C786F9D" w14:textId="77777777" w:rsidR="00B9704B" w:rsidRPr="000D7B58" w:rsidRDefault="00B9704B" w:rsidP="007869AF">
            <w:pPr>
              <w:spacing w:before="40" w:after="20"/>
              <w:jc w:val="center"/>
            </w:pPr>
            <w:r w:rsidRPr="000D7B58">
              <w:t>3.1.1</w:t>
            </w:r>
          </w:p>
        </w:tc>
        <w:tc>
          <w:tcPr>
            <w:tcW w:w="1451" w:type="dxa"/>
            <w:vAlign w:val="center"/>
          </w:tcPr>
          <w:p w14:paraId="635EB8AB" w14:textId="77777777" w:rsidR="00B9704B" w:rsidRPr="00377B63" w:rsidRDefault="00B9704B" w:rsidP="007869AF">
            <w:pPr>
              <w:spacing w:before="40" w:after="20"/>
              <w:jc w:val="center"/>
            </w:pPr>
            <w:r w:rsidRPr="00377B63">
              <w:t>30</w:t>
            </w:r>
          </w:p>
        </w:tc>
        <w:tc>
          <w:tcPr>
            <w:tcW w:w="1843" w:type="dxa"/>
            <w:vAlign w:val="center"/>
          </w:tcPr>
          <w:p w14:paraId="43DF61D8" w14:textId="77777777" w:rsidR="00B9704B" w:rsidRPr="00377B63" w:rsidRDefault="00B9704B" w:rsidP="007869AF">
            <w:pPr>
              <w:spacing w:before="40" w:after="20"/>
              <w:jc w:val="center"/>
            </w:pPr>
            <w:r w:rsidRPr="00377B63">
              <w:t>10 000</w:t>
            </w:r>
          </w:p>
        </w:tc>
        <w:tc>
          <w:tcPr>
            <w:tcW w:w="1842" w:type="dxa"/>
            <w:vAlign w:val="center"/>
          </w:tcPr>
          <w:p w14:paraId="6BB9809F" w14:textId="77777777" w:rsidR="00B9704B" w:rsidRPr="00377B63" w:rsidRDefault="00B9704B" w:rsidP="007869AF">
            <w:pPr>
              <w:spacing w:before="40" w:after="20"/>
              <w:jc w:val="center"/>
            </w:pPr>
            <w:r w:rsidRPr="00377B63">
              <w:t>75%</w:t>
            </w:r>
          </w:p>
        </w:tc>
        <w:tc>
          <w:tcPr>
            <w:tcW w:w="2660" w:type="dxa"/>
            <w:vAlign w:val="center"/>
          </w:tcPr>
          <w:p w14:paraId="468835D8" w14:textId="77777777" w:rsidR="00B9704B" w:rsidRPr="000D7B58" w:rsidRDefault="00B9704B" w:rsidP="007869AF">
            <w:pPr>
              <w:spacing w:before="40" w:after="20"/>
              <w:jc w:val="center"/>
            </w:pPr>
            <w:r w:rsidRPr="000D7B58">
              <w:t>3</w:t>
            </w:r>
          </w:p>
        </w:tc>
      </w:tr>
      <w:tr w:rsidR="00B9704B" w:rsidRPr="00CB717C" w14:paraId="6D9CCAF6" w14:textId="77777777" w:rsidTr="00813A89">
        <w:trPr>
          <w:cantSplit/>
        </w:trPr>
        <w:tc>
          <w:tcPr>
            <w:tcW w:w="817" w:type="dxa"/>
            <w:vAlign w:val="center"/>
          </w:tcPr>
          <w:p w14:paraId="2A956CA2"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41754FCE" w14:textId="77777777" w:rsidR="00B9704B" w:rsidRPr="00CB717C" w:rsidRDefault="00B9704B" w:rsidP="007869AF">
            <w:pPr>
              <w:spacing w:before="40" w:after="20"/>
              <w:jc w:val="center"/>
              <w:rPr>
                <w:szCs w:val="24"/>
              </w:rPr>
            </w:pPr>
            <w:proofErr w:type="spellStart"/>
            <w:r w:rsidRPr="00CB717C">
              <w:rPr>
                <w:szCs w:val="24"/>
              </w:rPr>
              <w:t>Деловое</w:t>
            </w:r>
            <w:proofErr w:type="spellEnd"/>
            <w:r w:rsidRPr="00CB717C">
              <w:rPr>
                <w:szCs w:val="24"/>
              </w:rPr>
              <w:t xml:space="preserve"> </w:t>
            </w:r>
            <w:proofErr w:type="spellStart"/>
            <w:r w:rsidRPr="00CB717C">
              <w:rPr>
                <w:szCs w:val="24"/>
              </w:rPr>
              <w:t>управление</w:t>
            </w:r>
            <w:proofErr w:type="spellEnd"/>
          </w:p>
        </w:tc>
        <w:tc>
          <w:tcPr>
            <w:tcW w:w="1701" w:type="dxa"/>
            <w:vAlign w:val="center"/>
          </w:tcPr>
          <w:p w14:paraId="4C835A37" w14:textId="77777777" w:rsidR="00B9704B" w:rsidRPr="00CB717C" w:rsidRDefault="00B9704B" w:rsidP="007869AF">
            <w:pPr>
              <w:spacing w:before="40" w:after="20"/>
              <w:jc w:val="center"/>
              <w:rPr>
                <w:szCs w:val="24"/>
              </w:rPr>
            </w:pPr>
            <w:r w:rsidRPr="00CB717C">
              <w:rPr>
                <w:szCs w:val="24"/>
              </w:rPr>
              <w:t>4.1</w:t>
            </w:r>
          </w:p>
        </w:tc>
        <w:tc>
          <w:tcPr>
            <w:tcW w:w="1451" w:type="dxa"/>
            <w:vAlign w:val="center"/>
          </w:tcPr>
          <w:p w14:paraId="6628DBA7"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487F702E" w14:textId="77777777" w:rsidR="00B9704B" w:rsidRPr="00CB717C" w:rsidRDefault="00B9704B" w:rsidP="007869AF">
            <w:pPr>
              <w:spacing w:before="40" w:after="20"/>
              <w:jc w:val="center"/>
              <w:rPr>
                <w:szCs w:val="24"/>
              </w:rPr>
            </w:pPr>
            <w:r w:rsidRPr="00CB717C">
              <w:rPr>
                <w:szCs w:val="24"/>
              </w:rPr>
              <w:t>100 000</w:t>
            </w:r>
          </w:p>
        </w:tc>
        <w:tc>
          <w:tcPr>
            <w:tcW w:w="1842" w:type="dxa"/>
            <w:vAlign w:val="center"/>
          </w:tcPr>
          <w:p w14:paraId="5BFF7EBC" w14:textId="77777777" w:rsidR="00B9704B" w:rsidRPr="00CB717C" w:rsidRDefault="00B9704B" w:rsidP="007869AF">
            <w:pPr>
              <w:spacing w:before="40" w:after="20"/>
              <w:jc w:val="center"/>
              <w:rPr>
                <w:szCs w:val="24"/>
              </w:rPr>
            </w:pPr>
            <w:r w:rsidRPr="00CB717C">
              <w:rPr>
                <w:szCs w:val="24"/>
              </w:rPr>
              <w:t>55%</w:t>
            </w:r>
          </w:p>
        </w:tc>
        <w:tc>
          <w:tcPr>
            <w:tcW w:w="2660" w:type="dxa"/>
            <w:vAlign w:val="center"/>
          </w:tcPr>
          <w:p w14:paraId="73ADCCF5" w14:textId="77777777" w:rsidR="00B9704B" w:rsidRPr="00CB717C" w:rsidRDefault="00B9704B" w:rsidP="007869AF">
            <w:pPr>
              <w:spacing w:before="40" w:after="20"/>
              <w:jc w:val="center"/>
              <w:rPr>
                <w:szCs w:val="24"/>
              </w:rPr>
            </w:pPr>
            <w:r w:rsidRPr="00CB717C">
              <w:rPr>
                <w:szCs w:val="24"/>
              </w:rPr>
              <w:t>3</w:t>
            </w:r>
          </w:p>
        </w:tc>
      </w:tr>
      <w:tr w:rsidR="00B9704B" w:rsidRPr="00CB717C" w14:paraId="5689DFF1" w14:textId="77777777" w:rsidTr="00813A89">
        <w:trPr>
          <w:cantSplit/>
        </w:trPr>
        <w:tc>
          <w:tcPr>
            <w:tcW w:w="817" w:type="dxa"/>
            <w:vAlign w:val="center"/>
          </w:tcPr>
          <w:p w14:paraId="3323383A"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6930E275" w14:textId="77777777" w:rsidR="00B9704B" w:rsidRPr="00CB717C" w:rsidRDefault="00B9704B" w:rsidP="007869AF">
            <w:pPr>
              <w:spacing w:before="40" w:after="20"/>
              <w:jc w:val="center"/>
              <w:rPr>
                <w:szCs w:val="24"/>
              </w:rPr>
            </w:pPr>
            <w:proofErr w:type="spellStart"/>
            <w:r w:rsidRPr="00CB717C">
              <w:rPr>
                <w:szCs w:val="24"/>
              </w:rPr>
              <w:t>Магазины</w:t>
            </w:r>
            <w:proofErr w:type="spellEnd"/>
          </w:p>
        </w:tc>
        <w:tc>
          <w:tcPr>
            <w:tcW w:w="1701" w:type="dxa"/>
            <w:vAlign w:val="center"/>
          </w:tcPr>
          <w:p w14:paraId="136C9718" w14:textId="77777777" w:rsidR="00B9704B" w:rsidRPr="00CB717C" w:rsidRDefault="00B9704B" w:rsidP="007869AF">
            <w:pPr>
              <w:spacing w:before="40" w:after="20"/>
              <w:jc w:val="center"/>
              <w:rPr>
                <w:szCs w:val="24"/>
              </w:rPr>
            </w:pPr>
            <w:r w:rsidRPr="00CB717C">
              <w:rPr>
                <w:szCs w:val="24"/>
              </w:rPr>
              <w:t>4.4</w:t>
            </w:r>
          </w:p>
        </w:tc>
        <w:tc>
          <w:tcPr>
            <w:tcW w:w="1451" w:type="dxa"/>
            <w:vAlign w:val="center"/>
          </w:tcPr>
          <w:p w14:paraId="47ED3F79"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73A8D0EE" w14:textId="77777777" w:rsidR="00B9704B" w:rsidRPr="00CB717C" w:rsidRDefault="00B9704B" w:rsidP="007869AF">
            <w:pPr>
              <w:spacing w:before="40" w:after="20"/>
              <w:jc w:val="center"/>
              <w:rPr>
                <w:szCs w:val="24"/>
              </w:rPr>
            </w:pPr>
            <w:r w:rsidRPr="00CB717C">
              <w:rPr>
                <w:szCs w:val="24"/>
              </w:rPr>
              <w:t>10 000</w:t>
            </w:r>
          </w:p>
        </w:tc>
        <w:tc>
          <w:tcPr>
            <w:tcW w:w="1842" w:type="dxa"/>
            <w:vAlign w:val="center"/>
          </w:tcPr>
          <w:p w14:paraId="2E6441B5" w14:textId="77777777" w:rsidR="00B9704B" w:rsidRPr="00CB717C" w:rsidRDefault="00B9704B" w:rsidP="007869AF">
            <w:pPr>
              <w:spacing w:before="40" w:after="20"/>
              <w:jc w:val="center"/>
              <w:rPr>
                <w:szCs w:val="24"/>
              </w:rPr>
            </w:pPr>
            <w:r w:rsidRPr="00CB717C">
              <w:rPr>
                <w:szCs w:val="24"/>
              </w:rPr>
              <w:t>50%</w:t>
            </w:r>
          </w:p>
        </w:tc>
        <w:tc>
          <w:tcPr>
            <w:tcW w:w="2660" w:type="dxa"/>
            <w:vAlign w:val="center"/>
          </w:tcPr>
          <w:p w14:paraId="57399159" w14:textId="77777777" w:rsidR="00B9704B" w:rsidRPr="00CB717C" w:rsidRDefault="00B9704B" w:rsidP="007869AF">
            <w:pPr>
              <w:spacing w:before="40" w:after="20"/>
              <w:jc w:val="center"/>
              <w:rPr>
                <w:szCs w:val="24"/>
              </w:rPr>
            </w:pPr>
            <w:r w:rsidRPr="00CB717C">
              <w:rPr>
                <w:szCs w:val="24"/>
              </w:rPr>
              <w:t>3</w:t>
            </w:r>
          </w:p>
        </w:tc>
      </w:tr>
      <w:tr w:rsidR="00B9704B" w:rsidRPr="00CB717C" w14:paraId="5DF779E5" w14:textId="77777777" w:rsidTr="00813A89">
        <w:trPr>
          <w:cantSplit/>
        </w:trPr>
        <w:tc>
          <w:tcPr>
            <w:tcW w:w="817" w:type="dxa"/>
            <w:vAlign w:val="center"/>
          </w:tcPr>
          <w:p w14:paraId="02610DE0"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605DFE60" w14:textId="77777777" w:rsidR="00B9704B" w:rsidRPr="00CB717C" w:rsidRDefault="00B9704B" w:rsidP="007869AF">
            <w:pPr>
              <w:spacing w:before="40" w:after="20"/>
              <w:jc w:val="center"/>
              <w:rPr>
                <w:szCs w:val="24"/>
              </w:rPr>
            </w:pPr>
            <w:proofErr w:type="spellStart"/>
            <w:r w:rsidRPr="00CB717C">
              <w:rPr>
                <w:szCs w:val="24"/>
              </w:rPr>
              <w:t>Общественное</w:t>
            </w:r>
            <w:proofErr w:type="spellEnd"/>
            <w:r w:rsidRPr="00CB717C">
              <w:rPr>
                <w:szCs w:val="24"/>
              </w:rPr>
              <w:t xml:space="preserve"> </w:t>
            </w:r>
            <w:proofErr w:type="spellStart"/>
            <w:r w:rsidRPr="00CB717C">
              <w:rPr>
                <w:szCs w:val="24"/>
              </w:rPr>
              <w:t>питание</w:t>
            </w:r>
            <w:proofErr w:type="spellEnd"/>
          </w:p>
        </w:tc>
        <w:tc>
          <w:tcPr>
            <w:tcW w:w="1701" w:type="dxa"/>
            <w:vAlign w:val="center"/>
          </w:tcPr>
          <w:p w14:paraId="10F484F8" w14:textId="77777777" w:rsidR="00B9704B" w:rsidRPr="00CB717C" w:rsidRDefault="00B9704B" w:rsidP="007869AF">
            <w:pPr>
              <w:spacing w:before="40" w:after="20"/>
              <w:jc w:val="center"/>
              <w:rPr>
                <w:szCs w:val="24"/>
              </w:rPr>
            </w:pPr>
            <w:r w:rsidRPr="00CB717C">
              <w:rPr>
                <w:szCs w:val="24"/>
              </w:rPr>
              <w:t>4.6</w:t>
            </w:r>
          </w:p>
        </w:tc>
        <w:tc>
          <w:tcPr>
            <w:tcW w:w="1451" w:type="dxa"/>
            <w:vAlign w:val="center"/>
          </w:tcPr>
          <w:p w14:paraId="0F9DCB47"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338C2A93" w14:textId="77777777" w:rsidR="00B9704B" w:rsidRPr="00CB717C" w:rsidRDefault="00B9704B" w:rsidP="007869AF">
            <w:pPr>
              <w:spacing w:before="40" w:after="20"/>
              <w:jc w:val="center"/>
              <w:rPr>
                <w:szCs w:val="24"/>
              </w:rPr>
            </w:pPr>
            <w:r w:rsidRPr="00CB717C">
              <w:rPr>
                <w:szCs w:val="24"/>
              </w:rPr>
              <w:t>10000</w:t>
            </w:r>
          </w:p>
        </w:tc>
        <w:tc>
          <w:tcPr>
            <w:tcW w:w="1842" w:type="dxa"/>
            <w:vAlign w:val="center"/>
          </w:tcPr>
          <w:p w14:paraId="234A23B1" w14:textId="77777777" w:rsidR="00B9704B" w:rsidRPr="00CB717C" w:rsidRDefault="00B9704B" w:rsidP="007869AF">
            <w:pPr>
              <w:spacing w:before="40" w:after="20"/>
              <w:jc w:val="center"/>
              <w:rPr>
                <w:szCs w:val="24"/>
              </w:rPr>
            </w:pPr>
            <w:r w:rsidRPr="00CB717C">
              <w:rPr>
                <w:szCs w:val="24"/>
              </w:rPr>
              <w:t>50%</w:t>
            </w:r>
          </w:p>
        </w:tc>
        <w:tc>
          <w:tcPr>
            <w:tcW w:w="2660" w:type="dxa"/>
            <w:vAlign w:val="center"/>
          </w:tcPr>
          <w:p w14:paraId="6E48126B" w14:textId="77777777" w:rsidR="00B9704B" w:rsidRPr="00CB717C" w:rsidRDefault="00B9704B" w:rsidP="007869AF">
            <w:pPr>
              <w:spacing w:before="40" w:after="20"/>
              <w:jc w:val="center"/>
              <w:rPr>
                <w:szCs w:val="24"/>
              </w:rPr>
            </w:pPr>
            <w:r w:rsidRPr="00CB717C">
              <w:rPr>
                <w:szCs w:val="24"/>
              </w:rPr>
              <w:t>3</w:t>
            </w:r>
          </w:p>
        </w:tc>
      </w:tr>
      <w:tr w:rsidR="00B9704B" w:rsidRPr="00CB717C" w14:paraId="29A64BEE" w14:textId="77777777" w:rsidTr="00813A89">
        <w:trPr>
          <w:cantSplit/>
        </w:trPr>
        <w:tc>
          <w:tcPr>
            <w:tcW w:w="817" w:type="dxa"/>
            <w:vAlign w:val="center"/>
          </w:tcPr>
          <w:p w14:paraId="7A0C3D19"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4290F266" w14:textId="77777777" w:rsidR="00B9704B" w:rsidRPr="00CB717C" w:rsidRDefault="00B9704B" w:rsidP="007869AF">
            <w:pPr>
              <w:spacing w:before="40" w:after="20"/>
              <w:jc w:val="center"/>
              <w:rPr>
                <w:szCs w:val="24"/>
              </w:rPr>
            </w:pPr>
            <w:proofErr w:type="spellStart"/>
            <w:r w:rsidRPr="00CB717C">
              <w:rPr>
                <w:szCs w:val="24"/>
              </w:rPr>
              <w:t>Развлечени</w:t>
            </w:r>
            <w:r>
              <w:rPr>
                <w:szCs w:val="24"/>
              </w:rPr>
              <w:t>е</w:t>
            </w:r>
            <w:proofErr w:type="spellEnd"/>
          </w:p>
        </w:tc>
        <w:tc>
          <w:tcPr>
            <w:tcW w:w="1701" w:type="dxa"/>
            <w:vAlign w:val="center"/>
          </w:tcPr>
          <w:p w14:paraId="4DB018E2" w14:textId="77777777" w:rsidR="00B9704B" w:rsidRPr="00CB717C" w:rsidRDefault="00B9704B" w:rsidP="007869AF">
            <w:pPr>
              <w:spacing w:before="40" w:after="20"/>
              <w:jc w:val="center"/>
              <w:rPr>
                <w:szCs w:val="24"/>
              </w:rPr>
            </w:pPr>
            <w:r w:rsidRPr="00CB717C">
              <w:rPr>
                <w:szCs w:val="24"/>
              </w:rPr>
              <w:t>4.8</w:t>
            </w:r>
          </w:p>
        </w:tc>
        <w:tc>
          <w:tcPr>
            <w:tcW w:w="1451" w:type="dxa"/>
            <w:vAlign w:val="center"/>
          </w:tcPr>
          <w:p w14:paraId="77B76A2B"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5270EC2E" w14:textId="77777777" w:rsidR="00B9704B" w:rsidRPr="00CB717C" w:rsidRDefault="00B9704B" w:rsidP="007869AF">
            <w:pPr>
              <w:spacing w:before="40" w:after="20"/>
              <w:jc w:val="center"/>
              <w:rPr>
                <w:szCs w:val="24"/>
              </w:rPr>
            </w:pPr>
            <w:r w:rsidRPr="00CB717C">
              <w:rPr>
                <w:szCs w:val="24"/>
              </w:rPr>
              <w:t>100 000</w:t>
            </w:r>
          </w:p>
        </w:tc>
        <w:tc>
          <w:tcPr>
            <w:tcW w:w="1842" w:type="dxa"/>
            <w:vAlign w:val="center"/>
          </w:tcPr>
          <w:p w14:paraId="51218497" w14:textId="77777777" w:rsidR="00B9704B" w:rsidRPr="00CB717C" w:rsidRDefault="00B9704B" w:rsidP="007869AF">
            <w:pPr>
              <w:spacing w:before="40" w:after="20"/>
              <w:jc w:val="center"/>
              <w:rPr>
                <w:szCs w:val="24"/>
              </w:rPr>
            </w:pPr>
            <w:r w:rsidRPr="00CB717C">
              <w:rPr>
                <w:szCs w:val="24"/>
              </w:rPr>
              <w:t>55%</w:t>
            </w:r>
          </w:p>
        </w:tc>
        <w:tc>
          <w:tcPr>
            <w:tcW w:w="2660" w:type="dxa"/>
            <w:vAlign w:val="center"/>
          </w:tcPr>
          <w:p w14:paraId="0DE87391" w14:textId="77777777" w:rsidR="00B9704B" w:rsidRPr="00CB717C" w:rsidRDefault="00B9704B" w:rsidP="007869AF">
            <w:pPr>
              <w:spacing w:before="40" w:after="20"/>
              <w:jc w:val="center"/>
              <w:rPr>
                <w:szCs w:val="24"/>
              </w:rPr>
            </w:pPr>
            <w:r w:rsidRPr="00CB717C">
              <w:rPr>
                <w:szCs w:val="24"/>
              </w:rPr>
              <w:t>3</w:t>
            </w:r>
          </w:p>
        </w:tc>
      </w:tr>
      <w:tr w:rsidR="00B9704B" w:rsidRPr="00CB717C" w14:paraId="46B13F66" w14:textId="77777777" w:rsidTr="00813A89">
        <w:trPr>
          <w:cantSplit/>
        </w:trPr>
        <w:tc>
          <w:tcPr>
            <w:tcW w:w="817" w:type="dxa"/>
            <w:vAlign w:val="center"/>
          </w:tcPr>
          <w:p w14:paraId="6BBBC386"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1D48D242" w14:textId="77777777" w:rsidR="00B9704B" w:rsidRPr="00CB717C" w:rsidRDefault="00B9704B" w:rsidP="007869AF">
            <w:pPr>
              <w:spacing w:before="40" w:after="20"/>
              <w:jc w:val="center"/>
              <w:rPr>
                <w:szCs w:val="24"/>
              </w:rPr>
            </w:pPr>
            <w:proofErr w:type="spellStart"/>
            <w:r w:rsidRPr="00CB717C">
              <w:rPr>
                <w:szCs w:val="24"/>
              </w:rPr>
              <w:t>Служебные</w:t>
            </w:r>
            <w:proofErr w:type="spellEnd"/>
            <w:r w:rsidRPr="00CB717C">
              <w:rPr>
                <w:szCs w:val="24"/>
              </w:rPr>
              <w:t xml:space="preserve"> </w:t>
            </w:r>
            <w:proofErr w:type="spellStart"/>
            <w:r w:rsidRPr="00CB717C">
              <w:rPr>
                <w:szCs w:val="24"/>
              </w:rPr>
              <w:t>гаражи</w:t>
            </w:r>
            <w:proofErr w:type="spellEnd"/>
          </w:p>
        </w:tc>
        <w:tc>
          <w:tcPr>
            <w:tcW w:w="1701" w:type="dxa"/>
            <w:vAlign w:val="center"/>
          </w:tcPr>
          <w:p w14:paraId="0DB6FB15" w14:textId="77777777" w:rsidR="00B9704B" w:rsidRPr="00CB717C" w:rsidRDefault="00B9704B" w:rsidP="007869AF">
            <w:pPr>
              <w:spacing w:before="40" w:after="20"/>
              <w:jc w:val="center"/>
              <w:rPr>
                <w:szCs w:val="24"/>
              </w:rPr>
            </w:pPr>
            <w:r w:rsidRPr="00CB717C">
              <w:rPr>
                <w:szCs w:val="24"/>
              </w:rPr>
              <w:t>4.9</w:t>
            </w:r>
          </w:p>
        </w:tc>
        <w:tc>
          <w:tcPr>
            <w:tcW w:w="1451" w:type="dxa"/>
            <w:vAlign w:val="center"/>
          </w:tcPr>
          <w:p w14:paraId="3FCB0495"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6A7BAB8E" w14:textId="77777777" w:rsidR="00B9704B" w:rsidRPr="00CB717C" w:rsidRDefault="00B9704B" w:rsidP="007869AF">
            <w:pPr>
              <w:spacing w:before="40" w:after="20"/>
              <w:jc w:val="center"/>
              <w:rPr>
                <w:szCs w:val="24"/>
              </w:rPr>
            </w:pPr>
            <w:r>
              <w:rPr>
                <w:szCs w:val="24"/>
              </w:rPr>
              <w:t>12</w:t>
            </w:r>
            <w:r w:rsidRPr="00CB717C">
              <w:rPr>
                <w:szCs w:val="24"/>
              </w:rPr>
              <w:t xml:space="preserve"> 000</w:t>
            </w:r>
          </w:p>
        </w:tc>
        <w:tc>
          <w:tcPr>
            <w:tcW w:w="1842" w:type="dxa"/>
            <w:vAlign w:val="center"/>
          </w:tcPr>
          <w:p w14:paraId="25716837" w14:textId="77777777" w:rsidR="00B9704B" w:rsidRPr="00CB717C" w:rsidRDefault="00B9704B" w:rsidP="007869AF">
            <w:pPr>
              <w:spacing w:before="40" w:after="20"/>
              <w:jc w:val="center"/>
              <w:rPr>
                <w:szCs w:val="24"/>
              </w:rPr>
            </w:pPr>
            <w:r w:rsidRPr="00CB717C">
              <w:rPr>
                <w:szCs w:val="24"/>
              </w:rPr>
              <w:t>75%</w:t>
            </w:r>
          </w:p>
        </w:tc>
        <w:tc>
          <w:tcPr>
            <w:tcW w:w="2660" w:type="dxa"/>
            <w:vAlign w:val="center"/>
          </w:tcPr>
          <w:p w14:paraId="0AB7C29A" w14:textId="77777777" w:rsidR="00B9704B" w:rsidRPr="00CB717C" w:rsidRDefault="00B9704B" w:rsidP="007869AF">
            <w:pPr>
              <w:spacing w:before="40" w:after="20"/>
              <w:jc w:val="center"/>
              <w:rPr>
                <w:szCs w:val="24"/>
              </w:rPr>
            </w:pPr>
            <w:r w:rsidRPr="00CB717C">
              <w:rPr>
                <w:szCs w:val="24"/>
              </w:rPr>
              <w:t>3</w:t>
            </w:r>
          </w:p>
        </w:tc>
      </w:tr>
      <w:tr w:rsidR="00B9704B" w:rsidRPr="00CB717C" w14:paraId="3A18A42D" w14:textId="77777777" w:rsidTr="00813A89">
        <w:trPr>
          <w:cantSplit/>
        </w:trPr>
        <w:tc>
          <w:tcPr>
            <w:tcW w:w="817" w:type="dxa"/>
            <w:vAlign w:val="center"/>
          </w:tcPr>
          <w:p w14:paraId="18DA0167"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7E747B9F" w14:textId="77777777" w:rsidR="00B9704B" w:rsidRPr="00CB717C" w:rsidRDefault="00B9704B" w:rsidP="007869AF">
            <w:pPr>
              <w:spacing w:before="40" w:after="20"/>
              <w:jc w:val="center"/>
              <w:rPr>
                <w:szCs w:val="24"/>
              </w:rPr>
            </w:pPr>
            <w:proofErr w:type="spellStart"/>
            <w:r w:rsidRPr="00CB717C">
              <w:rPr>
                <w:szCs w:val="24"/>
              </w:rPr>
              <w:t>Выставочно-ярмарочная</w:t>
            </w:r>
            <w:proofErr w:type="spellEnd"/>
            <w:r w:rsidRPr="00CB717C">
              <w:rPr>
                <w:szCs w:val="24"/>
              </w:rPr>
              <w:t xml:space="preserve"> </w:t>
            </w:r>
            <w:proofErr w:type="spellStart"/>
            <w:r w:rsidRPr="00CB717C">
              <w:rPr>
                <w:szCs w:val="24"/>
              </w:rPr>
              <w:t>деятельность</w:t>
            </w:r>
            <w:proofErr w:type="spellEnd"/>
          </w:p>
        </w:tc>
        <w:tc>
          <w:tcPr>
            <w:tcW w:w="1701" w:type="dxa"/>
            <w:vAlign w:val="center"/>
          </w:tcPr>
          <w:p w14:paraId="55B76D3C" w14:textId="77777777" w:rsidR="00B9704B" w:rsidRPr="00CB717C" w:rsidRDefault="00B9704B" w:rsidP="007869AF">
            <w:pPr>
              <w:spacing w:before="40" w:after="20"/>
              <w:jc w:val="center"/>
              <w:rPr>
                <w:szCs w:val="24"/>
              </w:rPr>
            </w:pPr>
            <w:r w:rsidRPr="00CB717C">
              <w:rPr>
                <w:szCs w:val="24"/>
              </w:rPr>
              <w:t>4.10</w:t>
            </w:r>
          </w:p>
        </w:tc>
        <w:tc>
          <w:tcPr>
            <w:tcW w:w="1451" w:type="dxa"/>
            <w:vAlign w:val="center"/>
          </w:tcPr>
          <w:p w14:paraId="78E674FB"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3C22A763" w14:textId="77777777" w:rsidR="00B9704B" w:rsidRPr="00CB717C" w:rsidRDefault="00B9704B" w:rsidP="007869AF">
            <w:pPr>
              <w:spacing w:before="40" w:after="20"/>
              <w:jc w:val="center"/>
              <w:rPr>
                <w:szCs w:val="24"/>
              </w:rPr>
            </w:pPr>
            <w:r>
              <w:rPr>
                <w:szCs w:val="24"/>
              </w:rPr>
              <w:t>1</w:t>
            </w:r>
            <w:r w:rsidRPr="00CB717C">
              <w:rPr>
                <w:szCs w:val="24"/>
              </w:rPr>
              <w:t>0 000</w:t>
            </w:r>
          </w:p>
        </w:tc>
        <w:tc>
          <w:tcPr>
            <w:tcW w:w="1842" w:type="dxa"/>
            <w:vAlign w:val="center"/>
          </w:tcPr>
          <w:p w14:paraId="187C5184" w14:textId="77777777" w:rsidR="00B9704B" w:rsidRPr="00CB717C" w:rsidRDefault="00B9704B" w:rsidP="007869AF">
            <w:pPr>
              <w:spacing w:before="40" w:after="20"/>
              <w:jc w:val="center"/>
              <w:rPr>
                <w:szCs w:val="24"/>
              </w:rPr>
            </w:pPr>
            <w:r w:rsidRPr="00CB717C">
              <w:rPr>
                <w:szCs w:val="24"/>
              </w:rPr>
              <w:t>60%</w:t>
            </w:r>
          </w:p>
        </w:tc>
        <w:tc>
          <w:tcPr>
            <w:tcW w:w="2660" w:type="dxa"/>
            <w:vAlign w:val="center"/>
          </w:tcPr>
          <w:p w14:paraId="744FF28B" w14:textId="77777777" w:rsidR="00B9704B" w:rsidRPr="00CB717C" w:rsidRDefault="00B9704B" w:rsidP="007869AF">
            <w:pPr>
              <w:spacing w:before="40" w:after="20"/>
              <w:jc w:val="center"/>
              <w:rPr>
                <w:szCs w:val="24"/>
              </w:rPr>
            </w:pPr>
            <w:r w:rsidRPr="00CB717C">
              <w:rPr>
                <w:szCs w:val="24"/>
              </w:rPr>
              <w:t>3</w:t>
            </w:r>
          </w:p>
        </w:tc>
      </w:tr>
      <w:tr w:rsidR="00B9704B" w:rsidRPr="00CB717C" w14:paraId="64F29283" w14:textId="77777777" w:rsidTr="00813A89">
        <w:trPr>
          <w:cantSplit/>
        </w:trPr>
        <w:tc>
          <w:tcPr>
            <w:tcW w:w="817" w:type="dxa"/>
            <w:vAlign w:val="center"/>
          </w:tcPr>
          <w:p w14:paraId="5E5F188E"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013DE0FF" w14:textId="77777777" w:rsidR="00B9704B" w:rsidRPr="00CB717C" w:rsidRDefault="00B9704B" w:rsidP="007869AF">
            <w:pPr>
              <w:spacing w:before="40" w:after="20"/>
              <w:jc w:val="center"/>
              <w:rPr>
                <w:szCs w:val="24"/>
              </w:rPr>
            </w:pPr>
            <w:proofErr w:type="spellStart"/>
            <w:r w:rsidRPr="00CB717C">
              <w:rPr>
                <w:szCs w:val="24"/>
              </w:rPr>
              <w:t>Спорт</w:t>
            </w:r>
            <w:proofErr w:type="spellEnd"/>
          </w:p>
        </w:tc>
        <w:tc>
          <w:tcPr>
            <w:tcW w:w="1701" w:type="dxa"/>
            <w:vAlign w:val="center"/>
          </w:tcPr>
          <w:p w14:paraId="3DED4F35" w14:textId="77777777" w:rsidR="00B9704B" w:rsidRPr="00CB717C" w:rsidRDefault="00B9704B" w:rsidP="007869AF">
            <w:pPr>
              <w:spacing w:before="40" w:after="20"/>
              <w:jc w:val="center"/>
              <w:rPr>
                <w:szCs w:val="24"/>
              </w:rPr>
            </w:pPr>
            <w:r w:rsidRPr="00CB717C">
              <w:rPr>
                <w:szCs w:val="24"/>
              </w:rPr>
              <w:t>5.1</w:t>
            </w:r>
          </w:p>
        </w:tc>
        <w:tc>
          <w:tcPr>
            <w:tcW w:w="1451" w:type="dxa"/>
            <w:vAlign w:val="center"/>
          </w:tcPr>
          <w:p w14:paraId="5404836A"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4C3252AC" w14:textId="77777777" w:rsidR="00B9704B" w:rsidRPr="00CB717C" w:rsidRDefault="00B9704B" w:rsidP="007869AF">
            <w:pPr>
              <w:spacing w:before="40" w:after="20"/>
              <w:jc w:val="center"/>
              <w:rPr>
                <w:szCs w:val="24"/>
              </w:rPr>
            </w:pPr>
            <w:r w:rsidRPr="00CB717C">
              <w:rPr>
                <w:szCs w:val="24"/>
              </w:rPr>
              <w:t>100 000</w:t>
            </w:r>
          </w:p>
        </w:tc>
        <w:tc>
          <w:tcPr>
            <w:tcW w:w="1842" w:type="dxa"/>
            <w:vAlign w:val="center"/>
          </w:tcPr>
          <w:p w14:paraId="419A702B" w14:textId="77777777" w:rsidR="00B9704B" w:rsidRPr="00CB717C" w:rsidRDefault="00B9704B" w:rsidP="007869AF">
            <w:pPr>
              <w:spacing w:before="40" w:after="20"/>
              <w:jc w:val="center"/>
              <w:rPr>
                <w:szCs w:val="24"/>
              </w:rPr>
            </w:pPr>
            <w:r w:rsidRPr="00CB717C">
              <w:rPr>
                <w:szCs w:val="24"/>
              </w:rPr>
              <w:t>75%</w:t>
            </w:r>
          </w:p>
        </w:tc>
        <w:tc>
          <w:tcPr>
            <w:tcW w:w="2660" w:type="dxa"/>
            <w:vAlign w:val="center"/>
          </w:tcPr>
          <w:p w14:paraId="5CCDF9BC" w14:textId="77777777" w:rsidR="00B9704B" w:rsidRPr="00CB717C" w:rsidRDefault="00B9704B" w:rsidP="007869AF">
            <w:pPr>
              <w:spacing w:before="40" w:after="20"/>
              <w:jc w:val="center"/>
              <w:rPr>
                <w:szCs w:val="24"/>
              </w:rPr>
            </w:pPr>
            <w:r w:rsidRPr="00CB717C">
              <w:rPr>
                <w:szCs w:val="24"/>
              </w:rPr>
              <w:t>3</w:t>
            </w:r>
          </w:p>
        </w:tc>
      </w:tr>
      <w:tr w:rsidR="00B9704B" w:rsidRPr="00CB717C" w14:paraId="1C5FA224" w14:textId="77777777" w:rsidTr="00813A89">
        <w:trPr>
          <w:cantSplit/>
        </w:trPr>
        <w:tc>
          <w:tcPr>
            <w:tcW w:w="817" w:type="dxa"/>
            <w:vAlign w:val="center"/>
          </w:tcPr>
          <w:p w14:paraId="48EB9709"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110E203F" w14:textId="77777777" w:rsidR="00B9704B" w:rsidRPr="00CB717C" w:rsidRDefault="00B9704B" w:rsidP="007869AF">
            <w:pPr>
              <w:spacing w:before="40" w:after="20"/>
              <w:jc w:val="center"/>
              <w:rPr>
                <w:szCs w:val="24"/>
              </w:rPr>
            </w:pPr>
            <w:proofErr w:type="spellStart"/>
            <w:r w:rsidRPr="00CB717C">
              <w:rPr>
                <w:szCs w:val="24"/>
              </w:rPr>
              <w:t>Природно-познавательный</w:t>
            </w:r>
            <w:proofErr w:type="spellEnd"/>
            <w:r w:rsidRPr="00CB717C">
              <w:rPr>
                <w:szCs w:val="24"/>
              </w:rPr>
              <w:t xml:space="preserve"> </w:t>
            </w:r>
            <w:proofErr w:type="spellStart"/>
            <w:r w:rsidRPr="00CB717C">
              <w:rPr>
                <w:szCs w:val="24"/>
              </w:rPr>
              <w:t>туризм</w:t>
            </w:r>
            <w:proofErr w:type="spellEnd"/>
          </w:p>
        </w:tc>
        <w:tc>
          <w:tcPr>
            <w:tcW w:w="1701" w:type="dxa"/>
            <w:vAlign w:val="center"/>
          </w:tcPr>
          <w:p w14:paraId="65F7BA8B" w14:textId="77777777" w:rsidR="00B9704B" w:rsidRPr="00CB717C" w:rsidRDefault="00B9704B" w:rsidP="007869AF">
            <w:pPr>
              <w:spacing w:before="40" w:after="20"/>
              <w:jc w:val="center"/>
              <w:rPr>
                <w:szCs w:val="24"/>
              </w:rPr>
            </w:pPr>
            <w:r w:rsidRPr="00CB717C">
              <w:rPr>
                <w:szCs w:val="24"/>
              </w:rPr>
              <w:t>5.2</w:t>
            </w:r>
          </w:p>
        </w:tc>
        <w:tc>
          <w:tcPr>
            <w:tcW w:w="1451" w:type="dxa"/>
            <w:vAlign w:val="center"/>
          </w:tcPr>
          <w:p w14:paraId="6BBC6665"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35B13338" w14:textId="77777777" w:rsidR="00B9704B" w:rsidRPr="00CB717C" w:rsidRDefault="00B9704B" w:rsidP="007869AF">
            <w:pPr>
              <w:spacing w:before="40" w:after="20"/>
              <w:jc w:val="center"/>
              <w:rPr>
                <w:szCs w:val="24"/>
              </w:rPr>
            </w:pPr>
            <w:r w:rsidRPr="00CB717C">
              <w:rPr>
                <w:szCs w:val="24"/>
              </w:rPr>
              <w:t>1 000 000</w:t>
            </w:r>
          </w:p>
        </w:tc>
        <w:tc>
          <w:tcPr>
            <w:tcW w:w="1842" w:type="dxa"/>
            <w:vAlign w:val="center"/>
          </w:tcPr>
          <w:p w14:paraId="6A06AF00" w14:textId="77777777" w:rsidR="00B9704B" w:rsidRPr="00CB717C" w:rsidRDefault="00B9704B" w:rsidP="007869AF">
            <w:pPr>
              <w:spacing w:before="40" w:after="20"/>
              <w:jc w:val="center"/>
              <w:rPr>
                <w:szCs w:val="24"/>
              </w:rPr>
            </w:pPr>
            <w:r w:rsidRPr="00CB717C">
              <w:rPr>
                <w:szCs w:val="24"/>
              </w:rPr>
              <w:t>20%</w:t>
            </w:r>
          </w:p>
        </w:tc>
        <w:tc>
          <w:tcPr>
            <w:tcW w:w="2660" w:type="dxa"/>
            <w:vAlign w:val="center"/>
          </w:tcPr>
          <w:p w14:paraId="1D749407" w14:textId="77777777" w:rsidR="00B9704B" w:rsidRPr="00CB717C" w:rsidRDefault="00B9704B" w:rsidP="007869AF">
            <w:pPr>
              <w:spacing w:before="40" w:after="20"/>
              <w:jc w:val="center"/>
              <w:rPr>
                <w:szCs w:val="24"/>
              </w:rPr>
            </w:pPr>
            <w:r w:rsidRPr="00CB717C">
              <w:rPr>
                <w:szCs w:val="24"/>
              </w:rPr>
              <w:t>3</w:t>
            </w:r>
          </w:p>
        </w:tc>
      </w:tr>
      <w:tr w:rsidR="00B9704B" w:rsidRPr="00CB717C" w14:paraId="2021BE2B" w14:textId="77777777" w:rsidTr="00813A89">
        <w:trPr>
          <w:cantSplit/>
        </w:trPr>
        <w:tc>
          <w:tcPr>
            <w:tcW w:w="817" w:type="dxa"/>
            <w:vAlign w:val="center"/>
          </w:tcPr>
          <w:p w14:paraId="1BDC1180"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64982DD8" w14:textId="77777777" w:rsidR="00B9704B" w:rsidRPr="00CB717C" w:rsidRDefault="00B9704B" w:rsidP="007869AF">
            <w:pPr>
              <w:spacing w:before="40" w:after="20"/>
              <w:jc w:val="center"/>
              <w:rPr>
                <w:szCs w:val="24"/>
              </w:rPr>
            </w:pPr>
            <w:proofErr w:type="spellStart"/>
            <w:r w:rsidRPr="00CB717C">
              <w:rPr>
                <w:szCs w:val="24"/>
              </w:rPr>
              <w:t>Причалы</w:t>
            </w:r>
            <w:proofErr w:type="spellEnd"/>
            <w:r w:rsidRPr="00CB717C">
              <w:rPr>
                <w:szCs w:val="24"/>
              </w:rPr>
              <w:t xml:space="preserve"> </w:t>
            </w:r>
            <w:proofErr w:type="spellStart"/>
            <w:r w:rsidRPr="00CB717C">
              <w:rPr>
                <w:szCs w:val="24"/>
              </w:rPr>
              <w:t>для</w:t>
            </w:r>
            <w:proofErr w:type="spellEnd"/>
            <w:r w:rsidRPr="00CB717C">
              <w:rPr>
                <w:szCs w:val="24"/>
              </w:rPr>
              <w:t xml:space="preserve"> </w:t>
            </w:r>
            <w:proofErr w:type="spellStart"/>
            <w:r w:rsidRPr="00CB717C">
              <w:rPr>
                <w:szCs w:val="24"/>
              </w:rPr>
              <w:t>маломерных</w:t>
            </w:r>
            <w:proofErr w:type="spellEnd"/>
            <w:r w:rsidRPr="00CB717C">
              <w:rPr>
                <w:szCs w:val="24"/>
              </w:rPr>
              <w:t xml:space="preserve"> </w:t>
            </w:r>
            <w:proofErr w:type="spellStart"/>
            <w:r w:rsidRPr="00CB717C">
              <w:rPr>
                <w:szCs w:val="24"/>
              </w:rPr>
              <w:t>судов</w:t>
            </w:r>
            <w:proofErr w:type="spellEnd"/>
          </w:p>
        </w:tc>
        <w:tc>
          <w:tcPr>
            <w:tcW w:w="1701" w:type="dxa"/>
            <w:vAlign w:val="center"/>
          </w:tcPr>
          <w:p w14:paraId="3D23A936" w14:textId="77777777" w:rsidR="00B9704B" w:rsidRPr="00CB717C" w:rsidRDefault="00B9704B" w:rsidP="007869AF">
            <w:pPr>
              <w:spacing w:before="40" w:after="20"/>
              <w:jc w:val="center"/>
              <w:rPr>
                <w:szCs w:val="24"/>
              </w:rPr>
            </w:pPr>
            <w:r w:rsidRPr="00CB717C">
              <w:rPr>
                <w:szCs w:val="24"/>
              </w:rPr>
              <w:t>5.4</w:t>
            </w:r>
          </w:p>
        </w:tc>
        <w:tc>
          <w:tcPr>
            <w:tcW w:w="1451" w:type="dxa"/>
            <w:vAlign w:val="center"/>
          </w:tcPr>
          <w:p w14:paraId="1C1F4C1E"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77B7EA05" w14:textId="77777777" w:rsidR="00B9704B" w:rsidRPr="00CB717C" w:rsidRDefault="00B9704B" w:rsidP="007869AF">
            <w:pPr>
              <w:spacing w:before="40" w:after="20"/>
              <w:jc w:val="center"/>
              <w:rPr>
                <w:szCs w:val="24"/>
              </w:rPr>
            </w:pPr>
            <w:r w:rsidRPr="00CB717C">
              <w:rPr>
                <w:szCs w:val="24"/>
              </w:rPr>
              <w:t>500 000</w:t>
            </w:r>
          </w:p>
        </w:tc>
        <w:tc>
          <w:tcPr>
            <w:tcW w:w="1842" w:type="dxa"/>
            <w:vAlign w:val="center"/>
          </w:tcPr>
          <w:p w14:paraId="6599BAD3" w14:textId="77777777" w:rsidR="00B9704B" w:rsidRPr="00CB717C" w:rsidRDefault="00B9704B" w:rsidP="007869AF">
            <w:pPr>
              <w:spacing w:before="40" w:after="20"/>
              <w:jc w:val="center"/>
              <w:rPr>
                <w:szCs w:val="24"/>
              </w:rPr>
            </w:pPr>
            <w:r w:rsidRPr="00CB717C">
              <w:rPr>
                <w:szCs w:val="24"/>
              </w:rPr>
              <w:t>40%</w:t>
            </w:r>
          </w:p>
        </w:tc>
        <w:tc>
          <w:tcPr>
            <w:tcW w:w="2660" w:type="dxa"/>
            <w:vAlign w:val="center"/>
          </w:tcPr>
          <w:p w14:paraId="55A117FA" w14:textId="77777777" w:rsidR="00B9704B" w:rsidRPr="00CB717C" w:rsidRDefault="00B9704B" w:rsidP="007869AF">
            <w:pPr>
              <w:spacing w:before="40" w:after="20"/>
              <w:jc w:val="center"/>
              <w:rPr>
                <w:szCs w:val="24"/>
              </w:rPr>
            </w:pPr>
            <w:r w:rsidRPr="00CB717C">
              <w:rPr>
                <w:szCs w:val="24"/>
              </w:rPr>
              <w:t>3</w:t>
            </w:r>
          </w:p>
        </w:tc>
      </w:tr>
      <w:tr w:rsidR="00B9704B" w:rsidRPr="00CB717C" w14:paraId="20B773AB" w14:textId="77777777" w:rsidTr="00813A89">
        <w:trPr>
          <w:cantSplit/>
        </w:trPr>
        <w:tc>
          <w:tcPr>
            <w:tcW w:w="817" w:type="dxa"/>
            <w:vAlign w:val="center"/>
          </w:tcPr>
          <w:p w14:paraId="4989441F"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3207448F" w14:textId="77777777" w:rsidR="00B9704B" w:rsidRPr="00B9704B" w:rsidRDefault="00B9704B" w:rsidP="007869AF">
            <w:pPr>
              <w:spacing w:before="40" w:after="20"/>
              <w:jc w:val="center"/>
              <w:rPr>
                <w:szCs w:val="24"/>
                <w:lang w:val="ru-RU"/>
              </w:rPr>
            </w:pPr>
            <w:r w:rsidRPr="00B9704B">
              <w:rPr>
                <w:color w:val="000000"/>
                <w:szCs w:val="24"/>
                <w:lang w:val="ru-RU"/>
              </w:rPr>
              <w:t>Поля для гольфа или конных прогулок</w:t>
            </w:r>
          </w:p>
        </w:tc>
        <w:tc>
          <w:tcPr>
            <w:tcW w:w="1701" w:type="dxa"/>
            <w:vAlign w:val="center"/>
          </w:tcPr>
          <w:p w14:paraId="5BDDFFFC" w14:textId="77777777" w:rsidR="00B9704B" w:rsidRPr="00CB717C" w:rsidRDefault="00B9704B" w:rsidP="007869AF">
            <w:pPr>
              <w:spacing w:before="40" w:after="20"/>
              <w:jc w:val="center"/>
              <w:rPr>
                <w:szCs w:val="24"/>
              </w:rPr>
            </w:pPr>
            <w:r w:rsidRPr="00CB717C">
              <w:rPr>
                <w:szCs w:val="24"/>
              </w:rPr>
              <w:t>5.5</w:t>
            </w:r>
          </w:p>
        </w:tc>
        <w:tc>
          <w:tcPr>
            <w:tcW w:w="1451" w:type="dxa"/>
            <w:vAlign w:val="center"/>
          </w:tcPr>
          <w:p w14:paraId="6EB23ECF" w14:textId="77777777" w:rsidR="00B9704B" w:rsidRPr="00CB717C" w:rsidRDefault="00B9704B" w:rsidP="007869AF">
            <w:pPr>
              <w:spacing w:before="40" w:after="20"/>
              <w:jc w:val="center"/>
              <w:rPr>
                <w:szCs w:val="24"/>
              </w:rPr>
            </w:pPr>
            <w:r w:rsidRPr="00CB717C">
              <w:rPr>
                <w:szCs w:val="24"/>
              </w:rPr>
              <w:t>100</w:t>
            </w:r>
          </w:p>
        </w:tc>
        <w:tc>
          <w:tcPr>
            <w:tcW w:w="1843" w:type="dxa"/>
            <w:vAlign w:val="center"/>
          </w:tcPr>
          <w:p w14:paraId="47208A5A" w14:textId="77777777" w:rsidR="00B9704B" w:rsidRPr="00CB717C" w:rsidRDefault="00B9704B" w:rsidP="007869AF">
            <w:pPr>
              <w:spacing w:before="40" w:after="20"/>
              <w:jc w:val="center"/>
              <w:rPr>
                <w:szCs w:val="24"/>
              </w:rPr>
            </w:pPr>
            <w:r w:rsidRPr="00CB717C">
              <w:rPr>
                <w:szCs w:val="24"/>
              </w:rPr>
              <w:t>100 000</w:t>
            </w:r>
          </w:p>
        </w:tc>
        <w:tc>
          <w:tcPr>
            <w:tcW w:w="1842" w:type="dxa"/>
            <w:vAlign w:val="center"/>
          </w:tcPr>
          <w:p w14:paraId="466881FA" w14:textId="77777777" w:rsidR="00B9704B" w:rsidRPr="00CB717C" w:rsidRDefault="00B9704B" w:rsidP="007869AF">
            <w:pPr>
              <w:spacing w:before="40" w:after="20"/>
              <w:jc w:val="center"/>
              <w:rPr>
                <w:szCs w:val="24"/>
              </w:rPr>
            </w:pPr>
            <w:r w:rsidRPr="00CB717C">
              <w:rPr>
                <w:szCs w:val="24"/>
              </w:rPr>
              <w:t>0%</w:t>
            </w:r>
          </w:p>
        </w:tc>
        <w:tc>
          <w:tcPr>
            <w:tcW w:w="2660" w:type="dxa"/>
            <w:vAlign w:val="center"/>
          </w:tcPr>
          <w:p w14:paraId="324F2126" w14:textId="77777777" w:rsidR="00B9704B" w:rsidRPr="00CB717C" w:rsidRDefault="00B9704B" w:rsidP="007869AF">
            <w:pPr>
              <w:spacing w:before="40" w:after="20"/>
              <w:jc w:val="center"/>
              <w:rPr>
                <w:szCs w:val="24"/>
              </w:rPr>
            </w:pPr>
            <w:proofErr w:type="spellStart"/>
            <w:r w:rsidRPr="00CB717C">
              <w:rPr>
                <w:szCs w:val="24"/>
              </w:rPr>
              <w:t>Не</w:t>
            </w:r>
            <w:proofErr w:type="spellEnd"/>
            <w:r w:rsidRPr="00CB717C">
              <w:rPr>
                <w:szCs w:val="24"/>
              </w:rPr>
              <w:t xml:space="preserve"> </w:t>
            </w:r>
            <w:proofErr w:type="spellStart"/>
            <w:r w:rsidRPr="00CB717C">
              <w:rPr>
                <w:szCs w:val="24"/>
              </w:rPr>
              <w:t>подлежит</w:t>
            </w:r>
            <w:proofErr w:type="spellEnd"/>
            <w:r w:rsidRPr="00CB717C">
              <w:rPr>
                <w:szCs w:val="24"/>
              </w:rPr>
              <w:t xml:space="preserve"> </w:t>
            </w:r>
            <w:proofErr w:type="spellStart"/>
            <w:r w:rsidRPr="00CB717C">
              <w:rPr>
                <w:szCs w:val="24"/>
              </w:rPr>
              <w:t>установлению</w:t>
            </w:r>
            <w:proofErr w:type="spellEnd"/>
          </w:p>
        </w:tc>
      </w:tr>
      <w:tr w:rsidR="00B9704B" w:rsidRPr="00CB717C" w14:paraId="04EB73F6" w14:textId="77777777" w:rsidTr="00813A89">
        <w:trPr>
          <w:cantSplit/>
        </w:trPr>
        <w:tc>
          <w:tcPr>
            <w:tcW w:w="817" w:type="dxa"/>
            <w:vAlign w:val="center"/>
          </w:tcPr>
          <w:p w14:paraId="38DD17D3" w14:textId="77777777" w:rsidR="00B9704B" w:rsidRPr="00377B63" w:rsidRDefault="00B9704B" w:rsidP="00317E03">
            <w:pPr>
              <w:pStyle w:val="ad"/>
              <w:widowControl/>
              <w:numPr>
                <w:ilvl w:val="0"/>
                <w:numId w:val="117"/>
              </w:numPr>
              <w:overflowPunct w:val="0"/>
              <w:autoSpaceDE w:val="0"/>
              <w:autoSpaceDN w:val="0"/>
              <w:adjustRightInd w:val="0"/>
              <w:spacing w:before="40" w:after="20"/>
              <w:ind w:left="0" w:firstLine="0"/>
              <w:contextualSpacing/>
              <w:jc w:val="center"/>
              <w:textAlignment w:val="baseline"/>
              <w:rPr>
                <w:szCs w:val="24"/>
              </w:rPr>
            </w:pPr>
          </w:p>
        </w:tc>
        <w:tc>
          <w:tcPr>
            <w:tcW w:w="4253" w:type="dxa"/>
            <w:vAlign w:val="center"/>
          </w:tcPr>
          <w:p w14:paraId="14E7D60B" w14:textId="77777777" w:rsidR="00B9704B" w:rsidRDefault="00B9704B" w:rsidP="007869AF">
            <w:pPr>
              <w:spacing w:before="40" w:after="20"/>
              <w:jc w:val="center"/>
            </w:pPr>
            <w:proofErr w:type="spellStart"/>
            <w:r>
              <w:t>Трубопроводный</w:t>
            </w:r>
            <w:proofErr w:type="spellEnd"/>
            <w:r>
              <w:t xml:space="preserve"> </w:t>
            </w:r>
            <w:proofErr w:type="spellStart"/>
            <w:r>
              <w:t>транспорт</w:t>
            </w:r>
            <w:proofErr w:type="spellEnd"/>
          </w:p>
        </w:tc>
        <w:tc>
          <w:tcPr>
            <w:tcW w:w="1701" w:type="dxa"/>
            <w:vAlign w:val="center"/>
          </w:tcPr>
          <w:p w14:paraId="1D0B160D" w14:textId="77777777" w:rsidR="00B9704B" w:rsidRDefault="00B9704B" w:rsidP="007869AF">
            <w:pPr>
              <w:spacing w:before="40" w:after="20"/>
              <w:jc w:val="center"/>
            </w:pPr>
            <w:r>
              <w:t>7.5</w:t>
            </w:r>
          </w:p>
        </w:tc>
        <w:tc>
          <w:tcPr>
            <w:tcW w:w="7796" w:type="dxa"/>
            <w:gridSpan w:val="4"/>
            <w:vAlign w:val="center"/>
          </w:tcPr>
          <w:p w14:paraId="4D59B116" w14:textId="77777777" w:rsidR="00B9704B" w:rsidRDefault="00B9704B" w:rsidP="007869AF">
            <w:pPr>
              <w:spacing w:before="40" w:after="20"/>
              <w:jc w:val="center"/>
            </w:pPr>
            <w:proofErr w:type="spellStart"/>
            <w:r>
              <w:t>Не</w:t>
            </w:r>
            <w:proofErr w:type="spellEnd"/>
            <w:r>
              <w:t xml:space="preserve"> </w:t>
            </w:r>
            <w:proofErr w:type="spellStart"/>
            <w:r>
              <w:t>распространяется</w:t>
            </w:r>
            <w:proofErr w:type="spellEnd"/>
          </w:p>
        </w:tc>
      </w:tr>
    </w:tbl>
    <w:p w14:paraId="57CC451C" w14:textId="77777777" w:rsidR="00B9704B" w:rsidRPr="00CB717C" w:rsidRDefault="00B9704B" w:rsidP="007869AF">
      <w:pPr>
        <w:spacing w:before="40" w:after="20"/>
        <w:rPr>
          <w:szCs w:val="24"/>
        </w:rPr>
      </w:pPr>
    </w:p>
    <w:p w14:paraId="52842B79" w14:textId="77777777" w:rsidR="00B9704B" w:rsidRPr="00CB717C" w:rsidRDefault="00B9704B" w:rsidP="007869AF">
      <w:pPr>
        <w:pStyle w:val="1ffff"/>
        <w:spacing w:before="40" w:after="20"/>
      </w:pPr>
      <w:r w:rsidRPr="00CB717C">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14:paraId="338494CE" w14:textId="77777777" w:rsidR="00B9704B" w:rsidRPr="00CB717C" w:rsidRDefault="00B9704B" w:rsidP="007869AF">
      <w:pPr>
        <w:pStyle w:val="1ffff"/>
        <w:spacing w:before="40" w:after="20"/>
      </w:pPr>
      <w:r w:rsidRPr="00CB717C">
        <w:rPr>
          <w:rFonts w:eastAsiaTheme="minorHAnsi"/>
          <w:lang w:eastAsia="en-US"/>
        </w:rPr>
        <w:t xml:space="preserve">Для видов разрешенного использования с кодами 5.1 – 5.5, входящих в соответствии с Классификатором в содержание </w:t>
      </w:r>
      <w:r w:rsidRPr="00CB717C">
        <w:t>вида разрешенного использования с кодом 5.0 «Отдых (рекреация)», п</w:t>
      </w:r>
      <w:r w:rsidRPr="00CB717C">
        <w:rPr>
          <w:shd w:val="clear" w:color="auto" w:fill="FFFFFF"/>
        </w:rPr>
        <w:t xml:space="preserve">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отдельно по каждому из видов </w:t>
      </w:r>
      <w:r w:rsidRPr="00CB717C">
        <w:rPr>
          <w:rFonts w:eastAsiaTheme="minorHAnsi"/>
          <w:lang w:eastAsia="en-US"/>
        </w:rPr>
        <w:t xml:space="preserve">разрешенного использования. </w:t>
      </w:r>
    </w:p>
    <w:p w14:paraId="004D6022" w14:textId="77777777" w:rsidR="00B9704B" w:rsidRPr="00B9704B" w:rsidRDefault="00B9704B" w:rsidP="007869AF">
      <w:pPr>
        <w:overflowPunct w:val="0"/>
        <w:spacing w:before="40" w:after="20"/>
        <w:jc w:val="center"/>
        <w:rPr>
          <w:rFonts w:ascii="HelvDL" w:hAnsi="HelvDL" w:cs="HelvDL"/>
          <w:szCs w:val="24"/>
          <w:lang w:val="ru-RU"/>
        </w:rPr>
      </w:pPr>
      <w:r w:rsidRPr="00B9704B">
        <w:rPr>
          <w:rFonts w:ascii="HelvDL" w:hAnsi="HelvDL" w:cs="HelvDL"/>
          <w:szCs w:val="24"/>
          <w:lang w:val="ru-RU"/>
        </w:rPr>
        <w:br w:type="page"/>
      </w:r>
    </w:p>
    <w:p w14:paraId="336D9BCB" w14:textId="77777777" w:rsidR="00B9704B" w:rsidRPr="00B9704B" w:rsidRDefault="00B9704B" w:rsidP="007869AF">
      <w:pPr>
        <w:overflowPunct w:val="0"/>
        <w:spacing w:before="40" w:after="20"/>
        <w:jc w:val="center"/>
        <w:rPr>
          <w:rFonts w:cs="HelvDL"/>
          <w:szCs w:val="24"/>
          <w:lang w:val="ru-RU"/>
        </w:rPr>
      </w:pPr>
      <w:r w:rsidRPr="00B9704B">
        <w:rPr>
          <w:rFonts w:ascii="HelvDL" w:hAnsi="HelvDL" w:cs="HelvDL"/>
          <w:szCs w:val="24"/>
          <w:lang w:val="ru-RU"/>
        </w:rPr>
        <w:lastRenderedPageBreak/>
        <w:t>Р-2 – ПРИРОДНО-РЕКРЕАЦИОННАЯ ЗОНА</w:t>
      </w:r>
    </w:p>
    <w:p w14:paraId="0EFE915E" w14:textId="77777777" w:rsidR="00B9704B" w:rsidRPr="00B9704B" w:rsidRDefault="00B9704B" w:rsidP="007869AF">
      <w:pPr>
        <w:overflowPunct w:val="0"/>
        <w:spacing w:before="40" w:after="20"/>
        <w:jc w:val="center"/>
        <w:rPr>
          <w:rFonts w:cs="HelvDL"/>
          <w:szCs w:val="24"/>
          <w:lang w:val="ru-RU"/>
        </w:rPr>
      </w:pPr>
    </w:p>
    <w:p w14:paraId="571B841C" w14:textId="77777777" w:rsidR="00B9704B" w:rsidRPr="00CB717C" w:rsidRDefault="00B9704B" w:rsidP="007869AF">
      <w:pPr>
        <w:pStyle w:val="1ffff"/>
        <w:spacing w:before="40" w:after="20"/>
      </w:pPr>
      <w:r w:rsidRPr="00CB717C">
        <w:t>Природно-рекреационная зона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55A81284" w14:textId="77777777" w:rsidR="00B9704B" w:rsidRDefault="00B9704B" w:rsidP="007869AF">
      <w:pPr>
        <w:pStyle w:val="1ffff"/>
        <w:spacing w:before="40" w:after="20"/>
      </w:pPr>
      <w:r w:rsidRPr="007F4259">
        <w:t xml:space="preserve">Градостроительные регламенты для зоны </w:t>
      </w:r>
      <w:r>
        <w:t>Р</w:t>
      </w:r>
      <w:r w:rsidRPr="007F4259">
        <w:t>-</w:t>
      </w:r>
      <w:r>
        <w:t>2</w:t>
      </w:r>
      <w:r w:rsidRPr="007F4259">
        <w:t xml:space="preserve"> применяются в части, не противоречащей утвержденным Постановлением Правительства Московской области от </w:t>
      </w:r>
      <w:r w:rsidRPr="00467B31">
        <w:t xml:space="preserve">11 мая 2018 г. N 293/15 </w:t>
      </w:r>
      <w:r w:rsidRPr="007F4259">
        <w:t xml:space="preserve"> режимам зон охраны </w:t>
      </w:r>
      <w:r w:rsidRPr="00E06371">
        <w:t>объекта культурного наследия регионального значения "Церковь Успения Пресвятой Богородицы, 1885 г."</w:t>
      </w:r>
    </w:p>
    <w:p w14:paraId="2BDB44D2" w14:textId="77777777" w:rsidR="00B9704B" w:rsidRDefault="00B9704B" w:rsidP="007869AF">
      <w:pPr>
        <w:pStyle w:val="1ffff"/>
        <w:spacing w:before="40" w:after="20"/>
      </w:pPr>
      <w:r>
        <w:t>Градостроительные регламенты применяются в части, не противоречащей ст. 116 Лесного кодекса Российской Федерации.</w:t>
      </w:r>
    </w:p>
    <w:p w14:paraId="15EBF13A" w14:textId="77777777" w:rsidR="00B9704B" w:rsidRPr="00B9704B" w:rsidRDefault="00B9704B" w:rsidP="007869AF">
      <w:pPr>
        <w:spacing w:before="40" w:after="20"/>
        <w:ind w:firstLine="708"/>
        <w:rPr>
          <w:iCs/>
          <w:szCs w:val="24"/>
          <w:lang w:val="ru-RU"/>
        </w:rPr>
      </w:pPr>
    </w:p>
    <w:p w14:paraId="1791F5BF" w14:textId="77777777" w:rsidR="00B9704B"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558D524A" w14:textId="77777777" w:rsidR="00B9704B" w:rsidRPr="00CB717C" w:rsidRDefault="00B9704B" w:rsidP="007869AF">
      <w:pPr>
        <w:spacing w:before="40" w:after="20"/>
        <w:jc w:val="center"/>
        <w:rPr>
          <w:szCs w:val="24"/>
        </w:rPr>
      </w:pPr>
    </w:p>
    <w:tbl>
      <w:tblPr>
        <w:tblW w:w="14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421"/>
        <w:gridCol w:w="1701"/>
        <w:gridCol w:w="1593"/>
        <w:gridCol w:w="1703"/>
        <w:gridCol w:w="1842"/>
        <w:gridCol w:w="2660"/>
      </w:tblGrid>
      <w:tr w:rsidR="00B9704B" w:rsidRPr="00585139" w14:paraId="26A2F206" w14:textId="77777777" w:rsidTr="00813A89">
        <w:trPr>
          <w:tblHeader/>
        </w:trPr>
        <w:tc>
          <w:tcPr>
            <w:tcW w:w="647" w:type="dxa"/>
            <w:vMerge w:val="restart"/>
            <w:tcBorders>
              <w:top w:val="single" w:sz="4" w:space="0" w:color="auto"/>
              <w:left w:val="single" w:sz="4" w:space="0" w:color="auto"/>
              <w:right w:val="single" w:sz="4" w:space="0" w:color="auto"/>
            </w:tcBorders>
            <w:vAlign w:val="center"/>
          </w:tcPr>
          <w:p w14:paraId="299AB9AD" w14:textId="77777777" w:rsidR="00B9704B" w:rsidRPr="00CB717C" w:rsidRDefault="00B9704B" w:rsidP="007869AF">
            <w:pPr>
              <w:spacing w:before="40" w:after="20"/>
              <w:jc w:val="center"/>
              <w:rPr>
                <w:szCs w:val="24"/>
              </w:rPr>
            </w:pPr>
            <w:r w:rsidRPr="00CB717C">
              <w:rPr>
                <w:szCs w:val="24"/>
              </w:rPr>
              <w:t>№ п/п</w:t>
            </w:r>
          </w:p>
        </w:tc>
        <w:tc>
          <w:tcPr>
            <w:tcW w:w="4421" w:type="dxa"/>
            <w:vMerge w:val="restart"/>
            <w:tcBorders>
              <w:top w:val="single" w:sz="4" w:space="0" w:color="auto"/>
              <w:left w:val="single" w:sz="4" w:space="0" w:color="auto"/>
              <w:right w:val="single" w:sz="4" w:space="0" w:color="auto"/>
            </w:tcBorders>
            <w:vAlign w:val="center"/>
          </w:tcPr>
          <w:p w14:paraId="2FD1DEB1"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2158F2A9" w14:textId="77777777" w:rsidR="00B9704B" w:rsidRPr="00CB717C" w:rsidRDefault="00B9704B" w:rsidP="007869AF">
            <w:pPr>
              <w:pStyle w:val="2fd"/>
              <w:spacing w:before="40" w:after="20"/>
            </w:pPr>
            <w:r w:rsidRPr="00CB717C">
              <w:t>Код (числовое обозначение ВРИ)</w:t>
            </w:r>
          </w:p>
        </w:tc>
        <w:tc>
          <w:tcPr>
            <w:tcW w:w="3296" w:type="dxa"/>
            <w:gridSpan w:val="2"/>
            <w:tcBorders>
              <w:top w:val="single" w:sz="4" w:space="0" w:color="auto"/>
              <w:left w:val="single" w:sz="4" w:space="0" w:color="auto"/>
              <w:bottom w:val="single" w:sz="4" w:space="0" w:color="auto"/>
              <w:right w:val="single" w:sz="4" w:space="0" w:color="auto"/>
            </w:tcBorders>
            <w:vAlign w:val="center"/>
          </w:tcPr>
          <w:p w14:paraId="6C62065F" w14:textId="77777777" w:rsidR="00B9704B" w:rsidRPr="00CB717C" w:rsidRDefault="00B9704B" w:rsidP="007869AF">
            <w:pPr>
              <w:pStyle w:val="2fd"/>
              <w:spacing w:before="40" w:after="20"/>
            </w:pPr>
            <w:r w:rsidRPr="00CB717C">
              <w:t>Предельные размеры земельных участков (кв. м)</w:t>
            </w:r>
          </w:p>
        </w:tc>
        <w:tc>
          <w:tcPr>
            <w:tcW w:w="1842" w:type="dxa"/>
            <w:vMerge w:val="restart"/>
            <w:tcBorders>
              <w:top w:val="single" w:sz="4" w:space="0" w:color="auto"/>
              <w:left w:val="single" w:sz="4" w:space="0" w:color="auto"/>
              <w:right w:val="single" w:sz="4" w:space="0" w:color="auto"/>
            </w:tcBorders>
            <w:vAlign w:val="center"/>
          </w:tcPr>
          <w:p w14:paraId="079B6792" w14:textId="77777777" w:rsidR="00B9704B" w:rsidRPr="00CB717C" w:rsidRDefault="00B9704B" w:rsidP="007869AF">
            <w:pPr>
              <w:pStyle w:val="2fd"/>
              <w:spacing w:before="40" w:after="20"/>
            </w:pPr>
            <w:r w:rsidRPr="00CB717C">
              <w:t>Максимальный процент застройки</w:t>
            </w:r>
          </w:p>
        </w:tc>
        <w:tc>
          <w:tcPr>
            <w:tcW w:w="2660" w:type="dxa"/>
            <w:vMerge w:val="restart"/>
            <w:tcBorders>
              <w:top w:val="single" w:sz="4" w:space="0" w:color="auto"/>
              <w:left w:val="single" w:sz="4" w:space="0" w:color="auto"/>
              <w:right w:val="single" w:sz="4" w:space="0" w:color="auto"/>
            </w:tcBorders>
            <w:vAlign w:val="center"/>
          </w:tcPr>
          <w:p w14:paraId="6FE105A8"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64C4F71C" w14:textId="77777777" w:rsidTr="00813A89">
        <w:trPr>
          <w:tblHeader/>
        </w:trPr>
        <w:tc>
          <w:tcPr>
            <w:tcW w:w="647" w:type="dxa"/>
            <w:vMerge/>
            <w:tcBorders>
              <w:left w:val="single" w:sz="4" w:space="0" w:color="auto"/>
              <w:bottom w:val="single" w:sz="4" w:space="0" w:color="auto"/>
              <w:right w:val="single" w:sz="4" w:space="0" w:color="auto"/>
            </w:tcBorders>
            <w:vAlign w:val="center"/>
          </w:tcPr>
          <w:p w14:paraId="542B8A8C" w14:textId="77777777" w:rsidR="00B9704B" w:rsidRPr="00B9704B" w:rsidRDefault="00B9704B" w:rsidP="007869AF">
            <w:pPr>
              <w:spacing w:before="40" w:after="20"/>
              <w:jc w:val="center"/>
              <w:rPr>
                <w:szCs w:val="24"/>
                <w:lang w:val="ru-RU"/>
              </w:rPr>
            </w:pPr>
          </w:p>
        </w:tc>
        <w:tc>
          <w:tcPr>
            <w:tcW w:w="4421" w:type="dxa"/>
            <w:vMerge/>
            <w:tcBorders>
              <w:left w:val="single" w:sz="4" w:space="0" w:color="auto"/>
              <w:bottom w:val="single" w:sz="4" w:space="0" w:color="auto"/>
              <w:right w:val="single" w:sz="4" w:space="0" w:color="auto"/>
            </w:tcBorders>
            <w:vAlign w:val="center"/>
          </w:tcPr>
          <w:p w14:paraId="256F09CF"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2FD801B9" w14:textId="77777777" w:rsidR="00B9704B" w:rsidRPr="00CB717C" w:rsidRDefault="00B9704B" w:rsidP="007869AF">
            <w:pPr>
              <w:pStyle w:val="2fd"/>
              <w:spacing w:before="40" w:after="20"/>
            </w:pPr>
          </w:p>
        </w:tc>
        <w:tc>
          <w:tcPr>
            <w:tcW w:w="1593" w:type="dxa"/>
            <w:tcBorders>
              <w:top w:val="single" w:sz="4" w:space="0" w:color="auto"/>
              <w:left w:val="single" w:sz="4" w:space="0" w:color="auto"/>
              <w:bottom w:val="single" w:sz="4" w:space="0" w:color="auto"/>
              <w:right w:val="single" w:sz="4" w:space="0" w:color="auto"/>
            </w:tcBorders>
            <w:vAlign w:val="center"/>
          </w:tcPr>
          <w:p w14:paraId="0CC6E08A" w14:textId="77777777" w:rsidR="00B9704B" w:rsidRPr="00CB717C" w:rsidRDefault="00B9704B" w:rsidP="007869AF">
            <w:pPr>
              <w:pStyle w:val="2fd"/>
              <w:spacing w:before="40" w:after="20"/>
              <w:rPr>
                <w:lang w:val="en-US"/>
              </w:rPr>
            </w:pPr>
            <w:r w:rsidRPr="00CB717C">
              <w:rPr>
                <w:lang w:val="en-US"/>
              </w:rPr>
              <w:t>min</w:t>
            </w:r>
          </w:p>
        </w:tc>
        <w:tc>
          <w:tcPr>
            <w:tcW w:w="1703" w:type="dxa"/>
            <w:tcBorders>
              <w:left w:val="single" w:sz="4" w:space="0" w:color="auto"/>
              <w:bottom w:val="single" w:sz="4" w:space="0" w:color="auto"/>
              <w:right w:val="single" w:sz="4" w:space="0" w:color="auto"/>
            </w:tcBorders>
            <w:vAlign w:val="center"/>
          </w:tcPr>
          <w:p w14:paraId="44A0C8CD" w14:textId="77777777" w:rsidR="00B9704B" w:rsidRPr="00CB717C" w:rsidRDefault="00B9704B" w:rsidP="007869AF">
            <w:pPr>
              <w:pStyle w:val="2fd"/>
              <w:spacing w:before="40" w:after="20"/>
              <w:rPr>
                <w:lang w:val="en-US"/>
              </w:rPr>
            </w:pPr>
            <w:r w:rsidRPr="00CB717C">
              <w:rPr>
                <w:lang w:val="en-US"/>
              </w:rPr>
              <w:t>max</w:t>
            </w:r>
          </w:p>
        </w:tc>
        <w:tc>
          <w:tcPr>
            <w:tcW w:w="1842" w:type="dxa"/>
            <w:vMerge/>
            <w:tcBorders>
              <w:left w:val="single" w:sz="4" w:space="0" w:color="auto"/>
              <w:bottom w:val="single" w:sz="4" w:space="0" w:color="auto"/>
              <w:right w:val="single" w:sz="4" w:space="0" w:color="auto"/>
            </w:tcBorders>
            <w:vAlign w:val="center"/>
          </w:tcPr>
          <w:p w14:paraId="674442ED" w14:textId="77777777" w:rsidR="00B9704B" w:rsidRPr="00CB717C" w:rsidRDefault="00B9704B" w:rsidP="007869AF">
            <w:pPr>
              <w:pStyle w:val="2fd"/>
              <w:spacing w:before="40" w:after="20"/>
            </w:pPr>
          </w:p>
        </w:tc>
        <w:tc>
          <w:tcPr>
            <w:tcW w:w="2660" w:type="dxa"/>
            <w:vMerge/>
            <w:tcBorders>
              <w:left w:val="single" w:sz="4" w:space="0" w:color="auto"/>
              <w:bottom w:val="single" w:sz="4" w:space="0" w:color="auto"/>
              <w:right w:val="single" w:sz="4" w:space="0" w:color="auto"/>
            </w:tcBorders>
            <w:vAlign w:val="center"/>
          </w:tcPr>
          <w:p w14:paraId="40C871DD" w14:textId="77777777" w:rsidR="00B9704B" w:rsidRPr="00CB717C" w:rsidRDefault="00B9704B" w:rsidP="007869AF">
            <w:pPr>
              <w:pStyle w:val="2fd"/>
              <w:spacing w:before="40" w:after="20"/>
            </w:pPr>
          </w:p>
        </w:tc>
      </w:tr>
      <w:tr w:rsidR="00B9704B" w:rsidRPr="00CB717C" w14:paraId="7756A72A"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7348E67A" w14:textId="77777777" w:rsidR="00B9704B" w:rsidRPr="00CB717C" w:rsidRDefault="00B9704B" w:rsidP="00317E03">
            <w:pPr>
              <w:pStyle w:val="ad"/>
              <w:widowControl/>
              <w:numPr>
                <w:ilvl w:val="0"/>
                <w:numId w:val="102"/>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4EBED972" w14:textId="77777777" w:rsidR="00B9704B" w:rsidRPr="00FB4A94" w:rsidRDefault="00B9704B" w:rsidP="007869AF">
            <w:pPr>
              <w:pStyle w:val="2fd"/>
              <w:spacing w:before="40" w:after="20"/>
            </w:pPr>
            <w:r w:rsidRPr="00FB4A94">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14:paraId="0AA8BF76" w14:textId="77777777" w:rsidR="00B9704B" w:rsidRPr="00FB4A94" w:rsidRDefault="00B9704B" w:rsidP="007869AF">
            <w:pPr>
              <w:pStyle w:val="2fd"/>
              <w:spacing w:before="40" w:after="20"/>
            </w:pPr>
            <w:r w:rsidRPr="00FB4A94">
              <w:t>3.1.1</w:t>
            </w:r>
          </w:p>
        </w:tc>
        <w:tc>
          <w:tcPr>
            <w:tcW w:w="1593" w:type="dxa"/>
            <w:tcBorders>
              <w:top w:val="single" w:sz="4" w:space="0" w:color="auto"/>
              <w:left w:val="single" w:sz="4" w:space="0" w:color="auto"/>
              <w:bottom w:val="single" w:sz="4" w:space="0" w:color="auto"/>
              <w:right w:val="single" w:sz="4" w:space="0" w:color="auto"/>
            </w:tcBorders>
            <w:vAlign w:val="center"/>
          </w:tcPr>
          <w:p w14:paraId="06C5CB91" w14:textId="77777777" w:rsidR="00B9704B" w:rsidRPr="00093C1E" w:rsidRDefault="00B9704B" w:rsidP="007869AF">
            <w:pPr>
              <w:pStyle w:val="2fd"/>
              <w:spacing w:before="40" w:after="20"/>
            </w:pPr>
            <w:r w:rsidRPr="00093C1E">
              <w:t>30</w:t>
            </w:r>
          </w:p>
        </w:tc>
        <w:tc>
          <w:tcPr>
            <w:tcW w:w="1703" w:type="dxa"/>
            <w:tcBorders>
              <w:top w:val="single" w:sz="4" w:space="0" w:color="auto"/>
              <w:left w:val="single" w:sz="4" w:space="0" w:color="auto"/>
              <w:bottom w:val="single" w:sz="4" w:space="0" w:color="auto"/>
              <w:right w:val="single" w:sz="4" w:space="0" w:color="auto"/>
            </w:tcBorders>
            <w:vAlign w:val="center"/>
          </w:tcPr>
          <w:p w14:paraId="6D1F27E7" w14:textId="77777777" w:rsidR="00B9704B" w:rsidRPr="00093C1E" w:rsidRDefault="00B9704B" w:rsidP="007869AF">
            <w:pPr>
              <w:pStyle w:val="2fd"/>
              <w:spacing w:before="40" w:after="20"/>
            </w:pPr>
            <w:r w:rsidRPr="00093C1E">
              <w:t>10 000</w:t>
            </w:r>
          </w:p>
        </w:tc>
        <w:tc>
          <w:tcPr>
            <w:tcW w:w="1842" w:type="dxa"/>
            <w:tcBorders>
              <w:top w:val="single" w:sz="4" w:space="0" w:color="auto"/>
              <w:left w:val="single" w:sz="4" w:space="0" w:color="auto"/>
              <w:bottom w:val="single" w:sz="4" w:space="0" w:color="auto"/>
              <w:right w:val="single" w:sz="4" w:space="0" w:color="auto"/>
            </w:tcBorders>
            <w:vAlign w:val="center"/>
          </w:tcPr>
          <w:p w14:paraId="5F4ACBE4" w14:textId="77777777" w:rsidR="00B9704B" w:rsidRPr="00093C1E" w:rsidRDefault="00B9704B" w:rsidP="007869AF">
            <w:pPr>
              <w:pStyle w:val="2fd"/>
              <w:spacing w:before="40" w:after="20"/>
            </w:pPr>
            <w:r w:rsidRPr="00093C1E">
              <w:t>75%</w:t>
            </w:r>
          </w:p>
        </w:tc>
        <w:tc>
          <w:tcPr>
            <w:tcW w:w="2660" w:type="dxa"/>
            <w:tcBorders>
              <w:top w:val="single" w:sz="4" w:space="0" w:color="auto"/>
              <w:left w:val="single" w:sz="4" w:space="0" w:color="auto"/>
              <w:bottom w:val="single" w:sz="4" w:space="0" w:color="auto"/>
              <w:right w:val="single" w:sz="4" w:space="0" w:color="auto"/>
            </w:tcBorders>
            <w:vAlign w:val="center"/>
          </w:tcPr>
          <w:p w14:paraId="537CD726" w14:textId="77777777" w:rsidR="00B9704B" w:rsidRPr="00FB4A94" w:rsidRDefault="00B9704B" w:rsidP="007869AF">
            <w:pPr>
              <w:pStyle w:val="2fd"/>
              <w:spacing w:before="40" w:after="20"/>
            </w:pPr>
            <w:r w:rsidRPr="00FB4A94">
              <w:t>3</w:t>
            </w:r>
          </w:p>
        </w:tc>
      </w:tr>
      <w:tr w:rsidR="00B9704B" w:rsidRPr="00CB717C" w14:paraId="22338C4F"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5257F8B5" w14:textId="77777777" w:rsidR="00B9704B" w:rsidRPr="00CB717C" w:rsidRDefault="00B9704B" w:rsidP="00317E03">
            <w:pPr>
              <w:pStyle w:val="ad"/>
              <w:widowControl/>
              <w:numPr>
                <w:ilvl w:val="0"/>
                <w:numId w:val="102"/>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13ED1ABD" w14:textId="77777777" w:rsidR="00B9704B" w:rsidRPr="00406659" w:rsidRDefault="00B9704B" w:rsidP="007869AF">
            <w:pPr>
              <w:pStyle w:val="2fd"/>
              <w:spacing w:before="40" w:after="20"/>
            </w:pPr>
            <w:r w:rsidRPr="006A7371">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14:paraId="0A27761E" w14:textId="77777777" w:rsidR="00B9704B" w:rsidRPr="00406659" w:rsidRDefault="00B9704B" w:rsidP="007869AF">
            <w:pPr>
              <w:pStyle w:val="2fd"/>
              <w:spacing w:before="40" w:after="20"/>
            </w:pPr>
            <w:r w:rsidRPr="00D41331">
              <w:t>3.9.</w:t>
            </w:r>
            <w:r w:rsidRPr="006A7371">
              <w:t>1</w:t>
            </w:r>
          </w:p>
        </w:tc>
        <w:tc>
          <w:tcPr>
            <w:tcW w:w="7798" w:type="dxa"/>
            <w:gridSpan w:val="4"/>
            <w:tcBorders>
              <w:top w:val="single" w:sz="4" w:space="0" w:color="auto"/>
              <w:left w:val="single" w:sz="4" w:space="0" w:color="auto"/>
              <w:bottom w:val="single" w:sz="4" w:space="0" w:color="auto"/>
              <w:right w:val="single" w:sz="4" w:space="0" w:color="auto"/>
            </w:tcBorders>
            <w:vAlign w:val="center"/>
          </w:tcPr>
          <w:p w14:paraId="26EB0BE1" w14:textId="77777777" w:rsidR="00B9704B" w:rsidRPr="00406659" w:rsidRDefault="00B9704B" w:rsidP="007869AF">
            <w:pPr>
              <w:pStyle w:val="2fd"/>
              <w:spacing w:before="40" w:after="20"/>
            </w:pPr>
            <w:r w:rsidRPr="00D41331">
              <w:t>Не подлежат установлению</w:t>
            </w:r>
          </w:p>
        </w:tc>
      </w:tr>
      <w:tr w:rsidR="00B9704B" w:rsidRPr="00CB717C" w14:paraId="1F1B783A"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2E9A76CF" w14:textId="77777777" w:rsidR="00B9704B" w:rsidRPr="00CB717C" w:rsidRDefault="00B9704B" w:rsidP="00317E03">
            <w:pPr>
              <w:pStyle w:val="ad"/>
              <w:widowControl/>
              <w:numPr>
                <w:ilvl w:val="0"/>
                <w:numId w:val="102"/>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76CCC14E" w14:textId="77777777" w:rsidR="00B9704B" w:rsidRPr="00CB717C" w:rsidRDefault="00B9704B" w:rsidP="007869AF">
            <w:pPr>
              <w:pStyle w:val="2fd"/>
              <w:spacing w:before="40" w:after="20"/>
            </w:pPr>
            <w:r w:rsidRPr="00CB717C">
              <w:t>Связь</w:t>
            </w:r>
          </w:p>
        </w:tc>
        <w:tc>
          <w:tcPr>
            <w:tcW w:w="1701" w:type="dxa"/>
            <w:tcBorders>
              <w:top w:val="single" w:sz="4" w:space="0" w:color="auto"/>
              <w:left w:val="single" w:sz="4" w:space="0" w:color="auto"/>
              <w:bottom w:val="single" w:sz="4" w:space="0" w:color="auto"/>
              <w:right w:val="single" w:sz="4" w:space="0" w:color="auto"/>
            </w:tcBorders>
            <w:vAlign w:val="center"/>
          </w:tcPr>
          <w:p w14:paraId="2820D2EF" w14:textId="77777777" w:rsidR="00B9704B" w:rsidRPr="00CB717C" w:rsidRDefault="00B9704B" w:rsidP="007869AF">
            <w:pPr>
              <w:pStyle w:val="2fd"/>
              <w:spacing w:before="40" w:after="20"/>
            </w:pPr>
            <w:r w:rsidRPr="00CB717C">
              <w:t>6.8</w:t>
            </w:r>
          </w:p>
        </w:tc>
        <w:tc>
          <w:tcPr>
            <w:tcW w:w="7798" w:type="dxa"/>
            <w:gridSpan w:val="4"/>
            <w:tcBorders>
              <w:top w:val="single" w:sz="4" w:space="0" w:color="auto"/>
              <w:left w:val="single" w:sz="4" w:space="0" w:color="auto"/>
              <w:bottom w:val="single" w:sz="4" w:space="0" w:color="auto"/>
              <w:right w:val="single" w:sz="4" w:space="0" w:color="auto"/>
            </w:tcBorders>
            <w:vAlign w:val="center"/>
          </w:tcPr>
          <w:p w14:paraId="0E48EF92" w14:textId="77777777" w:rsidR="00B9704B" w:rsidRPr="00CB717C" w:rsidRDefault="00B9704B" w:rsidP="007869AF">
            <w:pPr>
              <w:pStyle w:val="2fd"/>
              <w:spacing w:before="40" w:after="20"/>
            </w:pPr>
            <w:r w:rsidRPr="00CB717C">
              <w:t>Не подлежат установлению</w:t>
            </w:r>
          </w:p>
        </w:tc>
      </w:tr>
      <w:tr w:rsidR="00B9704B" w:rsidRPr="00CB717C" w14:paraId="3A8C0258"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7BE007C8" w14:textId="77777777" w:rsidR="00B9704B" w:rsidRPr="00CB717C" w:rsidRDefault="00B9704B" w:rsidP="00317E03">
            <w:pPr>
              <w:pStyle w:val="ad"/>
              <w:widowControl/>
              <w:numPr>
                <w:ilvl w:val="0"/>
                <w:numId w:val="102"/>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5C978522" w14:textId="77777777" w:rsidR="00B9704B" w:rsidRPr="00406659" w:rsidRDefault="00B9704B" w:rsidP="007869AF">
            <w:pPr>
              <w:pStyle w:val="2fd"/>
              <w:spacing w:before="40" w:after="20"/>
            </w:pPr>
            <w:r w:rsidRPr="00406659">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14:paraId="3BDB3E65" w14:textId="77777777" w:rsidR="00B9704B" w:rsidRPr="00406659" w:rsidRDefault="00B9704B" w:rsidP="007869AF">
            <w:pPr>
              <w:pStyle w:val="2fd"/>
              <w:spacing w:before="40" w:after="20"/>
            </w:pPr>
            <w:r w:rsidRPr="00406659">
              <w:t>7.2</w:t>
            </w:r>
          </w:p>
        </w:tc>
        <w:tc>
          <w:tcPr>
            <w:tcW w:w="7798" w:type="dxa"/>
            <w:gridSpan w:val="4"/>
            <w:tcBorders>
              <w:top w:val="single" w:sz="4" w:space="0" w:color="auto"/>
              <w:left w:val="single" w:sz="4" w:space="0" w:color="auto"/>
              <w:bottom w:val="single" w:sz="4" w:space="0" w:color="auto"/>
              <w:right w:val="single" w:sz="4" w:space="0" w:color="auto"/>
            </w:tcBorders>
            <w:vAlign w:val="center"/>
          </w:tcPr>
          <w:p w14:paraId="64F588BF" w14:textId="77777777" w:rsidR="00B9704B" w:rsidRPr="00406659" w:rsidRDefault="00B9704B" w:rsidP="007869AF">
            <w:pPr>
              <w:pStyle w:val="2fd"/>
              <w:spacing w:before="40" w:after="20"/>
            </w:pPr>
            <w:r w:rsidRPr="00406659">
              <w:t>Не распространяется</w:t>
            </w:r>
          </w:p>
        </w:tc>
      </w:tr>
      <w:tr w:rsidR="00B9704B" w:rsidRPr="00CB717C" w14:paraId="1A3D9459"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2842C695" w14:textId="77777777" w:rsidR="00B9704B" w:rsidRPr="00CB717C" w:rsidRDefault="00B9704B" w:rsidP="00317E03">
            <w:pPr>
              <w:pStyle w:val="ad"/>
              <w:widowControl/>
              <w:numPr>
                <w:ilvl w:val="0"/>
                <w:numId w:val="102"/>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24C90917" w14:textId="77777777" w:rsidR="00B9704B" w:rsidRPr="00CB717C" w:rsidRDefault="00B9704B" w:rsidP="007869AF">
            <w:pPr>
              <w:pStyle w:val="2fd"/>
              <w:spacing w:before="40" w:after="20"/>
            </w:pPr>
            <w:r w:rsidRPr="00CB717C">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14:paraId="4F6E6B5B" w14:textId="77777777" w:rsidR="00B9704B" w:rsidRPr="00CB717C" w:rsidRDefault="00B9704B" w:rsidP="007869AF">
            <w:pPr>
              <w:pStyle w:val="2fd"/>
              <w:spacing w:before="40" w:after="20"/>
            </w:pPr>
            <w:r w:rsidRPr="00CB717C">
              <w:t>9.1</w:t>
            </w:r>
          </w:p>
        </w:tc>
        <w:tc>
          <w:tcPr>
            <w:tcW w:w="7798" w:type="dxa"/>
            <w:gridSpan w:val="4"/>
            <w:tcBorders>
              <w:top w:val="single" w:sz="4" w:space="0" w:color="auto"/>
              <w:left w:val="single" w:sz="4" w:space="0" w:color="auto"/>
              <w:bottom w:val="single" w:sz="4" w:space="0" w:color="auto"/>
              <w:right w:val="single" w:sz="4" w:space="0" w:color="auto"/>
            </w:tcBorders>
            <w:vAlign w:val="center"/>
          </w:tcPr>
          <w:p w14:paraId="5A195E25" w14:textId="77777777" w:rsidR="00B9704B" w:rsidRPr="00CB717C" w:rsidRDefault="00B9704B" w:rsidP="007869AF">
            <w:pPr>
              <w:pStyle w:val="2fd"/>
              <w:spacing w:before="40" w:after="20"/>
            </w:pPr>
            <w:r w:rsidRPr="00CB717C">
              <w:t>Не подлежат установлению</w:t>
            </w:r>
          </w:p>
        </w:tc>
      </w:tr>
      <w:tr w:rsidR="00B9704B" w:rsidRPr="00CB717C" w14:paraId="05E46658"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4770EB2E" w14:textId="77777777" w:rsidR="00B9704B" w:rsidRPr="00CB717C" w:rsidRDefault="00B9704B" w:rsidP="00317E03">
            <w:pPr>
              <w:pStyle w:val="ad"/>
              <w:widowControl/>
              <w:numPr>
                <w:ilvl w:val="0"/>
                <w:numId w:val="102"/>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51FB1D2D" w14:textId="77777777" w:rsidR="00B9704B" w:rsidRPr="00CB717C" w:rsidRDefault="00B9704B" w:rsidP="007869AF">
            <w:pPr>
              <w:pStyle w:val="2fd"/>
              <w:spacing w:before="40" w:after="20"/>
            </w:pPr>
            <w:r w:rsidRPr="00CB717C">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299B1C8B" w14:textId="77777777" w:rsidR="00B9704B" w:rsidRPr="00CB717C" w:rsidRDefault="00B9704B" w:rsidP="007869AF">
            <w:pPr>
              <w:pStyle w:val="2fd"/>
              <w:spacing w:before="40" w:after="20"/>
            </w:pPr>
            <w:r w:rsidRPr="00CB717C">
              <w:t>9.3</w:t>
            </w:r>
          </w:p>
        </w:tc>
        <w:tc>
          <w:tcPr>
            <w:tcW w:w="7798" w:type="dxa"/>
            <w:gridSpan w:val="4"/>
            <w:tcBorders>
              <w:top w:val="single" w:sz="4" w:space="0" w:color="auto"/>
              <w:left w:val="single" w:sz="4" w:space="0" w:color="auto"/>
              <w:bottom w:val="single" w:sz="4" w:space="0" w:color="auto"/>
              <w:right w:val="single" w:sz="4" w:space="0" w:color="auto"/>
            </w:tcBorders>
            <w:vAlign w:val="center"/>
          </w:tcPr>
          <w:p w14:paraId="3EA2C821" w14:textId="77777777" w:rsidR="00B9704B" w:rsidRPr="00CB717C" w:rsidRDefault="00B9704B" w:rsidP="007869AF">
            <w:pPr>
              <w:pStyle w:val="2fd"/>
              <w:spacing w:before="40" w:after="20"/>
            </w:pPr>
            <w:r w:rsidRPr="00CB717C">
              <w:t>Не распространяется</w:t>
            </w:r>
          </w:p>
        </w:tc>
      </w:tr>
      <w:tr w:rsidR="00B9704B" w:rsidRPr="00CB717C" w14:paraId="3D1BD51D"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2636F4F8" w14:textId="77777777" w:rsidR="00B9704B" w:rsidRPr="00CB717C" w:rsidRDefault="00B9704B" w:rsidP="00317E03">
            <w:pPr>
              <w:pStyle w:val="ad"/>
              <w:widowControl/>
              <w:numPr>
                <w:ilvl w:val="0"/>
                <w:numId w:val="102"/>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25608E02" w14:textId="77777777" w:rsidR="00B9704B" w:rsidRPr="00CB717C" w:rsidRDefault="00B9704B" w:rsidP="007869AF">
            <w:pPr>
              <w:pStyle w:val="2fd"/>
              <w:spacing w:before="40" w:after="20"/>
            </w:pPr>
            <w:r w:rsidRPr="00CB717C">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14:paraId="0434BA3F" w14:textId="77777777" w:rsidR="00B9704B" w:rsidRPr="00CB717C" w:rsidRDefault="00B9704B" w:rsidP="007869AF">
            <w:pPr>
              <w:pStyle w:val="2fd"/>
              <w:spacing w:before="40" w:after="20"/>
            </w:pPr>
            <w:r w:rsidRPr="00CB717C">
              <w:t>11.0</w:t>
            </w:r>
          </w:p>
        </w:tc>
        <w:tc>
          <w:tcPr>
            <w:tcW w:w="7798" w:type="dxa"/>
            <w:gridSpan w:val="4"/>
            <w:tcBorders>
              <w:top w:val="single" w:sz="4" w:space="0" w:color="auto"/>
              <w:left w:val="single" w:sz="4" w:space="0" w:color="auto"/>
              <w:bottom w:val="single" w:sz="4" w:space="0" w:color="auto"/>
              <w:right w:val="single" w:sz="4" w:space="0" w:color="auto"/>
            </w:tcBorders>
            <w:vAlign w:val="center"/>
          </w:tcPr>
          <w:p w14:paraId="75D9BC5B" w14:textId="77777777" w:rsidR="00B9704B" w:rsidRPr="00CB717C" w:rsidRDefault="00B9704B" w:rsidP="007869AF">
            <w:pPr>
              <w:pStyle w:val="2fd"/>
              <w:spacing w:before="40" w:after="20"/>
            </w:pPr>
            <w:r w:rsidRPr="00CB717C">
              <w:t>Не подлежат установлению</w:t>
            </w:r>
          </w:p>
        </w:tc>
      </w:tr>
      <w:tr w:rsidR="00B9704B" w:rsidRPr="00CB717C" w14:paraId="4CDFD613"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6FCB7C4B" w14:textId="77777777" w:rsidR="00B9704B" w:rsidRPr="00CB717C" w:rsidRDefault="00B9704B" w:rsidP="00317E03">
            <w:pPr>
              <w:pStyle w:val="ad"/>
              <w:widowControl/>
              <w:numPr>
                <w:ilvl w:val="0"/>
                <w:numId w:val="102"/>
              </w:numPr>
              <w:overflowPunct w:val="0"/>
              <w:autoSpaceDE w:val="0"/>
              <w:autoSpaceDN w:val="0"/>
              <w:adjustRightInd w:val="0"/>
              <w:spacing w:before="40" w:after="20"/>
              <w:ind w:left="0" w:hanging="357"/>
              <w:contextualSpacing/>
              <w:jc w:val="center"/>
              <w:textAlignment w:val="baseline"/>
              <w:rPr>
                <w:szCs w:val="24"/>
              </w:rPr>
            </w:pPr>
          </w:p>
        </w:tc>
        <w:tc>
          <w:tcPr>
            <w:tcW w:w="4421" w:type="dxa"/>
            <w:tcBorders>
              <w:top w:val="single" w:sz="4" w:space="0" w:color="auto"/>
              <w:left w:val="single" w:sz="4" w:space="0" w:color="auto"/>
              <w:bottom w:val="single" w:sz="4" w:space="0" w:color="auto"/>
              <w:right w:val="single" w:sz="4" w:space="0" w:color="auto"/>
            </w:tcBorders>
            <w:vAlign w:val="center"/>
          </w:tcPr>
          <w:p w14:paraId="6C6C4360" w14:textId="77777777" w:rsidR="00B9704B" w:rsidRPr="00CB717C" w:rsidRDefault="00B9704B" w:rsidP="007869AF">
            <w:pPr>
              <w:pStyle w:val="2fd"/>
              <w:spacing w:before="40" w:after="20"/>
            </w:pPr>
            <w:r w:rsidRPr="00CB717C">
              <w:t xml:space="preserve">Земельные участки (территории) общего </w:t>
            </w:r>
            <w:r w:rsidRPr="00CB717C">
              <w:lastRenderedPageBreak/>
              <w:t>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1061BD14" w14:textId="77777777" w:rsidR="00B9704B" w:rsidRPr="00CB717C" w:rsidRDefault="00B9704B" w:rsidP="007869AF">
            <w:pPr>
              <w:pStyle w:val="2fd"/>
              <w:spacing w:before="40" w:after="20"/>
            </w:pPr>
            <w:r w:rsidRPr="00CB717C">
              <w:lastRenderedPageBreak/>
              <w:t>12.0</w:t>
            </w:r>
          </w:p>
        </w:tc>
        <w:tc>
          <w:tcPr>
            <w:tcW w:w="7798" w:type="dxa"/>
            <w:gridSpan w:val="4"/>
            <w:tcBorders>
              <w:top w:val="single" w:sz="4" w:space="0" w:color="auto"/>
              <w:left w:val="single" w:sz="4" w:space="0" w:color="auto"/>
              <w:bottom w:val="single" w:sz="4" w:space="0" w:color="auto"/>
              <w:right w:val="single" w:sz="4" w:space="0" w:color="auto"/>
            </w:tcBorders>
            <w:vAlign w:val="center"/>
          </w:tcPr>
          <w:p w14:paraId="109F5DD8" w14:textId="77777777" w:rsidR="00B9704B" w:rsidRPr="00CB717C" w:rsidRDefault="00B9704B" w:rsidP="007869AF">
            <w:pPr>
              <w:pStyle w:val="2fd"/>
              <w:spacing w:before="40" w:after="20"/>
            </w:pPr>
            <w:r w:rsidRPr="00CB717C">
              <w:t>Не распространяется</w:t>
            </w:r>
          </w:p>
        </w:tc>
      </w:tr>
    </w:tbl>
    <w:p w14:paraId="42246FFE" w14:textId="77777777" w:rsidR="00B9704B" w:rsidRDefault="00B9704B" w:rsidP="007869AF">
      <w:pPr>
        <w:spacing w:before="40" w:after="20"/>
        <w:jc w:val="center"/>
        <w:rPr>
          <w:szCs w:val="24"/>
        </w:rPr>
        <w:sectPr w:rsidR="00B9704B" w:rsidSect="00813A89">
          <w:pgSz w:w="16838" w:h="11906" w:orient="landscape"/>
          <w:pgMar w:top="1701" w:right="1134" w:bottom="851" w:left="1134" w:header="709" w:footer="709" w:gutter="0"/>
          <w:cols w:space="708"/>
          <w:docGrid w:linePitch="360"/>
        </w:sectPr>
      </w:pPr>
    </w:p>
    <w:p w14:paraId="0AE93BFE" w14:textId="77777777" w:rsidR="00B9704B" w:rsidRPr="00CB717C" w:rsidRDefault="00B9704B" w:rsidP="007869AF">
      <w:pPr>
        <w:spacing w:before="40" w:after="20"/>
        <w:jc w:val="center"/>
        <w:rPr>
          <w:szCs w:val="24"/>
        </w:rPr>
      </w:pPr>
      <w:proofErr w:type="spellStart"/>
      <w:r w:rsidRPr="00CB717C">
        <w:rPr>
          <w:szCs w:val="24"/>
        </w:rPr>
        <w:lastRenderedPageBreak/>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30AF3526"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4C96BD48"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4DE86220" w14:textId="77777777" w:rsidR="00B9704B" w:rsidRDefault="00B9704B" w:rsidP="007869AF">
      <w:pPr>
        <w:spacing w:before="40" w:after="20"/>
        <w:rPr>
          <w:szCs w:val="24"/>
        </w:rPr>
      </w:pPr>
      <w:r>
        <w:rPr>
          <w:szCs w:val="24"/>
        </w:rPr>
        <w:t>3</w:t>
      </w:r>
      <w:r w:rsidRPr="00CB717C">
        <w:rPr>
          <w:szCs w:val="24"/>
        </w:rPr>
        <w:t xml:space="preserve">.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67093FD6" w14:textId="77777777" w:rsidR="00B9704B" w:rsidRPr="00CB717C" w:rsidRDefault="00B9704B" w:rsidP="007869AF">
      <w:pPr>
        <w:spacing w:before="40" w:after="20"/>
        <w:rPr>
          <w:szCs w:val="24"/>
        </w:rPr>
      </w:pPr>
      <w:r>
        <w:rPr>
          <w:szCs w:val="24"/>
        </w:rPr>
        <w:t xml:space="preserve">4. </w:t>
      </w:r>
      <w:proofErr w:type="spellStart"/>
      <w:r w:rsidRPr="00CB717C">
        <w:rPr>
          <w:szCs w:val="24"/>
        </w:rPr>
        <w:t>Общее</w:t>
      </w:r>
      <w:proofErr w:type="spellEnd"/>
      <w:r w:rsidRPr="00CB717C">
        <w:rPr>
          <w:szCs w:val="24"/>
        </w:rPr>
        <w:t xml:space="preserve"> </w:t>
      </w:r>
      <w:proofErr w:type="spellStart"/>
      <w:r w:rsidRPr="00CB717C">
        <w:rPr>
          <w:szCs w:val="24"/>
        </w:rPr>
        <w:t>пользование</w:t>
      </w:r>
      <w:proofErr w:type="spellEnd"/>
      <w:r w:rsidRPr="00CB717C">
        <w:rPr>
          <w:szCs w:val="24"/>
        </w:rPr>
        <w:t xml:space="preserve"> </w:t>
      </w:r>
      <w:proofErr w:type="spellStart"/>
      <w:r w:rsidRPr="00CB717C">
        <w:rPr>
          <w:szCs w:val="24"/>
        </w:rPr>
        <w:t>водными</w:t>
      </w:r>
      <w:proofErr w:type="spellEnd"/>
      <w:r w:rsidRPr="00CB717C">
        <w:rPr>
          <w:szCs w:val="24"/>
        </w:rPr>
        <w:t xml:space="preserve"> </w:t>
      </w:r>
      <w:proofErr w:type="spellStart"/>
      <w:r w:rsidRPr="00CB717C">
        <w:rPr>
          <w:szCs w:val="24"/>
        </w:rPr>
        <w:t>объектами</w:t>
      </w:r>
      <w:proofErr w:type="spellEnd"/>
      <w:r w:rsidRPr="00CB717C">
        <w:rPr>
          <w:szCs w:val="24"/>
        </w:rPr>
        <w:t xml:space="preserve"> – 11.1</w:t>
      </w:r>
    </w:p>
    <w:p w14:paraId="68E2E941" w14:textId="77777777" w:rsidR="00B9704B" w:rsidRDefault="00B9704B" w:rsidP="007869AF">
      <w:pPr>
        <w:spacing w:before="40" w:after="20"/>
        <w:jc w:val="center"/>
        <w:rPr>
          <w:szCs w:val="24"/>
        </w:rPr>
      </w:pPr>
    </w:p>
    <w:p w14:paraId="641B4DC2" w14:textId="77777777" w:rsidR="00B9704B"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068301F1" w14:textId="77777777" w:rsidR="00B9704B" w:rsidRPr="00CB717C" w:rsidRDefault="00B9704B" w:rsidP="007869AF">
      <w:pPr>
        <w:spacing w:before="40" w:after="20"/>
        <w:jc w:val="center"/>
        <w:rPr>
          <w:szCs w:val="24"/>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4254"/>
        <w:gridCol w:w="1701"/>
        <w:gridCol w:w="1559"/>
        <w:gridCol w:w="1701"/>
        <w:gridCol w:w="1843"/>
        <w:gridCol w:w="2694"/>
      </w:tblGrid>
      <w:tr w:rsidR="00B9704B" w:rsidRPr="00585139" w14:paraId="4D82AFD3" w14:textId="77777777" w:rsidTr="00813A89">
        <w:trPr>
          <w:tblHeader/>
        </w:trPr>
        <w:tc>
          <w:tcPr>
            <w:tcW w:w="816" w:type="dxa"/>
            <w:vMerge w:val="restart"/>
            <w:vAlign w:val="center"/>
          </w:tcPr>
          <w:p w14:paraId="6AEE34B1" w14:textId="77777777" w:rsidR="00B9704B" w:rsidRPr="00CB717C" w:rsidRDefault="00B9704B" w:rsidP="007869AF">
            <w:pPr>
              <w:spacing w:before="40" w:after="20"/>
              <w:jc w:val="center"/>
              <w:rPr>
                <w:szCs w:val="24"/>
              </w:rPr>
            </w:pPr>
            <w:r w:rsidRPr="00CB717C">
              <w:rPr>
                <w:szCs w:val="24"/>
              </w:rPr>
              <w:t>№ п/п</w:t>
            </w:r>
          </w:p>
        </w:tc>
        <w:tc>
          <w:tcPr>
            <w:tcW w:w="4254" w:type="dxa"/>
            <w:vMerge w:val="restart"/>
            <w:vAlign w:val="center"/>
          </w:tcPr>
          <w:p w14:paraId="4F6868B4" w14:textId="77777777" w:rsidR="00B9704B" w:rsidRPr="00CB717C" w:rsidRDefault="00B9704B" w:rsidP="007869AF">
            <w:pPr>
              <w:pStyle w:val="2fd"/>
              <w:spacing w:before="40" w:after="20"/>
            </w:pPr>
            <w:r w:rsidRPr="00CB717C">
              <w:t>Наименование ВРИ</w:t>
            </w:r>
          </w:p>
        </w:tc>
        <w:tc>
          <w:tcPr>
            <w:tcW w:w="1701" w:type="dxa"/>
            <w:vMerge w:val="restart"/>
            <w:vAlign w:val="center"/>
          </w:tcPr>
          <w:p w14:paraId="7385ABB6" w14:textId="77777777" w:rsidR="00B9704B" w:rsidRPr="00CB717C" w:rsidRDefault="00B9704B" w:rsidP="007869AF">
            <w:pPr>
              <w:pStyle w:val="2fd"/>
              <w:spacing w:before="40" w:after="20"/>
            </w:pPr>
            <w:r w:rsidRPr="00CB717C">
              <w:t>Код (числовое обозначение ВРИ)</w:t>
            </w:r>
          </w:p>
        </w:tc>
        <w:tc>
          <w:tcPr>
            <w:tcW w:w="3260" w:type="dxa"/>
            <w:gridSpan w:val="2"/>
            <w:vAlign w:val="center"/>
          </w:tcPr>
          <w:p w14:paraId="6A195BA7" w14:textId="77777777" w:rsidR="00B9704B" w:rsidRPr="00CB717C" w:rsidRDefault="00B9704B" w:rsidP="007869AF">
            <w:pPr>
              <w:pStyle w:val="2fd"/>
              <w:spacing w:before="40" w:after="20"/>
            </w:pPr>
            <w:r w:rsidRPr="00CB717C">
              <w:t>Предельные размеры земельных участков (кв. м)</w:t>
            </w:r>
          </w:p>
        </w:tc>
        <w:tc>
          <w:tcPr>
            <w:tcW w:w="1843" w:type="dxa"/>
            <w:vMerge w:val="restart"/>
            <w:vAlign w:val="center"/>
          </w:tcPr>
          <w:p w14:paraId="69DDFD4B" w14:textId="77777777" w:rsidR="00B9704B" w:rsidRPr="00CB717C" w:rsidRDefault="00B9704B" w:rsidP="007869AF">
            <w:pPr>
              <w:pStyle w:val="2fd"/>
              <w:spacing w:before="40" w:after="20"/>
            </w:pPr>
            <w:r w:rsidRPr="00CB717C">
              <w:t>Максимальный процент застройки</w:t>
            </w:r>
          </w:p>
        </w:tc>
        <w:tc>
          <w:tcPr>
            <w:tcW w:w="2694" w:type="dxa"/>
            <w:vMerge w:val="restart"/>
            <w:vAlign w:val="center"/>
          </w:tcPr>
          <w:p w14:paraId="044B081B"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505C9506" w14:textId="77777777" w:rsidTr="00813A89">
        <w:trPr>
          <w:tblHeader/>
        </w:trPr>
        <w:tc>
          <w:tcPr>
            <w:tcW w:w="816" w:type="dxa"/>
            <w:vMerge/>
            <w:vAlign w:val="center"/>
          </w:tcPr>
          <w:p w14:paraId="29A01E73" w14:textId="77777777" w:rsidR="00B9704B" w:rsidRPr="00B9704B" w:rsidRDefault="00B9704B" w:rsidP="007869AF">
            <w:pPr>
              <w:spacing w:before="40" w:after="20"/>
              <w:jc w:val="center"/>
              <w:rPr>
                <w:szCs w:val="24"/>
                <w:lang w:val="ru-RU"/>
              </w:rPr>
            </w:pPr>
          </w:p>
        </w:tc>
        <w:tc>
          <w:tcPr>
            <w:tcW w:w="4254" w:type="dxa"/>
            <w:vMerge/>
            <w:vAlign w:val="center"/>
          </w:tcPr>
          <w:p w14:paraId="7EBCF1B9" w14:textId="77777777" w:rsidR="00B9704B" w:rsidRPr="00CB717C" w:rsidRDefault="00B9704B" w:rsidP="007869AF">
            <w:pPr>
              <w:pStyle w:val="2fd"/>
              <w:spacing w:before="40" w:after="20"/>
            </w:pPr>
          </w:p>
        </w:tc>
        <w:tc>
          <w:tcPr>
            <w:tcW w:w="1701" w:type="dxa"/>
            <w:vMerge/>
            <w:vAlign w:val="center"/>
          </w:tcPr>
          <w:p w14:paraId="31923F24" w14:textId="77777777" w:rsidR="00B9704B" w:rsidRPr="00CB717C" w:rsidRDefault="00B9704B" w:rsidP="007869AF">
            <w:pPr>
              <w:pStyle w:val="2fd"/>
              <w:spacing w:before="40" w:after="20"/>
            </w:pPr>
          </w:p>
        </w:tc>
        <w:tc>
          <w:tcPr>
            <w:tcW w:w="1559" w:type="dxa"/>
            <w:vAlign w:val="center"/>
          </w:tcPr>
          <w:p w14:paraId="528D2883" w14:textId="77777777" w:rsidR="00B9704B" w:rsidRPr="00CB717C" w:rsidRDefault="00B9704B" w:rsidP="007869AF">
            <w:pPr>
              <w:pStyle w:val="2fd"/>
              <w:spacing w:before="40" w:after="20"/>
              <w:rPr>
                <w:lang w:val="en-US"/>
              </w:rPr>
            </w:pPr>
            <w:r w:rsidRPr="00CB717C">
              <w:rPr>
                <w:lang w:val="en-US"/>
              </w:rPr>
              <w:t>min</w:t>
            </w:r>
          </w:p>
        </w:tc>
        <w:tc>
          <w:tcPr>
            <w:tcW w:w="1701" w:type="dxa"/>
            <w:vAlign w:val="center"/>
          </w:tcPr>
          <w:p w14:paraId="0C57FAAA" w14:textId="77777777" w:rsidR="00B9704B" w:rsidRPr="00CB717C" w:rsidRDefault="00B9704B" w:rsidP="007869AF">
            <w:pPr>
              <w:pStyle w:val="2fd"/>
              <w:spacing w:before="40" w:after="20"/>
              <w:rPr>
                <w:lang w:val="en-US"/>
              </w:rPr>
            </w:pPr>
            <w:r w:rsidRPr="00CB717C">
              <w:rPr>
                <w:lang w:val="en-US"/>
              </w:rPr>
              <w:t>max</w:t>
            </w:r>
          </w:p>
        </w:tc>
        <w:tc>
          <w:tcPr>
            <w:tcW w:w="1843" w:type="dxa"/>
            <w:vMerge/>
            <w:vAlign w:val="center"/>
          </w:tcPr>
          <w:p w14:paraId="263813C4" w14:textId="77777777" w:rsidR="00B9704B" w:rsidRPr="00CB717C" w:rsidRDefault="00B9704B" w:rsidP="007869AF">
            <w:pPr>
              <w:pStyle w:val="2fd"/>
              <w:spacing w:before="40" w:after="20"/>
            </w:pPr>
          </w:p>
        </w:tc>
        <w:tc>
          <w:tcPr>
            <w:tcW w:w="2694" w:type="dxa"/>
            <w:vMerge/>
            <w:vAlign w:val="center"/>
          </w:tcPr>
          <w:p w14:paraId="505B0F08" w14:textId="77777777" w:rsidR="00B9704B" w:rsidRPr="00CB717C" w:rsidRDefault="00B9704B" w:rsidP="007869AF">
            <w:pPr>
              <w:pStyle w:val="2fd"/>
              <w:spacing w:before="40" w:after="20"/>
            </w:pPr>
          </w:p>
        </w:tc>
      </w:tr>
      <w:tr w:rsidR="00B9704B" w:rsidRPr="00CB717C" w14:paraId="15763222" w14:textId="77777777" w:rsidTr="00813A89">
        <w:tc>
          <w:tcPr>
            <w:tcW w:w="816" w:type="dxa"/>
            <w:vAlign w:val="center"/>
          </w:tcPr>
          <w:p w14:paraId="0ACDEF55" w14:textId="77777777" w:rsidR="00B9704B" w:rsidRPr="005B26CD" w:rsidRDefault="00B9704B" w:rsidP="00317E03">
            <w:pPr>
              <w:pStyle w:val="ad"/>
              <w:widowControl/>
              <w:numPr>
                <w:ilvl w:val="0"/>
                <w:numId w:val="129"/>
              </w:numPr>
              <w:overflowPunct w:val="0"/>
              <w:autoSpaceDE w:val="0"/>
              <w:autoSpaceDN w:val="0"/>
              <w:adjustRightInd w:val="0"/>
              <w:spacing w:before="40" w:after="20"/>
              <w:ind w:left="0" w:firstLine="0"/>
              <w:contextualSpacing/>
              <w:jc w:val="center"/>
              <w:textAlignment w:val="baseline"/>
              <w:rPr>
                <w:szCs w:val="24"/>
              </w:rPr>
            </w:pPr>
          </w:p>
        </w:tc>
        <w:tc>
          <w:tcPr>
            <w:tcW w:w="4254" w:type="dxa"/>
            <w:vAlign w:val="center"/>
          </w:tcPr>
          <w:p w14:paraId="196355CA" w14:textId="77777777" w:rsidR="00B9704B" w:rsidRPr="00CB717C" w:rsidRDefault="00B9704B" w:rsidP="007869AF">
            <w:pPr>
              <w:pStyle w:val="2fd"/>
              <w:spacing w:before="40" w:after="20"/>
            </w:pPr>
            <w:r w:rsidRPr="00CB717C">
              <w:t>Пчеловодство</w:t>
            </w:r>
          </w:p>
        </w:tc>
        <w:tc>
          <w:tcPr>
            <w:tcW w:w="1701" w:type="dxa"/>
            <w:vAlign w:val="center"/>
          </w:tcPr>
          <w:p w14:paraId="12DEEBEB" w14:textId="77777777" w:rsidR="00B9704B" w:rsidRPr="00CB717C" w:rsidRDefault="00B9704B" w:rsidP="007869AF">
            <w:pPr>
              <w:pStyle w:val="2fd"/>
              <w:spacing w:before="40" w:after="20"/>
            </w:pPr>
            <w:r w:rsidRPr="00CB717C">
              <w:t>1.12</w:t>
            </w:r>
          </w:p>
        </w:tc>
        <w:tc>
          <w:tcPr>
            <w:tcW w:w="1559" w:type="dxa"/>
            <w:vAlign w:val="center"/>
          </w:tcPr>
          <w:p w14:paraId="0D0D5F6E" w14:textId="77777777" w:rsidR="00B9704B" w:rsidRPr="00CB717C" w:rsidRDefault="00B9704B" w:rsidP="007869AF">
            <w:pPr>
              <w:pStyle w:val="2fd"/>
              <w:spacing w:before="40" w:after="20"/>
            </w:pPr>
            <w:r w:rsidRPr="00CB717C">
              <w:t>100</w:t>
            </w:r>
          </w:p>
        </w:tc>
        <w:tc>
          <w:tcPr>
            <w:tcW w:w="1701" w:type="dxa"/>
            <w:vAlign w:val="center"/>
          </w:tcPr>
          <w:p w14:paraId="5512B642" w14:textId="77777777" w:rsidR="00B9704B" w:rsidRPr="00CB717C" w:rsidRDefault="00B9704B" w:rsidP="007869AF">
            <w:pPr>
              <w:pStyle w:val="2fd"/>
              <w:spacing w:before="40" w:after="20"/>
            </w:pPr>
            <w:r w:rsidRPr="00CB717C">
              <w:t>100 000</w:t>
            </w:r>
          </w:p>
        </w:tc>
        <w:tc>
          <w:tcPr>
            <w:tcW w:w="1843" w:type="dxa"/>
            <w:vAlign w:val="center"/>
          </w:tcPr>
          <w:p w14:paraId="49E6DDC3" w14:textId="77777777" w:rsidR="00B9704B" w:rsidRPr="00CB717C" w:rsidRDefault="00B9704B" w:rsidP="007869AF">
            <w:pPr>
              <w:pStyle w:val="2fd"/>
              <w:spacing w:before="40" w:after="20"/>
            </w:pPr>
            <w:r w:rsidRPr="00CB717C">
              <w:t>30%</w:t>
            </w:r>
          </w:p>
        </w:tc>
        <w:tc>
          <w:tcPr>
            <w:tcW w:w="2694" w:type="dxa"/>
            <w:vAlign w:val="center"/>
          </w:tcPr>
          <w:p w14:paraId="38D66F3C" w14:textId="77777777" w:rsidR="00B9704B" w:rsidRPr="00CB717C" w:rsidRDefault="00B9704B" w:rsidP="007869AF">
            <w:pPr>
              <w:pStyle w:val="2fd"/>
              <w:spacing w:before="40" w:after="20"/>
            </w:pPr>
            <w:r w:rsidRPr="00CB717C">
              <w:t>3</w:t>
            </w:r>
          </w:p>
        </w:tc>
      </w:tr>
      <w:tr w:rsidR="00B9704B" w:rsidRPr="00CB717C" w14:paraId="17168E51" w14:textId="77777777" w:rsidTr="00813A89">
        <w:tc>
          <w:tcPr>
            <w:tcW w:w="816" w:type="dxa"/>
            <w:vAlign w:val="center"/>
          </w:tcPr>
          <w:p w14:paraId="726DF3F4" w14:textId="77777777" w:rsidR="00B9704B" w:rsidRPr="005B26CD" w:rsidRDefault="00B9704B" w:rsidP="00317E03">
            <w:pPr>
              <w:pStyle w:val="ad"/>
              <w:widowControl/>
              <w:numPr>
                <w:ilvl w:val="0"/>
                <w:numId w:val="129"/>
              </w:numPr>
              <w:overflowPunct w:val="0"/>
              <w:autoSpaceDE w:val="0"/>
              <w:autoSpaceDN w:val="0"/>
              <w:adjustRightInd w:val="0"/>
              <w:spacing w:before="40" w:after="20"/>
              <w:ind w:left="0" w:firstLine="0"/>
              <w:contextualSpacing/>
              <w:jc w:val="center"/>
              <w:textAlignment w:val="baseline"/>
              <w:rPr>
                <w:szCs w:val="24"/>
              </w:rPr>
            </w:pPr>
          </w:p>
        </w:tc>
        <w:tc>
          <w:tcPr>
            <w:tcW w:w="4254" w:type="dxa"/>
            <w:vAlign w:val="center"/>
          </w:tcPr>
          <w:p w14:paraId="7F34BAEB" w14:textId="77777777" w:rsidR="00B9704B" w:rsidRDefault="00B9704B" w:rsidP="007869AF">
            <w:pPr>
              <w:pStyle w:val="2fd"/>
              <w:spacing w:before="40" w:after="20"/>
              <w:rPr>
                <w:lang w:eastAsia="en-US"/>
              </w:rPr>
            </w:pPr>
            <w:r>
              <w:rPr>
                <w:lang w:eastAsia="en-US"/>
              </w:rPr>
              <w:t>Трубопроводный транспорт</w:t>
            </w:r>
          </w:p>
        </w:tc>
        <w:tc>
          <w:tcPr>
            <w:tcW w:w="1701" w:type="dxa"/>
            <w:vAlign w:val="center"/>
          </w:tcPr>
          <w:p w14:paraId="24F3BD23" w14:textId="77777777" w:rsidR="00B9704B" w:rsidRDefault="00B9704B" w:rsidP="007869AF">
            <w:pPr>
              <w:pStyle w:val="2fd"/>
              <w:spacing w:before="40" w:after="20"/>
              <w:rPr>
                <w:lang w:eastAsia="en-US"/>
              </w:rPr>
            </w:pPr>
            <w:r>
              <w:rPr>
                <w:lang w:eastAsia="en-US"/>
              </w:rPr>
              <w:t>7.5</w:t>
            </w:r>
          </w:p>
        </w:tc>
        <w:tc>
          <w:tcPr>
            <w:tcW w:w="7797" w:type="dxa"/>
            <w:gridSpan w:val="4"/>
            <w:vAlign w:val="center"/>
          </w:tcPr>
          <w:p w14:paraId="35ABB39E" w14:textId="77777777" w:rsidR="00B9704B" w:rsidRDefault="00B9704B" w:rsidP="007869AF">
            <w:pPr>
              <w:pStyle w:val="2fd"/>
              <w:spacing w:before="40" w:after="20"/>
              <w:rPr>
                <w:lang w:eastAsia="en-US"/>
              </w:rPr>
            </w:pPr>
            <w:r>
              <w:rPr>
                <w:lang w:eastAsia="en-US"/>
              </w:rPr>
              <w:t>Не распространяется</w:t>
            </w:r>
          </w:p>
        </w:tc>
      </w:tr>
    </w:tbl>
    <w:p w14:paraId="575E6BB4" w14:textId="77777777" w:rsidR="00B9704B" w:rsidRPr="00CB717C" w:rsidRDefault="00B9704B" w:rsidP="007869AF">
      <w:pPr>
        <w:pageBreakBefore/>
        <w:overflowPunct w:val="0"/>
        <w:spacing w:before="40" w:after="20"/>
        <w:jc w:val="center"/>
        <w:rPr>
          <w:rFonts w:cs="HelvDL"/>
          <w:szCs w:val="24"/>
        </w:rPr>
      </w:pPr>
      <w:r w:rsidRPr="00CB717C">
        <w:rPr>
          <w:rFonts w:ascii="HelvDL" w:hAnsi="HelvDL" w:cs="HelvDL"/>
          <w:szCs w:val="24"/>
        </w:rPr>
        <w:lastRenderedPageBreak/>
        <w:t>Р</w:t>
      </w:r>
      <w:r w:rsidRPr="00CB717C">
        <w:rPr>
          <w:rFonts w:cs="HelvDL"/>
          <w:szCs w:val="24"/>
        </w:rPr>
        <w:t xml:space="preserve"> </w:t>
      </w:r>
      <w:r w:rsidRPr="00CB717C">
        <w:rPr>
          <w:rFonts w:ascii="HelvDL" w:hAnsi="HelvDL" w:cs="HelvDL"/>
          <w:szCs w:val="24"/>
        </w:rPr>
        <w:t>- 2.1 –</w:t>
      </w:r>
      <w:r w:rsidRPr="00CB717C">
        <w:rPr>
          <w:rFonts w:cs="HelvDL"/>
          <w:szCs w:val="24"/>
        </w:rPr>
        <w:t xml:space="preserve"> </w:t>
      </w:r>
      <w:r w:rsidRPr="00CB717C">
        <w:rPr>
          <w:rFonts w:ascii="HelvDL" w:hAnsi="HelvDL" w:cs="HelvDL"/>
          <w:szCs w:val="24"/>
        </w:rPr>
        <w:t>ЗОНА РЕКУЛЬТИВИРУЕМОГО ПОЛИГОНА ТБО</w:t>
      </w:r>
    </w:p>
    <w:p w14:paraId="5C56ADA8" w14:textId="77777777" w:rsidR="00B9704B" w:rsidRPr="00CB717C" w:rsidRDefault="00B9704B" w:rsidP="007869AF">
      <w:pPr>
        <w:spacing w:before="40" w:after="20"/>
        <w:ind w:firstLine="708"/>
        <w:rPr>
          <w:iCs/>
          <w:szCs w:val="24"/>
        </w:rPr>
      </w:pPr>
    </w:p>
    <w:p w14:paraId="0450FB00" w14:textId="77777777" w:rsidR="00B9704B" w:rsidRPr="00CB717C" w:rsidRDefault="00B9704B" w:rsidP="007869AF">
      <w:pPr>
        <w:pStyle w:val="1ffff"/>
        <w:spacing w:before="40" w:after="20"/>
        <w:rPr>
          <w:iCs/>
        </w:rPr>
      </w:pPr>
      <w:r w:rsidRPr="00CB717C">
        <w:rPr>
          <w:iCs/>
        </w:rPr>
        <w:t xml:space="preserve">Зона рекультивируемого полигона ТБО Р-2.1 установлена для </w:t>
      </w:r>
      <w:r w:rsidRPr="00CB717C">
        <w:t>рекультивации и последующей экологической реабилитации территории полигона твердых бытовых отходов, восстановления</w:t>
      </w:r>
      <w:r w:rsidRPr="00CB717C">
        <w:rPr>
          <w:iCs/>
        </w:rPr>
        <w:t xml:space="preserve"> естественных качеств окружающей природной среды. </w:t>
      </w:r>
      <w:r w:rsidRPr="00CB717C">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31B9D0DE"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408EB262"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3D5E3C5C" w14:textId="77777777" w:rsidR="00B9704B" w:rsidRPr="00CB717C" w:rsidRDefault="00B9704B" w:rsidP="007869AF">
      <w:pPr>
        <w:spacing w:before="40" w:after="20"/>
        <w:jc w:val="center"/>
        <w:rPr>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4596"/>
        <w:gridCol w:w="1559"/>
        <w:gridCol w:w="1701"/>
        <w:gridCol w:w="1560"/>
        <w:gridCol w:w="1842"/>
        <w:gridCol w:w="2835"/>
      </w:tblGrid>
      <w:tr w:rsidR="00B9704B" w:rsidRPr="00585139" w14:paraId="2A568666" w14:textId="77777777" w:rsidTr="00813A89">
        <w:trPr>
          <w:trHeight w:val="273"/>
          <w:tblHeader/>
        </w:trPr>
        <w:tc>
          <w:tcPr>
            <w:tcW w:w="649" w:type="dxa"/>
            <w:vMerge w:val="restart"/>
            <w:tcBorders>
              <w:top w:val="single" w:sz="4" w:space="0" w:color="auto"/>
              <w:left w:val="single" w:sz="4" w:space="0" w:color="auto"/>
              <w:right w:val="single" w:sz="4" w:space="0" w:color="auto"/>
            </w:tcBorders>
            <w:vAlign w:val="center"/>
          </w:tcPr>
          <w:p w14:paraId="633E5855" w14:textId="77777777" w:rsidR="00B9704B" w:rsidRPr="00CB717C" w:rsidRDefault="00B9704B" w:rsidP="007869AF">
            <w:pPr>
              <w:spacing w:before="40" w:after="20"/>
              <w:jc w:val="center"/>
              <w:rPr>
                <w:szCs w:val="24"/>
              </w:rPr>
            </w:pPr>
            <w:r w:rsidRPr="00CB717C">
              <w:rPr>
                <w:szCs w:val="24"/>
              </w:rPr>
              <w:t>№ п/п</w:t>
            </w:r>
          </w:p>
        </w:tc>
        <w:tc>
          <w:tcPr>
            <w:tcW w:w="4596" w:type="dxa"/>
            <w:vMerge w:val="restart"/>
            <w:tcBorders>
              <w:top w:val="single" w:sz="4" w:space="0" w:color="auto"/>
              <w:left w:val="single" w:sz="4" w:space="0" w:color="auto"/>
              <w:right w:val="single" w:sz="4" w:space="0" w:color="auto"/>
            </w:tcBorders>
            <w:vAlign w:val="center"/>
          </w:tcPr>
          <w:p w14:paraId="69CF9695" w14:textId="77777777" w:rsidR="00B9704B" w:rsidRPr="00CB717C" w:rsidRDefault="00B9704B" w:rsidP="007869AF">
            <w:pPr>
              <w:pStyle w:val="2fd"/>
              <w:spacing w:before="40" w:after="20"/>
            </w:pPr>
            <w:r w:rsidRPr="00CB717C">
              <w:t>Наименование ВРИ</w:t>
            </w:r>
          </w:p>
        </w:tc>
        <w:tc>
          <w:tcPr>
            <w:tcW w:w="1559" w:type="dxa"/>
            <w:vMerge w:val="restart"/>
            <w:tcBorders>
              <w:top w:val="single" w:sz="4" w:space="0" w:color="auto"/>
              <w:left w:val="single" w:sz="4" w:space="0" w:color="auto"/>
              <w:right w:val="single" w:sz="4" w:space="0" w:color="auto"/>
            </w:tcBorders>
            <w:vAlign w:val="center"/>
          </w:tcPr>
          <w:p w14:paraId="5BD0CCEF" w14:textId="77777777" w:rsidR="00B9704B" w:rsidRPr="00CB717C" w:rsidRDefault="00B9704B" w:rsidP="007869AF">
            <w:pPr>
              <w:pStyle w:val="2fd"/>
              <w:spacing w:before="40" w:after="20"/>
            </w:pPr>
            <w:r w:rsidRPr="00CB717C">
              <w:t>Код (числовое обозначение ВРИ)</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452E1DC" w14:textId="77777777" w:rsidR="00B9704B" w:rsidRPr="00CB717C" w:rsidRDefault="00B9704B" w:rsidP="007869AF">
            <w:pPr>
              <w:pStyle w:val="2fd"/>
              <w:spacing w:before="40" w:after="20"/>
            </w:pPr>
            <w:r w:rsidRPr="00CB717C">
              <w:t>Предельные размеры земельных участков (кв. м)</w:t>
            </w:r>
          </w:p>
        </w:tc>
        <w:tc>
          <w:tcPr>
            <w:tcW w:w="1842" w:type="dxa"/>
            <w:vMerge w:val="restart"/>
            <w:tcBorders>
              <w:top w:val="single" w:sz="4" w:space="0" w:color="auto"/>
              <w:left w:val="single" w:sz="4" w:space="0" w:color="auto"/>
              <w:right w:val="single" w:sz="4" w:space="0" w:color="auto"/>
            </w:tcBorders>
            <w:vAlign w:val="center"/>
          </w:tcPr>
          <w:p w14:paraId="2AAFAA7C" w14:textId="77777777" w:rsidR="00B9704B" w:rsidRPr="00CB717C" w:rsidRDefault="00B9704B" w:rsidP="007869AF">
            <w:pPr>
              <w:pStyle w:val="2fd"/>
              <w:spacing w:before="40" w:after="20"/>
            </w:pPr>
            <w:r w:rsidRPr="00CB717C">
              <w:t>Максимальный процент застройки</w:t>
            </w:r>
          </w:p>
        </w:tc>
        <w:tc>
          <w:tcPr>
            <w:tcW w:w="2835" w:type="dxa"/>
            <w:vMerge w:val="restart"/>
            <w:tcBorders>
              <w:top w:val="single" w:sz="4" w:space="0" w:color="auto"/>
              <w:left w:val="single" w:sz="4" w:space="0" w:color="auto"/>
              <w:right w:val="single" w:sz="4" w:space="0" w:color="auto"/>
            </w:tcBorders>
            <w:vAlign w:val="center"/>
          </w:tcPr>
          <w:p w14:paraId="302C30BD"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78026290" w14:textId="77777777" w:rsidTr="00813A89">
        <w:trPr>
          <w:trHeight w:val="555"/>
          <w:tblHeader/>
        </w:trPr>
        <w:tc>
          <w:tcPr>
            <w:tcW w:w="649" w:type="dxa"/>
            <w:vMerge/>
            <w:tcBorders>
              <w:left w:val="single" w:sz="4" w:space="0" w:color="auto"/>
              <w:bottom w:val="single" w:sz="4" w:space="0" w:color="auto"/>
              <w:right w:val="single" w:sz="4" w:space="0" w:color="auto"/>
            </w:tcBorders>
            <w:vAlign w:val="center"/>
          </w:tcPr>
          <w:p w14:paraId="546EB252" w14:textId="77777777" w:rsidR="00B9704B" w:rsidRPr="00B9704B" w:rsidRDefault="00B9704B" w:rsidP="007869AF">
            <w:pPr>
              <w:spacing w:before="40" w:after="20"/>
              <w:jc w:val="center"/>
              <w:rPr>
                <w:szCs w:val="24"/>
                <w:lang w:val="ru-RU"/>
              </w:rPr>
            </w:pPr>
          </w:p>
        </w:tc>
        <w:tc>
          <w:tcPr>
            <w:tcW w:w="4596" w:type="dxa"/>
            <w:vMerge/>
            <w:tcBorders>
              <w:left w:val="single" w:sz="4" w:space="0" w:color="auto"/>
              <w:bottom w:val="single" w:sz="4" w:space="0" w:color="auto"/>
              <w:right w:val="single" w:sz="4" w:space="0" w:color="auto"/>
            </w:tcBorders>
            <w:vAlign w:val="center"/>
          </w:tcPr>
          <w:p w14:paraId="35BBE7A1" w14:textId="77777777" w:rsidR="00B9704B" w:rsidRPr="00CB717C" w:rsidRDefault="00B9704B" w:rsidP="007869AF">
            <w:pPr>
              <w:pStyle w:val="2fd"/>
              <w:spacing w:before="40" w:after="20"/>
            </w:pPr>
          </w:p>
        </w:tc>
        <w:tc>
          <w:tcPr>
            <w:tcW w:w="1559" w:type="dxa"/>
            <w:vMerge/>
            <w:tcBorders>
              <w:left w:val="single" w:sz="4" w:space="0" w:color="auto"/>
              <w:bottom w:val="single" w:sz="4" w:space="0" w:color="auto"/>
              <w:right w:val="single" w:sz="4" w:space="0" w:color="auto"/>
            </w:tcBorders>
            <w:vAlign w:val="center"/>
          </w:tcPr>
          <w:p w14:paraId="04B1DE4A" w14:textId="77777777" w:rsidR="00B9704B" w:rsidRPr="00CB717C" w:rsidRDefault="00B9704B" w:rsidP="007869AF">
            <w:pPr>
              <w:pStyle w:val="2fd"/>
              <w:spacing w:before="40" w:after="20"/>
            </w:pPr>
          </w:p>
        </w:tc>
        <w:tc>
          <w:tcPr>
            <w:tcW w:w="1701" w:type="dxa"/>
            <w:tcBorders>
              <w:top w:val="single" w:sz="4" w:space="0" w:color="auto"/>
              <w:left w:val="single" w:sz="4" w:space="0" w:color="auto"/>
              <w:bottom w:val="single" w:sz="4" w:space="0" w:color="auto"/>
              <w:right w:val="single" w:sz="4" w:space="0" w:color="auto"/>
            </w:tcBorders>
            <w:vAlign w:val="center"/>
          </w:tcPr>
          <w:p w14:paraId="36A96558" w14:textId="77777777" w:rsidR="00B9704B" w:rsidRPr="00CB717C" w:rsidRDefault="00B9704B" w:rsidP="007869AF">
            <w:pPr>
              <w:pStyle w:val="2fd"/>
              <w:spacing w:before="40" w:after="20"/>
              <w:rPr>
                <w:lang w:val="en-US"/>
              </w:rPr>
            </w:pPr>
            <w:r w:rsidRPr="00CB717C">
              <w:rPr>
                <w:lang w:val="en-US"/>
              </w:rPr>
              <w:t>min</w:t>
            </w:r>
          </w:p>
        </w:tc>
        <w:tc>
          <w:tcPr>
            <w:tcW w:w="1560" w:type="dxa"/>
            <w:tcBorders>
              <w:left w:val="single" w:sz="4" w:space="0" w:color="auto"/>
              <w:bottom w:val="single" w:sz="4" w:space="0" w:color="auto"/>
              <w:right w:val="single" w:sz="4" w:space="0" w:color="auto"/>
            </w:tcBorders>
            <w:vAlign w:val="center"/>
          </w:tcPr>
          <w:p w14:paraId="1BA1BE1B" w14:textId="77777777" w:rsidR="00B9704B" w:rsidRPr="00CB717C" w:rsidRDefault="00B9704B" w:rsidP="007869AF">
            <w:pPr>
              <w:pStyle w:val="2fd"/>
              <w:spacing w:before="40" w:after="20"/>
              <w:rPr>
                <w:lang w:val="en-US"/>
              </w:rPr>
            </w:pPr>
            <w:r w:rsidRPr="00CB717C">
              <w:rPr>
                <w:lang w:val="en-US"/>
              </w:rPr>
              <w:t>max</w:t>
            </w:r>
          </w:p>
        </w:tc>
        <w:tc>
          <w:tcPr>
            <w:tcW w:w="1842" w:type="dxa"/>
            <w:vMerge/>
            <w:tcBorders>
              <w:left w:val="single" w:sz="4" w:space="0" w:color="auto"/>
              <w:bottom w:val="single" w:sz="4" w:space="0" w:color="auto"/>
              <w:right w:val="single" w:sz="4" w:space="0" w:color="auto"/>
            </w:tcBorders>
            <w:vAlign w:val="center"/>
          </w:tcPr>
          <w:p w14:paraId="2706E32F" w14:textId="77777777" w:rsidR="00B9704B" w:rsidRPr="00CB717C" w:rsidRDefault="00B9704B" w:rsidP="007869AF">
            <w:pPr>
              <w:pStyle w:val="2fd"/>
              <w:spacing w:before="40" w:after="20"/>
            </w:pPr>
          </w:p>
        </w:tc>
        <w:tc>
          <w:tcPr>
            <w:tcW w:w="2835" w:type="dxa"/>
            <w:vMerge/>
            <w:tcBorders>
              <w:left w:val="single" w:sz="4" w:space="0" w:color="auto"/>
              <w:bottom w:val="single" w:sz="4" w:space="0" w:color="auto"/>
              <w:right w:val="single" w:sz="4" w:space="0" w:color="auto"/>
            </w:tcBorders>
            <w:vAlign w:val="center"/>
          </w:tcPr>
          <w:p w14:paraId="4E463F97" w14:textId="77777777" w:rsidR="00B9704B" w:rsidRPr="00CB717C" w:rsidRDefault="00B9704B" w:rsidP="007869AF">
            <w:pPr>
              <w:pStyle w:val="2fd"/>
              <w:spacing w:before="40" w:after="20"/>
            </w:pPr>
          </w:p>
        </w:tc>
      </w:tr>
      <w:tr w:rsidR="00B9704B" w:rsidRPr="00CB717C" w14:paraId="0DB35FCF" w14:textId="77777777" w:rsidTr="00813A89">
        <w:trPr>
          <w:trHeight w:val="515"/>
        </w:trPr>
        <w:tc>
          <w:tcPr>
            <w:tcW w:w="649" w:type="dxa"/>
            <w:tcBorders>
              <w:top w:val="single" w:sz="4" w:space="0" w:color="auto"/>
              <w:left w:val="single" w:sz="4" w:space="0" w:color="auto"/>
              <w:bottom w:val="single" w:sz="4" w:space="0" w:color="auto"/>
              <w:right w:val="single" w:sz="4" w:space="0" w:color="auto"/>
            </w:tcBorders>
            <w:vAlign w:val="center"/>
          </w:tcPr>
          <w:p w14:paraId="0E8C1EEF" w14:textId="77777777" w:rsidR="00B9704B" w:rsidRPr="00CB717C" w:rsidRDefault="00B9704B" w:rsidP="00317E03">
            <w:pPr>
              <w:pStyle w:val="ad"/>
              <w:widowControl/>
              <w:numPr>
                <w:ilvl w:val="0"/>
                <w:numId w:val="103"/>
              </w:numPr>
              <w:overflowPunct w:val="0"/>
              <w:autoSpaceDE w:val="0"/>
              <w:autoSpaceDN w:val="0"/>
              <w:adjustRightInd w:val="0"/>
              <w:spacing w:before="40" w:after="20"/>
              <w:ind w:left="0" w:hanging="357"/>
              <w:contextualSpacing/>
              <w:jc w:val="center"/>
              <w:textAlignment w:val="baseline"/>
              <w:rPr>
                <w:szCs w:val="24"/>
              </w:rPr>
            </w:pPr>
          </w:p>
        </w:tc>
        <w:tc>
          <w:tcPr>
            <w:tcW w:w="4596" w:type="dxa"/>
            <w:tcBorders>
              <w:top w:val="single" w:sz="4" w:space="0" w:color="auto"/>
              <w:left w:val="single" w:sz="4" w:space="0" w:color="auto"/>
              <w:bottom w:val="single" w:sz="4" w:space="0" w:color="auto"/>
              <w:right w:val="single" w:sz="4" w:space="0" w:color="auto"/>
            </w:tcBorders>
            <w:vAlign w:val="center"/>
          </w:tcPr>
          <w:p w14:paraId="308B6A9A" w14:textId="77777777" w:rsidR="00B9704B" w:rsidRPr="00CB717C" w:rsidRDefault="00B9704B" w:rsidP="007869AF">
            <w:pPr>
              <w:pStyle w:val="2fd"/>
              <w:spacing w:before="40" w:after="20"/>
            </w:pPr>
            <w:r w:rsidRPr="00CB717C">
              <w:rPr>
                <w:rFonts w:eastAsiaTheme="minorHAnsi"/>
                <w:lang w:eastAsia="en-US"/>
              </w:rPr>
              <w:t>Спорт</w:t>
            </w:r>
          </w:p>
        </w:tc>
        <w:tc>
          <w:tcPr>
            <w:tcW w:w="1559" w:type="dxa"/>
            <w:tcBorders>
              <w:top w:val="single" w:sz="4" w:space="0" w:color="auto"/>
              <w:left w:val="single" w:sz="4" w:space="0" w:color="auto"/>
              <w:bottom w:val="single" w:sz="4" w:space="0" w:color="auto"/>
              <w:right w:val="single" w:sz="4" w:space="0" w:color="auto"/>
            </w:tcBorders>
            <w:vAlign w:val="center"/>
          </w:tcPr>
          <w:p w14:paraId="6F855D20" w14:textId="77777777" w:rsidR="00B9704B" w:rsidRPr="00CB717C" w:rsidRDefault="00B9704B" w:rsidP="007869AF">
            <w:pPr>
              <w:pStyle w:val="2fd"/>
              <w:spacing w:before="40" w:after="20"/>
            </w:pPr>
            <w:r w:rsidRPr="00CB717C">
              <w:t>5.1</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A5283E4" w14:textId="77777777" w:rsidR="00B9704B" w:rsidRPr="00CB717C" w:rsidRDefault="00B9704B" w:rsidP="007869AF">
            <w:pPr>
              <w:pStyle w:val="2fd"/>
              <w:spacing w:before="40" w:after="20"/>
            </w:pPr>
            <w:r w:rsidRPr="00CB717C">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14:paraId="7A9AB7FD" w14:textId="77777777" w:rsidR="00B9704B" w:rsidRPr="00CB717C" w:rsidRDefault="00B9704B" w:rsidP="007869AF">
            <w:pPr>
              <w:pStyle w:val="2fd"/>
              <w:spacing w:before="40" w:after="20"/>
            </w:pPr>
            <w:r w:rsidRPr="00CB717C">
              <w:t>0%</w:t>
            </w:r>
          </w:p>
        </w:tc>
        <w:tc>
          <w:tcPr>
            <w:tcW w:w="2835" w:type="dxa"/>
            <w:tcBorders>
              <w:top w:val="single" w:sz="4" w:space="0" w:color="auto"/>
              <w:left w:val="single" w:sz="4" w:space="0" w:color="auto"/>
              <w:bottom w:val="single" w:sz="4" w:space="0" w:color="auto"/>
              <w:right w:val="single" w:sz="4" w:space="0" w:color="auto"/>
            </w:tcBorders>
            <w:vAlign w:val="center"/>
          </w:tcPr>
          <w:p w14:paraId="1C914FE9" w14:textId="77777777" w:rsidR="00B9704B" w:rsidRPr="00CB717C" w:rsidRDefault="00B9704B" w:rsidP="007869AF">
            <w:pPr>
              <w:pStyle w:val="2fd"/>
              <w:spacing w:before="40" w:after="20"/>
            </w:pPr>
            <w:r w:rsidRPr="00CB717C">
              <w:t>0</w:t>
            </w:r>
          </w:p>
        </w:tc>
      </w:tr>
      <w:tr w:rsidR="00B9704B" w:rsidRPr="00CB717C" w14:paraId="4E2ECAE0" w14:textId="77777777" w:rsidTr="00813A89">
        <w:trPr>
          <w:trHeight w:val="515"/>
        </w:trPr>
        <w:tc>
          <w:tcPr>
            <w:tcW w:w="649" w:type="dxa"/>
            <w:tcBorders>
              <w:top w:val="single" w:sz="4" w:space="0" w:color="auto"/>
              <w:left w:val="single" w:sz="4" w:space="0" w:color="auto"/>
              <w:bottom w:val="single" w:sz="4" w:space="0" w:color="auto"/>
              <w:right w:val="single" w:sz="4" w:space="0" w:color="auto"/>
            </w:tcBorders>
            <w:vAlign w:val="center"/>
          </w:tcPr>
          <w:p w14:paraId="356F4A96" w14:textId="77777777" w:rsidR="00B9704B" w:rsidRPr="00CB717C" w:rsidRDefault="00B9704B" w:rsidP="00317E03">
            <w:pPr>
              <w:pStyle w:val="ad"/>
              <w:widowControl/>
              <w:numPr>
                <w:ilvl w:val="0"/>
                <w:numId w:val="103"/>
              </w:numPr>
              <w:overflowPunct w:val="0"/>
              <w:autoSpaceDE w:val="0"/>
              <w:autoSpaceDN w:val="0"/>
              <w:adjustRightInd w:val="0"/>
              <w:spacing w:before="40" w:after="20"/>
              <w:ind w:left="0" w:hanging="357"/>
              <w:contextualSpacing/>
              <w:jc w:val="center"/>
              <w:textAlignment w:val="baseline"/>
              <w:rPr>
                <w:szCs w:val="24"/>
              </w:rPr>
            </w:pPr>
          </w:p>
        </w:tc>
        <w:tc>
          <w:tcPr>
            <w:tcW w:w="4596" w:type="dxa"/>
            <w:tcBorders>
              <w:top w:val="single" w:sz="4" w:space="0" w:color="auto"/>
              <w:left w:val="single" w:sz="4" w:space="0" w:color="auto"/>
              <w:bottom w:val="single" w:sz="4" w:space="0" w:color="auto"/>
              <w:right w:val="single" w:sz="4" w:space="0" w:color="auto"/>
            </w:tcBorders>
            <w:vAlign w:val="center"/>
          </w:tcPr>
          <w:p w14:paraId="098D33CA" w14:textId="77777777" w:rsidR="00B9704B" w:rsidRPr="00CB717C" w:rsidRDefault="00B9704B" w:rsidP="007869AF">
            <w:pPr>
              <w:pStyle w:val="2fd"/>
              <w:spacing w:before="40" w:after="20"/>
            </w:pPr>
            <w:r w:rsidRPr="00CB717C">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14:paraId="090870F4" w14:textId="77777777" w:rsidR="00B9704B" w:rsidRPr="00CB717C" w:rsidRDefault="00B9704B" w:rsidP="007869AF">
            <w:pPr>
              <w:pStyle w:val="2fd"/>
              <w:spacing w:before="40" w:after="20"/>
            </w:pPr>
            <w:r w:rsidRPr="00CB717C">
              <w:t>5.2</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23E1E655" w14:textId="77777777" w:rsidR="00B9704B" w:rsidRPr="00CB717C" w:rsidRDefault="00B9704B" w:rsidP="007869AF">
            <w:pPr>
              <w:pStyle w:val="2fd"/>
              <w:spacing w:before="40" w:after="20"/>
            </w:pPr>
            <w:r w:rsidRPr="00CB717C">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14:paraId="2C4E0C5E" w14:textId="77777777" w:rsidR="00B9704B" w:rsidRPr="00CB717C" w:rsidRDefault="00B9704B" w:rsidP="007869AF">
            <w:pPr>
              <w:pStyle w:val="2fd"/>
              <w:spacing w:before="40" w:after="20"/>
            </w:pPr>
            <w:r w:rsidRPr="00CB717C">
              <w:t>0%</w:t>
            </w:r>
          </w:p>
        </w:tc>
        <w:tc>
          <w:tcPr>
            <w:tcW w:w="2835" w:type="dxa"/>
            <w:tcBorders>
              <w:top w:val="single" w:sz="4" w:space="0" w:color="auto"/>
              <w:left w:val="single" w:sz="4" w:space="0" w:color="auto"/>
              <w:bottom w:val="single" w:sz="4" w:space="0" w:color="auto"/>
              <w:right w:val="single" w:sz="4" w:space="0" w:color="auto"/>
            </w:tcBorders>
            <w:vAlign w:val="center"/>
          </w:tcPr>
          <w:p w14:paraId="493D428C" w14:textId="77777777" w:rsidR="00B9704B" w:rsidRPr="00CB717C" w:rsidRDefault="00B9704B" w:rsidP="007869AF">
            <w:pPr>
              <w:pStyle w:val="2fd"/>
              <w:spacing w:before="40" w:after="20"/>
            </w:pPr>
            <w:r w:rsidRPr="00CB717C">
              <w:t>0</w:t>
            </w:r>
          </w:p>
        </w:tc>
      </w:tr>
      <w:tr w:rsidR="00B9704B" w:rsidRPr="00CB717C" w14:paraId="53357AB2" w14:textId="77777777" w:rsidTr="00813A89">
        <w:trPr>
          <w:trHeight w:val="515"/>
        </w:trPr>
        <w:tc>
          <w:tcPr>
            <w:tcW w:w="649" w:type="dxa"/>
            <w:tcBorders>
              <w:top w:val="single" w:sz="4" w:space="0" w:color="auto"/>
              <w:left w:val="single" w:sz="4" w:space="0" w:color="auto"/>
              <w:bottom w:val="single" w:sz="4" w:space="0" w:color="auto"/>
              <w:right w:val="single" w:sz="4" w:space="0" w:color="auto"/>
            </w:tcBorders>
            <w:vAlign w:val="center"/>
          </w:tcPr>
          <w:p w14:paraId="7429E14B" w14:textId="77777777" w:rsidR="00B9704B" w:rsidRPr="00CB717C" w:rsidRDefault="00B9704B" w:rsidP="00317E03">
            <w:pPr>
              <w:pStyle w:val="ad"/>
              <w:widowControl/>
              <w:numPr>
                <w:ilvl w:val="0"/>
                <w:numId w:val="103"/>
              </w:numPr>
              <w:overflowPunct w:val="0"/>
              <w:autoSpaceDE w:val="0"/>
              <w:autoSpaceDN w:val="0"/>
              <w:adjustRightInd w:val="0"/>
              <w:spacing w:before="40" w:after="20"/>
              <w:ind w:left="0" w:hanging="357"/>
              <w:contextualSpacing/>
              <w:jc w:val="center"/>
              <w:textAlignment w:val="baseline"/>
              <w:rPr>
                <w:szCs w:val="24"/>
              </w:rPr>
            </w:pPr>
          </w:p>
        </w:tc>
        <w:tc>
          <w:tcPr>
            <w:tcW w:w="4596" w:type="dxa"/>
            <w:tcBorders>
              <w:top w:val="single" w:sz="4" w:space="0" w:color="auto"/>
              <w:left w:val="single" w:sz="4" w:space="0" w:color="auto"/>
              <w:bottom w:val="single" w:sz="4" w:space="0" w:color="auto"/>
              <w:right w:val="single" w:sz="4" w:space="0" w:color="auto"/>
            </w:tcBorders>
            <w:vAlign w:val="center"/>
          </w:tcPr>
          <w:p w14:paraId="05B4E5FF" w14:textId="77777777" w:rsidR="00B9704B" w:rsidRPr="00CB717C" w:rsidRDefault="00B9704B" w:rsidP="007869AF">
            <w:pPr>
              <w:pStyle w:val="2fd"/>
              <w:spacing w:before="40" w:after="20"/>
            </w:pPr>
            <w:r w:rsidRPr="00CB717C">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14:paraId="07E822E9" w14:textId="77777777" w:rsidR="00B9704B" w:rsidRPr="00CB717C" w:rsidRDefault="00B9704B" w:rsidP="007869AF">
            <w:pPr>
              <w:pStyle w:val="2fd"/>
              <w:spacing w:before="40" w:after="20"/>
            </w:pPr>
            <w:r w:rsidRPr="00CB717C">
              <w:t>5.5</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F8FEBC1" w14:textId="77777777" w:rsidR="00B9704B" w:rsidRPr="00CB717C" w:rsidRDefault="00B9704B" w:rsidP="007869AF">
            <w:pPr>
              <w:pStyle w:val="2fd"/>
              <w:spacing w:before="40" w:after="20"/>
            </w:pPr>
            <w:r w:rsidRPr="00CB717C">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14:paraId="7F544445" w14:textId="77777777" w:rsidR="00B9704B" w:rsidRPr="00CB717C" w:rsidRDefault="00B9704B" w:rsidP="007869AF">
            <w:pPr>
              <w:pStyle w:val="2fd"/>
              <w:spacing w:before="40" w:after="20"/>
            </w:pPr>
            <w:r w:rsidRPr="00CB717C">
              <w:t>0%</w:t>
            </w:r>
          </w:p>
        </w:tc>
        <w:tc>
          <w:tcPr>
            <w:tcW w:w="2835" w:type="dxa"/>
            <w:tcBorders>
              <w:top w:val="single" w:sz="4" w:space="0" w:color="auto"/>
              <w:left w:val="single" w:sz="4" w:space="0" w:color="auto"/>
              <w:bottom w:val="single" w:sz="4" w:space="0" w:color="auto"/>
              <w:right w:val="single" w:sz="4" w:space="0" w:color="auto"/>
            </w:tcBorders>
            <w:vAlign w:val="center"/>
          </w:tcPr>
          <w:p w14:paraId="5ECC0054" w14:textId="77777777" w:rsidR="00B9704B" w:rsidRPr="00CB717C" w:rsidRDefault="00B9704B" w:rsidP="007869AF">
            <w:pPr>
              <w:pStyle w:val="2fd"/>
              <w:spacing w:before="40" w:after="20"/>
            </w:pPr>
            <w:r w:rsidRPr="00CB717C">
              <w:t>0</w:t>
            </w:r>
          </w:p>
        </w:tc>
      </w:tr>
      <w:tr w:rsidR="00B9704B" w:rsidRPr="00CB717C" w14:paraId="2451DE57" w14:textId="77777777" w:rsidTr="00813A89">
        <w:trPr>
          <w:trHeight w:val="418"/>
        </w:trPr>
        <w:tc>
          <w:tcPr>
            <w:tcW w:w="649" w:type="dxa"/>
            <w:tcBorders>
              <w:top w:val="single" w:sz="4" w:space="0" w:color="auto"/>
              <w:left w:val="single" w:sz="4" w:space="0" w:color="auto"/>
              <w:bottom w:val="single" w:sz="4" w:space="0" w:color="auto"/>
              <w:right w:val="single" w:sz="4" w:space="0" w:color="auto"/>
            </w:tcBorders>
            <w:vAlign w:val="center"/>
            <w:hideMark/>
          </w:tcPr>
          <w:p w14:paraId="45B0D2E2" w14:textId="77777777" w:rsidR="00B9704B" w:rsidRPr="00CB717C" w:rsidRDefault="00B9704B" w:rsidP="00317E03">
            <w:pPr>
              <w:pStyle w:val="ad"/>
              <w:widowControl/>
              <w:numPr>
                <w:ilvl w:val="0"/>
                <w:numId w:val="103"/>
              </w:numPr>
              <w:overflowPunct w:val="0"/>
              <w:autoSpaceDE w:val="0"/>
              <w:autoSpaceDN w:val="0"/>
              <w:adjustRightInd w:val="0"/>
              <w:spacing w:before="40" w:after="20" w:line="276" w:lineRule="auto"/>
              <w:ind w:left="0" w:hanging="357"/>
              <w:contextualSpacing/>
              <w:jc w:val="center"/>
              <w:textAlignment w:val="baseline"/>
              <w:rPr>
                <w:szCs w:val="24"/>
              </w:rPr>
            </w:pPr>
          </w:p>
        </w:tc>
        <w:tc>
          <w:tcPr>
            <w:tcW w:w="4596" w:type="dxa"/>
            <w:tcBorders>
              <w:top w:val="single" w:sz="4" w:space="0" w:color="auto"/>
              <w:left w:val="single" w:sz="4" w:space="0" w:color="auto"/>
              <w:bottom w:val="single" w:sz="4" w:space="0" w:color="auto"/>
              <w:right w:val="single" w:sz="4" w:space="0" w:color="auto"/>
            </w:tcBorders>
            <w:vAlign w:val="center"/>
            <w:hideMark/>
          </w:tcPr>
          <w:p w14:paraId="2B97083C" w14:textId="77777777" w:rsidR="00B9704B" w:rsidRPr="00CB717C" w:rsidRDefault="00B9704B" w:rsidP="007869AF">
            <w:pPr>
              <w:pStyle w:val="2fd"/>
              <w:spacing w:before="40" w:after="20"/>
            </w:pPr>
            <w:r w:rsidRPr="00CB717C">
              <w:t>Связь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23C15C" w14:textId="77777777" w:rsidR="00B9704B" w:rsidRPr="00CB717C" w:rsidRDefault="00B9704B" w:rsidP="007869AF">
            <w:pPr>
              <w:pStyle w:val="2fd"/>
              <w:spacing w:before="40" w:after="20"/>
            </w:pPr>
            <w:r w:rsidRPr="00CB717C">
              <w:t>6.8</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62BDBEE9" w14:textId="77777777" w:rsidR="00B9704B" w:rsidRPr="00CB717C" w:rsidRDefault="00B9704B" w:rsidP="007869AF">
            <w:pPr>
              <w:pStyle w:val="2fd"/>
              <w:spacing w:before="40" w:after="20"/>
            </w:pPr>
            <w:r w:rsidRPr="00CB717C">
              <w:t>Не подлежат установлению</w:t>
            </w:r>
          </w:p>
        </w:tc>
      </w:tr>
      <w:tr w:rsidR="00B9704B" w:rsidRPr="00CB717C" w14:paraId="78778FC9" w14:textId="77777777" w:rsidTr="00813A89">
        <w:trPr>
          <w:trHeight w:val="418"/>
        </w:trPr>
        <w:tc>
          <w:tcPr>
            <w:tcW w:w="649" w:type="dxa"/>
            <w:tcBorders>
              <w:top w:val="single" w:sz="4" w:space="0" w:color="auto"/>
              <w:left w:val="single" w:sz="4" w:space="0" w:color="auto"/>
              <w:bottom w:val="single" w:sz="4" w:space="0" w:color="auto"/>
              <w:right w:val="single" w:sz="4" w:space="0" w:color="auto"/>
            </w:tcBorders>
            <w:vAlign w:val="center"/>
            <w:hideMark/>
          </w:tcPr>
          <w:p w14:paraId="73CB8672" w14:textId="77777777" w:rsidR="00B9704B" w:rsidRPr="00CB717C" w:rsidRDefault="00B9704B" w:rsidP="00317E03">
            <w:pPr>
              <w:pStyle w:val="ad"/>
              <w:widowControl/>
              <w:numPr>
                <w:ilvl w:val="0"/>
                <w:numId w:val="103"/>
              </w:numPr>
              <w:overflowPunct w:val="0"/>
              <w:autoSpaceDE w:val="0"/>
              <w:autoSpaceDN w:val="0"/>
              <w:adjustRightInd w:val="0"/>
              <w:spacing w:before="40" w:after="20" w:line="276" w:lineRule="auto"/>
              <w:ind w:left="0" w:hanging="357"/>
              <w:contextualSpacing/>
              <w:jc w:val="center"/>
              <w:textAlignment w:val="baseline"/>
              <w:rPr>
                <w:szCs w:val="24"/>
              </w:rPr>
            </w:pPr>
          </w:p>
        </w:tc>
        <w:tc>
          <w:tcPr>
            <w:tcW w:w="4596" w:type="dxa"/>
            <w:tcBorders>
              <w:top w:val="single" w:sz="4" w:space="0" w:color="auto"/>
              <w:left w:val="single" w:sz="4" w:space="0" w:color="auto"/>
              <w:bottom w:val="single" w:sz="4" w:space="0" w:color="auto"/>
              <w:right w:val="single" w:sz="4" w:space="0" w:color="auto"/>
            </w:tcBorders>
            <w:vAlign w:val="center"/>
            <w:hideMark/>
          </w:tcPr>
          <w:p w14:paraId="61F1B142" w14:textId="77777777" w:rsidR="00B9704B" w:rsidRPr="00406659" w:rsidRDefault="00B9704B" w:rsidP="007869AF">
            <w:pPr>
              <w:pStyle w:val="2fd"/>
              <w:spacing w:before="40" w:after="20"/>
            </w:pPr>
            <w:r w:rsidRPr="00406659">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2A15E9" w14:textId="77777777" w:rsidR="00B9704B" w:rsidRPr="00406659" w:rsidRDefault="00B9704B" w:rsidP="007869AF">
            <w:pPr>
              <w:pStyle w:val="2fd"/>
              <w:spacing w:before="40" w:after="20"/>
            </w:pPr>
            <w:r w:rsidRPr="00406659">
              <w:t>7.2</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39973275" w14:textId="77777777" w:rsidR="00B9704B" w:rsidRPr="00406659" w:rsidRDefault="00B9704B" w:rsidP="007869AF">
            <w:pPr>
              <w:pStyle w:val="2fd"/>
              <w:spacing w:before="40" w:after="20"/>
            </w:pPr>
            <w:r w:rsidRPr="00406659">
              <w:t>Не распространяется</w:t>
            </w:r>
          </w:p>
        </w:tc>
      </w:tr>
      <w:tr w:rsidR="00B9704B" w:rsidRPr="00CB717C" w14:paraId="6D4F47FC" w14:textId="77777777" w:rsidTr="00813A89">
        <w:tc>
          <w:tcPr>
            <w:tcW w:w="649" w:type="dxa"/>
            <w:tcBorders>
              <w:top w:val="single" w:sz="4" w:space="0" w:color="auto"/>
              <w:left w:val="single" w:sz="4" w:space="0" w:color="auto"/>
              <w:bottom w:val="single" w:sz="4" w:space="0" w:color="auto"/>
              <w:right w:val="single" w:sz="4" w:space="0" w:color="auto"/>
            </w:tcBorders>
            <w:vAlign w:val="center"/>
          </w:tcPr>
          <w:p w14:paraId="1DD417B2" w14:textId="77777777" w:rsidR="00B9704B" w:rsidRPr="00CB717C" w:rsidRDefault="00B9704B" w:rsidP="00317E03">
            <w:pPr>
              <w:pStyle w:val="ad"/>
              <w:widowControl/>
              <w:numPr>
                <w:ilvl w:val="0"/>
                <w:numId w:val="103"/>
              </w:numPr>
              <w:overflowPunct w:val="0"/>
              <w:autoSpaceDE w:val="0"/>
              <w:autoSpaceDN w:val="0"/>
              <w:adjustRightInd w:val="0"/>
              <w:spacing w:before="40" w:after="20"/>
              <w:ind w:left="0" w:hanging="357"/>
              <w:contextualSpacing/>
              <w:jc w:val="center"/>
              <w:textAlignment w:val="baseline"/>
              <w:rPr>
                <w:szCs w:val="24"/>
              </w:rPr>
            </w:pPr>
          </w:p>
        </w:tc>
        <w:tc>
          <w:tcPr>
            <w:tcW w:w="4596" w:type="dxa"/>
            <w:tcBorders>
              <w:top w:val="single" w:sz="4" w:space="0" w:color="auto"/>
              <w:left w:val="single" w:sz="4" w:space="0" w:color="auto"/>
              <w:bottom w:val="single" w:sz="4" w:space="0" w:color="auto"/>
              <w:right w:val="single" w:sz="4" w:space="0" w:color="auto"/>
            </w:tcBorders>
            <w:vAlign w:val="center"/>
          </w:tcPr>
          <w:p w14:paraId="6C9DBCF0"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14:paraId="7A6622A5" w14:textId="77777777" w:rsidR="00B9704B" w:rsidRPr="00CB717C" w:rsidRDefault="00B9704B" w:rsidP="007869AF">
            <w:pPr>
              <w:pStyle w:val="2fd"/>
              <w:spacing w:before="40" w:after="20"/>
            </w:pPr>
            <w:r w:rsidRPr="00CB717C">
              <w:t>12.0</w:t>
            </w:r>
          </w:p>
        </w:tc>
        <w:tc>
          <w:tcPr>
            <w:tcW w:w="7938" w:type="dxa"/>
            <w:gridSpan w:val="4"/>
            <w:tcBorders>
              <w:top w:val="single" w:sz="4" w:space="0" w:color="auto"/>
              <w:left w:val="single" w:sz="4" w:space="0" w:color="auto"/>
              <w:bottom w:val="single" w:sz="4" w:space="0" w:color="auto"/>
              <w:right w:val="single" w:sz="4" w:space="0" w:color="auto"/>
            </w:tcBorders>
            <w:vAlign w:val="center"/>
          </w:tcPr>
          <w:p w14:paraId="3B4BFDAA" w14:textId="77777777" w:rsidR="00B9704B" w:rsidRPr="00CB717C" w:rsidRDefault="00B9704B" w:rsidP="007869AF">
            <w:pPr>
              <w:pStyle w:val="2fd"/>
              <w:spacing w:before="40" w:after="20"/>
            </w:pPr>
            <w:r w:rsidRPr="00CB717C">
              <w:t>Не распространяется</w:t>
            </w:r>
          </w:p>
        </w:tc>
      </w:tr>
      <w:tr w:rsidR="00B9704B" w:rsidRPr="00CB717C" w14:paraId="2304F8F9" w14:textId="77777777" w:rsidTr="00813A89">
        <w:trPr>
          <w:trHeight w:val="399"/>
        </w:trPr>
        <w:tc>
          <w:tcPr>
            <w:tcW w:w="649" w:type="dxa"/>
            <w:tcBorders>
              <w:top w:val="single" w:sz="4" w:space="0" w:color="auto"/>
              <w:left w:val="single" w:sz="4" w:space="0" w:color="auto"/>
              <w:bottom w:val="single" w:sz="4" w:space="0" w:color="auto"/>
              <w:right w:val="single" w:sz="4" w:space="0" w:color="auto"/>
            </w:tcBorders>
            <w:vAlign w:val="center"/>
          </w:tcPr>
          <w:p w14:paraId="15897799" w14:textId="77777777" w:rsidR="00B9704B" w:rsidRPr="00CB717C" w:rsidRDefault="00B9704B" w:rsidP="00317E03">
            <w:pPr>
              <w:pStyle w:val="ad"/>
              <w:widowControl/>
              <w:numPr>
                <w:ilvl w:val="0"/>
                <w:numId w:val="103"/>
              </w:numPr>
              <w:overflowPunct w:val="0"/>
              <w:autoSpaceDE w:val="0"/>
              <w:autoSpaceDN w:val="0"/>
              <w:adjustRightInd w:val="0"/>
              <w:spacing w:before="40" w:after="20"/>
              <w:ind w:left="0" w:hanging="357"/>
              <w:contextualSpacing/>
              <w:jc w:val="center"/>
              <w:textAlignment w:val="baseline"/>
              <w:rPr>
                <w:szCs w:val="24"/>
              </w:rPr>
            </w:pPr>
          </w:p>
        </w:tc>
        <w:tc>
          <w:tcPr>
            <w:tcW w:w="4596" w:type="dxa"/>
            <w:tcBorders>
              <w:top w:val="single" w:sz="4" w:space="0" w:color="auto"/>
              <w:left w:val="single" w:sz="4" w:space="0" w:color="auto"/>
              <w:bottom w:val="single" w:sz="4" w:space="0" w:color="auto"/>
              <w:right w:val="single" w:sz="4" w:space="0" w:color="auto"/>
            </w:tcBorders>
            <w:vAlign w:val="center"/>
          </w:tcPr>
          <w:p w14:paraId="55BDF588" w14:textId="77777777" w:rsidR="00B9704B" w:rsidRPr="00CB717C" w:rsidRDefault="00B9704B" w:rsidP="007869AF">
            <w:pPr>
              <w:pStyle w:val="2fd"/>
              <w:spacing w:before="40" w:after="20"/>
            </w:pPr>
            <w:r w:rsidRPr="00CB717C">
              <w:t xml:space="preserve">Специальная деятельность </w:t>
            </w:r>
          </w:p>
        </w:tc>
        <w:tc>
          <w:tcPr>
            <w:tcW w:w="1559" w:type="dxa"/>
            <w:tcBorders>
              <w:top w:val="single" w:sz="4" w:space="0" w:color="auto"/>
              <w:left w:val="single" w:sz="4" w:space="0" w:color="auto"/>
              <w:bottom w:val="single" w:sz="4" w:space="0" w:color="auto"/>
              <w:right w:val="single" w:sz="4" w:space="0" w:color="auto"/>
            </w:tcBorders>
            <w:vAlign w:val="center"/>
          </w:tcPr>
          <w:p w14:paraId="73815126" w14:textId="77777777" w:rsidR="00B9704B" w:rsidRPr="00CB717C" w:rsidRDefault="00B9704B" w:rsidP="007869AF">
            <w:pPr>
              <w:pStyle w:val="2fd"/>
              <w:spacing w:before="40" w:after="20"/>
            </w:pPr>
            <w:r w:rsidRPr="00CB717C">
              <w:t>12.2</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3130A7A" w14:textId="77777777" w:rsidR="00B9704B" w:rsidRPr="00CB717C" w:rsidRDefault="00B9704B" w:rsidP="007869AF">
            <w:pPr>
              <w:pStyle w:val="2fd"/>
              <w:spacing w:before="40" w:after="20"/>
            </w:pPr>
            <w:r w:rsidRPr="00CB717C">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14:paraId="4C85C4E8" w14:textId="77777777" w:rsidR="00B9704B" w:rsidRPr="00CB717C" w:rsidRDefault="00B9704B" w:rsidP="007869AF">
            <w:pPr>
              <w:pStyle w:val="2fd"/>
              <w:spacing w:before="40" w:after="20"/>
            </w:pPr>
            <w:r w:rsidRPr="00CB717C">
              <w:t>0%</w:t>
            </w:r>
          </w:p>
        </w:tc>
        <w:tc>
          <w:tcPr>
            <w:tcW w:w="2835" w:type="dxa"/>
            <w:tcBorders>
              <w:top w:val="single" w:sz="4" w:space="0" w:color="auto"/>
              <w:left w:val="single" w:sz="4" w:space="0" w:color="auto"/>
              <w:bottom w:val="single" w:sz="4" w:space="0" w:color="auto"/>
              <w:right w:val="single" w:sz="4" w:space="0" w:color="auto"/>
            </w:tcBorders>
            <w:vAlign w:val="center"/>
          </w:tcPr>
          <w:p w14:paraId="42DFE946" w14:textId="77777777" w:rsidR="00B9704B" w:rsidRPr="00CB717C" w:rsidRDefault="00B9704B" w:rsidP="007869AF">
            <w:pPr>
              <w:pStyle w:val="2fd"/>
              <w:spacing w:before="40" w:after="20"/>
            </w:pPr>
            <w:r w:rsidRPr="00CB717C">
              <w:t>0</w:t>
            </w:r>
          </w:p>
        </w:tc>
      </w:tr>
    </w:tbl>
    <w:p w14:paraId="10D03A6F" w14:textId="77777777" w:rsidR="00B9704B" w:rsidRPr="00CB717C" w:rsidRDefault="00B9704B" w:rsidP="007869AF">
      <w:pPr>
        <w:spacing w:before="40" w:after="20"/>
        <w:rPr>
          <w:i/>
          <w:szCs w:val="24"/>
        </w:rPr>
      </w:pPr>
    </w:p>
    <w:p w14:paraId="1F5E5CDD" w14:textId="77777777" w:rsidR="00B9704B" w:rsidRPr="00CB717C" w:rsidRDefault="00B9704B" w:rsidP="007869AF">
      <w:pPr>
        <w:pStyle w:val="1ffff"/>
        <w:spacing w:before="40" w:after="20"/>
      </w:pPr>
      <w:r w:rsidRPr="00CB717C">
        <w:t xml:space="preserve">Вспомогательные и условно разрешенные виды использования земельных участков и объектов капитального строительства в градостроительном регламенте для зоны </w:t>
      </w:r>
      <w:r w:rsidRPr="00CB717C">
        <w:rPr>
          <w:iCs/>
        </w:rPr>
        <w:t>Р-2.1 не установлены.</w:t>
      </w:r>
    </w:p>
    <w:p w14:paraId="021D4808" w14:textId="77777777" w:rsidR="00B9704B" w:rsidRPr="00B9704B" w:rsidRDefault="00B9704B" w:rsidP="007869AF">
      <w:pPr>
        <w:widowControl/>
        <w:spacing w:before="40" w:after="20" w:line="276" w:lineRule="auto"/>
        <w:rPr>
          <w:rFonts w:cs="HelvDL"/>
          <w:szCs w:val="24"/>
          <w:lang w:val="ru-RU"/>
        </w:rPr>
      </w:pPr>
      <w:bookmarkStart w:id="222" w:name="_Toc435034438"/>
      <w:bookmarkStart w:id="223" w:name="_Toc443062496"/>
      <w:bookmarkStart w:id="224" w:name="_Toc448241062"/>
      <w:bookmarkStart w:id="225" w:name="_Toc476621942"/>
      <w:bookmarkStart w:id="226" w:name="_Toc476663747"/>
      <w:bookmarkStart w:id="227" w:name="_Toc480804613"/>
      <w:bookmarkStart w:id="228" w:name="_Toc495509149"/>
      <w:r w:rsidRPr="00B9704B">
        <w:rPr>
          <w:rFonts w:cs="HelvDL"/>
          <w:b/>
          <w:bCs/>
          <w:lang w:val="ru-RU"/>
        </w:rPr>
        <w:lastRenderedPageBreak/>
        <w:br w:type="page"/>
      </w:r>
    </w:p>
    <w:p w14:paraId="386101CB" w14:textId="77777777" w:rsidR="00B9704B" w:rsidRPr="00B9704B" w:rsidRDefault="00B9704B" w:rsidP="007869AF">
      <w:pPr>
        <w:pStyle w:val="22"/>
        <w:spacing w:before="40" w:after="20"/>
        <w:rPr>
          <w:lang w:val="ru-RU"/>
        </w:rPr>
      </w:pPr>
      <w:bookmarkStart w:id="229" w:name="_Toc47102909"/>
      <w:bookmarkStart w:id="230" w:name="_Toc73698113"/>
      <w:r w:rsidRPr="00B9704B">
        <w:rPr>
          <w:lang w:val="ru-RU"/>
        </w:rPr>
        <w:lastRenderedPageBreak/>
        <w:t>Статья 38. Градостроительные регламенты для зон специального назначения</w:t>
      </w:r>
      <w:bookmarkEnd w:id="222"/>
      <w:bookmarkEnd w:id="223"/>
      <w:bookmarkEnd w:id="224"/>
      <w:bookmarkEnd w:id="225"/>
      <w:bookmarkEnd w:id="226"/>
      <w:bookmarkEnd w:id="227"/>
      <w:bookmarkEnd w:id="228"/>
      <w:bookmarkEnd w:id="229"/>
      <w:bookmarkEnd w:id="230"/>
    </w:p>
    <w:p w14:paraId="7C8EAD00" w14:textId="77777777" w:rsidR="00B9704B" w:rsidRPr="00B9704B" w:rsidRDefault="00B9704B" w:rsidP="007869AF">
      <w:pPr>
        <w:spacing w:before="40" w:after="20"/>
        <w:rPr>
          <w:szCs w:val="24"/>
          <w:lang w:val="ru-RU"/>
        </w:rPr>
      </w:pPr>
      <w:r w:rsidRPr="00B9704B">
        <w:rPr>
          <w:szCs w:val="24"/>
          <w:lang w:val="ru-RU"/>
        </w:rPr>
        <w:tab/>
      </w:r>
    </w:p>
    <w:p w14:paraId="088FCB32" w14:textId="77777777" w:rsidR="00B9704B" w:rsidRPr="00CB717C" w:rsidRDefault="00B9704B" w:rsidP="007869AF">
      <w:pPr>
        <w:pStyle w:val="1ffff"/>
        <w:spacing w:before="40" w:after="20"/>
      </w:pPr>
      <w:r w:rsidRPr="00CB717C">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14:paraId="0F72E9C0" w14:textId="77777777" w:rsidR="00B9704B" w:rsidRPr="00CB717C" w:rsidRDefault="00B9704B" w:rsidP="007869AF">
      <w:pPr>
        <w:pStyle w:val="1ffff"/>
        <w:spacing w:before="40" w:after="20"/>
      </w:pPr>
    </w:p>
    <w:p w14:paraId="467E2126" w14:textId="77777777" w:rsidR="00B9704B" w:rsidRPr="00CB717C" w:rsidRDefault="00B9704B" w:rsidP="007869AF">
      <w:pPr>
        <w:pStyle w:val="1ffff"/>
        <w:spacing w:before="40" w:after="20"/>
      </w:pPr>
      <w:r w:rsidRPr="00CB717C">
        <w:t>В состав территориальных зон специального назначения включены:</w:t>
      </w:r>
    </w:p>
    <w:p w14:paraId="6FCA83B2" w14:textId="77777777" w:rsidR="00B9704B" w:rsidRPr="00CB717C" w:rsidRDefault="00B9704B" w:rsidP="007869AF">
      <w:pPr>
        <w:pStyle w:val="63"/>
        <w:spacing w:before="40" w:after="20"/>
      </w:pPr>
      <w:r w:rsidRPr="00CB717C">
        <w:t>-</w:t>
      </w:r>
      <w:r w:rsidRPr="00CB717C">
        <w:tab/>
        <w:t>зона мест погребения (СП-1);</w:t>
      </w:r>
    </w:p>
    <w:p w14:paraId="472B3C26" w14:textId="77777777" w:rsidR="00B9704B" w:rsidRPr="00CB717C" w:rsidRDefault="00B9704B" w:rsidP="007869AF">
      <w:pPr>
        <w:pStyle w:val="63"/>
        <w:spacing w:before="40" w:after="20"/>
      </w:pPr>
      <w:r w:rsidRPr="00CB717C">
        <w:t>-</w:t>
      </w:r>
      <w:r w:rsidRPr="00CB717C">
        <w:tab/>
        <w:t>зона иного специального назначения (СП-3);</w:t>
      </w:r>
    </w:p>
    <w:p w14:paraId="60AF5AA4" w14:textId="77777777" w:rsidR="00B9704B" w:rsidRPr="00CB717C" w:rsidRDefault="00B9704B" w:rsidP="007869AF">
      <w:pPr>
        <w:pStyle w:val="63"/>
        <w:spacing w:before="40" w:after="20"/>
      </w:pPr>
      <w:r w:rsidRPr="00CB717C">
        <w:t>-</w:t>
      </w:r>
      <w:r w:rsidRPr="00CB717C">
        <w:tab/>
        <w:t>зона обеспечения научной деятельности (СП-4).</w:t>
      </w:r>
    </w:p>
    <w:p w14:paraId="42352171" w14:textId="77777777" w:rsidR="00B9704B" w:rsidRPr="00B9704B" w:rsidRDefault="00B9704B" w:rsidP="007869AF">
      <w:pPr>
        <w:spacing w:before="40" w:after="20"/>
        <w:ind w:firstLine="720"/>
        <w:jc w:val="center"/>
        <w:rPr>
          <w:szCs w:val="24"/>
          <w:lang w:val="ru-RU"/>
        </w:rPr>
      </w:pPr>
      <w:bookmarkStart w:id="231" w:name="_Toc435080758"/>
    </w:p>
    <w:p w14:paraId="0B50BA0E" w14:textId="77777777" w:rsidR="00B9704B" w:rsidRPr="00B9704B" w:rsidRDefault="00B9704B" w:rsidP="007869AF">
      <w:pPr>
        <w:spacing w:before="40" w:after="20"/>
        <w:jc w:val="center"/>
        <w:rPr>
          <w:szCs w:val="24"/>
          <w:lang w:val="ru-RU"/>
        </w:rPr>
      </w:pPr>
      <w:r w:rsidRPr="00B9704B">
        <w:rPr>
          <w:szCs w:val="24"/>
          <w:lang w:val="ru-RU"/>
        </w:rPr>
        <w:t>СП-1 - ЗОНА МЕСТ ПОГРЕБЕНИЯ</w:t>
      </w:r>
    </w:p>
    <w:p w14:paraId="32FE61EF" w14:textId="77777777" w:rsidR="00B9704B" w:rsidRPr="00B9704B" w:rsidRDefault="00B9704B" w:rsidP="007869AF">
      <w:pPr>
        <w:spacing w:before="40" w:after="20"/>
        <w:jc w:val="center"/>
        <w:rPr>
          <w:szCs w:val="24"/>
          <w:lang w:val="ru-RU"/>
        </w:rPr>
      </w:pPr>
    </w:p>
    <w:p w14:paraId="63FFE62A" w14:textId="77777777" w:rsidR="00B9704B" w:rsidRPr="00CB717C" w:rsidRDefault="00B9704B" w:rsidP="007869AF">
      <w:pPr>
        <w:pStyle w:val="1ffff"/>
        <w:spacing w:before="40" w:after="20"/>
      </w:pPr>
      <w:r w:rsidRPr="00CB717C">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6B2DB904"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541FAD89" w14:textId="77777777" w:rsidR="00B9704B" w:rsidRPr="00B9704B" w:rsidRDefault="00B9704B" w:rsidP="007869AF">
      <w:pPr>
        <w:spacing w:before="40" w:after="20"/>
        <w:jc w:val="center"/>
        <w:rPr>
          <w:szCs w:val="24"/>
          <w:lang w:val="ru-RU"/>
        </w:rPr>
      </w:pPr>
    </w:p>
    <w:p w14:paraId="5E514DF0"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7027E2FA" w14:textId="77777777" w:rsidR="00B9704B" w:rsidRPr="00CB717C" w:rsidRDefault="00B9704B" w:rsidP="007869AF">
      <w:pPr>
        <w:spacing w:before="40" w:after="20"/>
        <w:jc w:val="center"/>
        <w:rPr>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97"/>
        <w:gridCol w:w="1701"/>
        <w:gridCol w:w="1559"/>
        <w:gridCol w:w="1559"/>
        <w:gridCol w:w="1985"/>
        <w:gridCol w:w="2693"/>
      </w:tblGrid>
      <w:tr w:rsidR="00B9704B" w:rsidRPr="00585139" w14:paraId="62D61B47" w14:textId="77777777" w:rsidTr="00813A89">
        <w:trPr>
          <w:tblHeader/>
        </w:trPr>
        <w:tc>
          <w:tcPr>
            <w:tcW w:w="648" w:type="dxa"/>
            <w:vMerge w:val="restart"/>
            <w:tcBorders>
              <w:top w:val="single" w:sz="4" w:space="0" w:color="auto"/>
              <w:left w:val="single" w:sz="4" w:space="0" w:color="auto"/>
              <w:right w:val="single" w:sz="4" w:space="0" w:color="auto"/>
            </w:tcBorders>
            <w:vAlign w:val="center"/>
          </w:tcPr>
          <w:p w14:paraId="453B7526" w14:textId="77777777" w:rsidR="00B9704B" w:rsidRPr="00CB717C" w:rsidRDefault="00B9704B" w:rsidP="007869AF">
            <w:pPr>
              <w:spacing w:before="40" w:after="20"/>
              <w:jc w:val="center"/>
              <w:rPr>
                <w:szCs w:val="24"/>
              </w:rPr>
            </w:pPr>
            <w:r w:rsidRPr="00CB717C">
              <w:rPr>
                <w:szCs w:val="24"/>
              </w:rPr>
              <w:t>№ п/п</w:t>
            </w:r>
          </w:p>
        </w:tc>
        <w:tc>
          <w:tcPr>
            <w:tcW w:w="4597" w:type="dxa"/>
            <w:vMerge w:val="restart"/>
            <w:tcBorders>
              <w:top w:val="single" w:sz="4" w:space="0" w:color="auto"/>
              <w:left w:val="single" w:sz="4" w:space="0" w:color="auto"/>
              <w:right w:val="single" w:sz="4" w:space="0" w:color="auto"/>
            </w:tcBorders>
            <w:vAlign w:val="center"/>
          </w:tcPr>
          <w:p w14:paraId="150A150A"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3ED5D921" w14:textId="77777777" w:rsidR="00B9704B" w:rsidRPr="00CB717C" w:rsidRDefault="00B9704B" w:rsidP="007869AF">
            <w:pPr>
              <w:pStyle w:val="2fd"/>
              <w:spacing w:before="40" w:after="20"/>
            </w:pPr>
            <w:r w:rsidRPr="00CB717C">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CF79F2E" w14:textId="77777777" w:rsidR="00B9704B" w:rsidRPr="00CB717C" w:rsidRDefault="00B9704B" w:rsidP="007869AF">
            <w:pPr>
              <w:pStyle w:val="2fd"/>
              <w:spacing w:before="40" w:after="20"/>
            </w:pPr>
            <w:r w:rsidRPr="00CB717C">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14:paraId="32A27989" w14:textId="77777777" w:rsidR="00B9704B" w:rsidRPr="00CB717C" w:rsidRDefault="00B9704B" w:rsidP="007869AF">
            <w:pPr>
              <w:pStyle w:val="2fd"/>
              <w:spacing w:before="40" w:after="20"/>
            </w:pPr>
            <w:r w:rsidRPr="00CB717C">
              <w:t>Максимальный процент застройки</w:t>
            </w:r>
          </w:p>
        </w:tc>
        <w:tc>
          <w:tcPr>
            <w:tcW w:w="2693" w:type="dxa"/>
            <w:vMerge w:val="restart"/>
            <w:tcBorders>
              <w:top w:val="single" w:sz="4" w:space="0" w:color="auto"/>
              <w:left w:val="single" w:sz="4" w:space="0" w:color="auto"/>
              <w:right w:val="single" w:sz="4" w:space="0" w:color="auto"/>
            </w:tcBorders>
            <w:vAlign w:val="center"/>
          </w:tcPr>
          <w:p w14:paraId="1E1D3DBC"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36851103" w14:textId="77777777" w:rsidTr="00813A89">
        <w:trPr>
          <w:tblHeader/>
        </w:trPr>
        <w:tc>
          <w:tcPr>
            <w:tcW w:w="648" w:type="dxa"/>
            <w:vMerge/>
            <w:tcBorders>
              <w:left w:val="single" w:sz="4" w:space="0" w:color="auto"/>
              <w:bottom w:val="single" w:sz="4" w:space="0" w:color="auto"/>
              <w:right w:val="single" w:sz="4" w:space="0" w:color="auto"/>
            </w:tcBorders>
            <w:vAlign w:val="center"/>
          </w:tcPr>
          <w:p w14:paraId="4AE165A8" w14:textId="77777777" w:rsidR="00B9704B" w:rsidRPr="00B9704B" w:rsidRDefault="00B9704B" w:rsidP="007869AF">
            <w:pPr>
              <w:spacing w:before="40" w:after="20"/>
              <w:jc w:val="center"/>
              <w:rPr>
                <w:szCs w:val="24"/>
                <w:lang w:val="ru-RU"/>
              </w:rPr>
            </w:pPr>
          </w:p>
        </w:tc>
        <w:tc>
          <w:tcPr>
            <w:tcW w:w="4597" w:type="dxa"/>
            <w:vMerge/>
            <w:tcBorders>
              <w:left w:val="single" w:sz="4" w:space="0" w:color="auto"/>
              <w:bottom w:val="single" w:sz="4" w:space="0" w:color="auto"/>
              <w:right w:val="single" w:sz="4" w:space="0" w:color="auto"/>
            </w:tcBorders>
            <w:vAlign w:val="center"/>
          </w:tcPr>
          <w:p w14:paraId="4405C954"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2D09798D" w14:textId="77777777" w:rsidR="00B9704B" w:rsidRPr="00CB717C" w:rsidRDefault="00B9704B" w:rsidP="007869AF">
            <w:pPr>
              <w:pStyle w:val="2fd"/>
              <w:spacing w:before="40" w:after="20"/>
            </w:pPr>
          </w:p>
        </w:tc>
        <w:tc>
          <w:tcPr>
            <w:tcW w:w="1559" w:type="dxa"/>
            <w:tcBorders>
              <w:top w:val="single" w:sz="4" w:space="0" w:color="auto"/>
              <w:left w:val="single" w:sz="4" w:space="0" w:color="auto"/>
              <w:bottom w:val="single" w:sz="4" w:space="0" w:color="auto"/>
              <w:right w:val="single" w:sz="4" w:space="0" w:color="auto"/>
            </w:tcBorders>
            <w:vAlign w:val="center"/>
          </w:tcPr>
          <w:p w14:paraId="5F88EE7D" w14:textId="77777777" w:rsidR="00B9704B" w:rsidRPr="00CB717C" w:rsidRDefault="00B9704B" w:rsidP="007869AF">
            <w:pPr>
              <w:pStyle w:val="2fd"/>
              <w:spacing w:before="40" w:after="20"/>
              <w:rPr>
                <w:lang w:val="en-US"/>
              </w:rPr>
            </w:pPr>
            <w:r w:rsidRPr="00CB717C">
              <w:rPr>
                <w:lang w:val="en-US"/>
              </w:rPr>
              <w:t>min</w:t>
            </w:r>
          </w:p>
        </w:tc>
        <w:tc>
          <w:tcPr>
            <w:tcW w:w="1559" w:type="dxa"/>
            <w:tcBorders>
              <w:left w:val="single" w:sz="4" w:space="0" w:color="auto"/>
              <w:bottom w:val="single" w:sz="4" w:space="0" w:color="auto"/>
              <w:right w:val="single" w:sz="4" w:space="0" w:color="auto"/>
            </w:tcBorders>
            <w:vAlign w:val="center"/>
          </w:tcPr>
          <w:p w14:paraId="23320A34" w14:textId="77777777" w:rsidR="00B9704B" w:rsidRPr="00CB717C" w:rsidRDefault="00B9704B" w:rsidP="007869AF">
            <w:pPr>
              <w:pStyle w:val="2fd"/>
              <w:spacing w:before="40" w:after="20"/>
              <w:rPr>
                <w:lang w:val="en-US"/>
              </w:rPr>
            </w:pPr>
            <w:r w:rsidRPr="00CB717C">
              <w:rPr>
                <w:lang w:val="en-US"/>
              </w:rPr>
              <w:t>max</w:t>
            </w:r>
          </w:p>
        </w:tc>
        <w:tc>
          <w:tcPr>
            <w:tcW w:w="1985" w:type="dxa"/>
            <w:vMerge/>
            <w:tcBorders>
              <w:left w:val="single" w:sz="4" w:space="0" w:color="auto"/>
              <w:bottom w:val="single" w:sz="4" w:space="0" w:color="auto"/>
              <w:right w:val="single" w:sz="4" w:space="0" w:color="auto"/>
            </w:tcBorders>
            <w:vAlign w:val="center"/>
          </w:tcPr>
          <w:p w14:paraId="51BE29BB" w14:textId="77777777" w:rsidR="00B9704B" w:rsidRPr="00CB717C" w:rsidRDefault="00B9704B" w:rsidP="007869AF">
            <w:pPr>
              <w:pStyle w:val="2fd"/>
              <w:spacing w:before="40" w:after="20"/>
            </w:pPr>
          </w:p>
        </w:tc>
        <w:tc>
          <w:tcPr>
            <w:tcW w:w="2693" w:type="dxa"/>
            <w:vMerge/>
            <w:tcBorders>
              <w:left w:val="single" w:sz="4" w:space="0" w:color="auto"/>
              <w:bottom w:val="single" w:sz="4" w:space="0" w:color="auto"/>
              <w:right w:val="single" w:sz="4" w:space="0" w:color="auto"/>
            </w:tcBorders>
            <w:vAlign w:val="center"/>
          </w:tcPr>
          <w:p w14:paraId="0753D7A9" w14:textId="77777777" w:rsidR="00B9704B" w:rsidRPr="00CB717C" w:rsidRDefault="00B9704B" w:rsidP="007869AF">
            <w:pPr>
              <w:pStyle w:val="2fd"/>
              <w:spacing w:before="40" w:after="20"/>
            </w:pPr>
          </w:p>
        </w:tc>
      </w:tr>
      <w:tr w:rsidR="00B9704B" w:rsidRPr="00CB717C" w14:paraId="5880AB0C"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9EA76C9" w14:textId="77777777" w:rsidR="00B9704B" w:rsidRPr="005B26CD" w:rsidRDefault="00B9704B" w:rsidP="00317E03">
            <w:pPr>
              <w:pStyle w:val="ad"/>
              <w:widowControl/>
              <w:numPr>
                <w:ilvl w:val="0"/>
                <w:numId w:val="130"/>
              </w:numPr>
              <w:overflowPunct w:val="0"/>
              <w:autoSpaceDE w:val="0"/>
              <w:autoSpaceDN w:val="0"/>
              <w:adjustRightInd w:val="0"/>
              <w:spacing w:before="40" w:after="20"/>
              <w:ind w:left="0" w:firstLine="0"/>
              <w:contextualSpacing/>
              <w:jc w:val="center"/>
              <w:textAlignment w:val="baseline"/>
              <w:rPr>
                <w:szCs w:val="24"/>
              </w:rPr>
            </w:pPr>
          </w:p>
        </w:tc>
        <w:tc>
          <w:tcPr>
            <w:tcW w:w="4597" w:type="dxa"/>
            <w:tcBorders>
              <w:top w:val="single" w:sz="4" w:space="0" w:color="auto"/>
              <w:left w:val="single" w:sz="4" w:space="0" w:color="auto"/>
              <w:bottom w:val="single" w:sz="4" w:space="0" w:color="auto"/>
              <w:right w:val="single" w:sz="4" w:space="0" w:color="auto"/>
            </w:tcBorders>
            <w:vAlign w:val="center"/>
          </w:tcPr>
          <w:p w14:paraId="22DBB691" w14:textId="77777777" w:rsidR="00B9704B" w:rsidRPr="00CB717C" w:rsidRDefault="00B9704B" w:rsidP="007869AF">
            <w:pPr>
              <w:pStyle w:val="2fd"/>
              <w:spacing w:before="40" w:after="20"/>
            </w:pPr>
            <w:r w:rsidRPr="00CB717C">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14:paraId="61F79F55" w14:textId="77777777" w:rsidR="00B9704B" w:rsidRPr="00CB717C" w:rsidRDefault="00B9704B" w:rsidP="007869AF">
            <w:pPr>
              <w:pStyle w:val="2fd"/>
              <w:spacing w:before="40" w:after="20"/>
            </w:pPr>
            <w:r w:rsidRPr="00CB717C">
              <w:t>3.1</w:t>
            </w:r>
          </w:p>
        </w:tc>
        <w:tc>
          <w:tcPr>
            <w:tcW w:w="1559" w:type="dxa"/>
            <w:tcBorders>
              <w:top w:val="single" w:sz="4" w:space="0" w:color="auto"/>
              <w:left w:val="single" w:sz="4" w:space="0" w:color="auto"/>
              <w:bottom w:val="single" w:sz="4" w:space="0" w:color="auto"/>
              <w:right w:val="single" w:sz="4" w:space="0" w:color="auto"/>
            </w:tcBorders>
            <w:vAlign w:val="center"/>
          </w:tcPr>
          <w:p w14:paraId="73A864BB" w14:textId="77777777" w:rsidR="00B9704B" w:rsidRPr="00CB717C" w:rsidRDefault="00B9704B" w:rsidP="007869AF">
            <w:pPr>
              <w:pStyle w:val="2fd"/>
              <w:spacing w:before="40" w:after="20"/>
            </w:pPr>
            <w:r w:rsidRPr="00CB717C">
              <w:t>30</w:t>
            </w:r>
          </w:p>
        </w:tc>
        <w:tc>
          <w:tcPr>
            <w:tcW w:w="1559" w:type="dxa"/>
            <w:tcBorders>
              <w:top w:val="single" w:sz="4" w:space="0" w:color="auto"/>
              <w:left w:val="single" w:sz="4" w:space="0" w:color="auto"/>
              <w:bottom w:val="single" w:sz="4" w:space="0" w:color="auto"/>
              <w:right w:val="single" w:sz="4" w:space="0" w:color="auto"/>
            </w:tcBorders>
            <w:vAlign w:val="center"/>
          </w:tcPr>
          <w:p w14:paraId="1E2D4682" w14:textId="77777777" w:rsidR="00B9704B" w:rsidRPr="00CB717C" w:rsidRDefault="00B9704B" w:rsidP="007869AF">
            <w:pPr>
              <w:pStyle w:val="2fd"/>
              <w:spacing w:before="40" w:after="20"/>
            </w:pPr>
            <w:r w:rsidRPr="00CB717C">
              <w:t>100 000</w:t>
            </w:r>
          </w:p>
        </w:tc>
        <w:tc>
          <w:tcPr>
            <w:tcW w:w="1985" w:type="dxa"/>
            <w:tcBorders>
              <w:top w:val="single" w:sz="4" w:space="0" w:color="auto"/>
              <w:left w:val="single" w:sz="4" w:space="0" w:color="auto"/>
              <w:bottom w:val="single" w:sz="4" w:space="0" w:color="auto"/>
              <w:right w:val="single" w:sz="4" w:space="0" w:color="auto"/>
            </w:tcBorders>
            <w:vAlign w:val="center"/>
          </w:tcPr>
          <w:p w14:paraId="49F6A458" w14:textId="77777777" w:rsidR="00B9704B" w:rsidRPr="00CB717C" w:rsidRDefault="00B9704B" w:rsidP="007869AF">
            <w:pPr>
              <w:pStyle w:val="2fd"/>
              <w:spacing w:before="40" w:after="20"/>
            </w:pPr>
            <w:r w:rsidRPr="00CB717C">
              <w:t>75%</w:t>
            </w:r>
          </w:p>
        </w:tc>
        <w:tc>
          <w:tcPr>
            <w:tcW w:w="2693" w:type="dxa"/>
            <w:tcBorders>
              <w:top w:val="single" w:sz="4" w:space="0" w:color="auto"/>
              <w:left w:val="single" w:sz="4" w:space="0" w:color="auto"/>
              <w:bottom w:val="single" w:sz="4" w:space="0" w:color="auto"/>
              <w:right w:val="single" w:sz="4" w:space="0" w:color="auto"/>
            </w:tcBorders>
            <w:vAlign w:val="center"/>
          </w:tcPr>
          <w:p w14:paraId="160BA9E0" w14:textId="77777777" w:rsidR="00B9704B" w:rsidRPr="00CB717C" w:rsidRDefault="00B9704B" w:rsidP="007869AF">
            <w:pPr>
              <w:pStyle w:val="2fd"/>
              <w:spacing w:before="40" w:after="20"/>
            </w:pPr>
            <w:r w:rsidRPr="00CB717C">
              <w:t>3</w:t>
            </w:r>
          </w:p>
        </w:tc>
      </w:tr>
      <w:tr w:rsidR="00B9704B" w:rsidRPr="00CB717C" w14:paraId="3E166183"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5B2EDFCC" w14:textId="77777777" w:rsidR="00B9704B" w:rsidRPr="005B26CD" w:rsidRDefault="00B9704B" w:rsidP="00317E03">
            <w:pPr>
              <w:pStyle w:val="ad"/>
              <w:widowControl/>
              <w:numPr>
                <w:ilvl w:val="0"/>
                <w:numId w:val="130"/>
              </w:numPr>
              <w:overflowPunct w:val="0"/>
              <w:autoSpaceDE w:val="0"/>
              <w:autoSpaceDN w:val="0"/>
              <w:adjustRightInd w:val="0"/>
              <w:spacing w:before="40" w:after="20"/>
              <w:ind w:left="0" w:firstLine="0"/>
              <w:contextualSpacing/>
              <w:jc w:val="center"/>
              <w:textAlignment w:val="baseline"/>
              <w:rPr>
                <w:szCs w:val="24"/>
              </w:rPr>
            </w:pPr>
          </w:p>
        </w:tc>
        <w:tc>
          <w:tcPr>
            <w:tcW w:w="4597" w:type="dxa"/>
            <w:tcBorders>
              <w:top w:val="single" w:sz="4" w:space="0" w:color="auto"/>
              <w:left w:val="single" w:sz="4" w:space="0" w:color="auto"/>
              <w:bottom w:val="single" w:sz="4" w:space="0" w:color="auto"/>
              <w:right w:val="single" w:sz="4" w:space="0" w:color="auto"/>
            </w:tcBorders>
            <w:vAlign w:val="center"/>
          </w:tcPr>
          <w:p w14:paraId="304C794A" w14:textId="77777777" w:rsidR="00B9704B" w:rsidRPr="00CB717C" w:rsidRDefault="00B9704B" w:rsidP="007869AF">
            <w:pPr>
              <w:pStyle w:val="2fd"/>
              <w:spacing w:before="40" w:after="20"/>
            </w:pPr>
            <w:r w:rsidRPr="00CB717C">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00D5E01B" w14:textId="77777777" w:rsidR="00B9704B" w:rsidRPr="00CB717C" w:rsidRDefault="00B9704B" w:rsidP="007869AF">
            <w:pPr>
              <w:pStyle w:val="2fd"/>
              <w:spacing w:before="40" w:after="20"/>
            </w:pPr>
            <w:r w:rsidRPr="00CB717C">
              <w:t>3.7</w:t>
            </w:r>
          </w:p>
        </w:tc>
        <w:tc>
          <w:tcPr>
            <w:tcW w:w="1559" w:type="dxa"/>
            <w:tcBorders>
              <w:top w:val="single" w:sz="4" w:space="0" w:color="auto"/>
              <w:left w:val="single" w:sz="4" w:space="0" w:color="auto"/>
              <w:bottom w:val="single" w:sz="4" w:space="0" w:color="auto"/>
              <w:right w:val="single" w:sz="4" w:space="0" w:color="auto"/>
            </w:tcBorders>
            <w:vAlign w:val="center"/>
          </w:tcPr>
          <w:p w14:paraId="28032595"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1BC57A55" w14:textId="77777777" w:rsidR="00B9704B" w:rsidRPr="00CB717C" w:rsidRDefault="00B9704B" w:rsidP="007869AF">
            <w:pPr>
              <w:pStyle w:val="2fd"/>
              <w:spacing w:before="40" w:after="20"/>
            </w:pPr>
            <w:r w:rsidRPr="00CB717C">
              <w:t>100 000</w:t>
            </w:r>
          </w:p>
        </w:tc>
        <w:tc>
          <w:tcPr>
            <w:tcW w:w="1985" w:type="dxa"/>
            <w:tcBorders>
              <w:top w:val="single" w:sz="4" w:space="0" w:color="auto"/>
              <w:left w:val="single" w:sz="4" w:space="0" w:color="auto"/>
              <w:bottom w:val="single" w:sz="4" w:space="0" w:color="auto"/>
              <w:right w:val="single" w:sz="4" w:space="0" w:color="auto"/>
            </w:tcBorders>
            <w:vAlign w:val="center"/>
          </w:tcPr>
          <w:p w14:paraId="01F2CC83" w14:textId="77777777" w:rsidR="00B9704B" w:rsidRPr="00CB717C" w:rsidRDefault="00B9704B" w:rsidP="007869AF">
            <w:pPr>
              <w:pStyle w:val="2fd"/>
              <w:spacing w:before="40" w:after="20"/>
            </w:pPr>
            <w:r w:rsidRPr="00CB717C">
              <w:t>50%</w:t>
            </w:r>
          </w:p>
        </w:tc>
        <w:tc>
          <w:tcPr>
            <w:tcW w:w="2693" w:type="dxa"/>
            <w:tcBorders>
              <w:top w:val="single" w:sz="4" w:space="0" w:color="auto"/>
              <w:left w:val="single" w:sz="4" w:space="0" w:color="auto"/>
              <w:bottom w:val="single" w:sz="4" w:space="0" w:color="auto"/>
              <w:right w:val="single" w:sz="4" w:space="0" w:color="auto"/>
            </w:tcBorders>
            <w:vAlign w:val="center"/>
          </w:tcPr>
          <w:p w14:paraId="5A9C6D35" w14:textId="77777777" w:rsidR="00B9704B" w:rsidRPr="00CB717C" w:rsidRDefault="00B9704B" w:rsidP="007869AF">
            <w:pPr>
              <w:pStyle w:val="2fd"/>
              <w:spacing w:before="40" w:after="20"/>
            </w:pPr>
            <w:r w:rsidRPr="00CB717C">
              <w:t>3</w:t>
            </w:r>
          </w:p>
        </w:tc>
      </w:tr>
      <w:tr w:rsidR="00B9704B" w:rsidRPr="00CB717C" w14:paraId="05F87F7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7BA7A9D1" w14:textId="77777777" w:rsidR="00B9704B" w:rsidRPr="005B26CD" w:rsidRDefault="00B9704B" w:rsidP="00317E03">
            <w:pPr>
              <w:pStyle w:val="ad"/>
              <w:widowControl/>
              <w:numPr>
                <w:ilvl w:val="0"/>
                <w:numId w:val="130"/>
              </w:numPr>
              <w:overflowPunct w:val="0"/>
              <w:autoSpaceDE w:val="0"/>
              <w:autoSpaceDN w:val="0"/>
              <w:adjustRightInd w:val="0"/>
              <w:spacing w:before="40" w:after="20"/>
              <w:ind w:left="0" w:firstLine="0"/>
              <w:contextualSpacing/>
              <w:jc w:val="center"/>
              <w:textAlignment w:val="baseline"/>
              <w:rPr>
                <w:szCs w:val="24"/>
              </w:rPr>
            </w:pPr>
          </w:p>
        </w:tc>
        <w:tc>
          <w:tcPr>
            <w:tcW w:w="4597" w:type="dxa"/>
            <w:tcBorders>
              <w:top w:val="single" w:sz="4" w:space="0" w:color="auto"/>
              <w:left w:val="single" w:sz="4" w:space="0" w:color="auto"/>
              <w:bottom w:val="single" w:sz="4" w:space="0" w:color="auto"/>
              <w:right w:val="single" w:sz="4" w:space="0" w:color="auto"/>
            </w:tcBorders>
            <w:vAlign w:val="center"/>
          </w:tcPr>
          <w:p w14:paraId="6A2A9ED9" w14:textId="77777777" w:rsidR="00B9704B" w:rsidRPr="00CB717C" w:rsidRDefault="00B9704B" w:rsidP="007869AF">
            <w:pPr>
              <w:pStyle w:val="2fd"/>
              <w:spacing w:before="40" w:after="20"/>
            </w:pPr>
            <w:r w:rsidRPr="00CB717C">
              <w:t>Связь</w:t>
            </w:r>
          </w:p>
        </w:tc>
        <w:tc>
          <w:tcPr>
            <w:tcW w:w="1701" w:type="dxa"/>
            <w:tcBorders>
              <w:top w:val="single" w:sz="4" w:space="0" w:color="auto"/>
              <w:left w:val="single" w:sz="4" w:space="0" w:color="auto"/>
              <w:bottom w:val="single" w:sz="4" w:space="0" w:color="auto"/>
              <w:right w:val="single" w:sz="4" w:space="0" w:color="auto"/>
            </w:tcBorders>
            <w:vAlign w:val="center"/>
          </w:tcPr>
          <w:p w14:paraId="001CE8A4" w14:textId="77777777" w:rsidR="00B9704B" w:rsidRPr="00CB717C" w:rsidRDefault="00B9704B" w:rsidP="007869AF">
            <w:pPr>
              <w:pStyle w:val="2fd"/>
              <w:spacing w:before="40" w:after="20"/>
            </w:pPr>
            <w:r w:rsidRPr="00CB717C">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70158E14" w14:textId="77777777" w:rsidR="00B9704B" w:rsidRPr="00CB717C" w:rsidRDefault="00B9704B" w:rsidP="007869AF">
            <w:pPr>
              <w:pStyle w:val="2fd"/>
              <w:spacing w:before="40" w:after="20"/>
            </w:pPr>
            <w:r w:rsidRPr="00CB717C">
              <w:t>Не подлежат установлению</w:t>
            </w:r>
          </w:p>
        </w:tc>
      </w:tr>
      <w:tr w:rsidR="00B9704B" w:rsidRPr="00CB717C" w14:paraId="5BA3FCD2"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293DE2C0" w14:textId="77777777" w:rsidR="00B9704B" w:rsidRPr="005B26CD" w:rsidRDefault="00B9704B" w:rsidP="00317E03">
            <w:pPr>
              <w:pStyle w:val="ad"/>
              <w:widowControl/>
              <w:numPr>
                <w:ilvl w:val="0"/>
                <w:numId w:val="130"/>
              </w:numPr>
              <w:overflowPunct w:val="0"/>
              <w:autoSpaceDE w:val="0"/>
              <w:autoSpaceDN w:val="0"/>
              <w:adjustRightInd w:val="0"/>
              <w:spacing w:before="40" w:after="20"/>
              <w:ind w:left="0" w:firstLine="0"/>
              <w:contextualSpacing/>
              <w:jc w:val="center"/>
              <w:textAlignment w:val="baseline"/>
              <w:rPr>
                <w:szCs w:val="24"/>
              </w:rPr>
            </w:pPr>
          </w:p>
        </w:tc>
        <w:tc>
          <w:tcPr>
            <w:tcW w:w="4597" w:type="dxa"/>
            <w:tcBorders>
              <w:top w:val="single" w:sz="4" w:space="0" w:color="auto"/>
              <w:left w:val="single" w:sz="4" w:space="0" w:color="auto"/>
              <w:bottom w:val="single" w:sz="4" w:space="0" w:color="auto"/>
              <w:right w:val="single" w:sz="4" w:space="0" w:color="auto"/>
            </w:tcBorders>
            <w:vAlign w:val="center"/>
          </w:tcPr>
          <w:p w14:paraId="4630AB47" w14:textId="77777777" w:rsidR="00B9704B" w:rsidRPr="00406659" w:rsidRDefault="00B9704B" w:rsidP="007869AF">
            <w:pPr>
              <w:pStyle w:val="2fd"/>
              <w:spacing w:before="40" w:after="20"/>
            </w:pPr>
            <w:r w:rsidRPr="00406659">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14:paraId="5427A03A" w14:textId="77777777" w:rsidR="00B9704B" w:rsidRPr="00406659" w:rsidRDefault="00B9704B" w:rsidP="007869AF">
            <w:pPr>
              <w:pStyle w:val="2fd"/>
              <w:spacing w:before="40" w:after="20"/>
            </w:pPr>
            <w:r w:rsidRPr="00406659">
              <w:t>7.2</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0F3ABE52" w14:textId="77777777" w:rsidR="00B9704B" w:rsidRPr="00406659" w:rsidRDefault="00B9704B" w:rsidP="007869AF">
            <w:pPr>
              <w:pStyle w:val="2fd"/>
              <w:spacing w:before="40" w:after="20"/>
            </w:pPr>
            <w:r w:rsidRPr="00406659">
              <w:t>Не распространяется</w:t>
            </w:r>
          </w:p>
        </w:tc>
      </w:tr>
      <w:tr w:rsidR="00B9704B" w:rsidRPr="00CB717C" w14:paraId="50767101"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3D26E47F" w14:textId="77777777" w:rsidR="00B9704B" w:rsidRPr="005B26CD" w:rsidRDefault="00B9704B" w:rsidP="00317E03">
            <w:pPr>
              <w:pStyle w:val="ad"/>
              <w:widowControl/>
              <w:numPr>
                <w:ilvl w:val="0"/>
                <w:numId w:val="130"/>
              </w:numPr>
              <w:overflowPunct w:val="0"/>
              <w:autoSpaceDE w:val="0"/>
              <w:autoSpaceDN w:val="0"/>
              <w:adjustRightInd w:val="0"/>
              <w:spacing w:before="40" w:after="20"/>
              <w:ind w:left="0" w:firstLine="0"/>
              <w:contextualSpacing/>
              <w:jc w:val="center"/>
              <w:textAlignment w:val="baseline"/>
              <w:rPr>
                <w:szCs w:val="24"/>
              </w:rPr>
            </w:pPr>
          </w:p>
        </w:tc>
        <w:tc>
          <w:tcPr>
            <w:tcW w:w="4597" w:type="dxa"/>
            <w:tcBorders>
              <w:top w:val="single" w:sz="4" w:space="0" w:color="auto"/>
              <w:left w:val="single" w:sz="4" w:space="0" w:color="auto"/>
              <w:bottom w:val="single" w:sz="4" w:space="0" w:color="auto"/>
              <w:right w:val="single" w:sz="4" w:space="0" w:color="auto"/>
            </w:tcBorders>
            <w:vAlign w:val="center"/>
          </w:tcPr>
          <w:p w14:paraId="1818BEAC"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08577A7E" w14:textId="77777777" w:rsidR="00B9704B" w:rsidRPr="00CB717C" w:rsidRDefault="00B9704B" w:rsidP="007869AF">
            <w:pPr>
              <w:pStyle w:val="2fd"/>
              <w:spacing w:before="40" w:after="20"/>
            </w:pPr>
            <w:r w:rsidRPr="00CB717C">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14:paraId="1F02FB7B" w14:textId="77777777" w:rsidR="00B9704B" w:rsidRPr="00CB717C" w:rsidRDefault="00B9704B" w:rsidP="007869AF">
            <w:pPr>
              <w:pStyle w:val="2fd"/>
              <w:spacing w:before="40" w:after="20"/>
            </w:pPr>
            <w:r w:rsidRPr="00CB717C">
              <w:t>Не распространяется</w:t>
            </w:r>
          </w:p>
        </w:tc>
      </w:tr>
      <w:tr w:rsidR="00B9704B" w:rsidRPr="00CB717C" w14:paraId="7C7BD6FD" w14:textId="77777777" w:rsidTr="00813A89">
        <w:tc>
          <w:tcPr>
            <w:tcW w:w="648" w:type="dxa"/>
            <w:tcBorders>
              <w:top w:val="single" w:sz="4" w:space="0" w:color="auto"/>
              <w:left w:val="single" w:sz="4" w:space="0" w:color="auto"/>
              <w:bottom w:val="single" w:sz="4" w:space="0" w:color="auto"/>
              <w:right w:val="single" w:sz="4" w:space="0" w:color="auto"/>
            </w:tcBorders>
            <w:vAlign w:val="center"/>
          </w:tcPr>
          <w:p w14:paraId="6ADA0C9A" w14:textId="77777777" w:rsidR="00B9704B" w:rsidRPr="005B26CD" w:rsidRDefault="00B9704B" w:rsidP="00317E03">
            <w:pPr>
              <w:pStyle w:val="ad"/>
              <w:widowControl/>
              <w:numPr>
                <w:ilvl w:val="0"/>
                <w:numId w:val="130"/>
              </w:numPr>
              <w:overflowPunct w:val="0"/>
              <w:autoSpaceDE w:val="0"/>
              <w:autoSpaceDN w:val="0"/>
              <w:adjustRightInd w:val="0"/>
              <w:spacing w:before="40" w:after="20"/>
              <w:ind w:left="0" w:firstLine="0"/>
              <w:contextualSpacing/>
              <w:jc w:val="center"/>
              <w:textAlignment w:val="baseline"/>
              <w:rPr>
                <w:szCs w:val="24"/>
              </w:rPr>
            </w:pPr>
          </w:p>
        </w:tc>
        <w:tc>
          <w:tcPr>
            <w:tcW w:w="4597" w:type="dxa"/>
            <w:tcBorders>
              <w:top w:val="single" w:sz="4" w:space="0" w:color="auto"/>
              <w:left w:val="single" w:sz="4" w:space="0" w:color="auto"/>
              <w:bottom w:val="single" w:sz="4" w:space="0" w:color="auto"/>
              <w:right w:val="single" w:sz="4" w:space="0" w:color="auto"/>
            </w:tcBorders>
            <w:vAlign w:val="center"/>
          </w:tcPr>
          <w:p w14:paraId="4A225699" w14:textId="77777777" w:rsidR="00B9704B" w:rsidRPr="00CB717C" w:rsidRDefault="00B9704B" w:rsidP="007869AF">
            <w:pPr>
              <w:pStyle w:val="2fd"/>
              <w:spacing w:before="40" w:after="20"/>
            </w:pPr>
            <w:r w:rsidRPr="00CB717C">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14:paraId="2260FFBB" w14:textId="77777777" w:rsidR="00B9704B" w:rsidRPr="00CB717C" w:rsidRDefault="00B9704B" w:rsidP="007869AF">
            <w:pPr>
              <w:pStyle w:val="2fd"/>
              <w:spacing w:before="40" w:after="20"/>
            </w:pPr>
            <w:r w:rsidRPr="00CB717C">
              <w:t>12.1</w:t>
            </w:r>
          </w:p>
        </w:tc>
        <w:tc>
          <w:tcPr>
            <w:tcW w:w="1559" w:type="dxa"/>
            <w:tcBorders>
              <w:top w:val="single" w:sz="4" w:space="0" w:color="auto"/>
              <w:left w:val="single" w:sz="4" w:space="0" w:color="auto"/>
              <w:bottom w:val="single" w:sz="4" w:space="0" w:color="auto"/>
              <w:right w:val="single" w:sz="4" w:space="0" w:color="auto"/>
            </w:tcBorders>
            <w:vAlign w:val="center"/>
          </w:tcPr>
          <w:p w14:paraId="7E3F5BBB" w14:textId="77777777" w:rsidR="00B9704B" w:rsidRPr="00CB717C" w:rsidRDefault="00B9704B" w:rsidP="007869AF">
            <w:pPr>
              <w:pStyle w:val="2fd"/>
              <w:spacing w:before="40" w:after="20"/>
            </w:pPr>
            <w:r w:rsidRPr="00CB717C">
              <w:t>100</w:t>
            </w:r>
          </w:p>
        </w:tc>
        <w:tc>
          <w:tcPr>
            <w:tcW w:w="1559" w:type="dxa"/>
            <w:tcBorders>
              <w:top w:val="single" w:sz="4" w:space="0" w:color="auto"/>
              <w:left w:val="single" w:sz="4" w:space="0" w:color="auto"/>
              <w:bottom w:val="single" w:sz="4" w:space="0" w:color="auto"/>
              <w:right w:val="single" w:sz="4" w:space="0" w:color="auto"/>
            </w:tcBorders>
            <w:vAlign w:val="center"/>
          </w:tcPr>
          <w:p w14:paraId="5FAF1AFB" w14:textId="77777777" w:rsidR="00B9704B" w:rsidRPr="00CB717C" w:rsidRDefault="00B9704B" w:rsidP="007869AF">
            <w:pPr>
              <w:pStyle w:val="2fd"/>
              <w:spacing w:before="40" w:after="20"/>
            </w:pPr>
            <w:r w:rsidRPr="00CB717C">
              <w:t>400 000</w:t>
            </w:r>
          </w:p>
        </w:tc>
        <w:tc>
          <w:tcPr>
            <w:tcW w:w="1985" w:type="dxa"/>
            <w:tcBorders>
              <w:top w:val="single" w:sz="4" w:space="0" w:color="auto"/>
              <w:left w:val="single" w:sz="4" w:space="0" w:color="auto"/>
              <w:bottom w:val="single" w:sz="4" w:space="0" w:color="auto"/>
              <w:right w:val="single" w:sz="4" w:space="0" w:color="auto"/>
            </w:tcBorders>
            <w:vAlign w:val="center"/>
          </w:tcPr>
          <w:p w14:paraId="5BAAE75F" w14:textId="77777777" w:rsidR="00B9704B" w:rsidRPr="00CB717C" w:rsidRDefault="00B9704B" w:rsidP="007869AF">
            <w:pPr>
              <w:pStyle w:val="2fd"/>
              <w:spacing w:before="40" w:after="20"/>
            </w:pPr>
            <w:r w:rsidRPr="00CB717C">
              <w:t>20%</w:t>
            </w:r>
          </w:p>
        </w:tc>
        <w:tc>
          <w:tcPr>
            <w:tcW w:w="2693" w:type="dxa"/>
            <w:tcBorders>
              <w:top w:val="single" w:sz="4" w:space="0" w:color="auto"/>
              <w:left w:val="single" w:sz="4" w:space="0" w:color="auto"/>
              <w:bottom w:val="single" w:sz="4" w:space="0" w:color="auto"/>
              <w:right w:val="single" w:sz="4" w:space="0" w:color="auto"/>
            </w:tcBorders>
            <w:vAlign w:val="center"/>
          </w:tcPr>
          <w:p w14:paraId="467B1FB2" w14:textId="77777777" w:rsidR="00B9704B" w:rsidRPr="00CB717C" w:rsidRDefault="00B9704B" w:rsidP="007869AF">
            <w:pPr>
              <w:pStyle w:val="2fd"/>
              <w:spacing w:before="40" w:after="20"/>
            </w:pPr>
            <w:r w:rsidRPr="00CB717C">
              <w:t>3</w:t>
            </w:r>
          </w:p>
        </w:tc>
      </w:tr>
    </w:tbl>
    <w:p w14:paraId="35F39442" w14:textId="77777777" w:rsidR="00B9704B" w:rsidRDefault="00B9704B" w:rsidP="007869AF">
      <w:pPr>
        <w:spacing w:before="40" w:after="20"/>
        <w:jc w:val="center"/>
        <w:rPr>
          <w:szCs w:val="24"/>
        </w:rPr>
      </w:pPr>
    </w:p>
    <w:p w14:paraId="5C8B74A0"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6D06175B" w14:textId="77777777" w:rsidR="00B9704B" w:rsidRPr="00CB717C" w:rsidRDefault="00B9704B" w:rsidP="007869AF">
      <w:pPr>
        <w:spacing w:before="40" w:after="20"/>
        <w:jc w:val="center"/>
        <w:rPr>
          <w:szCs w:val="24"/>
        </w:rPr>
      </w:pPr>
    </w:p>
    <w:p w14:paraId="1DBAFA38"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291DE912"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7B833040"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72DF09D9" w14:textId="77777777" w:rsidR="00B9704B" w:rsidRPr="00CB717C" w:rsidRDefault="00B9704B" w:rsidP="007869AF">
      <w:pPr>
        <w:spacing w:before="40" w:after="20"/>
        <w:rPr>
          <w:szCs w:val="24"/>
        </w:rPr>
      </w:pPr>
    </w:p>
    <w:p w14:paraId="7189BABF" w14:textId="77777777" w:rsidR="00B9704B" w:rsidRPr="00CB717C"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4BCE2766" w14:textId="77777777" w:rsidR="00B9704B" w:rsidRPr="00CB717C" w:rsidRDefault="00B9704B" w:rsidP="007869AF">
      <w:pPr>
        <w:spacing w:before="40" w:after="20"/>
        <w:jc w:val="center"/>
        <w:rPr>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678"/>
        <w:gridCol w:w="1701"/>
        <w:gridCol w:w="1559"/>
        <w:gridCol w:w="1560"/>
        <w:gridCol w:w="1984"/>
        <w:gridCol w:w="2693"/>
      </w:tblGrid>
      <w:tr w:rsidR="00B9704B" w:rsidRPr="00585139" w14:paraId="4BB50A9B" w14:textId="77777777" w:rsidTr="00813A89">
        <w:trPr>
          <w:tblHeader/>
        </w:trPr>
        <w:tc>
          <w:tcPr>
            <w:tcW w:w="675" w:type="dxa"/>
            <w:vMerge w:val="restart"/>
            <w:tcBorders>
              <w:top w:val="single" w:sz="4" w:space="0" w:color="auto"/>
              <w:left w:val="single" w:sz="4" w:space="0" w:color="auto"/>
              <w:right w:val="single" w:sz="4" w:space="0" w:color="auto"/>
            </w:tcBorders>
            <w:vAlign w:val="center"/>
          </w:tcPr>
          <w:p w14:paraId="3ECA5131" w14:textId="77777777" w:rsidR="00B9704B" w:rsidRPr="00CB717C" w:rsidRDefault="00B9704B" w:rsidP="007869AF">
            <w:pPr>
              <w:spacing w:before="40" w:after="20"/>
              <w:jc w:val="center"/>
              <w:rPr>
                <w:szCs w:val="24"/>
              </w:rPr>
            </w:pPr>
            <w:r w:rsidRPr="00CB717C">
              <w:rPr>
                <w:szCs w:val="24"/>
              </w:rPr>
              <w:t>№ п/п</w:t>
            </w:r>
          </w:p>
        </w:tc>
        <w:tc>
          <w:tcPr>
            <w:tcW w:w="4678" w:type="dxa"/>
            <w:vMerge w:val="restart"/>
            <w:tcBorders>
              <w:top w:val="single" w:sz="4" w:space="0" w:color="auto"/>
              <w:left w:val="single" w:sz="4" w:space="0" w:color="auto"/>
              <w:right w:val="single" w:sz="4" w:space="0" w:color="auto"/>
            </w:tcBorders>
            <w:vAlign w:val="center"/>
          </w:tcPr>
          <w:p w14:paraId="7299962C"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0922F9DE" w14:textId="77777777" w:rsidR="00B9704B" w:rsidRPr="00CB717C" w:rsidRDefault="00B9704B" w:rsidP="007869AF">
            <w:pPr>
              <w:pStyle w:val="2fd"/>
              <w:spacing w:before="40" w:after="20"/>
            </w:pPr>
            <w:r w:rsidRPr="00CB717C">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1DD87212" w14:textId="77777777" w:rsidR="00B9704B" w:rsidRPr="00CB717C" w:rsidRDefault="00B9704B" w:rsidP="007869AF">
            <w:pPr>
              <w:pStyle w:val="2fd"/>
              <w:spacing w:before="40" w:after="20"/>
            </w:pPr>
            <w:r w:rsidRPr="00CB717C">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14:paraId="139CEDC4" w14:textId="77777777" w:rsidR="00B9704B" w:rsidRPr="00CB717C" w:rsidRDefault="00B9704B" w:rsidP="007869AF">
            <w:pPr>
              <w:pStyle w:val="2fd"/>
              <w:spacing w:before="40" w:after="20"/>
            </w:pPr>
            <w:r w:rsidRPr="00CB717C">
              <w:t>Максимальный процент застройки</w:t>
            </w:r>
          </w:p>
        </w:tc>
        <w:tc>
          <w:tcPr>
            <w:tcW w:w="2693" w:type="dxa"/>
            <w:vMerge w:val="restart"/>
            <w:tcBorders>
              <w:top w:val="single" w:sz="4" w:space="0" w:color="auto"/>
              <w:left w:val="single" w:sz="4" w:space="0" w:color="auto"/>
              <w:right w:val="single" w:sz="4" w:space="0" w:color="auto"/>
            </w:tcBorders>
            <w:vAlign w:val="center"/>
          </w:tcPr>
          <w:p w14:paraId="065A27C9"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6A696FEA" w14:textId="77777777" w:rsidTr="00813A89">
        <w:trPr>
          <w:tblHeader/>
        </w:trPr>
        <w:tc>
          <w:tcPr>
            <w:tcW w:w="675" w:type="dxa"/>
            <w:vMerge/>
            <w:tcBorders>
              <w:left w:val="single" w:sz="4" w:space="0" w:color="auto"/>
              <w:bottom w:val="single" w:sz="4" w:space="0" w:color="auto"/>
              <w:right w:val="single" w:sz="4" w:space="0" w:color="auto"/>
            </w:tcBorders>
            <w:vAlign w:val="center"/>
          </w:tcPr>
          <w:p w14:paraId="7B64CC2C" w14:textId="77777777" w:rsidR="00B9704B" w:rsidRPr="00B9704B" w:rsidRDefault="00B9704B" w:rsidP="007869AF">
            <w:pPr>
              <w:spacing w:before="40" w:after="20"/>
              <w:jc w:val="center"/>
              <w:rPr>
                <w:szCs w:val="24"/>
                <w:lang w:val="ru-RU"/>
              </w:rPr>
            </w:pPr>
          </w:p>
        </w:tc>
        <w:tc>
          <w:tcPr>
            <w:tcW w:w="4678" w:type="dxa"/>
            <w:vMerge/>
            <w:tcBorders>
              <w:left w:val="single" w:sz="4" w:space="0" w:color="auto"/>
              <w:bottom w:val="single" w:sz="4" w:space="0" w:color="auto"/>
              <w:right w:val="single" w:sz="4" w:space="0" w:color="auto"/>
            </w:tcBorders>
            <w:vAlign w:val="center"/>
          </w:tcPr>
          <w:p w14:paraId="64F9BB74"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5B993A90" w14:textId="77777777" w:rsidR="00B9704B" w:rsidRPr="00CB717C" w:rsidRDefault="00B9704B" w:rsidP="007869AF">
            <w:pPr>
              <w:pStyle w:val="2fd"/>
              <w:spacing w:before="40" w:after="20"/>
            </w:pPr>
          </w:p>
        </w:tc>
        <w:tc>
          <w:tcPr>
            <w:tcW w:w="1559" w:type="dxa"/>
            <w:tcBorders>
              <w:top w:val="single" w:sz="4" w:space="0" w:color="auto"/>
              <w:left w:val="single" w:sz="4" w:space="0" w:color="auto"/>
              <w:bottom w:val="single" w:sz="4" w:space="0" w:color="auto"/>
              <w:right w:val="single" w:sz="4" w:space="0" w:color="auto"/>
            </w:tcBorders>
            <w:vAlign w:val="center"/>
          </w:tcPr>
          <w:p w14:paraId="206895F5" w14:textId="77777777" w:rsidR="00B9704B" w:rsidRPr="00CB717C" w:rsidRDefault="00B9704B" w:rsidP="007869AF">
            <w:pPr>
              <w:pStyle w:val="2fd"/>
              <w:spacing w:before="40" w:after="20"/>
              <w:rPr>
                <w:lang w:val="en-US"/>
              </w:rPr>
            </w:pPr>
            <w:r w:rsidRPr="00CB717C">
              <w:rPr>
                <w:lang w:val="en-US"/>
              </w:rPr>
              <w:t>min</w:t>
            </w:r>
          </w:p>
        </w:tc>
        <w:tc>
          <w:tcPr>
            <w:tcW w:w="1560" w:type="dxa"/>
            <w:tcBorders>
              <w:left w:val="single" w:sz="4" w:space="0" w:color="auto"/>
              <w:bottom w:val="single" w:sz="4" w:space="0" w:color="auto"/>
              <w:right w:val="single" w:sz="4" w:space="0" w:color="auto"/>
            </w:tcBorders>
            <w:vAlign w:val="center"/>
          </w:tcPr>
          <w:p w14:paraId="674DA434" w14:textId="77777777" w:rsidR="00B9704B" w:rsidRPr="00CB717C" w:rsidRDefault="00B9704B" w:rsidP="007869AF">
            <w:pPr>
              <w:pStyle w:val="2fd"/>
              <w:spacing w:before="40" w:after="20"/>
              <w:rPr>
                <w:lang w:val="en-US"/>
              </w:rPr>
            </w:pPr>
            <w:r w:rsidRPr="00CB717C">
              <w:rPr>
                <w:lang w:val="en-US"/>
              </w:rPr>
              <w:t>max</w:t>
            </w:r>
          </w:p>
        </w:tc>
        <w:tc>
          <w:tcPr>
            <w:tcW w:w="1984" w:type="dxa"/>
            <w:vMerge/>
            <w:tcBorders>
              <w:left w:val="single" w:sz="4" w:space="0" w:color="auto"/>
              <w:bottom w:val="single" w:sz="4" w:space="0" w:color="auto"/>
              <w:right w:val="single" w:sz="4" w:space="0" w:color="auto"/>
            </w:tcBorders>
            <w:vAlign w:val="center"/>
          </w:tcPr>
          <w:p w14:paraId="28A154AE" w14:textId="77777777" w:rsidR="00B9704B" w:rsidRPr="00CB717C" w:rsidRDefault="00B9704B" w:rsidP="007869AF">
            <w:pPr>
              <w:pStyle w:val="2fd"/>
              <w:spacing w:before="40" w:after="20"/>
            </w:pPr>
          </w:p>
        </w:tc>
        <w:tc>
          <w:tcPr>
            <w:tcW w:w="2693" w:type="dxa"/>
            <w:vMerge/>
            <w:tcBorders>
              <w:left w:val="single" w:sz="4" w:space="0" w:color="auto"/>
              <w:bottom w:val="single" w:sz="4" w:space="0" w:color="auto"/>
              <w:right w:val="single" w:sz="4" w:space="0" w:color="auto"/>
            </w:tcBorders>
            <w:vAlign w:val="center"/>
          </w:tcPr>
          <w:p w14:paraId="503A5F5E" w14:textId="77777777" w:rsidR="00B9704B" w:rsidRPr="00CB717C" w:rsidRDefault="00B9704B" w:rsidP="007869AF">
            <w:pPr>
              <w:pStyle w:val="2fd"/>
              <w:spacing w:before="40" w:after="20"/>
            </w:pPr>
          </w:p>
        </w:tc>
      </w:tr>
      <w:tr w:rsidR="00B9704B" w:rsidRPr="00CB717C" w14:paraId="77BC29B7"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69F74AE2" w14:textId="77777777" w:rsidR="00B9704B" w:rsidRPr="00CB717C" w:rsidRDefault="00B9704B" w:rsidP="007869AF">
            <w:pPr>
              <w:spacing w:before="40" w:after="20"/>
              <w:jc w:val="center"/>
              <w:rPr>
                <w:szCs w:val="24"/>
              </w:rPr>
            </w:pPr>
            <w:r w:rsidRPr="00CB717C">
              <w:rPr>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14:paraId="4F00A900" w14:textId="77777777" w:rsidR="00B9704B" w:rsidRPr="00CB717C" w:rsidRDefault="00B9704B" w:rsidP="007869AF">
            <w:pPr>
              <w:pStyle w:val="2fd"/>
              <w:spacing w:before="40" w:after="20"/>
            </w:pPr>
            <w:r w:rsidRPr="00CB717C">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14:paraId="67604A3A" w14:textId="77777777" w:rsidR="00B9704B" w:rsidRPr="00CB717C" w:rsidRDefault="00B9704B" w:rsidP="007869AF">
            <w:pPr>
              <w:pStyle w:val="2fd"/>
              <w:spacing w:before="40" w:after="20"/>
            </w:pPr>
            <w:r w:rsidRPr="00CB717C">
              <w:t>4.4</w:t>
            </w:r>
          </w:p>
        </w:tc>
        <w:tc>
          <w:tcPr>
            <w:tcW w:w="1559" w:type="dxa"/>
            <w:tcBorders>
              <w:top w:val="single" w:sz="4" w:space="0" w:color="auto"/>
              <w:left w:val="single" w:sz="4" w:space="0" w:color="auto"/>
              <w:bottom w:val="single" w:sz="4" w:space="0" w:color="auto"/>
              <w:right w:val="single" w:sz="4" w:space="0" w:color="auto"/>
            </w:tcBorders>
            <w:vAlign w:val="center"/>
          </w:tcPr>
          <w:p w14:paraId="740C7C1E" w14:textId="77777777" w:rsidR="00B9704B" w:rsidRPr="00CB717C" w:rsidRDefault="00B9704B" w:rsidP="007869AF">
            <w:pPr>
              <w:pStyle w:val="2fd"/>
              <w:spacing w:before="40" w:after="20"/>
            </w:pPr>
            <w:r w:rsidRPr="00CB717C">
              <w:t>100</w:t>
            </w:r>
          </w:p>
        </w:tc>
        <w:tc>
          <w:tcPr>
            <w:tcW w:w="1560" w:type="dxa"/>
            <w:tcBorders>
              <w:top w:val="single" w:sz="4" w:space="0" w:color="auto"/>
              <w:left w:val="single" w:sz="4" w:space="0" w:color="auto"/>
              <w:bottom w:val="single" w:sz="4" w:space="0" w:color="auto"/>
              <w:right w:val="single" w:sz="4" w:space="0" w:color="auto"/>
            </w:tcBorders>
            <w:vAlign w:val="center"/>
          </w:tcPr>
          <w:p w14:paraId="1E027E11" w14:textId="77777777" w:rsidR="00B9704B" w:rsidRPr="00CB717C" w:rsidRDefault="00B9704B" w:rsidP="007869AF">
            <w:pPr>
              <w:pStyle w:val="2fd"/>
              <w:spacing w:before="40" w:after="20"/>
            </w:pPr>
            <w:r w:rsidRPr="00CB717C">
              <w:t>10 000</w:t>
            </w:r>
          </w:p>
        </w:tc>
        <w:tc>
          <w:tcPr>
            <w:tcW w:w="1984" w:type="dxa"/>
            <w:tcBorders>
              <w:top w:val="single" w:sz="4" w:space="0" w:color="auto"/>
              <w:left w:val="single" w:sz="4" w:space="0" w:color="auto"/>
              <w:bottom w:val="single" w:sz="4" w:space="0" w:color="auto"/>
              <w:right w:val="single" w:sz="4" w:space="0" w:color="auto"/>
            </w:tcBorders>
            <w:vAlign w:val="center"/>
          </w:tcPr>
          <w:p w14:paraId="60AB0CB1" w14:textId="77777777" w:rsidR="00B9704B" w:rsidRPr="00CB717C" w:rsidRDefault="00B9704B" w:rsidP="007869AF">
            <w:pPr>
              <w:pStyle w:val="2fd"/>
              <w:spacing w:before="40" w:after="20"/>
            </w:pPr>
            <w:r w:rsidRPr="00CB717C">
              <w:rPr>
                <w:lang w:val="en-US"/>
              </w:rPr>
              <w:t>50%</w:t>
            </w:r>
          </w:p>
        </w:tc>
        <w:tc>
          <w:tcPr>
            <w:tcW w:w="2693" w:type="dxa"/>
            <w:tcBorders>
              <w:top w:val="single" w:sz="4" w:space="0" w:color="auto"/>
              <w:left w:val="single" w:sz="4" w:space="0" w:color="auto"/>
              <w:bottom w:val="single" w:sz="4" w:space="0" w:color="auto"/>
              <w:right w:val="single" w:sz="4" w:space="0" w:color="auto"/>
            </w:tcBorders>
            <w:vAlign w:val="center"/>
          </w:tcPr>
          <w:p w14:paraId="1D12DD30" w14:textId="77777777" w:rsidR="00B9704B" w:rsidRPr="00CB717C" w:rsidRDefault="00B9704B" w:rsidP="007869AF">
            <w:pPr>
              <w:pStyle w:val="2fd"/>
              <w:spacing w:before="40" w:after="20"/>
            </w:pPr>
            <w:r w:rsidRPr="00CB717C">
              <w:t>3</w:t>
            </w:r>
          </w:p>
        </w:tc>
      </w:tr>
      <w:tr w:rsidR="00B9704B" w:rsidRPr="00CB717C" w14:paraId="7D93FEF4"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089942ED" w14:textId="77777777" w:rsidR="00B9704B" w:rsidRPr="00CB717C" w:rsidRDefault="00B9704B" w:rsidP="007869AF">
            <w:pPr>
              <w:spacing w:before="40" w:after="20"/>
              <w:jc w:val="center"/>
              <w:rPr>
                <w:szCs w:val="24"/>
              </w:rPr>
            </w:pPr>
            <w:r w:rsidRPr="00CB717C">
              <w:rPr>
                <w:szCs w:val="24"/>
              </w:rPr>
              <w:t>2.</w:t>
            </w:r>
          </w:p>
        </w:tc>
        <w:tc>
          <w:tcPr>
            <w:tcW w:w="4678" w:type="dxa"/>
            <w:tcBorders>
              <w:top w:val="single" w:sz="4" w:space="0" w:color="auto"/>
              <w:left w:val="single" w:sz="4" w:space="0" w:color="auto"/>
              <w:bottom w:val="single" w:sz="4" w:space="0" w:color="auto"/>
              <w:right w:val="single" w:sz="4" w:space="0" w:color="auto"/>
            </w:tcBorders>
            <w:vAlign w:val="center"/>
          </w:tcPr>
          <w:p w14:paraId="7AA931DF" w14:textId="77777777" w:rsidR="00B9704B" w:rsidRPr="00CB717C" w:rsidRDefault="00B9704B" w:rsidP="007869AF">
            <w:pPr>
              <w:pStyle w:val="2fd"/>
              <w:spacing w:before="40" w:after="20"/>
            </w:pPr>
            <w:r w:rsidRPr="00CB717C">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14:paraId="47EB258F" w14:textId="77777777" w:rsidR="00B9704B" w:rsidRPr="00CB717C" w:rsidRDefault="00B9704B" w:rsidP="007869AF">
            <w:pPr>
              <w:pStyle w:val="2fd"/>
              <w:spacing w:before="40" w:after="20"/>
            </w:pPr>
            <w:r w:rsidRPr="00CB717C">
              <w:t>4.9</w:t>
            </w:r>
          </w:p>
        </w:tc>
        <w:tc>
          <w:tcPr>
            <w:tcW w:w="1559" w:type="dxa"/>
            <w:tcBorders>
              <w:top w:val="single" w:sz="4" w:space="0" w:color="auto"/>
              <w:left w:val="single" w:sz="4" w:space="0" w:color="auto"/>
              <w:bottom w:val="single" w:sz="4" w:space="0" w:color="auto"/>
              <w:right w:val="single" w:sz="4" w:space="0" w:color="auto"/>
            </w:tcBorders>
            <w:vAlign w:val="center"/>
          </w:tcPr>
          <w:p w14:paraId="230CA802" w14:textId="77777777" w:rsidR="00B9704B" w:rsidRPr="00CB717C" w:rsidRDefault="00B9704B" w:rsidP="007869AF">
            <w:pPr>
              <w:pStyle w:val="2fd"/>
              <w:spacing w:before="40" w:after="20"/>
            </w:pPr>
            <w:r w:rsidRPr="00CB717C">
              <w:t>100</w:t>
            </w:r>
          </w:p>
        </w:tc>
        <w:tc>
          <w:tcPr>
            <w:tcW w:w="1560" w:type="dxa"/>
            <w:tcBorders>
              <w:top w:val="single" w:sz="4" w:space="0" w:color="auto"/>
              <w:left w:val="single" w:sz="4" w:space="0" w:color="auto"/>
              <w:bottom w:val="single" w:sz="4" w:space="0" w:color="auto"/>
              <w:right w:val="single" w:sz="4" w:space="0" w:color="auto"/>
            </w:tcBorders>
            <w:vAlign w:val="center"/>
          </w:tcPr>
          <w:p w14:paraId="37960C06" w14:textId="77777777" w:rsidR="00B9704B" w:rsidRPr="00CB717C" w:rsidRDefault="00B9704B" w:rsidP="007869AF">
            <w:pPr>
              <w:pStyle w:val="2fd"/>
              <w:spacing w:before="40" w:after="20"/>
            </w:pPr>
            <w:r w:rsidRPr="00CB717C">
              <w:t>20 000</w:t>
            </w:r>
          </w:p>
        </w:tc>
        <w:tc>
          <w:tcPr>
            <w:tcW w:w="1984" w:type="dxa"/>
            <w:tcBorders>
              <w:top w:val="single" w:sz="4" w:space="0" w:color="auto"/>
              <w:left w:val="single" w:sz="4" w:space="0" w:color="auto"/>
              <w:bottom w:val="single" w:sz="4" w:space="0" w:color="auto"/>
              <w:right w:val="single" w:sz="4" w:space="0" w:color="auto"/>
            </w:tcBorders>
            <w:vAlign w:val="center"/>
          </w:tcPr>
          <w:p w14:paraId="12581DF8" w14:textId="77777777" w:rsidR="00B9704B" w:rsidRPr="00CB717C" w:rsidRDefault="00B9704B" w:rsidP="007869AF">
            <w:pPr>
              <w:pStyle w:val="2fd"/>
              <w:spacing w:before="40" w:after="20"/>
            </w:pPr>
            <w:r w:rsidRPr="00CB717C">
              <w:t>75%</w:t>
            </w:r>
          </w:p>
        </w:tc>
        <w:tc>
          <w:tcPr>
            <w:tcW w:w="2693" w:type="dxa"/>
            <w:tcBorders>
              <w:top w:val="single" w:sz="4" w:space="0" w:color="auto"/>
              <w:left w:val="single" w:sz="4" w:space="0" w:color="auto"/>
              <w:bottom w:val="single" w:sz="4" w:space="0" w:color="auto"/>
              <w:right w:val="single" w:sz="4" w:space="0" w:color="auto"/>
            </w:tcBorders>
            <w:vAlign w:val="center"/>
          </w:tcPr>
          <w:p w14:paraId="59827A20" w14:textId="77777777" w:rsidR="00B9704B" w:rsidRPr="00CB717C" w:rsidRDefault="00B9704B" w:rsidP="007869AF">
            <w:pPr>
              <w:pStyle w:val="2fd"/>
              <w:spacing w:before="40" w:after="20"/>
            </w:pPr>
            <w:r w:rsidRPr="00CB717C">
              <w:t>3</w:t>
            </w:r>
          </w:p>
        </w:tc>
      </w:tr>
    </w:tbl>
    <w:p w14:paraId="31A8D4F9" w14:textId="77777777" w:rsidR="00B9704B" w:rsidRPr="00CB717C" w:rsidRDefault="00B9704B" w:rsidP="007869AF">
      <w:pPr>
        <w:overflowPunct w:val="0"/>
        <w:spacing w:before="40" w:after="20"/>
        <w:jc w:val="center"/>
        <w:rPr>
          <w:rFonts w:ascii="HelvDL" w:hAnsi="HelvDL" w:cs="HelvDL"/>
          <w:szCs w:val="24"/>
        </w:rPr>
        <w:sectPr w:rsidR="00B9704B" w:rsidRPr="00CB717C" w:rsidSect="00813A89">
          <w:pgSz w:w="16838" w:h="11906" w:orient="landscape"/>
          <w:pgMar w:top="1701" w:right="1134" w:bottom="851" w:left="1134" w:header="709" w:footer="709" w:gutter="0"/>
          <w:cols w:space="708"/>
          <w:docGrid w:linePitch="360"/>
        </w:sectPr>
      </w:pPr>
    </w:p>
    <w:p w14:paraId="34FF1186" w14:textId="77777777" w:rsidR="00B9704B" w:rsidRPr="00CB717C" w:rsidRDefault="00B9704B" w:rsidP="007869AF">
      <w:pPr>
        <w:tabs>
          <w:tab w:val="left" w:pos="2160"/>
        </w:tabs>
        <w:spacing w:before="40" w:after="20"/>
        <w:jc w:val="center"/>
        <w:rPr>
          <w:szCs w:val="24"/>
        </w:rPr>
      </w:pPr>
      <w:r w:rsidRPr="00CB717C">
        <w:rPr>
          <w:szCs w:val="24"/>
        </w:rPr>
        <w:lastRenderedPageBreak/>
        <w:t>СП -3 – ЗОНА ИНОГО СПЕЦИАЛЬНОГО НАЗНАЧЕНИЯ</w:t>
      </w:r>
    </w:p>
    <w:p w14:paraId="38501CF1" w14:textId="77777777" w:rsidR="00B9704B" w:rsidRPr="00CB717C" w:rsidRDefault="00B9704B" w:rsidP="007869AF">
      <w:pPr>
        <w:spacing w:before="40" w:after="20"/>
        <w:rPr>
          <w:rFonts w:ascii="Arial" w:hAnsi="Arial" w:cs="Arial"/>
          <w:i/>
          <w:szCs w:val="24"/>
        </w:rPr>
      </w:pPr>
    </w:p>
    <w:p w14:paraId="74732C87" w14:textId="77777777" w:rsidR="00B9704B" w:rsidRPr="00CB717C" w:rsidRDefault="00B9704B" w:rsidP="007869AF">
      <w:pPr>
        <w:pStyle w:val="1ffff"/>
        <w:spacing w:before="40" w:after="20"/>
        <w:rPr>
          <w:iCs/>
        </w:rPr>
      </w:pPr>
      <w:r w:rsidRPr="00CB717C">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CB717C">
        <w:rPr>
          <w:iCs/>
        </w:rPr>
        <w:t xml:space="preserve">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 </w:t>
      </w:r>
      <w:r w:rsidRPr="00CB717C">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0180353A"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2E86A10D" w14:textId="77777777" w:rsidR="00B9704B" w:rsidRPr="00B9704B" w:rsidRDefault="00B9704B" w:rsidP="007869AF">
      <w:pPr>
        <w:spacing w:before="40" w:after="20"/>
        <w:jc w:val="center"/>
        <w:rPr>
          <w:szCs w:val="24"/>
          <w:lang w:val="ru-RU"/>
        </w:rPr>
      </w:pPr>
    </w:p>
    <w:p w14:paraId="7DDD454A" w14:textId="77777777" w:rsidR="00B9704B"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2CB81DDC" w14:textId="77777777" w:rsidR="00B9704B" w:rsidRDefault="00B9704B" w:rsidP="007869AF">
      <w:pPr>
        <w:spacing w:before="40" w:after="20"/>
        <w:jc w:val="center"/>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564"/>
        <w:gridCol w:w="1701"/>
        <w:gridCol w:w="1418"/>
        <w:gridCol w:w="1843"/>
        <w:gridCol w:w="1842"/>
        <w:gridCol w:w="2977"/>
      </w:tblGrid>
      <w:tr w:rsidR="00B9704B" w:rsidRPr="00585139" w14:paraId="6079FDA4" w14:textId="77777777" w:rsidTr="00813A89">
        <w:trPr>
          <w:tblHeader/>
        </w:trPr>
        <w:tc>
          <w:tcPr>
            <w:tcW w:w="647" w:type="dxa"/>
            <w:vMerge w:val="restart"/>
            <w:tcBorders>
              <w:top w:val="single" w:sz="4" w:space="0" w:color="auto"/>
              <w:left w:val="single" w:sz="4" w:space="0" w:color="auto"/>
              <w:right w:val="single" w:sz="4" w:space="0" w:color="auto"/>
            </w:tcBorders>
            <w:vAlign w:val="center"/>
          </w:tcPr>
          <w:p w14:paraId="2E5E476E" w14:textId="77777777" w:rsidR="00B9704B" w:rsidRPr="00CB717C" w:rsidRDefault="00B9704B" w:rsidP="007869AF">
            <w:pPr>
              <w:spacing w:before="40" w:after="20"/>
              <w:jc w:val="center"/>
              <w:rPr>
                <w:szCs w:val="24"/>
              </w:rPr>
            </w:pPr>
            <w:r w:rsidRPr="00CB717C">
              <w:rPr>
                <w:szCs w:val="24"/>
              </w:rPr>
              <w:t>№ п/п</w:t>
            </w:r>
          </w:p>
        </w:tc>
        <w:tc>
          <w:tcPr>
            <w:tcW w:w="4564" w:type="dxa"/>
            <w:vMerge w:val="restart"/>
            <w:tcBorders>
              <w:top w:val="single" w:sz="4" w:space="0" w:color="auto"/>
              <w:left w:val="single" w:sz="4" w:space="0" w:color="auto"/>
              <w:right w:val="single" w:sz="4" w:space="0" w:color="auto"/>
            </w:tcBorders>
            <w:vAlign w:val="center"/>
          </w:tcPr>
          <w:p w14:paraId="71E71DE0"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4A720F30" w14:textId="77777777" w:rsidR="00B9704B" w:rsidRPr="00CB717C" w:rsidRDefault="00B9704B" w:rsidP="007869AF">
            <w:pPr>
              <w:pStyle w:val="2fd"/>
              <w:spacing w:before="40" w:after="20"/>
            </w:pPr>
            <w:r w:rsidRPr="00CB717C">
              <w:t>Код (числовое обозначение ВРИ)</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4BD852C" w14:textId="77777777" w:rsidR="00B9704B" w:rsidRPr="00CB717C" w:rsidRDefault="00B9704B" w:rsidP="007869AF">
            <w:pPr>
              <w:pStyle w:val="2fd"/>
              <w:spacing w:before="40" w:after="20"/>
            </w:pPr>
            <w:r w:rsidRPr="00CB717C">
              <w:t>Предельные размеры земельных участков (кв. м)</w:t>
            </w:r>
          </w:p>
        </w:tc>
        <w:tc>
          <w:tcPr>
            <w:tcW w:w="1842" w:type="dxa"/>
            <w:vMerge w:val="restart"/>
            <w:tcBorders>
              <w:top w:val="single" w:sz="4" w:space="0" w:color="auto"/>
              <w:left w:val="single" w:sz="4" w:space="0" w:color="auto"/>
              <w:right w:val="single" w:sz="4" w:space="0" w:color="auto"/>
            </w:tcBorders>
            <w:vAlign w:val="center"/>
          </w:tcPr>
          <w:p w14:paraId="45AAAF91" w14:textId="77777777" w:rsidR="00B9704B" w:rsidRPr="00CB717C" w:rsidRDefault="00B9704B" w:rsidP="007869AF">
            <w:pPr>
              <w:pStyle w:val="2fd"/>
              <w:spacing w:before="40" w:after="20"/>
            </w:pPr>
            <w:r w:rsidRPr="00CB717C">
              <w:t>Максимальный процент застройки</w:t>
            </w:r>
          </w:p>
        </w:tc>
        <w:tc>
          <w:tcPr>
            <w:tcW w:w="2977" w:type="dxa"/>
            <w:vMerge w:val="restart"/>
            <w:tcBorders>
              <w:top w:val="single" w:sz="4" w:space="0" w:color="auto"/>
              <w:left w:val="single" w:sz="4" w:space="0" w:color="auto"/>
              <w:right w:val="single" w:sz="4" w:space="0" w:color="auto"/>
            </w:tcBorders>
            <w:vAlign w:val="center"/>
          </w:tcPr>
          <w:p w14:paraId="401E2B90"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2E5721CD" w14:textId="77777777" w:rsidTr="00813A89">
        <w:trPr>
          <w:tblHeader/>
        </w:trPr>
        <w:tc>
          <w:tcPr>
            <w:tcW w:w="647" w:type="dxa"/>
            <w:vMerge/>
            <w:tcBorders>
              <w:left w:val="single" w:sz="4" w:space="0" w:color="auto"/>
              <w:bottom w:val="single" w:sz="4" w:space="0" w:color="auto"/>
              <w:right w:val="single" w:sz="4" w:space="0" w:color="auto"/>
            </w:tcBorders>
            <w:vAlign w:val="center"/>
          </w:tcPr>
          <w:p w14:paraId="43045D9C" w14:textId="77777777" w:rsidR="00B9704B" w:rsidRPr="00B9704B" w:rsidRDefault="00B9704B" w:rsidP="007869AF">
            <w:pPr>
              <w:spacing w:before="40" w:after="20"/>
              <w:jc w:val="center"/>
              <w:rPr>
                <w:szCs w:val="24"/>
                <w:lang w:val="ru-RU"/>
              </w:rPr>
            </w:pPr>
          </w:p>
        </w:tc>
        <w:tc>
          <w:tcPr>
            <w:tcW w:w="4564" w:type="dxa"/>
            <w:vMerge/>
            <w:tcBorders>
              <w:left w:val="single" w:sz="4" w:space="0" w:color="auto"/>
              <w:bottom w:val="single" w:sz="4" w:space="0" w:color="auto"/>
              <w:right w:val="single" w:sz="4" w:space="0" w:color="auto"/>
            </w:tcBorders>
            <w:vAlign w:val="center"/>
          </w:tcPr>
          <w:p w14:paraId="19880C21"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13461B64" w14:textId="77777777" w:rsidR="00B9704B" w:rsidRPr="00CB717C" w:rsidRDefault="00B9704B" w:rsidP="007869AF">
            <w:pPr>
              <w:pStyle w:val="2fd"/>
              <w:spacing w:before="40" w:after="20"/>
            </w:pPr>
          </w:p>
        </w:tc>
        <w:tc>
          <w:tcPr>
            <w:tcW w:w="1418" w:type="dxa"/>
            <w:tcBorders>
              <w:top w:val="single" w:sz="4" w:space="0" w:color="auto"/>
              <w:left w:val="single" w:sz="4" w:space="0" w:color="auto"/>
              <w:bottom w:val="single" w:sz="4" w:space="0" w:color="auto"/>
              <w:right w:val="single" w:sz="4" w:space="0" w:color="auto"/>
            </w:tcBorders>
            <w:vAlign w:val="center"/>
          </w:tcPr>
          <w:p w14:paraId="03959729" w14:textId="77777777" w:rsidR="00B9704B" w:rsidRPr="00CB717C" w:rsidRDefault="00B9704B" w:rsidP="007869AF">
            <w:pPr>
              <w:pStyle w:val="2fd"/>
              <w:spacing w:before="40" w:after="20"/>
              <w:rPr>
                <w:lang w:val="en-US"/>
              </w:rPr>
            </w:pPr>
            <w:r w:rsidRPr="00CB717C">
              <w:rPr>
                <w:lang w:val="en-US"/>
              </w:rPr>
              <w:t>min</w:t>
            </w:r>
          </w:p>
        </w:tc>
        <w:tc>
          <w:tcPr>
            <w:tcW w:w="1843" w:type="dxa"/>
            <w:tcBorders>
              <w:left w:val="single" w:sz="4" w:space="0" w:color="auto"/>
              <w:bottom w:val="single" w:sz="4" w:space="0" w:color="auto"/>
              <w:right w:val="single" w:sz="4" w:space="0" w:color="auto"/>
            </w:tcBorders>
            <w:vAlign w:val="center"/>
          </w:tcPr>
          <w:p w14:paraId="1CD4AC7B" w14:textId="77777777" w:rsidR="00B9704B" w:rsidRPr="00CB717C" w:rsidRDefault="00B9704B" w:rsidP="007869AF">
            <w:pPr>
              <w:pStyle w:val="2fd"/>
              <w:spacing w:before="40" w:after="20"/>
              <w:rPr>
                <w:lang w:val="en-US"/>
              </w:rPr>
            </w:pPr>
            <w:r w:rsidRPr="00CB717C">
              <w:rPr>
                <w:lang w:val="en-US"/>
              </w:rPr>
              <w:t>max</w:t>
            </w:r>
          </w:p>
        </w:tc>
        <w:tc>
          <w:tcPr>
            <w:tcW w:w="1842" w:type="dxa"/>
            <w:vMerge/>
            <w:tcBorders>
              <w:left w:val="single" w:sz="4" w:space="0" w:color="auto"/>
              <w:bottom w:val="single" w:sz="4" w:space="0" w:color="auto"/>
              <w:right w:val="single" w:sz="4" w:space="0" w:color="auto"/>
            </w:tcBorders>
            <w:vAlign w:val="center"/>
          </w:tcPr>
          <w:p w14:paraId="25E9A115" w14:textId="77777777" w:rsidR="00B9704B" w:rsidRPr="00CB717C" w:rsidRDefault="00B9704B" w:rsidP="007869AF">
            <w:pPr>
              <w:pStyle w:val="2fd"/>
              <w:spacing w:before="40" w:after="20"/>
            </w:pPr>
          </w:p>
        </w:tc>
        <w:tc>
          <w:tcPr>
            <w:tcW w:w="2977" w:type="dxa"/>
            <w:vMerge/>
            <w:tcBorders>
              <w:left w:val="single" w:sz="4" w:space="0" w:color="auto"/>
              <w:bottom w:val="single" w:sz="4" w:space="0" w:color="auto"/>
              <w:right w:val="single" w:sz="4" w:space="0" w:color="auto"/>
            </w:tcBorders>
            <w:vAlign w:val="center"/>
          </w:tcPr>
          <w:p w14:paraId="0ED57787" w14:textId="77777777" w:rsidR="00B9704B" w:rsidRPr="00CB717C" w:rsidRDefault="00B9704B" w:rsidP="007869AF">
            <w:pPr>
              <w:pStyle w:val="2fd"/>
              <w:spacing w:before="40" w:after="20"/>
            </w:pPr>
          </w:p>
        </w:tc>
      </w:tr>
      <w:tr w:rsidR="00B9704B" w:rsidRPr="00CB717C" w14:paraId="5AC0A3E4"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5FB8924F" w14:textId="77777777" w:rsidR="00B9704B" w:rsidRPr="00BD3C66" w:rsidRDefault="00B9704B" w:rsidP="00317E03">
            <w:pPr>
              <w:pStyle w:val="ad"/>
              <w:widowControl/>
              <w:numPr>
                <w:ilvl w:val="0"/>
                <w:numId w:val="132"/>
              </w:numPr>
              <w:overflowPunct w:val="0"/>
              <w:autoSpaceDE w:val="0"/>
              <w:autoSpaceDN w:val="0"/>
              <w:adjustRightInd w:val="0"/>
              <w:spacing w:before="40" w:after="20"/>
              <w:ind w:left="0" w:firstLine="0"/>
              <w:contextualSpacing/>
              <w:jc w:val="center"/>
              <w:textAlignment w:val="baseline"/>
              <w:rPr>
                <w:szCs w:val="24"/>
              </w:rPr>
            </w:pPr>
          </w:p>
        </w:tc>
        <w:tc>
          <w:tcPr>
            <w:tcW w:w="4564" w:type="dxa"/>
            <w:tcBorders>
              <w:top w:val="single" w:sz="4" w:space="0" w:color="auto"/>
              <w:left w:val="single" w:sz="4" w:space="0" w:color="auto"/>
              <w:bottom w:val="single" w:sz="4" w:space="0" w:color="auto"/>
              <w:right w:val="single" w:sz="4" w:space="0" w:color="auto"/>
            </w:tcBorders>
            <w:vAlign w:val="center"/>
          </w:tcPr>
          <w:p w14:paraId="46D1BC90" w14:textId="77777777" w:rsidR="00B9704B" w:rsidRPr="00CB717C" w:rsidRDefault="00B9704B" w:rsidP="007869AF">
            <w:pPr>
              <w:pStyle w:val="2fd"/>
              <w:spacing w:before="40" w:after="20"/>
            </w:pPr>
            <w:r w:rsidRPr="00CB717C">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773BAE4F" w14:textId="77777777" w:rsidR="00B9704B" w:rsidRPr="00CB717C" w:rsidRDefault="00B9704B" w:rsidP="007869AF">
            <w:pPr>
              <w:pStyle w:val="2fd"/>
              <w:spacing w:before="40" w:after="20"/>
            </w:pPr>
            <w:r w:rsidRPr="00CB717C">
              <w:t>3.5.2</w:t>
            </w:r>
          </w:p>
        </w:tc>
        <w:tc>
          <w:tcPr>
            <w:tcW w:w="1418" w:type="dxa"/>
            <w:tcBorders>
              <w:top w:val="single" w:sz="4" w:space="0" w:color="auto"/>
              <w:left w:val="single" w:sz="4" w:space="0" w:color="auto"/>
              <w:bottom w:val="single" w:sz="4" w:space="0" w:color="auto"/>
              <w:right w:val="single" w:sz="4" w:space="0" w:color="auto"/>
            </w:tcBorders>
            <w:vAlign w:val="center"/>
          </w:tcPr>
          <w:p w14:paraId="479B1046" w14:textId="77777777" w:rsidR="00B9704B" w:rsidRPr="00CB717C" w:rsidRDefault="00B9704B" w:rsidP="007869AF">
            <w:pPr>
              <w:pStyle w:val="2fd"/>
              <w:spacing w:before="40" w:after="20"/>
            </w:pPr>
            <w:r w:rsidRPr="00CB717C">
              <w:t>100</w:t>
            </w:r>
          </w:p>
        </w:tc>
        <w:tc>
          <w:tcPr>
            <w:tcW w:w="1843" w:type="dxa"/>
            <w:tcBorders>
              <w:top w:val="single" w:sz="4" w:space="0" w:color="auto"/>
              <w:left w:val="single" w:sz="4" w:space="0" w:color="auto"/>
              <w:bottom w:val="single" w:sz="4" w:space="0" w:color="auto"/>
              <w:right w:val="single" w:sz="4" w:space="0" w:color="auto"/>
            </w:tcBorders>
            <w:vAlign w:val="center"/>
          </w:tcPr>
          <w:p w14:paraId="22CC25C6" w14:textId="77777777" w:rsidR="00B9704B" w:rsidRPr="00CB717C" w:rsidRDefault="00B9704B" w:rsidP="007869AF">
            <w:pPr>
              <w:pStyle w:val="2fd"/>
              <w:spacing w:before="40" w:after="20"/>
            </w:pPr>
            <w:r w:rsidRPr="00CB717C">
              <w:t>100 000</w:t>
            </w:r>
          </w:p>
        </w:tc>
        <w:tc>
          <w:tcPr>
            <w:tcW w:w="1842" w:type="dxa"/>
            <w:tcBorders>
              <w:top w:val="single" w:sz="4" w:space="0" w:color="auto"/>
              <w:left w:val="single" w:sz="4" w:space="0" w:color="auto"/>
              <w:bottom w:val="single" w:sz="4" w:space="0" w:color="auto"/>
              <w:right w:val="single" w:sz="4" w:space="0" w:color="auto"/>
            </w:tcBorders>
            <w:vAlign w:val="center"/>
          </w:tcPr>
          <w:p w14:paraId="0CD1D654" w14:textId="77777777" w:rsidR="00B9704B" w:rsidRPr="00CB717C" w:rsidRDefault="00B9704B" w:rsidP="007869AF">
            <w:pPr>
              <w:pStyle w:val="2fd"/>
              <w:spacing w:before="40" w:after="20"/>
              <w:rPr>
                <w:lang w:val="en-US"/>
              </w:rPr>
            </w:pPr>
            <w:r w:rsidRPr="00CB717C">
              <w:rPr>
                <w:lang w:val="en-US"/>
              </w:rPr>
              <w:t>60%</w:t>
            </w:r>
          </w:p>
        </w:tc>
        <w:tc>
          <w:tcPr>
            <w:tcW w:w="2977" w:type="dxa"/>
            <w:tcBorders>
              <w:top w:val="single" w:sz="4" w:space="0" w:color="auto"/>
              <w:left w:val="single" w:sz="4" w:space="0" w:color="auto"/>
              <w:bottom w:val="single" w:sz="4" w:space="0" w:color="auto"/>
              <w:right w:val="single" w:sz="4" w:space="0" w:color="auto"/>
            </w:tcBorders>
            <w:vAlign w:val="center"/>
          </w:tcPr>
          <w:p w14:paraId="69180D3C" w14:textId="77777777" w:rsidR="00B9704B" w:rsidRPr="00CB717C" w:rsidRDefault="00B9704B" w:rsidP="007869AF">
            <w:pPr>
              <w:pStyle w:val="2fd"/>
              <w:spacing w:before="40" w:after="20"/>
            </w:pPr>
            <w:r w:rsidRPr="00CB717C">
              <w:t>3</w:t>
            </w:r>
          </w:p>
        </w:tc>
      </w:tr>
      <w:tr w:rsidR="00B9704B" w:rsidRPr="00CB717C" w14:paraId="2C4CBADD"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2B5C4DA7" w14:textId="77777777" w:rsidR="00B9704B" w:rsidRPr="00BD3C66" w:rsidRDefault="00B9704B" w:rsidP="00317E03">
            <w:pPr>
              <w:pStyle w:val="ad"/>
              <w:widowControl/>
              <w:numPr>
                <w:ilvl w:val="0"/>
                <w:numId w:val="132"/>
              </w:numPr>
              <w:overflowPunct w:val="0"/>
              <w:autoSpaceDE w:val="0"/>
              <w:autoSpaceDN w:val="0"/>
              <w:adjustRightInd w:val="0"/>
              <w:spacing w:before="40" w:after="20"/>
              <w:ind w:left="0" w:firstLine="0"/>
              <w:contextualSpacing/>
              <w:jc w:val="center"/>
              <w:textAlignment w:val="baseline"/>
              <w:rPr>
                <w:szCs w:val="24"/>
              </w:rPr>
            </w:pPr>
          </w:p>
        </w:tc>
        <w:tc>
          <w:tcPr>
            <w:tcW w:w="4564" w:type="dxa"/>
            <w:tcBorders>
              <w:top w:val="single" w:sz="4" w:space="0" w:color="auto"/>
              <w:left w:val="single" w:sz="4" w:space="0" w:color="auto"/>
              <w:bottom w:val="single" w:sz="4" w:space="0" w:color="auto"/>
              <w:right w:val="single" w:sz="4" w:space="0" w:color="auto"/>
            </w:tcBorders>
            <w:vAlign w:val="center"/>
          </w:tcPr>
          <w:p w14:paraId="0F1BC1C2" w14:textId="77777777" w:rsidR="00B9704B" w:rsidRPr="00CB717C" w:rsidRDefault="00B9704B" w:rsidP="007869AF">
            <w:pPr>
              <w:pStyle w:val="2fd"/>
              <w:spacing w:before="40" w:after="20"/>
            </w:pPr>
            <w:r w:rsidRPr="00CB717C">
              <w:t>Связь</w:t>
            </w:r>
          </w:p>
        </w:tc>
        <w:tc>
          <w:tcPr>
            <w:tcW w:w="1701" w:type="dxa"/>
            <w:tcBorders>
              <w:top w:val="single" w:sz="4" w:space="0" w:color="auto"/>
              <w:left w:val="single" w:sz="4" w:space="0" w:color="auto"/>
              <w:bottom w:val="single" w:sz="4" w:space="0" w:color="auto"/>
              <w:right w:val="single" w:sz="4" w:space="0" w:color="auto"/>
            </w:tcBorders>
            <w:vAlign w:val="center"/>
          </w:tcPr>
          <w:p w14:paraId="36E4EAE5" w14:textId="77777777" w:rsidR="00B9704B" w:rsidRPr="00CB717C" w:rsidRDefault="00B9704B" w:rsidP="007869AF">
            <w:pPr>
              <w:pStyle w:val="2fd"/>
              <w:spacing w:before="40" w:after="20"/>
            </w:pPr>
            <w:r w:rsidRPr="00CB717C">
              <w:t>6.8</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07142E9C" w14:textId="77777777" w:rsidR="00B9704B" w:rsidRPr="00CB717C" w:rsidRDefault="00B9704B" w:rsidP="007869AF">
            <w:pPr>
              <w:pStyle w:val="2fd"/>
              <w:spacing w:before="40" w:after="20"/>
            </w:pPr>
            <w:r w:rsidRPr="00CB717C">
              <w:t>Не подлежат установлению</w:t>
            </w:r>
          </w:p>
        </w:tc>
      </w:tr>
      <w:tr w:rsidR="00B9704B" w:rsidRPr="00CB717C" w14:paraId="75671A19"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16A97FDD" w14:textId="77777777" w:rsidR="00B9704B" w:rsidRPr="00BD3C66" w:rsidRDefault="00B9704B" w:rsidP="00317E03">
            <w:pPr>
              <w:pStyle w:val="ad"/>
              <w:widowControl/>
              <w:numPr>
                <w:ilvl w:val="0"/>
                <w:numId w:val="132"/>
              </w:numPr>
              <w:overflowPunct w:val="0"/>
              <w:autoSpaceDE w:val="0"/>
              <w:autoSpaceDN w:val="0"/>
              <w:adjustRightInd w:val="0"/>
              <w:spacing w:before="40" w:after="20"/>
              <w:ind w:left="0" w:firstLine="0"/>
              <w:contextualSpacing/>
              <w:jc w:val="center"/>
              <w:textAlignment w:val="baseline"/>
              <w:rPr>
                <w:szCs w:val="24"/>
              </w:rPr>
            </w:pPr>
          </w:p>
        </w:tc>
        <w:tc>
          <w:tcPr>
            <w:tcW w:w="4564" w:type="dxa"/>
            <w:tcBorders>
              <w:top w:val="single" w:sz="4" w:space="0" w:color="auto"/>
              <w:left w:val="single" w:sz="4" w:space="0" w:color="auto"/>
              <w:bottom w:val="single" w:sz="4" w:space="0" w:color="auto"/>
              <w:right w:val="single" w:sz="4" w:space="0" w:color="auto"/>
            </w:tcBorders>
            <w:vAlign w:val="center"/>
          </w:tcPr>
          <w:p w14:paraId="7F9AF103" w14:textId="77777777" w:rsidR="00B9704B" w:rsidRPr="00CB717C" w:rsidRDefault="00B9704B" w:rsidP="007869AF">
            <w:pPr>
              <w:pStyle w:val="2fd"/>
              <w:spacing w:before="40" w:after="20"/>
            </w:pPr>
            <w:r w:rsidRPr="00CB717C">
              <w:t>Обеспечение космической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14:paraId="761CF4FA" w14:textId="77777777" w:rsidR="00B9704B" w:rsidRPr="00CB717C" w:rsidRDefault="00B9704B" w:rsidP="007869AF">
            <w:pPr>
              <w:pStyle w:val="2fd"/>
              <w:spacing w:before="40" w:after="20"/>
            </w:pPr>
            <w:r w:rsidRPr="00CB717C">
              <w:t>6.10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F0272" w14:textId="77777777" w:rsidR="00B9704B" w:rsidRPr="00CB717C" w:rsidRDefault="00B9704B" w:rsidP="007869AF">
            <w:pPr>
              <w:pStyle w:val="2fd"/>
              <w:spacing w:before="40" w:after="20"/>
            </w:pPr>
            <w:r w:rsidRPr="00CB717C">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DB159" w14:textId="77777777" w:rsidR="00B9704B" w:rsidRPr="00CB717C" w:rsidRDefault="00B9704B" w:rsidP="007869AF">
            <w:pPr>
              <w:pStyle w:val="2fd"/>
              <w:spacing w:before="40" w:after="20"/>
            </w:pPr>
            <w:r w:rsidRPr="00CB717C">
              <w:t xml:space="preserve">60% </w:t>
            </w:r>
          </w:p>
        </w:tc>
        <w:tc>
          <w:tcPr>
            <w:tcW w:w="2977" w:type="dxa"/>
            <w:tcBorders>
              <w:top w:val="single" w:sz="4" w:space="0" w:color="auto"/>
              <w:left w:val="single" w:sz="4" w:space="0" w:color="auto"/>
              <w:bottom w:val="single" w:sz="4" w:space="0" w:color="auto"/>
              <w:right w:val="single" w:sz="4" w:space="0" w:color="auto"/>
            </w:tcBorders>
            <w:vAlign w:val="center"/>
          </w:tcPr>
          <w:p w14:paraId="1CC96652" w14:textId="77777777" w:rsidR="00B9704B" w:rsidRPr="00CB717C" w:rsidRDefault="00B9704B" w:rsidP="007869AF">
            <w:pPr>
              <w:pStyle w:val="2fd"/>
              <w:spacing w:before="40" w:after="20"/>
            </w:pPr>
            <w:r w:rsidRPr="00CB717C">
              <w:t>3</w:t>
            </w:r>
          </w:p>
        </w:tc>
      </w:tr>
      <w:tr w:rsidR="00B9704B" w:rsidRPr="00CB717C" w14:paraId="2557126F"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0F6127C6" w14:textId="77777777" w:rsidR="00B9704B" w:rsidRPr="00BD3C66" w:rsidRDefault="00B9704B" w:rsidP="00317E03">
            <w:pPr>
              <w:pStyle w:val="ad"/>
              <w:widowControl/>
              <w:numPr>
                <w:ilvl w:val="0"/>
                <w:numId w:val="132"/>
              </w:numPr>
              <w:overflowPunct w:val="0"/>
              <w:autoSpaceDE w:val="0"/>
              <w:autoSpaceDN w:val="0"/>
              <w:adjustRightInd w:val="0"/>
              <w:spacing w:before="40" w:after="20"/>
              <w:ind w:left="0" w:firstLine="0"/>
              <w:contextualSpacing/>
              <w:jc w:val="center"/>
              <w:textAlignment w:val="baseline"/>
              <w:rPr>
                <w:szCs w:val="24"/>
              </w:rPr>
            </w:pPr>
          </w:p>
        </w:tc>
        <w:tc>
          <w:tcPr>
            <w:tcW w:w="4564" w:type="dxa"/>
            <w:tcBorders>
              <w:top w:val="single" w:sz="4" w:space="0" w:color="auto"/>
              <w:left w:val="single" w:sz="4" w:space="0" w:color="auto"/>
              <w:bottom w:val="single" w:sz="4" w:space="0" w:color="auto"/>
              <w:right w:val="single" w:sz="4" w:space="0" w:color="auto"/>
            </w:tcBorders>
            <w:vAlign w:val="center"/>
          </w:tcPr>
          <w:p w14:paraId="1D3F7F9E" w14:textId="77777777" w:rsidR="00B9704B" w:rsidRPr="00406659" w:rsidRDefault="00B9704B" w:rsidP="007869AF">
            <w:pPr>
              <w:pStyle w:val="2fd"/>
              <w:spacing w:before="40" w:after="20"/>
            </w:pPr>
            <w:r w:rsidRPr="00406659">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14:paraId="280F9C14" w14:textId="77777777" w:rsidR="00B9704B" w:rsidRPr="00406659" w:rsidRDefault="00B9704B" w:rsidP="007869AF">
            <w:pPr>
              <w:pStyle w:val="2fd"/>
              <w:spacing w:before="40" w:after="20"/>
            </w:pPr>
            <w:r w:rsidRPr="00406659">
              <w:t>7.2</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79E37045" w14:textId="77777777" w:rsidR="00B9704B" w:rsidRPr="00406659" w:rsidRDefault="00B9704B" w:rsidP="007869AF">
            <w:pPr>
              <w:pStyle w:val="2fd"/>
              <w:spacing w:before="40" w:after="20"/>
            </w:pPr>
            <w:r w:rsidRPr="00406659">
              <w:t>Не распространяется</w:t>
            </w:r>
          </w:p>
        </w:tc>
      </w:tr>
      <w:tr w:rsidR="00B9704B" w:rsidRPr="00CB717C" w14:paraId="71AF4CF1"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186B0079" w14:textId="77777777" w:rsidR="00B9704B" w:rsidRPr="00BD3C66" w:rsidRDefault="00B9704B" w:rsidP="00317E03">
            <w:pPr>
              <w:pStyle w:val="ad"/>
              <w:widowControl/>
              <w:numPr>
                <w:ilvl w:val="0"/>
                <w:numId w:val="132"/>
              </w:numPr>
              <w:overflowPunct w:val="0"/>
              <w:autoSpaceDE w:val="0"/>
              <w:autoSpaceDN w:val="0"/>
              <w:adjustRightInd w:val="0"/>
              <w:spacing w:before="40" w:after="20"/>
              <w:ind w:left="0" w:firstLine="0"/>
              <w:contextualSpacing/>
              <w:jc w:val="center"/>
              <w:textAlignment w:val="baseline"/>
              <w:rPr>
                <w:szCs w:val="24"/>
              </w:rPr>
            </w:pPr>
          </w:p>
        </w:tc>
        <w:tc>
          <w:tcPr>
            <w:tcW w:w="4564" w:type="dxa"/>
            <w:tcBorders>
              <w:top w:val="single" w:sz="4" w:space="0" w:color="auto"/>
              <w:left w:val="single" w:sz="4" w:space="0" w:color="auto"/>
              <w:bottom w:val="single" w:sz="4" w:space="0" w:color="auto"/>
              <w:right w:val="single" w:sz="4" w:space="0" w:color="auto"/>
            </w:tcBorders>
            <w:vAlign w:val="center"/>
          </w:tcPr>
          <w:p w14:paraId="5BFDD4C2" w14:textId="77777777" w:rsidR="00B9704B" w:rsidRPr="00CB717C" w:rsidRDefault="00B9704B" w:rsidP="007869AF">
            <w:pPr>
              <w:pStyle w:val="2fd"/>
              <w:spacing w:before="40" w:after="20"/>
            </w:pPr>
            <w:r w:rsidRPr="00CB717C">
              <w:t>Обеспечение обороны и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14:paraId="33D7F629" w14:textId="77777777" w:rsidR="00B9704B" w:rsidRPr="00CB717C" w:rsidRDefault="00B9704B" w:rsidP="007869AF">
            <w:pPr>
              <w:pStyle w:val="2fd"/>
              <w:spacing w:before="40" w:after="20"/>
            </w:pPr>
            <w:r w:rsidRPr="00CB717C">
              <w:t>8.0</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7F0B5B02" w14:textId="77777777" w:rsidR="00B9704B" w:rsidRPr="00CB717C" w:rsidRDefault="00B9704B" w:rsidP="007869AF">
            <w:pPr>
              <w:pStyle w:val="2fd"/>
              <w:spacing w:before="40" w:after="20"/>
            </w:pPr>
            <w:r w:rsidRPr="00CB717C">
              <w:t>Не подлежат установлению</w:t>
            </w:r>
          </w:p>
        </w:tc>
      </w:tr>
      <w:tr w:rsidR="00B9704B" w:rsidRPr="00CB717C" w14:paraId="364A2484"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6D27A512" w14:textId="77777777" w:rsidR="00B9704B" w:rsidRPr="00BD3C66" w:rsidRDefault="00B9704B" w:rsidP="00317E03">
            <w:pPr>
              <w:pStyle w:val="ad"/>
              <w:widowControl/>
              <w:numPr>
                <w:ilvl w:val="0"/>
                <w:numId w:val="132"/>
              </w:numPr>
              <w:overflowPunct w:val="0"/>
              <w:autoSpaceDE w:val="0"/>
              <w:autoSpaceDN w:val="0"/>
              <w:adjustRightInd w:val="0"/>
              <w:spacing w:before="40" w:after="20"/>
              <w:ind w:left="0" w:firstLine="0"/>
              <w:contextualSpacing/>
              <w:jc w:val="center"/>
              <w:textAlignment w:val="baseline"/>
              <w:rPr>
                <w:szCs w:val="24"/>
              </w:rPr>
            </w:pPr>
          </w:p>
        </w:tc>
        <w:tc>
          <w:tcPr>
            <w:tcW w:w="4564" w:type="dxa"/>
            <w:tcBorders>
              <w:top w:val="single" w:sz="4" w:space="0" w:color="auto"/>
              <w:left w:val="single" w:sz="4" w:space="0" w:color="auto"/>
              <w:bottom w:val="single" w:sz="4" w:space="0" w:color="auto"/>
              <w:right w:val="single" w:sz="4" w:space="0" w:color="auto"/>
            </w:tcBorders>
            <w:vAlign w:val="center"/>
          </w:tcPr>
          <w:p w14:paraId="24F4968E" w14:textId="77777777" w:rsidR="00B9704B" w:rsidRPr="00CB717C" w:rsidRDefault="00B9704B" w:rsidP="007869AF">
            <w:pPr>
              <w:pStyle w:val="2fd"/>
              <w:spacing w:before="40" w:after="20"/>
            </w:pPr>
            <w:r w:rsidRPr="00CB717C">
              <w:t>Обеспечение вооруженных сил</w:t>
            </w:r>
          </w:p>
        </w:tc>
        <w:tc>
          <w:tcPr>
            <w:tcW w:w="1701" w:type="dxa"/>
            <w:tcBorders>
              <w:top w:val="single" w:sz="4" w:space="0" w:color="auto"/>
              <w:left w:val="single" w:sz="4" w:space="0" w:color="auto"/>
              <w:bottom w:val="single" w:sz="4" w:space="0" w:color="auto"/>
              <w:right w:val="single" w:sz="4" w:space="0" w:color="auto"/>
            </w:tcBorders>
            <w:vAlign w:val="center"/>
          </w:tcPr>
          <w:p w14:paraId="56409888" w14:textId="77777777" w:rsidR="00B9704B" w:rsidRPr="00CB717C" w:rsidRDefault="00B9704B" w:rsidP="007869AF">
            <w:pPr>
              <w:pStyle w:val="2fd"/>
              <w:spacing w:before="40" w:after="20"/>
            </w:pPr>
            <w:r w:rsidRPr="00CB717C">
              <w:t>8.1</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0728762C" w14:textId="77777777" w:rsidR="00B9704B" w:rsidRPr="00CB717C" w:rsidRDefault="00B9704B" w:rsidP="007869AF">
            <w:pPr>
              <w:pStyle w:val="2fd"/>
              <w:spacing w:before="40" w:after="20"/>
            </w:pPr>
            <w:r w:rsidRPr="00CB717C">
              <w:t>Не подлежат установлению</w:t>
            </w:r>
          </w:p>
        </w:tc>
      </w:tr>
      <w:tr w:rsidR="00B9704B" w:rsidRPr="00CB717C" w14:paraId="104DBF6D"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5567AE13" w14:textId="77777777" w:rsidR="00B9704B" w:rsidRPr="00BD3C66" w:rsidRDefault="00B9704B" w:rsidP="00317E03">
            <w:pPr>
              <w:pStyle w:val="ad"/>
              <w:widowControl/>
              <w:numPr>
                <w:ilvl w:val="0"/>
                <w:numId w:val="132"/>
              </w:numPr>
              <w:overflowPunct w:val="0"/>
              <w:autoSpaceDE w:val="0"/>
              <w:autoSpaceDN w:val="0"/>
              <w:adjustRightInd w:val="0"/>
              <w:spacing w:before="40" w:after="20"/>
              <w:ind w:left="0" w:firstLine="0"/>
              <w:contextualSpacing/>
              <w:jc w:val="center"/>
              <w:textAlignment w:val="baseline"/>
              <w:rPr>
                <w:szCs w:val="24"/>
              </w:rPr>
            </w:pPr>
          </w:p>
        </w:tc>
        <w:tc>
          <w:tcPr>
            <w:tcW w:w="4564" w:type="dxa"/>
            <w:tcBorders>
              <w:top w:val="single" w:sz="4" w:space="0" w:color="auto"/>
              <w:left w:val="single" w:sz="4" w:space="0" w:color="auto"/>
              <w:bottom w:val="single" w:sz="4" w:space="0" w:color="auto"/>
              <w:right w:val="single" w:sz="4" w:space="0" w:color="auto"/>
            </w:tcBorders>
            <w:vAlign w:val="center"/>
          </w:tcPr>
          <w:p w14:paraId="058DEBBE" w14:textId="77777777" w:rsidR="00B9704B" w:rsidRPr="00CB717C" w:rsidRDefault="00B9704B" w:rsidP="007869AF">
            <w:pPr>
              <w:pStyle w:val="2fd"/>
              <w:spacing w:before="40" w:after="20"/>
            </w:pPr>
            <w:r w:rsidRPr="00CB717C">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14:paraId="30998D86" w14:textId="77777777" w:rsidR="00B9704B" w:rsidRPr="00CB717C" w:rsidRDefault="00B9704B" w:rsidP="007869AF">
            <w:pPr>
              <w:pStyle w:val="2fd"/>
              <w:spacing w:before="40" w:after="20"/>
            </w:pPr>
            <w:r w:rsidRPr="00CB717C">
              <w:t>8.3</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0DD71BAF" w14:textId="77777777" w:rsidR="00B9704B" w:rsidRPr="00CB717C" w:rsidRDefault="00B9704B" w:rsidP="007869AF">
            <w:pPr>
              <w:pStyle w:val="2fd"/>
              <w:spacing w:before="40" w:after="20"/>
            </w:pPr>
            <w:r w:rsidRPr="00CB717C">
              <w:t>Не подлежат установлению</w:t>
            </w:r>
          </w:p>
        </w:tc>
      </w:tr>
      <w:tr w:rsidR="00B9704B" w:rsidRPr="00CB717C" w14:paraId="633F3BB3"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11B56A94" w14:textId="77777777" w:rsidR="00B9704B" w:rsidRPr="00BD3C66" w:rsidRDefault="00B9704B" w:rsidP="00317E03">
            <w:pPr>
              <w:pStyle w:val="ad"/>
              <w:widowControl/>
              <w:numPr>
                <w:ilvl w:val="0"/>
                <w:numId w:val="132"/>
              </w:numPr>
              <w:overflowPunct w:val="0"/>
              <w:autoSpaceDE w:val="0"/>
              <w:autoSpaceDN w:val="0"/>
              <w:adjustRightInd w:val="0"/>
              <w:spacing w:before="40" w:after="20"/>
              <w:ind w:left="0" w:firstLine="0"/>
              <w:contextualSpacing/>
              <w:jc w:val="center"/>
              <w:textAlignment w:val="baseline"/>
              <w:rPr>
                <w:szCs w:val="24"/>
              </w:rPr>
            </w:pPr>
          </w:p>
        </w:tc>
        <w:tc>
          <w:tcPr>
            <w:tcW w:w="4564" w:type="dxa"/>
            <w:tcBorders>
              <w:top w:val="single" w:sz="4" w:space="0" w:color="auto"/>
              <w:left w:val="single" w:sz="4" w:space="0" w:color="auto"/>
              <w:bottom w:val="single" w:sz="4" w:space="0" w:color="auto"/>
              <w:right w:val="single" w:sz="4" w:space="0" w:color="auto"/>
            </w:tcBorders>
            <w:vAlign w:val="center"/>
          </w:tcPr>
          <w:p w14:paraId="77C66928" w14:textId="77777777" w:rsidR="00B9704B" w:rsidRPr="00CB717C" w:rsidRDefault="00B9704B" w:rsidP="007869AF">
            <w:pPr>
              <w:pStyle w:val="2fd"/>
              <w:spacing w:before="40" w:after="20"/>
            </w:pPr>
            <w:r w:rsidRPr="00CB717C">
              <w:t>Обеспечение деятельности по исполнению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14:paraId="11BD28FB" w14:textId="77777777" w:rsidR="00B9704B" w:rsidRPr="00CB717C" w:rsidRDefault="00B9704B" w:rsidP="007869AF">
            <w:pPr>
              <w:pStyle w:val="2fd"/>
              <w:spacing w:before="40" w:after="20"/>
            </w:pPr>
            <w:r w:rsidRPr="00CB717C">
              <w:t>8.4</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20D9EBFE" w14:textId="77777777" w:rsidR="00B9704B" w:rsidRPr="00CB717C" w:rsidRDefault="00B9704B" w:rsidP="007869AF">
            <w:pPr>
              <w:pStyle w:val="2fd"/>
              <w:spacing w:before="40" w:after="20"/>
            </w:pPr>
            <w:r w:rsidRPr="00CB717C">
              <w:t>Не подлежат установлению</w:t>
            </w:r>
          </w:p>
        </w:tc>
      </w:tr>
      <w:tr w:rsidR="00B9704B" w:rsidRPr="00CB717C" w14:paraId="27DC0879" w14:textId="77777777" w:rsidTr="00813A89">
        <w:tc>
          <w:tcPr>
            <w:tcW w:w="647" w:type="dxa"/>
            <w:tcBorders>
              <w:top w:val="single" w:sz="4" w:space="0" w:color="auto"/>
              <w:left w:val="single" w:sz="4" w:space="0" w:color="auto"/>
              <w:bottom w:val="single" w:sz="4" w:space="0" w:color="auto"/>
              <w:right w:val="single" w:sz="4" w:space="0" w:color="auto"/>
            </w:tcBorders>
            <w:vAlign w:val="center"/>
          </w:tcPr>
          <w:p w14:paraId="0BE2265C" w14:textId="77777777" w:rsidR="00B9704B" w:rsidRPr="00BD3C66" w:rsidRDefault="00B9704B" w:rsidP="00317E03">
            <w:pPr>
              <w:pStyle w:val="ad"/>
              <w:widowControl/>
              <w:numPr>
                <w:ilvl w:val="0"/>
                <w:numId w:val="132"/>
              </w:numPr>
              <w:overflowPunct w:val="0"/>
              <w:autoSpaceDE w:val="0"/>
              <w:autoSpaceDN w:val="0"/>
              <w:adjustRightInd w:val="0"/>
              <w:spacing w:before="40" w:after="20"/>
              <w:ind w:left="0" w:firstLine="0"/>
              <w:contextualSpacing/>
              <w:jc w:val="center"/>
              <w:textAlignment w:val="baseline"/>
              <w:rPr>
                <w:szCs w:val="24"/>
              </w:rPr>
            </w:pPr>
          </w:p>
        </w:tc>
        <w:tc>
          <w:tcPr>
            <w:tcW w:w="4564" w:type="dxa"/>
            <w:tcBorders>
              <w:top w:val="single" w:sz="4" w:space="0" w:color="auto"/>
              <w:left w:val="single" w:sz="4" w:space="0" w:color="auto"/>
              <w:bottom w:val="single" w:sz="4" w:space="0" w:color="auto"/>
              <w:right w:val="single" w:sz="4" w:space="0" w:color="auto"/>
            </w:tcBorders>
            <w:vAlign w:val="center"/>
          </w:tcPr>
          <w:p w14:paraId="7DE65336"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14:paraId="08133CE0" w14:textId="77777777" w:rsidR="00B9704B" w:rsidRPr="00CB717C" w:rsidRDefault="00B9704B" w:rsidP="007869AF">
            <w:pPr>
              <w:pStyle w:val="2fd"/>
              <w:spacing w:before="40" w:after="20"/>
            </w:pPr>
            <w:r w:rsidRPr="00CB717C">
              <w:t>12.0</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65131365" w14:textId="77777777" w:rsidR="00B9704B" w:rsidRPr="00CB717C" w:rsidRDefault="00B9704B" w:rsidP="007869AF">
            <w:pPr>
              <w:pStyle w:val="2fd"/>
              <w:spacing w:before="40" w:after="20"/>
            </w:pPr>
            <w:r w:rsidRPr="00CB717C">
              <w:t>Не распространяется</w:t>
            </w:r>
          </w:p>
        </w:tc>
      </w:tr>
    </w:tbl>
    <w:p w14:paraId="3F3DCA52" w14:textId="77777777" w:rsidR="00B9704B" w:rsidRDefault="00B9704B" w:rsidP="007869AF">
      <w:pPr>
        <w:spacing w:before="40" w:after="20"/>
        <w:jc w:val="center"/>
        <w:rPr>
          <w:szCs w:val="24"/>
        </w:rPr>
      </w:pPr>
    </w:p>
    <w:p w14:paraId="408786C1"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2A496139"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5C2389A4"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5A6452C9"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55C8CCAC" w14:textId="77777777" w:rsidR="00B9704B" w:rsidRPr="00CB717C" w:rsidRDefault="00B9704B" w:rsidP="007869AF">
      <w:pPr>
        <w:spacing w:before="40" w:after="20"/>
        <w:rPr>
          <w:szCs w:val="24"/>
        </w:rPr>
      </w:pPr>
    </w:p>
    <w:p w14:paraId="1360D2A8" w14:textId="77777777" w:rsidR="00B9704B"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047E274A" w14:textId="77777777" w:rsidR="00B9704B" w:rsidRDefault="00B9704B" w:rsidP="007869AF">
      <w:pPr>
        <w:spacing w:before="40" w:after="20"/>
        <w:jc w:val="center"/>
        <w:rPr>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87"/>
        <w:gridCol w:w="1559"/>
        <w:gridCol w:w="1418"/>
        <w:gridCol w:w="1701"/>
        <w:gridCol w:w="3118"/>
        <w:gridCol w:w="2126"/>
      </w:tblGrid>
      <w:tr w:rsidR="00B9704B" w:rsidRPr="00585139" w14:paraId="2C076B1E" w14:textId="77777777" w:rsidTr="00813A89">
        <w:trPr>
          <w:tblHeader/>
        </w:trPr>
        <w:tc>
          <w:tcPr>
            <w:tcW w:w="675" w:type="dxa"/>
            <w:vMerge w:val="restart"/>
            <w:tcBorders>
              <w:top w:val="single" w:sz="4" w:space="0" w:color="auto"/>
              <w:left w:val="single" w:sz="4" w:space="0" w:color="auto"/>
              <w:right w:val="single" w:sz="4" w:space="0" w:color="auto"/>
            </w:tcBorders>
            <w:vAlign w:val="center"/>
          </w:tcPr>
          <w:p w14:paraId="76B5F475" w14:textId="77777777" w:rsidR="00B9704B" w:rsidRPr="00CB717C" w:rsidRDefault="00B9704B" w:rsidP="007869AF">
            <w:pPr>
              <w:spacing w:before="40" w:after="20"/>
              <w:jc w:val="center"/>
              <w:rPr>
                <w:szCs w:val="24"/>
              </w:rPr>
            </w:pPr>
            <w:r w:rsidRPr="00CB717C">
              <w:rPr>
                <w:szCs w:val="24"/>
              </w:rPr>
              <w:t>№ п/п</w:t>
            </w:r>
          </w:p>
        </w:tc>
        <w:tc>
          <w:tcPr>
            <w:tcW w:w="4287" w:type="dxa"/>
            <w:vMerge w:val="restart"/>
            <w:tcBorders>
              <w:top w:val="single" w:sz="4" w:space="0" w:color="auto"/>
              <w:left w:val="single" w:sz="4" w:space="0" w:color="auto"/>
              <w:right w:val="single" w:sz="4" w:space="0" w:color="auto"/>
            </w:tcBorders>
            <w:vAlign w:val="center"/>
          </w:tcPr>
          <w:p w14:paraId="3D701DA5" w14:textId="77777777" w:rsidR="00B9704B" w:rsidRPr="00CB717C" w:rsidRDefault="00B9704B" w:rsidP="007869AF">
            <w:pPr>
              <w:pStyle w:val="2fd"/>
              <w:spacing w:before="40" w:after="20"/>
            </w:pPr>
            <w:r w:rsidRPr="00CB717C">
              <w:t>Наименование ВРИ</w:t>
            </w:r>
          </w:p>
        </w:tc>
        <w:tc>
          <w:tcPr>
            <w:tcW w:w="1559" w:type="dxa"/>
            <w:vMerge w:val="restart"/>
            <w:tcBorders>
              <w:top w:val="single" w:sz="4" w:space="0" w:color="auto"/>
              <w:left w:val="single" w:sz="4" w:space="0" w:color="auto"/>
              <w:right w:val="single" w:sz="4" w:space="0" w:color="auto"/>
            </w:tcBorders>
            <w:vAlign w:val="center"/>
          </w:tcPr>
          <w:p w14:paraId="112E2793" w14:textId="77777777" w:rsidR="00B9704B" w:rsidRPr="00CB717C" w:rsidRDefault="00B9704B" w:rsidP="007869AF">
            <w:pPr>
              <w:pStyle w:val="2fd"/>
              <w:spacing w:before="40" w:after="20"/>
            </w:pPr>
            <w:r w:rsidRPr="00CB717C">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2B0E3B5" w14:textId="77777777" w:rsidR="00B9704B" w:rsidRPr="00CB717C" w:rsidRDefault="00B9704B" w:rsidP="007869AF">
            <w:pPr>
              <w:pStyle w:val="2fd"/>
              <w:spacing w:before="40" w:after="20"/>
            </w:pPr>
            <w:r w:rsidRPr="00CB717C">
              <w:t>Предельные размеры земельных участков (кв. м)</w:t>
            </w:r>
          </w:p>
        </w:tc>
        <w:tc>
          <w:tcPr>
            <w:tcW w:w="3118" w:type="dxa"/>
            <w:vMerge w:val="restart"/>
            <w:tcBorders>
              <w:top w:val="single" w:sz="4" w:space="0" w:color="auto"/>
              <w:left w:val="single" w:sz="4" w:space="0" w:color="auto"/>
              <w:right w:val="single" w:sz="4" w:space="0" w:color="auto"/>
            </w:tcBorders>
            <w:vAlign w:val="center"/>
          </w:tcPr>
          <w:p w14:paraId="471C5E29" w14:textId="77777777" w:rsidR="00B9704B" w:rsidRPr="00CB717C" w:rsidRDefault="00B9704B" w:rsidP="007869AF">
            <w:pPr>
              <w:pStyle w:val="2fd"/>
              <w:spacing w:before="40" w:after="20"/>
            </w:pPr>
            <w:r w:rsidRPr="00CB717C">
              <w:t>Максимальный процент застройки,</w:t>
            </w:r>
            <w:r>
              <w:t xml:space="preserve"> </w:t>
            </w:r>
            <w:r w:rsidRPr="00CB717C">
              <w:t>в том числе в зависимости от количества надземных этажей</w:t>
            </w:r>
          </w:p>
        </w:tc>
        <w:tc>
          <w:tcPr>
            <w:tcW w:w="2126" w:type="dxa"/>
            <w:vMerge w:val="restart"/>
            <w:tcBorders>
              <w:top w:val="single" w:sz="4" w:space="0" w:color="auto"/>
              <w:left w:val="single" w:sz="4" w:space="0" w:color="auto"/>
              <w:right w:val="single" w:sz="4" w:space="0" w:color="auto"/>
            </w:tcBorders>
            <w:vAlign w:val="center"/>
          </w:tcPr>
          <w:p w14:paraId="265528B5"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5D19198A" w14:textId="77777777" w:rsidTr="00813A89">
        <w:trPr>
          <w:tblHeader/>
        </w:trPr>
        <w:tc>
          <w:tcPr>
            <w:tcW w:w="675" w:type="dxa"/>
            <w:vMerge/>
            <w:tcBorders>
              <w:left w:val="single" w:sz="4" w:space="0" w:color="auto"/>
              <w:bottom w:val="single" w:sz="4" w:space="0" w:color="auto"/>
              <w:right w:val="single" w:sz="4" w:space="0" w:color="auto"/>
            </w:tcBorders>
            <w:vAlign w:val="center"/>
          </w:tcPr>
          <w:p w14:paraId="33A51CB0" w14:textId="77777777" w:rsidR="00B9704B" w:rsidRPr="00B9704B" w:rsidRDefault="00B9704B" w:rsidP="007869AF">
            <w:pPr>
              <w:spacing w:before="40" w:after="20"/>
              <w:jc w:val="center"/>
              <w:rPr>
                <w:szCs w:val="24"/>
                <w:lang w:val="ru-RU"/>
              </w:rPr>
            </w:pPr>
          </w:p>
        </w:tc>
        <w:tc>
          <w:tcPr>
            <w:tcW w:w="4287" w:type="dxa"/>
            <w:vMerge/>
            <w:tcBorders>
              <w:left w:val="single" w:sz="4" w:space="0" w:color="auto"/>
              <w:bottom w:val="single" w:sz="4" w:space="0" w:color="auto"/>
              <w:right w:val="single" w:sz="4" w:space="0" w:color="auto"/>
            </w:tcBorders>
            <w:vAlign w:val="center"/>
          </w:tcPr>
          <w:p w14:paraId="604A6E04" w14:textId="77777777" w:rsidR="00B9704B" w:rsidRPr="00CB717C" w:rsidRDefault="00B9704B" w:rsidP="007869AF">
            <w:pPr>
              <w:pStyle w:val="2fd"/>
              <w:spacing w:before="40" w:after="20"/>
            </w:pPr>
          </w:p>
        </w:tc>
        <w:tc>
          <w:tcPr>
            <w:tcW w:w="1559" w:type="dxa"/>
            <w:vMerge/>
            <w:tcBorders>
              <w:left w:val="single" w:sz="4" w:space="0" w:color="auto"/>
              <w:bottom w:val="single" w:sz="4" w:space="0" w:color="auto"/>
              <w:right w:val="single" w:sz="4" w:space="0" w:color="auto"/>
            </w:tcBorders>
            <w:vAlign w:val="center"/>
          </w:tcPr>
          <w:p w14:paraId="226B86BE" w14:textId="77777777" w:rsidR="00B9704B" w:rsidRPr="00CB717C" w:rsidRDefault="00B9704B" w:rsidP="007869AF">
            <w:pPr>
              <w:pStyle w:val="2fd"/>
              <w:spacing w:before="40" w:after="20"/>
            </w:pPr>
          </w:p>
        </w:tc>
        <w:tc>
          <w:tcPr>
            <w:tcW w:w="1418" w:type="dxa"/>
            <w:tcBorders>
              <w:top w:val="single" w:sz="4" w:space="0" w:color="auto"/>
              <w:left w:val="single" w:sz="4" w:space="0" w:color="auto"/>
              <w:bottom w:val="single" w:sz="4" w:space="0" w:color="auto"/>
              <w:right w:val="single" w:sz="4" w:space="0" w:color="auto"/>
            </w:tcBorders>
            <w:vAlign w:val="center"/>
          </w:tcPr>
          <w:p w14:paraId="121CE119"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78F426CA" w14:textId="77777777" w:rsidR="00B9704B" w:rsidRPr="00CB717C" w:rsidRDefault="00B9704B" w:rsidP="007869AF">
            <w:pPr>
              <w:pStyle w:val="2fd"/>
              <w:spacing w:before="40" w:after="20"/>
              <w:rPr>
                <w:lang w:val="en-US"/>
              </w:rPr>
            </w:pPr>
            <w:r w:rsidRPr="00CB717C">
              <w:rPr>
                <w:lang w:val="en-US"/>
              </w:rPr>
              <w:t>max</w:t>
            </w:r>
          </w:p>
        </w:tc>
        <w:tc>
          <w:tcPr>
            <w:tcW w:w="3118" w:type="dxa"/>
            <w:vMerge/>
            <w:tcBorders>
              <w:left w:val="single" w:sz="4" w:space="0" w:color="auto"/>
              <w:bottom w:val="single" w:sz="4" w:space="0" w:color="auto"/>
              <w:right w:val="single" w:sz="4" w:space="0" w:color="auto"/>
            </w:tcBorders>
            <w:vAlign w:val="center"/>
          </w:tcPr>
          <w:p w14:paraId="498101C0" w14:textId="77777777" w:rsidR="00B9704B" w:rsidRPr="00CB717C" w:rsidRDefault="00B9704B" w:rsidP="007869AF">
            <w:pPr>
              <w:pStyle w:val="2fd"/>
              <w:spacing w:before="40" w:after="20"/>
            </w:pPr>
          </w:p>
        </w:tc>
        <w:tc>
          <w:tcPr>
            <w:tcW w:w="2126" w:type="dxa"/>
            <w:vMerge/>
            <w:tcBorders>
              <w:left w:val="single" w:sz="4" w:space="0" w:color="auto"/>
              <w:bottom w:val="single" w:sz="4" w:space="0" w:color="auto"/>
              <w:right w:val="single" w:sz="4" w:space="0" w:color="auto"/>
            </w:tcBorders>
            <w:vAlign w:val="center"/>
          </w:tcPr>
          <w:p w14:paraId="752D1204" w14:textId="77777777" w:rsidR="00B9704B" w:rsidRPr="00CB717C" w:rsidRDefault="00B9704B" w:rsidP="007869AF">
            <w:pPr>
              <w:pStyle w:val="2fd"/>
              <w:spacing w:before="40" w:after="20"/>
            </w:pPr>
          </w:p>
        </w:tc>
      </w:tr>
      <w:tr w:rsidR="00B9704B" w:rsidRPr="00CB717C" w14:paraId="155AC260"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26F5A72A"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391ABC8B" w14:textId="77777777" w:rsidR="00B9704B" w:rsidRPr="00CB717C" w:rsidRDefault="00B9704B" w:rsidP="007869AF">
            <w:pPr>
              <w:pStyle w:val="2fd"/>
              <w:spacing w:before="40" w:after="20"/>
            </w:pPr>
            <w:r w:rsidRPr="00CB717C">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51BFE282" w14:textId="77777777" w:rsidR="00B9704B" w:rsidRPr="00CB717C" w:rsidRDefault="00B9704B" w:rsidP="007869AF">
            <w:pPr>
              <w:pStyle w:val="2fd"/>
              <w:spacing w:before="40" w:after="20"/>
            </w:pPr>
            <w:r w:rsidRPr="00CB717C">
              <w:t>3.1</w:t>
            </w:r>
          </w:p>
        </w:tc>
        <w:tc>
          <w:tcPr>
            <w:tcW w:w="1418" w:type="dxa"/>
            <w:tcBorders>
              <w:top w:val="single" w:sz="4" w:space="0" w:color="auto"/>
              <w:left w:val="single" w:sz="4" w:space="0" w:color="auto"/>
              <w:bottom w:val="single" w:sz="4" w:space="0" w:color="auto"/>
              <w:right w:val="single" w:sz="4" w:space="0" w:color="auto"/>
            </w:tcBorders>
            <w:vAlign w:val="center"/>
          </w:tcPr>
          <w:p w14:paraId="4961700A" w14:textId="77777777" w:rsidR="00B9704B" w:rsidRPr="00CB717C" w:rsidRDefault="00B9704B" w:rsidP="007869AF">
            <w:pPr>
              <w:pStyle w:val="2fd"/>
              <w:spacing w:before="40" w:after="20"/>
            </w:pPr>
            <w:r w:rsidRPr="00CB717C">
              <w:t>30</w:t>
            </w:r>
          </w:p>
        </w:tc>
        <w:tc>
          <w:tcPr>
            <w:tcW w:w="1701" w:type="dxa"/>
            <w:tcBorders>
              <w:top w:val="single" w:sz="4" w:space="0" w:color="auto"/>
              <w:left w:val="single" w:sz="4" w:space="0" w:color="auto"/>
              <w:bottom w:val="single" w:sz="4" w:space="0" w:color="auto"/>
              <w:right w:val="single" w:sz="4" w:space="0" w:color="auto"/>
            </w:tcBorders>
            <w:vAlign w:val="center"/>
          </w:tcPr>
          <w:p w14:paraId="3A140F2B"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2E96AECD" w14:textId="77777777" w:rsidR="00B9704B" w:rsidRPr="00CB717C" w:rsidRDefault="00B9704B" w:rsidP="007869AF">
            <w:pPr>
              <w:pStyle w:val="2fd"/>
              <w:spacing w:before="40" w:after="20"/>
            </w:pPr>
            <w:r w:rsidRPr="00CB717C">
              <w:t>75%</w:t>
            </w:r>
          </w:p>
        </w:tc>
        <w:tc>
          <w:tcPr>
            <w:tcW w:w="2126" w:type="dxa"/>
            <w:tcBorders>
              <w:top w:val="single" w:sz="4" w:space="0" w:color="auto"/>
              <w:left w:val="single" w:sz="4" w:space="0" w:color="auto"/>
              <w:bottom w:val="single" w:sz="4" w:space="0" w:color="auto"/>
              <w:right w:val="single" w:sz="4" w:space="0" w:color="auto"/>
            </w:tcBorders>
            <w:vAlign w:val="center"/>
          </w:tcPr>
          <w:p w14:paraId="65BCC191" w14:textId="77777777" w:rsidR="00B9704B" w:rsidRPr="00CB717C" w:rsidRDefault="00B9704B" w:rsidP="007869AF">
            <w:pPr>
              <w:pStyle w:val="2fd"/>
              <w:spacing w:before="40" w:after="20"/>
            </w:pPr>
            <w:r w:rsidRPr="00CB717C">
              <w:t>3</w:t>
            </w:r>
          </w:p>
        </w:tc>
      </w:tr>
      <w:tr w:rsidR="00B9704B" w:rsidRPr="00CB717C" w14:paraId="7A36DBA4"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55DFA987"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007772EB" w14:textId="77777777" w:rsidR="00B9704B" w:rsidRDefault="00B9704B" w:rsidP="007869AF">
            <w:pPr>
              <w:pStyle w:val="2fd"/>
              <w:spacing w:before="40" w:after="20"/>
            </w:pPr>
            <w: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14:paraId="018050CE" w14:textId="77777777" w:rsidR="00B9704B" w:rsidRDefault="00B9704B" w:rsidP="007869AF">
            <w:pPr>
              <w:pStyle w:val="2fd"/>
              <w:spacing w:before="40" w:after="20"/>
            </w:pPr>
            <w:r>
              <w:t>3.1.1</w:t>
            </w:r>
          </w:p>
        </w:tc>
        <w:tc>
          <w:tcPr>
            <w:tcW w:w="1418" w:type="dxa"/>
            <w:tcBorders>
              <w:top w:val="single" w:sz="4" w:space="0" w:color="auto"/>
              <w:left w:val="single" w:sz="4" w:space="0" w:color="auto"/>
              <w:bottom w:val="single" w:sz="4" w:space="0" w:color="auto"/>
              <w:right w:val="single" w:sz="4" w:space="0" w:color="auto"/>
            </w:tcBorders>
            <w:vAlign w:val="center"/>
          </w:tcPr>
          <w:p w14:paraId="32A8A17D" w14:textId="77777777" w:rsidR="00B9704B" w:rsidRDefault="00B9704B" w:rsidP="007869AF">
            <w:pPr>
              <w:pStyle w:val="2fd"/>
              <w:spacing w:before="40" w:after="20"/>
            </w:pPr>
            <w:r>
              <w:t>30</w:t>
            </w:r>
          </w:p>
        </w:tc>
        <w:tc>
          <w:tcPr>
            <w:tcW w:w="1701" w:type="dxa"/>
            <w:tcBorders>
              <w:top w:val="single" w:sz="4" w:space="0" w:color="auto"/>
              <w:left w:val="single" w:sz="4" w:space="0" w:color="auto"/>
              <w:bottom w:val="single" w:sz="4" w:space="0" w:color="auto"/>
              <w:right w:val="single" w:sz="4" w:space="0" w:color="auto"/>
            </w:tcBorders>
            <w:vAlign w:val="center"/>
          </w:tcPr>
          <w:p w14:paraId="0A4815A9" w14:textId="77777777" w:rsidR="00B9704B" w:rsidRDefault="00B9704B" w:rsidP="007869AF">
            <w:pPr>
              <w:pStyle w:val="2fd"/>
              <w:spacing w:before="40" w:after="20"/>
            </w:pPr>
            <w:r>
              <w:t>100 000</w:t>
            </w:r>
          </w:p>
        </w:tc>
        <w:tc>
          <w:tcPr>
            <w:tcW w:w="3118" w:type="dxa"/>
            <w:tcBorders>
              <w:top w:val="single" w:sz="4" w:space="0" w:color="auto"/>
              <w:left w:val="single" w:sz="4" w:space="0" w:color="auto"/>
              <w:bottom w:val="single" w:sz="4" w:space="0" w:color="auto"/>
              <w:right w:val="single" w:sz="4" w:space="0" w:color="auto"/>
            </w:tcBorders>
            <w:vAlign w:val="center"/>
          </w:tcPr>
          <w:p w14:paraId="0A73A60A" w14:textId="77777777" w:rsidR="00B9704B" w:rsidRDefault="00B9704B" w:rsidP="007869AF">
            <w:pPr>
              <w:pStyle w:val="2fd"/>
              <w:spacing w:before="40" w:after="20"/>
            </w:pPr>
            <w:r>
              <w:t>75%</w:t>
            </w:r>
          </w:p>
        </w:tc>
        <w:tc>
          <w:tcPr>
            <w:tcW w:w="2126" w:type="dxa"/>
            <w:tcBorders>
              <w:top w:val="single" w:sz="4" w:space="0" w:color="auto"/>
              <w:left w:val="single" w:sz="4" w:space="0" w:color="auto"/>
              <w:bottom w:val="single" w:sz="4" w:space="0" w:color="auto"/>
              <w:right w:val="single" w:sz="4" w:space="0" w:color="auto"/>
            </w:tcBorders>
            <w:vAlign w:val="center"/>
          </w:tcPr>
          <w:p w14:paraId="11B57ADB" w14:textId="77777777" w:rsidR="00B9704B" w:rsidRDefault="00B9704B" w:rsidP="007869AF">
            <w:pPr>
              <w:pStyle w:val="2fd"/>
              <w:spacing w:before="40" w:after="20"/>
            </w:pPr>
            <w:r>
              <w:t>3</w:t>
            </w:r>
          </w:p>
        </w:tc>
      </w:tr>
      <w:tr w:rsidR="00B9704B" w:rsidRPr="00CB717C" w14:paraId="00F42DBB"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25950DFD"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62467840" w14:textId="77777777" w:rsidR="00B9704B" w:rsidRDefault="00B9704B" w:rsidP="007869AF">
            <w:pPr>
              <w:pStyle w:val="2fd"/>
              <w:spacing w:before="40" w:after="20"/>
            </w:pPr>
            <w:r>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14:paraId="44802B2E" w14:textId="77777777" w:rsidR="00B9704B" w:rsidRDefault="00B9704B" w:rsidP="007869AF">
            <w:pPr>
              <w:pStyle w:val="2fd"/>
              <w:spacing w:before="40" w:after="20"/>
            </w:pPr>
            <w:r>
              <w:t>3.1.2</w:t>
            </w:r>
          </w:p>
        </w:tc>
        <w:tc>
          <w:tcPr>
            <w:tcW w:w="1418" w:type="dxa"/>
            <w:tcBorders>
              <w:top w:val="single" w:sz="4" w:space="0" w:color="auto"/>
              <w:left w:val="single" w:sz="4" w:space="0" w:color="auto"/>
              <w:bottom w:val="single" w:sz="4" w:space="0" w:color="auto"/>
              <w:right w:val="single" w:sz="4" w:space="0" w:color="auto"/>
            </w:tcBorders>
            <w:vAlign w:val="center"/>
          </w:tcPr>
          <w:p w14:paraId="04056E30" w14:textId="77777777" w:rsidR="00B9704B" w:rsidRDefault="00B9704B" w:rsidP="007869AF">
            <w:pPr>
              <w:pStyle w:val="2fd"/>
              <w:spacing w:before="40" w:after="20"/>
            </w:pPr>
            <w:r>
              <w:t>30</w:t>
            </w:r>
          </w:p>
        </w:tc>
        <w:tc>
          <w:tcPr>
            <w:tcW w:w="1701" w:type="dxa"/>
            <w:tcBorders>
              <w:top w:val="single" w:sz="4" w:space="0" w:color="auto"/>
              <w:left w:val="single" w:sz="4" w:space="0" w:color="auto"/>
              <w:bottom w:val="single" w:sz="4" w:space="0" w:color="auto"/>
              <w:right w:val="single" w:sz="4" w:space="0" w:color="auto"/>
            </w:tcBorders>
            <w:vAlign w:val="center"/>
          </w:tcPr>
          <w:p w14:paraId="5F60DF2F" w14:textId="77777777" w:rsidR="00B9704B" w:rsidRDefault="00B9704B" w:rsidP="007869AF">
            <w:pPr>
              <w:pStyle w:val="2fd"/>
              <w:spacing w:before="40" w:after="20"/>
            </w:pPr>
            <w:r>
              <w:t>100 000</w:t>
            </w:r>
          </w:p>
        </w:tc>
        <w:tc>
          <w:tcPr>
            <w:tcW w:w="3118" w:type="dxa"/>
            <w:tcBorders>
              <w:top w:val="single" w:sz="4" w:space="0" w:color="auto"/>
              <w:left w:val="single" w:sz="4" w:space="0" w:color="auto"/>
              <w:bottom w:val="single" w:sz="4" w:space="0" w:color="auto"/>
              <w:right w:val="single" w:sz="4" w:space="0" w:color="auto"/>
            </w:tcBorders>
            <w:vAlign w:val="center"/>
          </w:tcPr>
          <w:p w14:paraId="225EED4F" w14:textId="77777777" w:rsidR="00B9704B" w:rsidRDefault="00B9704B" w:rsidP="007869AF">
            <w:pPr>
              <w:pStyle w:val="2fd"/>
              <w:spacing w:before="40" w:after="20"/>
            </w:pPr>
            <w:r>
              <w:t>75%</w:t>
            </w:r>
          </w:p>
        </w:tc>
        <w:tc>
          <w:tcPr>
            <w:tcW w:w="2126" w:type="dxa"/>
            <w:tcBorders>
              <w:top w:val="single" w:sz="4" w:space="0" w:color="auto"/>
              <w:left w:val="single" w:sz="4" w:space="0" w:color="auto"/>
              <w:bottom w:val="single" w:sz="4" w:space="0" w:color="auto"/>
              <w:right w:val="single" w:sz="4" w:space="0" w:color="auto"/>
            </w:tcBorders>
            <w:vAlign w:val="center"/>
          </w:tcPr>
          <w:p w14:paraId="2EC2C45F" w14:textId="77777777" w:rsidR="00B9704B" w:rsidRDefault="00B9704B" w:rsidP="007869AF">
            <w:pPr>
              <w:pStyle w:val="2fd"/>
              <w:spacing w:before="40" w:after="20"/>
            </w:pPr>
            <w:r>
              <w:t>3</w:t>
            </w:r>
          </w:p>
        </w:tc>
      </w:tr>
      <w:tr w:rsidR="00B9704B" w:rsidRPr="00CB717C" w14:paraId="360BD67F"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328B21C5"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1E9B5D4F" w14:textId="77777777" w:rsidR="00B9704B" w:rsidRPr="00CB717C" w:rsidRDefault="00B9704B" w:rsidP="007869AF">
            <w:pPr>
              <w:pStyle w:val="2fd"/>
              <w:spacing w:before="40" w:after="20"/>
            </w:pPr>
            <w:r w:rsidRPr="00CB717C">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49575D67" w14:textId="77777777" w:rsidR="00B9704B" w:rsidRPr="00CB717C" w:rsidRDefault="00B9704B" w:rsidP="007869AF">
            <w:pPr>
              <w:pStyle w:val="2fd"/>
              <w:spacing w:before="40" w:after="20"/>
            </w:pPr>
            <w:r w:rsidRPr="00CB717C">
              <w:t>3.2</w:t>
            </w:r>
          </w:p>
        </w:tc>
        <w:tc>
          <w:tcPr>
            <w:tcW w:w="1418" w:type="dxa"/>
            <w:tcBorders>
              <w:top w:val="single" w:sz="4" w:space="0" w:color="auto"/>
              <w:left w:val="single" w:sz="4" w:space="0" w:color="auto"/>
              <w:bottom w:val="single" w:sz="4" w:space="0" w:color="auto"/>
              <w:right w:val="single" w:sz="4" w:space="0" w:color="auto"/>
            </w:tcBorders>
            <w:vAlign w:val="center"/>
          </w:tcPr>
          <w:p w14:paraId="37A7155E"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1FEB8A52"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2A263718"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171C5C41" w14:textId="77777777" w:rsidR="00B9704B" w:rsidRPr="00CB717C" w:rsidRDefault="00B9704B" w:rsidP="007869AF">
            <w:pPr>
              <w:pStyle w:val="2fd"/>
              <w:spacing w:before="40" w:after="20"/>
            </w:pPr>
            <w:r w:rsidRPr="00CB717C">
              <w:t>3</w:t>
            </w:r>
          </w:p>
        </w:tc>
      </w:tr>
      <w:tr w:rsidR="00B9704B" w:rsidRPr="00CB717C" w14:paraId="7C827CA9"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7F309868"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0653B88F" w14:textId="77777777" w:rsidR="00B9704B" w:rsidRPr="00CB717C" w:rsidRDefault="00B9704B" w:rsidP="007869AF">
            <w:pPr>
              <w:pStyle w:val="2fd"/>
              <w:spacing w:before="40" w:after="20"/>
            </w:pPr>
            <w:r w:rsidRPr="00CB717C">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54DBF348" w14:textId="77777777" w:rsidR="00B9704B" w:rsidRPr="00CB717C" w:rsidRDefault="00B9704B" w:rsidP="007869AF">
            <w:pPr>
              <w:pStyle w:val="2fd"/>
              <w:spacing w:before="40" w:after="20"/>
            </w:pPr>
            <w:r w:rsidRPr="00CB717C">
              <w:t>3.3</w:t>
            </w:r>
          </w:p>
        </w:tc>
        <w:tc>
          <w:tcPr>
            <w:tcW w:w="1418" w:type="dxa"/>
            <w:tcBorders>
              <w:top w:val="single" w:sz="4" w:space="0" w:color="auto"/>
              <w:left w:val="single" w:sz="4" w:space="0" w:color="auto"/>
              <w:bottom w:val="single" w:sz="4" w:space="0" w:color="auto"/>
              <w:right w:val="single" w:sz="4" w:space="0" w:color="auto"/>
            </w:tcBorders>
            <w:vAlign w:val="center"/>
          </w:tcPr>
          <w:p w14:paraId="1510E6E1"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4475F16C"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7BBB9219" w14:textId="77777777" w:rsidR="00B9704B" w:rsidRPr="00CB717C" w:rsidRDefault="00B9704B" w:rsidP="007869AF">
            <w:pPr>
              <w:pStyle w:val="2fd"/>
              <w:spacing w:before="40" w:after="20"/>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65E0CF6D" w14:textId="77777777" w:rsidR="00B9704B" w:rsidRPr="00CB717C" w:rsidRDefault="00B9704B" w:rsidP="007869AF">
            <w:pPr>
              <w:pStyle w:val="2fd"/>
              <w:spacing w:before="40" w:after="20"/>
            </w:pPr>
            <w:r w:rsidRPr="00CB717C">
              <w:t>3</w:t>
            </w:r>
          </w:p>
        </w:tc>
      </w:tr>
      <w:tr w:rsidR="00B9704B" w:rsidRPr="00CB717C" w14:paraId="570B5A40"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34F54719"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40B54C8B" w14:textId="77777777" w:rsidR="00B9704B" w:rsidRPr="00CB717C" w:rsidRDefault="00B9704B" w:rsidP="007869AF">
            <w:pPr>
              <w:pStyle w:val="2fd"/>
              <w:spacing w:before="40" w:after="20"/>
            </w:pPr>
            <w:r w:rsidRPr="00CB717C">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06464EC2" w14:textId="77777777" w:rsidR="00B9704B" w:rsidRPr="00CB717C" w:rsidRDefault="00B9704B" w:rsidP="007869AF">
            <w:pPr>
              <w:pStyle w:val="2fd"/>
              <w:spacing w:before="40" w:after="20"/>
            </w:pPr>
            <w:r w:rsidRPr="00CB717C">
              <w:t>3.4.1</w:t>
            </w:r>
          </w:p>
        </w:tc>
        <w:tc>
          <w:tcPr>
            <w:tcW w:w="1418" w:type="dxa"/>
            <w:tcBorders>
              <w:top w:val="single" w:sz="4" w:space="0" w:color="auto"/>
              <w:left w:val="single" w:sz="4" w:space="0" w:color="auto"/>
              <w:bottom w:val="single" w:sz="4" w:space="0" w:color="auto"/>
              <w:right w:val="single" w:sz="4" w:space="0" w:color="auto"/>
            </w:tcBorders>
            <w:vAlign w:val="center"/>
          </w:tcPr>
          <w:p w14:paraId="52482F48"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64ACFF3" w14:textId="77777777" w:rsidR="00B9704B" w:rsidRPr="00CB717C" w:rsidRDefault="00B9704B" w:rsidP="007869AF">
            <w:pPr>
              <w:pStyle w:val="2fd"/>
              <w:spacing w:before="40" w:after="20"/>
            </w:pPr>
            <w:r w:rsidRPr="00CB717C">
              <w:t>1 000 000</w:t>
            </w:r>
          </w:p>
        </w:tc>
        <w:tc>
          <w:tcPr>
            <w:tcW w:w="3118" w:type="dxa"/>
            <w:tcBorders>
              <w:top w:val="single" w:sz="4" w:space="0" w:color="auto"/>
              <w:left w:val="single" w:sz="4" w:space="0" w:color="auto"/>
              <w:bottom w:val="single" w:sz="4" w:space="0" w:color="auto"/>
              <w:right w:val="single" w:sz="4" w:space="0" w:color="auto"/>
            </w:tcBorders>
            <w:vAlign w:val="center"/>
          </w:tcPr>
          <w:p w14:paraId="6F185B3E"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14713BAF" w14:textId="77777777" w:rsidR="00B9704B" w:rsidRPr="00CB717C" w:rsidRDefault="00B9704B" w:rsidP="007869AF">
            <w:pPr>
              <w:pStyle w:val="2fd"/>
              <w:spacing w:before="40" w:after="20"/>
            </w:pPr>
            <w:r w:rsidRPr="00CB717C">
              <w:t>3</w:t>
            </w:r>
          </w:p>
        </w:tc>
      </w:tr>
      <w:tr w:rsidR="00B9704B" w:rsidRPr="00CB717C" w14:paraId="0B8891D0"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6992337F"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28CE7EB5" w14:textId="77777777" w:rsidR="00B9704B" w:rsidRPr="00CB717C" w:rsidRDefault="00B9704B" w:rsidP="007869AF">
            <w:pPr>
              <w:pStyle w:val="2fd"/>
              <w:spacing w:before="40" w:after="20"/>
            </w:pPr>
            <w:r w:rsidRPr="00CB717C">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14DFAAFE" w14:textId="77777777" w:rsidR="00B9704B" w:rsidRPr="00CB717C" w:rsidRDefault="00B9704B" w:rsidP="007869AF">
            <w:pPr>
              <w:pStyle w:val="2fd"/>
              <w:spacing w:before="40" w:after="20"/>
            </w:pPr>
            <w:r w:rsidRPr="00CB717C">
              <w:t>3.5.1</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3AF7F74" w14:textId="77777777" w:rsidR="00B9704B" w:rsidRPr="00CB717C" w:rsidRDefault="00B9704B" w:rsidP="007869AF">
            <w:pPr>
              <w:pStyle w:val="2fd"/>
              <w:spacing w:before="40" w:after="20"/>
            </w:pPr>
            <w:r w:rsidRPr="00CB717C">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5EB97349" w14:textId="77777777" w:rsidR="00B9704B" w:rsidRPr="00CB717C" w:rsidRDefault="00B9704B" w:rsidP="007869AF">
            <w:pPr>
              <w:pStyle w:val="2fd"/>
              <w:spacing w:before="40" w:after="20"/>
            </w:pPr>
            <w:r w:rsidRPr="00CB717C">
              <w:t>3</w:t>
            </w:r>
          </w:p>
        </w:tc>
      </w:tr>
      <w:tr w:rsidR="00B9704B" w:rsidRPr="00CB717C" w14:paraId="2C09825A"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114E8752"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0CAA1575" w14:textId="77777777" w:rsidR="00B9704B" w:rsidRPr="00CB717C" w:rsidRDefault="00B9704B" w:rsidP="007869AF">
            <w:pPr>
              <w:pStyle w:val="2fd"/>
              <w:spacing w:before="40" w:after="20"/>
            </w:pPr>
            <w:r w:rsidRPr="00CB717C">
              <w:t>Культурное развитие</w:t>
            </w:r>
          </w:p>
        </w:tc>
        <w:tc>
          <w:tcPr>
            <w:tcW w:w="1559" w:type="dxa"/>
            <w:tcBorders>
              <w:top w:val="single" w:sz="4" w:space="0" w:color="auto"/>
              <w:left w:val="single" w:sz="4" w:space="0" w:color="auto"/>
              <w:bottom w:val="single" w:sz="4" w:space="0" w:color="auto"/>
              <w:right w:val="single" w:sz="4" w:space="0" w:color="auto"/>
            </w:tcBorders>
            <w:vAlign w:val="center"/>
          </w:tcPr>
          <w:p w14:paraId="7405D39C" w14:textId="77777777" w:rsidR="00B9704B" w:rsidRPr="00CB717C" w:rsidRDefault="00B9704B" w:rsidP="007869AF">
            <w:pPr>
              <w:pStyle w:val="2fd"/>
              <w:spacing w:before="40" w:after="20"/>
            </w:pPr>
            <w:r w:rsidRPr="00CB717C">
              <w:t>3.6</w:t>
            </w:r>
          </w:p>
        </w:tc>
        <w:tc>
          <w:tcPr>
            <w:tcW w:w="1418" w:type="dxa"/>
            <w:tcBorders>
              <w:top w:val="single" w:sz="4" w:space="0" w:color="auto"/>
              <w:left w:val="single" w:sz="4" w:space="0" w:color="auto"/>
              <w:bottom w:val="single" w:sz="4" w:space="0" w:color="auto"/>
              <w:right w:val="single" w:sz="4" w:space="0" w:color="auto"/>
            </w:tcBorders>
            <w:vAlign w:val="center"/>
          </w:tcPr>
          <w:p w14:paraId="1E940B06"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077A8B1"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798F5B06" w14:textId="77777777" w:rsidR="00B9704B" w:rsidRPr="00CB717C" w:rsidRDefault="00B9704B" w:rsidP="007869AF">
            <w:pPr>
              <w:pStyle w:val="2fd"/>
              <w:spacing w:before="40" w:after="20"/>
            </w:pPr>
            <w:r w:rsidRPr="00CB717C">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0BA3F563" w14:textId="77777777" w:rsidR="00B9704B" w:rsidRPr="00CB717C" w:rsidRDefault="00B9704B" w:rsidP="007869AF">
            <w:pPr>
              <w:pStyle w:val="2fd"/>
              <w:spacing w:before="40" w:after="20"/>
            </w:pPr>
            <w:r w:rsidRPr="00CB717C">
              <w:t>3</w:t>
            </w:r>
          </w:p>
        </w:tc>
      </w:tr>
      <w:tr w:rsidR="00B9704B" w:rsidRPr="00CB717C" w14:paraId="35F23B53"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03DA70B2"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6E220067" w14:textId="77777777" w:rsidR="00B9704B" w:rsidRPr="00CB717C" w:rsidRDefault="00B9704B" w:rsidP="007869AF">
            <w:pPr>
              <w:pStyle w:val="2fd"/>
              <w:spacing w:before="40" w:after="20"/>
            </w:pPr>
            <w:r w:rsidRPr="00CB717C">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297661E9" w14:textId="77777777" w:rsidR="00B9704B" w:rsidRPr="00CB717C" w:rsidRDefault="00B9704B" w:rsidP="007869AF">
            <w:pPr>
              <w:pStyle w:val="2fd"/>
              <w:spacing w:before="40" w:after="20"/>
            </w:pPr>
            <w:r w:rsidRPr="00CB717C">
              <w:t>3.7</w:t>
            </w:r>
          </w:p>
        </w:tc>
        <w:tc>
          <w:tcPr>
            <w:tcW w:w="1418" w:type="dxa"/>
            <w:tcBorders>
              <w:top w:val="single" w:sz="4" w:space="0" w:color="auto"/>
              <w:left w:val="single" w:sz="4" w:space="0" w:color="auto"/>
              <w:bottom w:val="single" w:sz="4" w:space="0" w:color="auto"/>
              <w:right w:val="single" w:sz="4" w:space="0" w:color="auto"/>
            </w:tcBorders>
            <w:vAlign w:val="center"/>
          </w:tcPr>
          <w:p w14:paraId="3D96F01A"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285E1B8"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45314C99" w14:textId="77777777" w:rsidR="00B9704B" w:rsidRPr="00CB717C" w:rsidRDefault="00B9704B" w:rsidP="007869AF">
            <w:pPr>
              <w:pStyle w:val="2fd"/>
              <w:spacing w:before="40" w:after="20"/>
            </w:pPr>
            <w:r w:rsidRPr="00CB717C">
              <w:t>50%</w:t>
            </w:r>
          </w:p>
        </w:tc>
        <w:tc>
          <w:tcPr>
            <w:tcW w:w="2126" w:type="dxa"/>
            <w:tcBorders>
              <w:top w:val="single" w:sz="4" w:space="0" w:color="auto"/>
              <w:left w:val="single" w:sz="4" w:space="0" w:color="auto"/>
              <w:bottom w:val="single" w:sz="4" w:space="0" w:color="auto"/>
              <w:right w:val="single" w:sz="4" w:space="0" w:color="auto"/>
            </w:tcBorders>
            <w:vAlign w:val="center"/>
          </w:tcPr>
          <w:p w14:paraId="0F5473FC" w14:textId="77777777" w:rsidR="00B9704B" w:rsidRPr="00CB717C" w:rsidRDefault="00B9704B" w:rsidP="007869AF">
            <w:pPr>
              <w:pStyle w:val="2fd"/>
              <w:spacing w:before="40" w:after="20"/>
            </w:pPr>
            <w:r w:rsidRPr="00CB717C">
              <w:t>3</w:t>
            </w:r>
          </w:p>
        </w:tc>
      </w:tr>
      <w:tr w:rsidR="00B9704B" w:rsidRPr="00CB717C" w14:paraId="1CBE857A"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28DAC282"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6B64C985" w14:textId="77777777" w:rsidR="00B9704B" w:rsidRPr="00CB717C" w:rsidRDefault="00B9704B" w:rsidP="007869AF">
            <w:pPr>
              <w:pStyle w:val="2fd"/>
              <w:spacing w:before="40" w:after="20"/>
            </w:pPr>
            <w:r w:rsidRPr="00CB717C">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14:paraId="1493DA6C" w14:textId="77777777" w:rsidR="00B9704B" w:rsidRPr="00CB717C" w:rsidRDefault="00B9704B" w:rsidP="007869AF">
            <w:pPr>
              <w:pStyle w:val="2fd"/>
              <w:spacing w:before="40" w:after="20"/>
            </w:pPr>
            <w:r w:rsidRPr="00CB717C">
              <w:t>3.9</w:t>
            </w:r>
          </w:p>
        </w:tc>
        <w:tc>
          <w:tcPr>
            <w:tcW w:w="1418" w:type="dxa"/>
            <w:tcBorders>
              <w:top w:val="single" w:sz="4" w:space="0" w:color="auto"/>
              <w:left w:val="single" w:sz="4" w:space="0" w:color="auto"/>
              <w:bottom w:val="single" w:sz="4" w:space="0" w:color="auto"/>
              <w:right w:val="single" w:sz="4" w:space="0" w:color="auto"/>
            </w:tcBorders>
            <w:vAlign w:val="center"/>
          </w:tcPr>
          <w:p w14:paraId="072F1251"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3DE5FEE"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7512F145" w14:textId="77777777" w:rsidR="00B9704B" w:rsidRPr="00CB717C" w:rsidRDefault="00B9704B" w:rsidP="007869AF">
            <w:pPr>
              <w:pStyle w:val="2fd"/>
              <w:spacing w:before="40" w:after="20"/>
              <w:rPr>
                <w:lang w:val="en-US"/>
              </w:rPr>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72BECCAA" w14:textId="77777777" w:rsidR="00B9704B" w:rsidRPr="00CB717C" w:rsidRDefault="00B9704B" w:rsidP="007869AF">
            <w:pPr>
              <w:pStyle w:val="2fd"/>
              <w:spacing w:before="40" w:after="20"/>
            </w:pPr>
            <w:r w:rsidRPr="00CB717C">
              <w:t>3</w:t>
            </w:r>
          </w:p>
        </w:tc>
      </w:tr>
      <w:tr w:rsidR="00B9704B" w:rsidRPr="00CB717C" w14:paraId="182ED58A"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54136C91"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0838C8F3" w14:textId="77777777" w:rsidR="00B9704B" w:rsidRPr="00CB717C" w:rsidRDefault="00B9704B" w:rsidP="007869AF">
            <w:pPr>
              <w:pStyle w:val="2fd"/>
              <w:spacing w:before="40" w:after="20"/>
            </w:pPr>
            <w:r w:rsidRPr="00CB717C">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14:paraId="0581D6B1" w14:textId="77777777" w:rsidR="00B9704B" w:rsidRPr="00CB717C" w:rsidRDefault="00B9704B" w:rsidP="007869AF">
            <w:pPr>
              <w:pStyle w:val="2fd"/>
              <w:spacing w:before="40" w:after="20"/>
            </w:pPr>
            <w:r w:rsidRPr="00CB717C">
              <w:t>3.9.1</w:t>
            </w:r>
          </w:p>
        </w:tc>
        <w:tc>
          <w:tcPr>
            <w:tcW w:w="1418" w:type="dxa"/>
            <w:tcBorders>
              <w:top w:val="single" w:sz="4" w:space="0" w:color="auto"/>
              <w:left w:val="single" w:sz="4" w:space="0" w:color="auto"/>
              <w:bottom w:val="single" w:sz="4" w:space="0" w:color="auto"/>
              <w:right w:val="single" w:sz="4" w:space="0" w:color="auto"/>
            </w:tcBorders>
            <w:vAlign w:val="center"/>
          </w:tcPr>
          <w:p w14:paraId="6115F18E"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21E0C9B3" w14:textId="77777777" w:rsidR="00B9704B" w:rsidRPr="00CB717C" w:rsidRDefault="00B9704B" w:rsidP="007869AF">
            <w:pPr>
              <w:pStyle w:val="2fd"/>
              <w:spacing w:before="40" w:after="20"/>
            </w:pPr>
            <w:r w:rsidRPr="00CB717C">
              <w:t>10 000</w:t>
            </w:r>
          </w:p>
        </w:tc>
        <w:tc>
          <w:tcPr>
            <w:tcW w:w="3118" w:type="dxa"/>
            <w:tcBorders>
              <w:top w:val="single" w:sz="4" w:space="0" w:color="auto"/>
              <w:left w:val="single" w:sz="4" w:space="0" w:color="auto"/>
              <w:bottom w:val="single" w:sz="4" w:space="0" w:color="auto"/>
              <w:right w:val="single" w:sz="4" w:space="0" w:color="auto"/>
            </w:tcBorders>
            <w:vAlign w:val="center"/>
          </w:tcPr>
          <w:p w14:paraId="47A6AE32"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607589A8" w14:textId="77777777" w:rsidR="00B9704B" w:rsidRPr="00CB717C" w:rsidRDefault="00B9704B" w:rsidP="007869AF">
            <w:pPr>
              <w:pStyle w:val="2fd"/>
              <w:spacing w:before="40" w:after="20"/>
            </w:pPr>
            <w:r w:rsidRPr="00CB717C">
              <w:t>3</w:t>
            </w:r>
          </w:p>
        </w:tc>
      </w:tr>
      <w:tr w:rsidR="00B9704B" w:rsidRPr="00CB717C" w14:paraId="47D3EF97"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57C2CB00"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66F29DDB" w14:textId="77777777" w:rsidR="00B9704B" w:rsidRPr="00CB717C" w:rsidRDefault="00B9704B" w:rsidP="007869AF">
            <w:pPr>
              <w:pStyle w:val="2fd"/>
              <w:spacing w:before="40" w:after="20"/>
            </w:pPr>
            <w:r>
              <w:t>В</w:t>
            </w:r>
            <w:r w:rsidRPr="00CB717C">
              <w:t>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049ED91E" w14:textId="77777777" w:rsidR="00B9704B" w:rsidRPr="00CB717C" w:rsidRDefault="00B9704B" w:rsidP="007869AF">
            <w:pPr>
              <w:pStyle w:val="2fd"/>
              <w:spacing w:before="40" w:after="20"/>
            </w:pPr>
            <w:r w:rsidRPr="00CB717C">
              <w:t>3.10</w:t>
            </w:r>
          </w:p>
        </w:tc>
        <w:tc>
          <w:tcPr>
            <w:tcW w:w="1418" w:type="dxa"/>
            <w:tcBorders>
              <w:top w:val="single" w:sz="4" w:space="0" w:color="auto"/>
              <w:left w:val="single" w:sz="4" w:space="0" w:color="auto"/>
              <w:bottom w:val="single" w:sz="4" w:space="0" w:color="auto"/>
              <w:right w:val="single" w:sz="4" w:space="0" w:color="auto"/>
            </w:tcBorders>
            <w:vAlign w:val="center"/>
          </w:tcPr>
          <w:p w14:paraId="5CFBFF5B"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4A802D62" w14:textId="77777777" w:rsidR="00B9704B" w:rsidRPr="00CB717C" w:rsidRDefault="00B9704B" w:rsidP="007869AF">
            <w:pPr>
              <w:pStyle w:val="2fd"/>
              <w:spacing w:before="40" w:after="20"/>
            </w:pPr>
            <w:r w:rsidRPr="00CB717C">
              <w:t>10 000</w:t>
            </w:r>
          </w:p>
        </w:tc>
        <w:tc>
          <w:tcPr>
            <w:tcW w:w="3118" w:type="dxa"/>
            <w:tcBorders>
              <w:top w:val="single" w:sz="4" w:space="0" w:color="auto"/>
              <w:left w:val="single" w:sz="4" w:space="0" w:color="auto"/>
              <w:bottom w:val="single" w:sz="4" w:space="0" w:color="auto"/>
              <w:right w:val="single" w:sz="4" w:space="0" w:color="auto"/>
            </w:tcBorders>
            <w:vAlign w:val="center"/>
          </w:tcPr>
          <w:p w14:paraId="3259F4F3" w14:textId="77777777" w:rsidR="00B9704B" w:rsidRPr="00CB717C" w:rsidRDefault="00B9704B" w:rsidP="007869AF">
            <w:pPr>
              <w:pStyle w:val="2fd"/>
              <w:spacing w:before="40" w:after="20"/>
            </w:pPr>
            <w:r w:rsidRPr="00CB717C">
              <w:rPr>
                <w:lang w:val="en-US"/>
              </w:rPr>
              <w:t>60%</w:t>
            </w:r>
          </w:p>
        </w:tc>
        <w:tc>
          <w:tcPr>
            <w:tcW w:w="2126" w:type="dxa"/>
            <w:tcBorders>
              <w:top w:val="single" w:sz="4" w:space="0" w:color="auto"/>
              <w:left w:val="single" w:sz="4" w:space="0" w:color="auto"/>
              <w:bottom w:val="single" w:sz="4" w:space="0" w:color="auto"/>
              <w:right w:val="single" w:sz="4" w:space="0" w:color="auto"/>
            </w:tcBorders>
            <w:vAlign w:val="center"/>
          </w:tcPr>
          <w:p w14:paraId="4016DAC8" w14:textId="77777777" w:rsidR="00B9704B" w:rsidRPr="00CB717C" w:rsidRDefault="00B9704B" w:rsidP="007869AF">
            <w:pPr>
              <w:pStyle w:val="2fd"/>
              <w:spacing w:before="40" w:after="20"/>
            </w:pPr>
            <w:r w:rsidRPr="00CB717C">
              <w:t>3</w:t>
            </w:r>
          </w:p>
        </w:tc>
      </w:tr>
      <w:tr w:rsidR="00B9704B" w:rsidRPr="00CB717C" w14:paraId="621B0E71"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289B51E4"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69A17017" w14:textId="77777777" w:rsidR="00B9704B" w:rsidRPr="00CB717C" w:rsidRDefault="00B9704B" w:rsidP="007869AF">
            <w:pPr>
              <w:pStyle w:val="2fd"/>
              <w:spacing w:before="40" w:after="20"/>
            </w:pPr>
            <w:r w:rsidRPr="00CB717C">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14:paraId="71562182" w14:textId="77777777" w:rsidR="00B9704B" w:rsidRPr="00CB717C" w:rsidRDefault="00B9704B" w:rsidP="007869AF">
            <w:pPr>
              <w:pStyle w:val="2fd"/>
              <w:spacing w:before="40" w:after="20"/>
            </w:pPr>
            <w:r w:rsidRPr="00CB717C">
              <w:t>4.4</w:t>
            </w:r>
          </w:p>
        </w:tc>
        <w:tc>
          <w:tcPr>
            <w:tcW w:w="1418" w:type="dxa"/>
            <w:tcBorders>
              <w:top w:val="single" w:sz="4" w:space="0" w:color="auto"/>
              <w:left w:val="single" w:sz="4" w:space="0" w:color="auto"/>
              <w:bottom w:val="single" w:sz="4" w:space="0" w:color="auto"/>
              <w:right w:val="single" w:sz="4" w:space="0" w:color="auto"/>
            </w:tcBorders>
            <w:vAlign w:val="center"/>
          </w:tcPr>
          <w:p w14:paraId="10505B6F"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75D077AE" w14:textId="77777777" w:rsidR="00B9704B" w:rsidRPr="00CB717C" w:rsidRDefault="00B9704B" w:rsidP="007869AF">
            <w:pPr>
              <w:pStyle w:val="2fd"/>
              <w:spacing w:before="40" w:after="20"/>
            </w:pPr>
            <w:r w:rsidRPr="00CB717C">
              <w:t>10 000</w:t>
            </w:r>
          </w:p>
        </w:tc>
        <w:tc>
          <w:tcPr>
            <w:tcW w:w="3118" w:type="dxa"/>
            <w:tcBorders>
              <w:top w:val="single" w:sz="4" w:space="0" w:color="auto"/>
              <w:left w:val="single" w:sz="4" w:space="0" w:color="auto"/>
              <w:bottom w:val="single" w:sz="4" w:space="0" w:color="auto"/>
              <w:right w:val="single" w:sz="4" w:space="0" w:color="auto"/>
            </w:tcBorders>
            <w:vAlign w:val="center"/>
          </w:tcPr>
          <w:p w14:paraId="598C3D8E" w14:textId="77777777" w:rsidR="00B9704B" w:rsidRPr="00CB717C" w:rsidRDefault="00B9704B" w:rsidP="007869AF">
            <w:pPr>
              <w:pStyle w:val="2fd"/>
              <w:spacing w:before="40" w:after="20"/>
            </w:pPr>
            <w:r w:rsidRPr="00CB717C">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7422476D" w14:textId="77777777" w:rsidR="00B9704B" w:rsidRPr="00CB717C" w:rsidRDefault="00B9704B" w:rsidP="007869AF">
            <w:pPr>
              <w:pStyle w:val="2fd"/>
              <w:spacing w:before="40" w:after="20"/>
            </w:pPr>
            <w:r w:rsidRPr="00CB717C">
              <w:t>3</w:t>
            </w:r>
          </w:p>
        </w:tc>
      </w:tr>
      <w:tr w:rsidR="00B9704B" w:rsidRPr="00CB717C" w14:paraId="0443CACF"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4305E9FB"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54EE0F5C" w14:textId="77777777" w:rsidR="00B9704B" w:rsidRPr="00CB717C" w:rsidRDefault="00B9704B" w:rsidP="007869AF">
            <w:pPr>
              <w:pStyle w:val="2fd"/>
              <w:spacing w:before="40" w:after="20"/>
            </w:pPr>
            <w:r w:rsidRPr="00CB717C">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14:paraId="4BD019B5" w14:textId="77777777" w:rsidR="00B9704B" w:rsidRPr="00CB717C" w:rsidRDefault="00B9704B" w:rsidP="007869AF">
            <w:pPr>
              <w:pStyle w:val="2fd"/>
              <w:spacing w:before="40" w:after="20"/>
            </w:pPr>
            <w:r w:rsidRPr="00CB717C">
              <w:t>4.5</w:t>
            </w:r>
          </w:p>
        </w:tc>
        <w:tc>
          <w:tcPr>
            <w:tcW w:w="1418" w:type="dxa"/>
            <w:tcBorders>
              <w:top w:val="single" w:sz="4" w:space="0" w:color="auto"/>
              <w:left w:val="single" w:sz="4" w:space="0" w:color="auto"/>
              <w:bottom w:val="single" w:sz="4" w:space="0" w:color="auto"/>
              <w:right w:val="single" w:sz="4" w:space="0" w:color="auto"/>
            </w:tcBorders>
            <w:vAlign w:val="center"/>
          </w:tcPr>
          <w:p w14:paraId="09771411"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8498573" w14:textId="77777777" w:rsidR="00B9704B" w:rsidRPr="00CB717C" w:rsidRDefault="00B9704B" w:rsidP="007869AF">
            <w:pPr>
              <w:pStyle w:val="2fd"/>
              <w:spacing w:before="40" w:after="20"/>
            </w:pPr>
            <w:r w:rsidRPr="00CB717C">
              <w:t>10 000</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16C3C" w14:textId="77777777" w:rsidR="00B9704B" w:rsidRPr="00CB717C" w:rsidRDefault="00B9704B" w:rsidP="007869AF">
            <w:pPr>
              <w:pStyle w:val="2fd"/>
              <w:spacing w:before="40" w:after="20"/>
            </w:pPr>
            <w:r w:rsidRPr="00CB717C">
              <w:t>60%</w:t>
            </w:r>
          </w:p>
        </w:tc>
        <w:tc>
          <w:tcPr>
            <w:tcW w:w="2126" w:type="dxa"/>
            <w:tcBorders>
              <w:top w:val="single" w:sz="4" w:space="0" w:color="auto"/>
              <w:left w:val="single" w:sz="4" w:space="0" w:color="auto"/>
              <w:bottom w:val="single" w:sz="4" w:space="0" w:color="auto"/>
              <w:right w:val="single" w:sz="4" w:space="0" w:color="auto"/>
            </w:tcBorders>
            <w:vAlign w:val="center"/>
          </w:tcPr>
          <w:p w14:paraId="20F22360" w14:textId="77777777" w:rsidR="00B9704B" w:rsidRPr="00CB717C" w:rsidRDefault="00B9704B" w:rsidP="007869AF">
            <w:pPr>
              <w:pStyle w:val="2fd"/>
              <w:spacing w:before="40" w:after="20"/>
            </w:pPr>
            <w:r w:rsidRPr="00CB717C">
              <w:t>3</w:t>
            </w:r>
          </w:p>
        </w:tc>
      </w:tr>
      <w:tr w:rsidR="00B9704B" w:rsidRPr="00CB717C" w14:paraId="6332A51A"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37C80BC4"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10782A42" w14:textId="77777777" w:rsidR="00B9704B" w:rsidRPr="00CB717C" w:rsidRDefault="00B9704B" w:rsidP="007869AF">
            <w:pPr>
              <w:pStyle w:val="2fd"/>
              <w:spacing w:before="40" w:after="20"/>
            </w:pPr>
            <w:r w:rsidRPr="00CB717C">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14:paraId="6CF9E776" w14:textId="77777777" w:rsidR="00B9704B" w:rsidRPr="00CB717C" w:rsidRDefault="00B9704B" w:rsidP="007869AF">
            <w:pPr>
              <w:pStyle w:val="2fd"/>
              <w:spacing w:before="40" w:after="20"/>
            </w:pPr>
            <w:r w:rsidRPr="00CB717C">
              <w:t>4.6</w:t>
            </w:r>
          </w:p>
        </w:tc>
        <w:tc>
          <w:tcPr>
            <w:tcW w:w="1418" w:type="dxa"/>
            <w:tcBorders>
              <w:top w:val="single" w:sz="4" w:space="0" w:color="auto"/>
              <w:left w:val="single" w:sz="4" w:space="0" w:color="auto"/>
              <w:bottom w:val="single" w:sz="4" w:space="0" w:color="auto"/>
              <w:right w:val="single" w:sz="4" w:space="0" w:color="auto"/>
            </w:tcBorders>
            <w:vAlign w:val="center"/>
          </w:tcPr>
          <w:p w14:paraId="4A3190A1"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A864694" w14:textId="77777777" w:rsidR="00B9704B" w:rsidRPr="00CB717C" w:rsidRDefault="00B9704B" w:rsidP="007869AF">
            <w:pPr>
              <w:pStyle w:val="2fd"/>
              <w:spacing w:before="40" w:after="20"/>
            </w:pPr>
            <w:r w:rsidRPr="00CB717C">
              <w:t>10 000</w:t>
            </w:r>
          </w:p>
        </w:tc>
        <w:tc>
          <w:tcPr>
            <w:tcW w:w="3118" w:type="dxa"/>
            <w:tcBorders>
              <w:top w:val="single" w:sz="4" w:space="0" w:color="auto"/>
              <w:left w:val="single" w:sz="4" w:space="0" w:color="auto"/>
              <w:bottom w:val="single" w:sz="4" w:space="0" w:color="auto"/>
              <w:right w:val="single" w:sz="4" w:space="0" w:color="auto"/>
            </w:tcBorders>
            <w:vAlign w:val="center"/>
          </w:tcPr>
          <w:p w14:paraId="3C4E90A8" w14:textId="77777777" w:rsidR="00B9704B" w:rsidRPr="00CB717C" w:rsidRDefault="00B9704B" w:rsidP="007869AF">
            <w:pPr>
              <w:pStyle w:val="2fd"/>
              <w:spacing w:before="40" w:after="20"/>
            </w:pPr>
            <w:r w:rsidRPr="00CB717C">
              <w:rPr>
                <w:lang w:val="en-US"/>
              </w:rPr>
              <w:t>50%</w:t>
            </w:r>
          </w:p>
        </w:tc>
        <w:tc>
          <w:tcPr>
            <w:tcW w:w="2126" w:type="dxa"/>
            <w:tcBorders>
              <w:top w:val="single" w:sz="4" w:space="0" w:color="auto"/>
              <w:left w:val="single" w:sz="4" w:space="0" w:color="auto"/>
              <w:bottom w:val="single" w:sz="4" w:space="0" w:color="auto"/>
              <w:right w:val="single" w:sz="4" w:space="0" w:color="auto"/>
            </w:tcBorders>
            <w:vAlign w:val="center"/>
          </w:tcPr>
          <w:p w14:paraId="2D103E4C" w14:textId="77777777" w:rsidR="00B9704B" w:rsidRPr="00CB717C" w:rsidRDefault="00B9704B" w:rsidP="007869AF">
            <w:pPr>
              <w:pStyle w:val="2fd"/>
              <w:spacing w:before="40" w:after="20"/>
            </w:pPr>
            <w:r w:rsidRPr="00CB717C">
              <w:t>3</w:t>
            </w:r>
          </w:p>
        </w:tc>
      </w:tr>
      <w:tr w:rsidR="00B9704B" w:rsidRPr="00CB717C" w14:paraId="692D7563"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28F4B8D4"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4F636373" w14:textId="77777777" w:rsidR="00B9704B" w:rsidRPr="00CB717C" w:rsidRDefault="00B9704B" w:rsidP="007869AF">
            <w:pPr>
              <w:pStyle w:val="2fd"/>
              <w:spacing w:before="40" w:after="20"/>
            </w:pPr>
            <w:r w:rsidRPr="00CB717C">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14:paraId="32EB02BA" w14:textId="77777777" w:rsidR="00B9704B" w:rsidRPr="00CB717C" w:rsidRDefault="00B9704B" w:rsidP="007869AF">
            <w:pPr>
              <w:pStyle w:val="2fd"/>
              <w:spacing w:before="40" w:after="20"/>
            </w:pPr>
            <w:r w:rsidRPr="00CB717C">
              <w:t>4.7</w:t>
            </w:r>
          </w:p>
        </w:tc>
        <w:tc>
          <w:tcPr>
            <w:tcW w:w="1418" w:type="dxa"/>
            <w:tcBorders>
              <w:top w:val="single" w:sz="4" w:space="0" w:color="auto"/>
              <w:left w:val="single" w:sz="4" w:space="0" w:color="auto"/>
              <w:bottom w:val="single" w:sz="4" w:space="0" w:color="auto"/>
              <w:right w:val="single" w:sz="4" w:space="0" w:color="auto"/>
            </w:tcBorders>
            <w:vAlign w:val="center"/>
          </w:tcPr>
          <w:p w14:paraId="7CD46C23"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7C45815C"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1809000" w14:textId="77777777" w:rsidR="00B9704B" w:rsidRPr="00CB717C" w:rsidRDefault="00B9704B" w:rsidP="007869AF">
            <w:pPr>
              <w:pStyle w:val="2fd"/>
              <w:spacing w:before="40" w:after="20"/>
            </w:pPr>
            <w:r>
              <w:t>60%</w:t>
            </w:r>
          </w:p>
        </w:tc>
        <w:tc>
          <w:tcPr>
            <w:tcW w:w="2126" w:type="dxa"/>
            <w:tcBorders>
              <w:top w:val="single" w:sz="4" w:space="0" w:color="auto"/>
              <w:left w:val="single" w:sz="4" w:space="0" w:color="auto"/>
              <w:bottom w:val="single" w:sz="4" w:space="0" w:color="auto"/>
              <w:right w:val="single" w:sz="4" w:space="0" w:color="auto"/>
            </w:tcBorders>
            <w:vAlign w:val="center"/>
          </w:tcPr>
          <w:p w14:paraId="0C2100EF" w14:textId="77777777" w:rsidR="00B9704B" w:rsidRPr="00CB717C" w:rsidRDefault="00B9704B" w:rsidP="007869AF">
            <w:pPr>
              <w:pStyle w:val="2fd"/>
              <w:spacing w:before="40" w:after="20"/>
            </w:pPr>
            <w:r w:rsidRPr="00CB717C">
              <w:t>3</w:t>
            </w:r>
          </w:p>
        </w:tc>
      </w:tr>
      <w:tr w:rsidR="00B9704B" w:rsidRPr="00CB717C" w14:paraId="0EBC509C"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0FFD4962"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02F4F618" w14:textId="77777777" w:rsidR="00B9704B" w:rsidRPr="00CB717C" w:rsidRDefault="00B9704B" w:rsidP="007869AF">
            <w:pPr>
              <w:pStyle w:val="2fd"/>
              <w:spacing w:before="40" w:after="20"/>
            </w:pPr>
            <w:r w:rsidRPr="00CB717C">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14:paraId="0A91A0C2" w14:textId="77777777" w:rsidR="00B9704B" w:rsidRPr="00CB717C" w:rsidRDefault="00B9704B" w:rsidP="007869AF">
            <w:pPr>
              <w:pStyle w:val="2fd"/>
              <w:spacing w:before="40" w:after="20"/>
            </w:pPr>
            <w:r w:rsidRPr="00CB717C">
              <w:t>4.9</w:t>
            </w:r>
          </w:p>
        </w:tc>
        <w:tc>
          <w:tcPr>
            <w:tcW w:w="1418" w:type="dxa"/>
            <w:tcBorders>
              <w:top w:val="single" w:sz="4" w:space="0" w:color="auto"/>
              <w:left w:val="single" w:sz="4" w:space="0" w:color="auto"/>
              <w:bottom w:val="single" w:sz="4" w:space="0" w:color="auto"/>
              <w:right w:val="single" w:sz="4" w:space="0" w:color="auto"/>
            </w:tcBorders>
            <w:vAlign w:val="center"/>
          </w:tcPr>
          <w:p w14:paraId="0FD0E223"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B8010E6" w14:textId="77777777" w:rsidR="00B9704B" w:rsidRPr="00CB717C" w:rsidRDefault="00B9704B" w:rsidP="007869AF">
            <w:pPr>
              <w:pStyle w:val="2fd"/>
              <w:spacing w:before="40" w:after="20"/>
            </w:pPr>
            <w:r w:rsidRPr="00CB717C">
              <w:t>20 000</w:t>
            </w:r>
          </w:p>
        </w:tc>
        <w:tc>
          <w:tcPr>
            <w:tcW w:w="3118" w:type="dxa"/>
            <w:tcBorders>
              <w:top w:val="single" w:sz="4" w:space="0" w:color="auto"/>
              <w:left w:val="single" w:sz="4" w:space="0" w:color="auto"/>
              <w:bottom w:val="single" w:sz="4" w:space="0" w:color="auto"/>
              <w:right w:val="single" w:sz="4" w:space="0" w:color="auto"/>
            </w:tcBorders>
            <w:vAlign w:val="center"/>
          </w:tcPr>
          <w:p w14:paraId="5B154159" w14:textId="77777777" w:rsidR="00B9704B" w:rsidRPr="00CB717C" w:rsidRDefault="00B9704B" w:rsidP="007869AF">
            <w:pPr>
              <w:pStyle w:val="2fd"/>
              <w:spacing w:before="40" w:after="20"/>
            </w:pPr>
            <w:r w:rsidRPr="00CB717C">
              <w:t>75%</w:t>
            </w:r>
          </w:p>
        </w:tc>
        <w:tc>
          <w:tcPr>
            <w:tcW w:w="2126" w:type="dxa"/>
            <w:tcBorders>
              <w:top w:val="single" w:sz="4" w:space="0" w:color="auto"/>
              <w:left w:val="single" w:sz="4" w:space="0" w:color="auto"/>
              <w:bottom w:val="single" w:sz="4" w:space="0" w:color="auto"/>
              <w:right w:val="single" w:sz="4" w:space="0" w:color="auto"/>
            </w:tcBorders>
            <w:vAlign w:val="center"/>
          </w:tcPr>
          <w:p w14:paraId="5978EA2B" w14:textId="77777777" w:rsidR="00B9704B" w:rsidRPr="00CB717C" w:rsidRDefault="00B9704B" w:rsidP="007869AF">
            <w:pPr>
              <w:pStyle w:val="2fd"/>
              <w:spacing w:before="40" w:after="20"/>
            </w:pPr>
            <w:r w:rsidRPr="00CB717C">
              <w:t>3</w:t>
            </w:r>
          </w:p>
        </w:tc>
      </w:tr>
      <w:tr w:rsidR="00B9704B" w:rsidRPr="00CB717C" w14:paraId="4B16BF25"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696D341B" w14:textId="77777777" w:rsidR="00B9704B" w:rsidRPr="00FA33E8" w:rsidRDefault="00B9704B" w:rsidP="00317E03">
            <w:pPr>
              <w:pStyle w:val="ad"/>
              <w:widowControl/>
              <w:numPr>
                <w:ilvl w:val="0"/>
                <w:numId w:val="107"/>
              </w:numPr>
              <w:overflowPunct w:val="0"/>
              <w:autoSpaceDE w:val="0"/>
              <w:autoSpaceDN w:val="0"/>
              <w:adjustRightInd w:val="0"/>
              <w:spacing w:before="40" w:after="20"/>
              <w:ind w:left="0" w:firstLine="0"/>
              <w:contextualSpacing/>
              <w:jc w:val="center"/>
              <w:textAlignment w:val="baseline"/>
              <w:rPr>
                <w:szCs w:val="24"/>
              </w:rPr>
            </w:pPr>
          </w:p>
        </w:tc>
        <w:tc>
          <w:tcPr>
            <w:tcW w:w="4287" w:type="dxa"/>
            <w:tcBorders>
              <w:top w:val="single" w:sz="4" w:space="0" w:color="auto"/>
              <w:left w:val="single" w:sz="4" w:space="0" w:color="auto"/>
              <w:bottom w:val="single" w:sz="4" w:space="0" w:color="auto"/>
              <w:right w:val="single" w:sz="4" w:space="0" w:color="auto"/>
            </w:tcBorders>
            <w:vAlign w:val="center"/>
          </w:tcPr>
          <w:p w14:paraId="1D74DBEF" w14:textId="77777777" w:rsidR="00B9704B" w:rsidRPr="00CB717C" w:rsidRDefault="00B9704B" w:rsidP="007869AF">
            <w:pPr>
              <w:pStyle w:val="2fd"/>
              <w:spacing w:before="40" w:after="20"/>
            </w:pPr>
            <w:r w:rsidRPr="00CB717C">
              <w:t>Спорт</w:t>
            </w:r>
          </w:p>
        </w:tc>
        <w:tc>
          <w:tcPr>
            <w:tcW w:w="1559" w:type="dxa"/>
            <w:tcBorders>
              <w:top w:val="single" w:sz="4" w:space="0" w:color="auto"/>
              <w:left w:val="single" w:sz="4" w:space="0" w:color="auto"/>
              <w:bottom w:val="single" w:sz="4" w:space="0" w:color="auto"/>
              <w:right w:val="single" w:sz="4" w:space="0" w:color="auto"/>
            </w:tcBorders>
            <w:vAlign w:val="center"/>
          </w:tcPr>
          <w:p w14:paraId="2726176C" w14:textId="77777777" w:rsidR="00B9704B" w:rsidRPr="00CB717C" w:rsidRDefault="00B9704B" w:rsidP="007869AF">
            <w:pPr>
              <w:pStyle w:val="2fd"/>
              <w:spacing w:before="40" w:after="20"/>
            </w:pPr>
            <w:r w:rsidRPr="00CB717C">
              <w:t>5.1</w:t>
            </w:r>
          </w:p>
        </w:tc>
        <w:tc>
          <w:tcPr>
            <w:tcW w:w="1418" w:type="dxa"/>
            <w:tcBorders>
              <w:top w:val="single" w:sz="4" w:space="0" w:color="auto"/>
              <w:left w:val="single" w:sz="4" w:space="0" w:color="auto"/>
              <w:bottom w:val="single" w:sz="4" w:space="0" w:color="auto"/>
              <w:right w:val="single" w:sz="4" w:space="0" w:color="auto"/>
            </w:tcBorders>
            <w:vAlign w:val="center"/>
          </w:tcPr>
          <w:p w14:paraId="7B5D5B87"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478D4D51" w14:textId="77777777" w:rsidR="00B9704B" w:rsidRPr="00CB717C" w:rsidRDefault="00B9704B" w:rsidP="007869AF">
            <w:pPr>
              <w:pStyle w:val="2fd"/>
              <w:spacing w:before="40" w:after="20"/>
            </w:pPr>
            <w:r w:rsidRPr="00CB717C">
              <w:t>100 000</w:t>
            </w:r>
          </w:p>
        </w:tc>
        <w:tc>
          <w:tcPr>
            <w:tcW w:w="3118" w:type="dxa"/>
            <w:tcBorders>
              <w:top w:val="single" w:sz="4" w:space="0" w:color="auto"/>
              <w:left w:val="single" w:sz="4" w:space="0" w:color="auto"/>
              <w:bottom w:val="single" w:sz="4" w:space="0" w:color="auto"/>
              <w:right w:val="single" w:sz="4" w:space="0" w:color="auto"/>
            </w:tcBorders>
            <w:vAlign w:val="center"/>
          </w:tcPr>
          <w:p w14:paraId="12DBFF42" w14:textId="77777777" w:rsidR="00B9704B" w:rsidRPr="00CB717C" w:rsidRDefault="00B9704B" w:rsidP="007869AF">
            <w:pPr>
              <w:pStyle w:val="2fd"/>
              <w:spacing w:before="40" w:after="20"/>
            </w:pPr>
            <w:r w:rsidRPr="00CB717C">
              <w:rPr>
                <w:lang w:val="en-US"/>
              </w:rPr>
              <w:t>75%</w:t>
            </w:r>
          </w:p>
        </w:tc>
        <w:tc>
          <w:tcPr>
            <w:tcW w:w="2126" w:type="dxa"/>
            <w:tcBorders>
              <w:top w:val="single" w:sz="4" w:space="0" w:color="auto"/>
              <w:left w:val="single" w:sz="4" w:space="0" w:color="auto"/>
              <w:bottom w:val="single" w:sz="4" w:space="0" w:color="auto"/>
              <w:right w:val="single" w:sz="4" w:space="0" w:color="auto"/>
            </w:tcBorders>
            <w:vAlign w:val="center"/>
          </w:tcPr>
          <w:p w14:paraId="1CDC50DC" w14:textId="77777777" w:rsidR="00B9704B" w:rsidRPr="00CB717C" w:rsidRDefault="00B9704B" w:rsidP="007869AF">
            <w:pPr>
              <w:pStyle w:val="2fd"/>
              <w:spacing w:before="40" w:after="20"/>
            </w:pPr>
            <w:r w:rsidRPr="00CB717C">
              <w:t>3</w:t>
            </w:r>
          </w:p>
        </w:tc>
      </w:tr>
    </w:tbl>
    <w:p w14:paraId="42AFC343" w14:textId="77777777" w:rsidR="00B9704B" w:rsidRPr="00CB717C" w:rsidRDefault="00B9704B" w:rsidP="007869AF">
      <w:pPr>
        <w:tabs>
          <w:tab w:val="left" w:pos="2160"/>
        </w:tabs>
        <w:spacing w:before="40" w:after="20"/>
        <w:jc w:val="center"/>
        <w:rPr>
          <w:szCs w:val="24"/>
        </w:rPr>
      </w:pPr>
    </w:p>
    <w:p w14:paraId="6BE2AC7E" w14:textId="77777777" w:rsidR="00B9704B" w:rsidRDefault="00B9704B" w:rsidP="007869AF">
      <w:pPr>
        <w:tabs>
          <w:tab w:val="left" w:pos="2160"/>
        </w:tabs>
        <w:spacing w:before="40" w:after="20"/>
        <w:jc w:val="center"/>
        <w:rPr>
          <w:szCs w:val="24"/>
        </w:rPr>
        <w:sectPr w:rsidR="00B9704B" w:rsidSect="00813A89">
          <w:footerReference w:type="even" r:id="rId110"/>
          <w:pgSz w:w="16838" w:h="11906" w:orient="landscape"/>
          <w:pgMar w:top="1701" w:right="1134" w:bottom="851" w:left="1134" w:header="709" w:footer="709" w:gutter="0"/>
          <w:cols w:space="708"/>
          <w:docGrid w:linePitch="360"/>
        </w:sectPr>
      </w:pPr>
    </w:p>
    <w:p w14:paraId="72003EBA" w14:textId="77777777" w:rsidR="00B9704B" w:rsidRPr="00CB717C" w:rsidRDefault="00B9704B" w:rsidP="007869AF">
      <w:pPr>
        <w:tabs>
          <w:tab w:val="left" w:pos="2160"/>
        </w:tabs>
        <w:spacing w:before="40" w:after="20"/>
        <w:jc w:val="center"/>
        <w:rPr>
          <w:szCs w:val="24"/>
        </w:rPr>
      </w:pPr>
      <w:r w:rsidRPr="00CB717C">
        <w:rPr>
          <w:szCs w:val="24"/>
        </w:rPr>
        <w:lastRenderedPageBreak/>
        <w:t>СП-4 – ЗОНА ОБЕСПЕЧЕНИЯ НАУЧНОЙ ДЕЯТЕЛЬНОСТИ</w:t>
      </w:r>
    </w:p>
    <w:p w14:paraId="0E736793" w14:textId="77777777" w:rsidR="00B9704B" w:rsidRPr="00CB717C" w:rsidRDefault="00B9704B" w:rsidP="007869AF">
      <w:pPr>
        <w:spacing w:before="40" w:after="20"/>
        <w:rPr>
          <w:rFonts w:ascii="Arial" w:hAnsi="Arial" w:cs="Arial"/>
          <w:i/>
          <w:szCs w:val="24"/>
        </w:rPr>
      </w:pPr>
    </w:p>
    <w:p w14:paraId="7C592B92" w14:textId="77777777" w:rsidR="00B9704B" w:rsidRDefault="00B9704B" w:rsidP="007869AF">
      <w:pPr>
        <w:pStyle w:val="1ffff"/>
        <w:spacing w:before="40" w:after="20"/>
      </w:pPr>
      <w:r w:rsidRPr="00CB717C">
        <w:t>Зона обеспечения научной деятельности СП-4 предназначена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деятельности по особой охране и изучению природы; охраны природных территорий.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03E97096"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2D90D760"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28A35026" w14:textId="77777777" w:rsidR="00B9704B" w:rsidRPr="00CB717C" w:rsidRDefault="00B9704B" w:rsidP="007869AF">
      <w:pPr>
        <w:spacing w:before="40" w:after="20"/>
        <w:jc w:val="center"/>
        <w:rPr>
          <w:szCs w:val="24"/>
        </w:rPr>
      </w:pP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4768"/>
        <w:gridCol w:w="1613"/>
        <w:gridCol w:w="1418"/>
        <w:gridCol w:w="1842"/>
        <w:gridCol w:w="1985"/>
        <w:gridCol w:w="2658"/>
      </w:tblGrid>
      <w:tr w:rsidR="00B9704B" w:rsidRPr="00585139" w14:paraId="24B89F30" w14:textId="77777777" w:rsidTr="00813A89">
        <w:trPr>
          <w:tblHeader/>
        </w:trPr>
        <w:tc>
          <w:tcPr>
            <w:tcW w:w="673" w:type="dxa"/>
            <w:vMerge w:val="restart"/>
            <w:tcBorders>
              <w:top w:val="single" w:sz="4" w:space="0" w:color="auto"/>
              <w:left w:val="single" w:sz="4" w:space="0" w:color="auto"/>
              <w:right w:val="single" w:sz="4" w:space="0" w:color="auto"/>
            </w:tcBorders>
            <w:vAlign w:val="center"/>
          </w:tcPr>
          <w:p w14:paraId="1C468637" w14:textId="77777777" w:rsidR="00B9704B" w:rsidRPr="00CB717C" w:rsidRDefault="00B9704B" w:rsidP="007869AF">
            <w:pPr>
              <w:spacing w:before="40" w:after="20"/>
              <w:jc w:val="center"/>
              <w:rPr>
                <w:szCs w:val="24"/>
              </w:rPr>
            </w:pPr>
            <w:r w:rsidRPr="00CB717C">
              <w:rPr>
                <w:szCs w:val="24"/>
              </w:rPr>
              <w:t>№ п/п</w:t>
            </w:r>
          </w:p>
        </w:tc>
        <w:tc>
          <w:tcPr>
            <w:tcW w:w="4768" w:type="dxa"/>
            <w:vMerge w:val="restart"/>
            <w:tcBorders>
              <w:top w:val="single" w:sz="4" w:space="0" w:color="auto"/>
              <w:left w:val="single" w:sz="4" w:space="0" w:color="auto"/>
              <w:right w:val="single" w:sz="4" w:space="0" w:color="auto"/>
            </w:tcBorders>
            <w:vAlign w:val="center"/>
          </w:tcPr>
          <w:p w14:paraId="5897BF99" w14:textId="77777777" w:rsidR="00B9704B" w:rsidRPr="00CB717C" w:rsidRDefault="00B9704B" w:rsidP="007869AF">
            <w:pPr>
              <w:pStyle w:val="2fd"/>
              <w:spacing w:before="40" w:after="20"/>
            </w:pPr>
            <w:r w:rsidRPr="00CB717C">
              <w:t>Наименование ВРИ</w:t>
            </w:r>
          </w:p>
        </w:tc>
        <w:tc>
          <w:tcPr>
            <w:tcW w:w="1613" w:type="dxa"/>
            <w:vMerge w:val="restart"/>
            <w:tcBorders>
              <w:top w:val="single" w:sz="4" w:space="0" w:color="auto"/>
              <w:left w:val="single" w:sz="4" w:space="0" w:color="auto"/>
              <w:right w:val="single" w:sz="4" w:space="0" w:color="auto"/>
            </w:tcBorders>
            <w:vAlign w:val="center"/>
          </w:tcPr>
          <w:p w14:paraId="509E45B2" w14:textId="77777777" w:rsidR="00B9704B" w:rsidRPr="00CB717C" w:rsidRDefault="00B9704B" w:rsidP="007869AF">
            <w:pPr>
              <w:pStyle w:val="2fd"/>
              <w:spacing w:before="40" w:after="20"/>
            </w:pPr>
            <w:r w:rsidRPr="00CB717C">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2E493D4" w14:textId="77777777" w:rsidR="00B9704B" w:rsidRPr="00CB717C" w:rsidRDefault="00B9704B" w:rsidP="007869AF">
            <w:pPr>
              <w:pStyle w:val="2fd"/>
              <w:spacing w:before="40" w:after="20"/>
            </w:pPr>
            <w:r w:rsidRPr="00CB717C">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14:paraId="760827DE" w14:textId="77777777" w:rsidR="00B9704B" w:rsidRPr="00CB717C" w:rsidRDefault="00B9704B" w:rsidP="007869AF">
            <w:pPr>
              <w:pStyle w:val="2fd"/>
              <w:spacing w:before="40" w:after="20"/>
            </w:pPr>
            <w:r w:rsidRPr="00CB717C">
              <w:t>Максимальный процент застройки</w:t>
            </w:r>
          </w:p>
        </w:tc>
        <w:tc>
          <w:tcPr>
            <w:tcW w:w="2658" w:type="dxa"/>
            <w:vMerge w:val="restart"/>
            <w:tcBorders>
              <w:top w:val="single" w:sz="4" w:space="0" w:color="auto"/>
              <w:left w:val="single" w:sz="4" w:space="0" w:color="auto"/>
              <w:right w:val="single" w:sz="4" w:space="0" w:color="auto"/>
            </w:tcBorders>
            <w:vAlign w:val="center"/>
          </w:tcPr>
          <w:p w14:paraId="31EE7985"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203CF6A2" w14:textId="77777777" w:rsidTr="00813A89">
        <w:trPr>
          <w:tblHeader/>
        </w:trPr>
        <w:tc>
          <w:tcPr>
            <w:tcW w:w="673" w:type="dxa"/>
            <w:vMerge/>
            <w:tcBorders>
              <w:left w:val="single" w:sz="4" w:space="0" w:color="auto"/>
              <w:bottom w:val="single" w:sz="4" w:space="0" w:color="auto"/>
              <w:right w:val="single" w:sz="4" w:space="0" w:color="auto"/>
            </w:tcBorders>
            <w:vAlign w:val="center"/>
          </w:tcPr>
          <w:p w14:paraId="59BFACEF" w14:textId="77777777" w:rsidR="00B9704B" w:rsidRPr="00B9704B" w:rsidRDefault="00B9704B" w:rsidP="007869AF">
            <w:pPr>
              <w:spacing w:before="40" w:after="20"/>
              <w:jc w:val="center"/>
              <w:rPr>
                <w:szCs w:val="24"/>
                <w:lang w:val="ru-RU"/>
              </w:rPr>
            </w:pPr>
          </w:p>
        </w:tc>
        <w:tc>
          <w:tcPr>
            <w:tcW w:w="4768" w:type="dxa"/>
            <w:vMerge/>
            <w:tcBorders>
              <w:left w:val="single" w:sz="4" w:space="0" w:color="auto"/>
              <w:bottom w:val="single" w:sz="4" w:space="0" w:color="auto"/>
              <w:right w:val="single" w:sz="4" w:space="0" w:color="auto"/>
            </w:tcBorders>
            <w:vAlign w:val="center"/>
          </w:tcPr>
          <w:p w14:paraId="295A2504" w14:textId="77777777" w:rsidR="00B9704B" w:rsidRPr="00CB717C" w:rsidRDefault="00B9704B" w:rsidP="007869AF">
            <w:pPr>
              <w:pStyle w:val="2fd"/>
              <w:spacing w:before="40" w:after="20"/>
            </w:pPr>
          </w:p>
        </w:tc>
        <w:tc>
          <w:tcPr>
            <w:tcW w:w="1613" w:type="dxa"/>
            <w:vMerge/>
            <w:tcBorders>
              <w:left w:val="single" w:sz="4" w:space="0" w:color="auto"/>
              <w:bottom w:val="single" w:sz="4" w:space="0" w:color="auto"/>
              <w:right w:val="single" w:sz="4" w:space="0" w:color="auto"/>
            </w:tcBorders>
            <w:vAlign w:val="center"/>
          </w:tcPr>
          <w:p w14:paraId="024ADC47" w14:textId="77777777" w:rsidR="00B9704B" w:rsidRPr="00CB717C" w:rsidRDefault="00B9704B" w:rsidP="007869AF">
            <w:pPr>
              <w:pStyle w:val="2fd"/>
              <w:spacing w:before="40" w:after="20"/>
            </w:pPr>
          </w:p>
        </w:tc>
        <w:tc>
          <w:tcPr>
            <w:tcW w:w="1418" w:type="dxa"/>
            <w:tcBorders>
              <w:top w:val="single" w:sz="4" w:space="0" w:color="auto"/>
              <w:left w:val="single" w:sz="4" w:space="0" w:color="auto"/>
              <w:bottom w:val="single" w:sz="4" w:space="0" w:color="auto"/>
              <w:right w:val="single" w:sz="4" w:space="0" w:color="auto"/>
            </w:tcBorders>
            <w:vAlign w:val="center"/>
          </w:tcPr>
          <w:p w14:paraId="0CF150C2" w14:textId="77777777" w:rsidR="00B9704B" w:rsidRPr="00CB717C" w:rsidRDefault="00B9704B" w:rsidP="007869AF">
            <w:pPr>
              <w:pStyle w:val="2fd"/>
              <w:spacing w:before="40" w:after="20"/>
              <w:rPr>
                <w:lang w:val="en-US"/>
              </w:rPr>
            </w:pPr>
            <w:r w:rsidRPr="00CB717C">
              <w:rPr>
                <w:lang w:val="en-US"/>
              </w:rPr>
              <w:t>min</w:t>
            </w:r>
          </w:p>
        </w:tc>
        <w:tc>
          <w:tcPr>
            <w:tcW w:w="1842" w:type="dxa"/>
            <w:tcBorders>
              <w:left w:val="single" w:sz="4" w:space="0" w:color="auto"/>
              <w:bottom w:val="single" w:sz="4" w:space="0" w:color="auto"/>
              <w:right w:val="single" w:sz="4" w:space="0" w:color="auto"/>
            </w:tcBorders>
            <w:vAlign w:val="center"/>
          </w:tcPr>
          <w:p w14:paraId="20B3E877" w14:textId="77777777" w:rsidR="00B9704B" w:rsidRPr="00CB717C" w:rsidRDefault="00B9704B" w:rsidP="007869AF">
            <w:pPr>
              <w:pStyle w:val="2fd"/>
              <w:spacing w:before="40" w:after="20"/>
              <w:rPr>
                <w:lang w:val="en-US"/>
              </w:rPr>
            </w:pPr>
            <w:r w:rsidRPr="00CB717C">
              <w:rPr>
                <w:lang w:val="en-US"/>
              </w:rPr>
              <w:t>max</w:t>
            </w:r>
          </w:p>
        </w:tc>
        <w:tc>
          <w:tcPr>
            <w:tcW w:w="1985" w:type="dxa"/>
            <w:vMerge/>
            <w:tcBorders>
              <w:left w:val="single" w:sz="4" w:space="0" w:color="auto"/>
              <w:bottom w:val="single" w:sz="4" w:space="0" w:color="auto"/>
              <w:right w:val="single" w:sz="4" w:space="0" w:color="auto"/>
            </w:tcBorders>
            <w:vAlign w:val="center"/>
          </w:tcPr>
          <w:p w14:paraId="30E9DA5D" w14:textId="77777777" w:rsidR="00B9704B" w:rsidRPr="00CB717C" w:rsidRDefault="00B9704B" w:rsidP="007869AF">
            <w:pPr>
              <w:pStyle w:val="2fd"/>
              <w:spacing w:before="40" w:after="20"/>
            </w:pPr>
          </w:p>
        </w:tc>
        <w:tc>
          <w:tcPr>
            <w:tcW w:w="2658" w:type="dxa"/>
            <w:vMerge/>
            <w:tcBorders>
              <w:left w:val="single" w:sz="4" w:space="0" w:color="auto"/>
              <w:bottom w:val="single" w:sz="4" w:space="0" w:color="auto"/>
              <w:right w:val="single" w:sz="4" w:space="0" w:color="auto"/>
            </w:tcBorders>
            <w:vAlign w:val="center"/>
          </w:tcPr>
          <w:p w14:paraId="166AF4C5" w14:textId="77777777" w:rsidR="00B9704B" w:rsidRPr="00CB717C" w:rsidRDefault="00B9704B" w:rsidP="007869AF">
            <w:pPr>
              <w:pStyle w:val="2fd"/>
              <w:spacing w:before="40" w:after="20"/>
            </w:pPr>
          </w:p>
        </w:tc>
      </w:tr>
      <w:tr w:rsidR="00B9704B" w:rsidRPr="00CB717C" w14:paraId="3D529189"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5DCE6480"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51F27B2C" w14:textId="77777777" w:rsidR="00B9704B" w:rsidRPr="00CB717C" w:rsidRDefault="00B9704B" w:rsidP="007869AF">
            <w:pPr>
              <w:pStyle w:val="2fd"/>
              <w:spacing w:before="40" w:after="20"/>
            </w:pPr>
            <w:r w:rsidRPr="00CB717C">
              <w:t>Амбулаторно-поликлиническое обслуживание</w:t>
            </w:r>
          </w:p>
        </w:tc>
        <w:tc>
          <w:tcPr>
            <w:tcW w:w="1613" w:type="dxa"/>
            <w:tcBorders>
              <w:top w:val="single" w:sz="4" w:space="0" w:color="auto"/>
              <w:left w:val="single" w:sz="4" w:space="0" w:color="auto"/>
              <w:bottom w:val="single" w:sz="4" w:space="0" w:color="auto"/>
              <w:right w:val="single" w:sz="4" w:space="0" w:color="auto"/>
            </w:tcBorders>
            <w:vAlign w:val="center"/>
          </w:tcPr>
          <w:p w14:paraId="5E6C2218" w14:textId="77777777" w:rsidR="00B9704B" w:rsidRPr="00CB717C" w:rsidRDefault="00B9704B" w:rsidP="007869AF">
            <w:pPr>
              <w:pStyle w:val="2fd"/>
              <w:spacing w:before="40" w:after="20"/>
            </w:pPr>
            <w:r w:rsidRPr="00CB717C">
              <w:t>3.4.1</w:t>
            </w:r>
          </w:p>
        </w:tc>
        <w:tc>
          <w:tcPr>
            <w:tcW w:w="1418" w:type="dxa"/>
            <w:tcBorders>
              <w:top w:val="single" w:sz="4" w:space="0" w:color="auto"/>
              <w:left w:val="single" w:sz="4" w:space="0" w:color="auto"/>
              <w:bottom w:val="single" w:sz="4" w:space="0" w:color="auto"/>
              <w:right w:val="single" w:sz="4" w:space="0" w:color="auto"/>
            </w:tcBorders>
            <w:vAlign w:val="center"/>
          </w:tcPr>
          <w:p w14:paraId="7564EE1F"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3C1021AF" w14:textId="77777777" w:rsidR="00B9704B" w:rsidRPr="00CB717C" w:rsidRDefault="00B9704B" w:rsidP="007869AF">
            <w:pPr>
              <w:pStyle w:val="2fd"/>
              <w:spacing w:before="40" w:after="20"/>
            </w:pPr>
            <w:r w:rsidRPr="00CB717C">
              <w:t>1 000 000</w:t>
            </w:r>
          </w:p>
        </w:tc>
        <w:tc>
          <w:tcPr>
            <w:tcW w:w="1985" w:type="dxa"/>
            <w:tcBorders>
              <w:top w:val="single" w:sz="4" w:space="0" w:color="auto"/>
              <w:left w:val="single" w:sz="4" w:space="0" w:color="auto"/>
              <w:bottom w:val="single" w:sz="4" w:space="0" w:color="auto"/>
              <w:right w:val="single" w:sz="4" w:space="0" w:color="auto"/>
            </w:tcBorders>
            <w:vAlign w:val="center"/>
          </w:tcPr>
          <w:p w14:paraId="51E90B51" w14:textId="77777777" w:rsidR="00B9704B" w:rsidRPr="00CB717C" w:rsidRDefault="00B9704B" w:rsidP="007869AF">
            <w:pPr>
              <w:pStyle w:val="2fd"/>
              <w:spacing w:before="40" w:after="20"/>
            </w:pPr>
            <w:r w:rsidRPr="00CB717C">
              <w:t>60%</w:t>
            </w:r>
          </w:p>
        </w:tc>
        <w:tc>
          <w:tcPr>
            <w:tcW w:w="2658" w:type="dxa"/>
            <w:tcBorders>
              <w:top w:val="single" w:sz="4" w:space="0" w:color="auto"/>
              <w:left w:val="single" w:sz="4" w:space="0" w:color="auto"/>
              <w:bottom w:val="single" w:sz="4" w:space="0" w:color="auto"/>
              <w:right w:val="single" w:sz="4" w:space="0" w:color="auto"/>
            </w:tcBorders>
            <w:vAlign w:val="center"/>
          </w:tcPr>
          <w:p w14:paraId="74640CF9" w14:textId="77777777" w:rsidR="00B9704B" w:rsidRPr="00CB717C" w:rsidRDefault="00B9704B" w:rsidP="007869AF">
            <w:pPr>
              <w:pStyle w:val="2fd"/>
              <w:spacing w:before="40" w:after="20"/>
            </w:pPr>
            <w:r w:rsidRPr="00CB717C">
              <w:t>3</w:t>
            </w:r>
          </w:p>
        </w:tc>
      </w:tr>
      <w:tr w:rsidR="00B9704B" w:rsidRPr="00CB717C" w14:paraId="162BACE5"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23A60FF6"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34BF0604" w14:textId="77777777" w:rsidR="00B9704B" w:rsidRPr="00CB717C" w:rsidRDefault="00B9704B" w:rsidP="007869AF">
            <w:pPr>
              <w:pStyle w:val="2fd"/>
              <w:spacing w:before="40" w:after="20"/>
            </w:pPr>
            <w:r w:rsidRPr="00CB717C">
              <w:t>Среднее и высшее профессиональное образование</w:t>
            </w:r>
          </w:p>
        </w:tc>
        <w:tc>
          <w:tcPr>
            <w:tcW w:w="1613" w:type="dxa"/>
            <w:tcBorders>
              <w:top w:val="single" w:sz="4" w:space="0" w:color="auto"/>
              <w:left w:val="single" w:sz="4" w:space="0" w:color="auto"/>
              <w:bottom w:val="single" w:sz="4" w:space="0" w:color="auto"/>
              <w:right w:val="single" w:sz="4" w:space="0" w:color="auto"/>
            </w:tcBorders>
            <w:vAlign w:val="center"/>
          </w:tcPr>
          <w:p w14:paraId="1F56A364" w14:textId="77777777" w:rsidR="00B9704B" w:rsidRPr="00CB717C" w:rsidRDefault="00B9704B" w:rsidP="007869AF">
            <w:pPr>
              <w:pStyle w:val="2fd"/>
              <w:spacing w:before="40" w:after="20"/>
            </w:pPr>
            <w:r w:rsidRPr="00CB717C">
              <w:t>3.5.2</w:t>
            </w:r>
          </w:p>
        </w:tc>
        <w:tc>
          <w:tcPr>
            <w:tcW w:w="1418" w:type="dxa"/>
            <w:tcBorders>
              <w:top w:val="single" w:sz="4" w:space="0" w:color="auto"/>
              <w:left w:val="single" w:sz="4" w:space="0" w:color="auto"/>
              <w:bottom w:val="single" w:sz="4" w:space="0" w:color="auto"/>
              <w:right w:val="single" w:sz="4" w:space="0" w:color="auto"/>
            </w:tcBorders>
            <w:vAlign w:val="center"/>
          </w:tcPr>
          <w:p w14:paraId="59C7084C"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439624B3" w14:textId="77777777" w:rsidR="00B9704B" w:rsidRPr="00CB717C" w:rsidRDefault="00B9704B" w:rsidP="007869AF">
            <w:pPr>
              <w:pStyle w:val="2fd"/>
              <w:spacing w:before="40" w:after="20"/>
            </w:pPr>
            <w:r w:rsidRPr="00CB717C">
              <w:t>100 000</w:t>
            </w:r>
          </w:p>
        </w:tc>
        <w:tc>
          <w:tcPr>
            <w:tcW w:w="1985" w:type="dxa"/>
            <w:tcBorders>
              <w:top w:val="single" w:sz="4" w:space="0" w:color="auto"/>
              <w:left w:val="single" w:sz="4" w:space="0" w:color="auto"/>
              <w:bottom w:val="single" w:sz="4" w:space="0" w:color="auto"/>
              <w:right w:val="single" w:sz="4" w:space="0" w:color="auto"/>
            </w:tcBorders>
            <w:vAlign w:val="center"/>
          </w:tcPr>
          <w:p w14:paraId="720ABFBD" w14:textId="77777777" w:rsidR="00B9704B" w:rsidRPr="00CB717C" w:rsidRDefault="00B9704B" w:rsidP="007869AF">
            <w:pPr>
              <w:pStyle w:val="2fd"/>
              <w:spacing w:before="40" w:after="20"/>
              <w:rPr>
                <w:lang w:val="en-US"/>
              </w:rPr>
            </w:pPr>
            <w:r w:rsidRPr="00CB717C">
              <w:rPr>
                <w:lang w:val="en-US"/>
              </w:rPr>
              <w:t>60%</w:t>
            </w:r>
          </w:p>
        </w:tc>
        <w:tc>
          <w:tcPr>
            <w:tcW w:w="2658" w:type="dxa"/>
            <w:tcBorders>
              <w:top w:val="single" w:sz="4" w:space="0" w:color="auto"/>
              <w:left w:val="single" w:sz="4" w:space="0" w:color="auto"/>
              <w:bottom w:val="single" w:sz="4" w:space="0" w:color="auto"/>
              <w:right w:val="single" w:sz="4" w:space="0" w:color="auto"/>
            </w:tcBorders>
            <w:vAlign w:val="center"/>
          </w:tcPr>
          <w:p w14:paraId="216AB843" w14:textId="77777777" w:rsidR="00B9704B" w:rsidRPr="00CB717C" w:rsidRDefault="00B9704B" w:rsidP="007869AF">
            <w:pPr>
              <w:pStyle w:val="2fd"/>
              <w:spacing w:before="40" w:after="20"/>
            </w:pPr>
            <w:r w:rsidRPr="00CB717C">
              <w:t>3</w:t>
            </w:r>
          </w:p>
        </w:tc>
      </w:tr>
      <w:tr w:rsidR="00B9704B" w:rsidRPr="00CB717C" w14:paraId="36D6A261"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24949CC4"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744EE14B" w14:textId="77777777" w:rsidR="00B9704B" w:rsidRPr="00CB717C" w:rsidRDefault="00B9704B" w:rsidP="007869AF">
            <w:pPr>
              <w:pStyle w:val="2fd"/>
              <w:spacing w:before="40" w:after="20"/>
            </w:pPr>
            <w:r w:rsidRPr="00CB717C">
              <w:t>Обеспечение научной деятельности</w:t>
            </w:r>
          </w:p>
        </w:tc>
        <w:tc>
          <w:tcPr>
            <w:tcW w:w="1613" w:type="dxa"/>
            <w:tcBorders>
              <w:top w:val="single" w:sz="4" w:space="0" w:color="auto"/>
              <w:left w:val="single" w:sz="4" w:space="0" w:color="auto"/>
              <w:bottom w:val="single" w:sz="4" w:space="0" w:color="auto"/>
              <w:right w:val="single" w:sz="4" w:space="0" w:color="auto"/>
            </w:tcBorders>
            <w:vAlign w:val="center"/>
          </w:tcPr>
          <w:p w14:paraId="1125EF23" w14:textId="77777777" w:rsidR="00B9704B" w:rsidRPr="00CB717C" w:rsidRDefault="00B9704B" w:rsidP="007869AF">
            <w:pPr>
              <w:pStyle w:val="2fd"/>
              <w:spacing w:before="40" w:after="20"/>
            </w:pPr>
            <w:r w:rsidRPr="00CB717C">
              <w:t>3.9</w:t>
            </w:r>
          </w:p>
        </w:tc>
        <w:tc>
          <w:tcPr>
            <w:tcW w:w="1418" w:type="dxa"/>
            <w:tcBorders>
              <w:top w:val="single" w:sz="4" w:space="0" w:color="auto"/>
              <w:left w:val="single" w:sz="4" w:space="0" w:color="auto"/>
              <w:bottom w:val="single" w:sz="4" w:space="0" w:color="auto"/>
              <w:right w:val="single" w:sz="4" w:space="0" w:color="auto"/>
            </w:tcBorders>
            <w:vAlign w:val="center"/>
          </w:tcPr>
          <w:p w14:paraId="7753D2F9"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65D1A2AD" w14:textId="77777777" w:rsidR="00B9704B" w:rsidRPr="00CB717C" w:rsidRDefault="00B9704B" w:rsidP="007869AF">
            <w:pPr>
              <w:pStyle w:val="2fd"/>
              <w:spacing w:before="40" w:after="20"/>
            </w:pPr>
            <w:r w:rsidRPr="00CB717C">
              <w:t>100000</w:t>
            </w:r>
          </w:p>
        </w:tc>
        <w:tc>
          <w:tcPr>
            <w:tcW w:w="1985" w:type="dxa"/>
            <w:tcBorders>
              <w:top w:val="single" w:sz="4" w:space="0" w:color="auto"/>
              <w:left w:val="single" w:sz="4" w:space="0" w:color="auto"/>
              <w:bottom w:val="single" w:sz="4" w:space="0" w:color="auto"/>
              <w:right w:val="single" w:sz="4" w:space="0" w:color="auto"/>
            </w:tcBorders>
            <w:vAlign w:val="center"/>
          </w:tcPr>
          <w:p w14:paraId="365AA961" w14:textId="77777777" w:rsidR="00B9704B" w:rsidRPr="00CB717C" w:rsidRDefault="00B9704B" w:rsidP="007869AF">
            <w:pPr>
              <w:pStyle w:val="2fd"/>
              <w:spacing w:before="40" w:after="20"/>
            </w:pPr>
            <w:r w:rsidRPr="00CB717C">
              <w:t>60%</w:t>
            </w:r>
          </w:p>
        </w:tc>
        <w:tc>
          <w:tcPr>
            <w:tcW w:w="2658" w:type="dxa"/>
            <w:tcBorders>
              <w:top w:val="single" w:sz="4" w:space="0" w:color="auto"/>
              <w:left w:val="single" w:sz="4" w:space="0" w:color="auto"/>
              <w:bottom w:val="single" w:sz="4" w:space="0" w:color="auto"/>
              <w:right w:val="single" w:sz="4" w:space="0" w:color="auto"/>
            </w:tcBorders>
            <w:vAlign w:val="center"/>
          </w:tcPr>
          <w:p w14:paraId="4F20C29B" w14:textId="77777777" w:rsidR="00B9704B" w:rsidRPr="00CB717C" w:rsidRDefault="00B9704B" w:rsidP="007869AF">
            <w:pPr>
              <w:pStyle w:val="2fd"/>
              <w:spacing w:before="40" w:after="20"/>
            </w:pPr>
            <w:r w:rsidRPr="00CB717C">
              <w:t>3</w:t>
            </w:r>
          </w:p>
        </w:tc>
      </w:tr>
      <w:tr w:rsidR="00B9704B" w:rsidRPr="00CB717C" w14:paraId="2D66E7F1"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6320368F"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65D9E530" w14:textId="77777777" w:rsidR="00B9704B" w:rsidRPr="00CB717C" w:rsidRDefault="00B9704B" w:rsidP="007869AF">
            <w:pPr>
              <w:pStyle w:val="2fd"/>
              <w:spacing w:before="40" w:after="20"/>
            </w:pPr>
            <w:r w:rsidRPr="007B35FA">
              <w:rPr>
                <w:color w:val="000000"/>
              </w:rPr>
              <w:t>Обеспечение деятельности в области гидрометеорологии и смежных с ней областях</w:t>
            </w:r>
          </w:p>
        </w:tc>
        <w:tc>
          <w:tcPr>
            <w:tcW w:w="1613" w:type="dxa"/>
            <w:tcBorders>
              <w:top w:val="single" w:sz="4" w:space="0" w:color="auto"/>
              <w:left w:val="single" w:sz="4" w:space="0" w:color="auto"/>
              <w:bottom w:val="single" w:sz="4" w:space="0" w:color="auto"/>
              <w:right w:val="single" w:sz="4" w:space="0" w:color="auto"/>
            </w:tcBorders>
            <w:vAlign w:val="center"/>
          </w:tcPr>
          <w:p w14:paraId="733A4916" w14:textId="77777777" w:rsidR="00B9704B" w:rsidRPr="00CB717C" w:rsidRDefault="00B9704B" w:rsidP="007869AF">
            <w:pPr>
              <w:pStyle w:val="2fd"/>
              <w:spacing w:before="40" w:after="20"/>
            </w:pPr>
            <w:r w:rsidRPr="00CB717C">
              <w:t>3.9.1</w:t>
            </w:r>
          </w:p>
        </w:tc>
        <w:tc>
          <w:tcPr>
            <w:tcW w:w="1418" w:type="dxa"/>
            <w:tcBorders>
              <w:top w:val="single" w:sz="4" w:space="0" w:color="auto"/>
              <w:left w:val="single" w:sz="4" w:space="0" w:color="auto"/>
              <w:bottom w:val="single" w:sz="4" w:space="0" w:color="auto"/>
              <w:right w:val="single" w:sz="4" w:space="0" w:color="auto"/>
            </w:tcBorders>
            <w:vAlign w:val="center"/>
          </w:tcPr>
          <w:p w14:paraId="1E12CB5A"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521006FF" w14:textId="77777777" w:rsidR="00B9704B" w:rsidRPr="00CB717C" w:rsidRDefault="00B9704B" w:rsidP="007869AF">
            <w:pPr>
              <w:pStyle w:val="2fd"/>
              <w:spacing w:before="40" w:after="20"/>
            </w:pPr>
            <w:r w:rsidRPr="00CB717C">
              <w:t>10 000</w:t>
            </w:r>
          </w:p>
        </w:tc>
        <w:tc>
          <w:tcPr>
            <w:tcW w:w="1985" w:type="dxa"/>
            <w:tcBorders>
              <w:top w:val="single" w:sz="4" w:space="0" w:color="auto"/>
              <w:left w:val="single" w:sz="4" w:space="0" w:color="auto"/>
              <w:bottom w:val="single" w:sz="4" w:space="0" w:color="auto"/>
              <w:right w:val="single" w:sz="4" w:space="0" w:color="auto"/>
            </w:tcBorders>
            <w:vAlign w:val="center"/>
          </w:tcPr>
          <w:p w14:paraId="4BE95388" w14:textId="77777777" w:rsidR="00B9704B" w:rsidRPr="00CB717C" w:rsidRDefault="00B9704B" w:rsidP="007869AF">
            <w:pPr>
              <w:pStyle w:val="2fd"/>
              <w:spacing w:before="40" w:after="20"/>
            </w:pPr>
            <w:r w:rsidRPr="00CB717C">
              <w:t>60%</w:t>
            </w:r>
          </w:p>
        </w:tc>
        <w:tc>
          <w:tcPr>
            <w:tcW w:w="2658" w:type="dxa"/>
            <w:tcBorders>
              <w:top w:val="single" w:sz="4" w:space="0" w:color="auto"/>
              <w:left w:val="single" w:sz="4" w:space="0" w:color="auto"/>
              <w:bottom w:val="single" w:sz="4" w:space="0" w:color="auto"/>
              <w:right w:val="single" w:sz="4" w:space="0" w:color="auto"/>
            </w:tcBorders>
            <w:vAlign w:val="center"/>
          </w:tcPr>
          <w:p w14:paraId="51365BA7" w14:textId="77777777" w:rsidR="00B9704B" w:rsidRPr="00CB717C" w:rsidRDefault="00B9704B" w:rsidP="007869AF">
            <w:pPr>
              <w:pStyle w:val="2fd"/>
              <w:spacing w:before="40" w:after="20"/>
            </w:pPr>
            <w:r w:rsidRPr="00CB717C">
              <w:t>3</w:t>
            </w:r>
          </w:p>
        </w:tc>
      </w:tr>
      <w:tr w:rsidR="00B9704B" w:rsidRPr="00CB717C" w14:paraId="3B686B9A"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5FDCCCF5"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34AFCCFD" w14:textId="77777777" w:rsidR="00B9704B" w:rsidRPr="00CB717C" w:rsidRDefault="00B9704B" w:rsidP="007869AF">
            <w:pPr>
              <w:pStyle w:val="2fd"/>
              <w:spacing w:before="40" w:after="20"/>
            </w:pPr>
            <w:r w:rsidRPr="00CB717C">
              <w:t>Спорт</w:t>
            </w:r>
          </w:p>
        </w:tc>
        <w:tc>
          <w:tcPr>
            <w:tcW w:w="1613" w:type="dxa"/>
            <w:tcBorders>
              <w:top w:val="single" w:sz="4" w:space="0" w:color="auto"/>
              <w:left w:val="single" w:sz="4" w:space="0" w:color="auto"/>
              <w:bottom w:val="single" w:sz="4" w:space="0" w:color="auto"/>
              <w:right w:val="single" w:sz="4" w:space="0" w:color="auto"/>
            </w:tcBorders>
            <w:vAlign w:val="center"/>
          </w:tcPr>
          <w:p w14:paraId="5757D4A9" w14:textId="77777777" w:rsidR="00B9704B" w:rsidRPr="00CB717C" w:rsidRDefault="00B9704B" w:rsidP="007869AF">
            <w:pPr>
              <w:pStyle w:val="2fd"/>
              <w:spacing w:before="40" w:after="20"/>
            </w:pPr>
            <w:r w:rsidRPr="00CB717C">
              <w:t>5.1</w:t>
            </w:r>
          </w:p>
        </w:tc>
        <w:tc>
          <w:tcPr>
            <w:tcW w:w="1418" w:type="dxa"/>
            <w:tcBorders>
              <w:top w:val="single" w:sz="4" w:space="0" w:color="auto"/>
              <w:left w:val="single" w:sz="4" w:space="0" w:color="auto"/>
              <w:bottom w:val="single" w:sz="4" w:space="0" w:color="auto"/>
              <w:right w:val="single" w:sz="4" w:space="0" w:color="auto"/>
            </w:tcBorders>
            <w:vAlign w:val="center"/>
          </w:tcPr>
          <w:p w14:paraId="5F862D8F"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398EC2CE" w14:textId="77777777" w:rsidR="00B9704B" w:rsidRPr="00CB717C" w:rsidRDefault="00B9704B" w:rsidP="007869AF">
            <w:pPr>
              <w:pStyle w:val="2fd"/>
              <w:spacing w:before="40" w:after="20"/>
            </w:pPr>
            <w:r w:rsidRPr="00CB717C">
              <w:t>100 000</w:t>
            </w:r>
          </w:p>
        </w:tc>
        <w:tc>
          <w:tcPr>
            <w:tcW w:w="1985" w:type="dxa"/>
            <w:tcBorders>
              <w:top w:val="single" w:sz="4" w:space="0" w:color="auto"/>
              <w:left w:val="single" w:sz="4" w:space="0" w:color="auto"/>
              <w:bottom w:val="single" w:sz="4" w:space="0" w:color="auto"/>
              <w:right w:val="single" w:sz="4" w:space="0" w:color="auto"/>
            </w:tcBorders>
            <w:vAlign w:val="center"/>
          </w:tcPr>
          <w:p w14:paraId="34D43C57" w14:textId="77777777" w:rsidR="00B9704B" w:rsidRPr="00CB717C" w:rsidRDefault="00B9704B" w:rsidP="007869AF">
            <w:pPr>
              <w:pStyle w:val="2fd"/>
              <w:spacing w:before="40" w:after="20"/>
            </w:pPr>
            <w:r w:rsidRPr="00CB717C">
              <w:t>75%</w:t>
            </w:r>
          </w:p>
        </w:tc>
        <w:tc>
          <w:tcPr>
            <w:tcW w:w="2658" w:type="dxa"/>
            <w:tcBorders>
              <w:top w:val="single" w:sz="4" w:space="0" w:color="auto"/>
              <w:left w:val="single" w:sz="4" w:space="0" w:color="auto"/>
              <w:bottom w:val="single" w:sz="4" w:space="0" w:color="auto"/>
              <w:right w:val="single" w:sz="4" w:space="0" w:color="auto"/>
            </w:tcBorders>
            <w:vAlign w:val="center"/>
          </w:tcPr>
          <w:p w14:paraId="4D1BB7D6" w14:textId="77777777" w:rsidR="00B9704B" w:rsidRPr="00CB717C" w:rsidRDefault="00B9704B" w:rsidP="007869AF">
            <w:pPr>
              <w:pStyle w:val="2fd"/>
              <w:spacing w:before="40" w:after="20"/>
            </w:pPr>
            <w:r w:rsidRPr="00CB717C">
              <w:t>3</w:t>
            </w:r>
          </w:p>
        </w:tc>
      </w:tr>
      <w:tr w:rsidR="00B9704B" w:rsidRPr="00CB717C" w14:paraId="6B3D2EE1"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2FF4CB23"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5D21CF89" w14:textId="77777777" w:rsidR="00B9704B" w:rsidRPr="00CB717C" w:rsidRDefault="00B9704B" w:rsidP="007869AF">
            <w:pPr>
              <w:pStyle w:val="2fd"/>
              <w:spacing w:before="40" w:after="20"/>
            </w:pPr>
            <w:r w:rsidRPr="00CB717C">
              <w:t>Тяжелая промышленность</w:t>
            </w:r>
          </w:p>
        </w:tc>
        <w:tc>
          <w:tcPr>
            <w:tcW w:w="1613" w:type="dxa"/>
            <w:tcBorders>
              <w:top w:val="single" w:sz="4" w:space="0" w:color="auto"/>
              <w:left w:val="single" w:sz="4" w:space="0" w:color="auto"/>
              <w:bottom w:val="single" w:sz="4" w:space="0" w:color="auto"/>
              <w:right w:val="single" w:sz="4" w:space="0" w:color="auto"/>
            </w:tcBorders>
            <w:vAlign w:val="center"/>
          </w:tcPr>
          <w:p w14:paraId="7523A218" w14:textId="77777777" w:rsidR="00B9704B" w:rsidRPr="00CB717C" w:rsidRDefault="00B9704B" w:rsidP="007869AF">
            <w:pPr>
              <w:pStyle w:val="2fd"/>
              <w:spacing w:before="40" w:after="20"/>
            </w:pPr>
            <w:r w:rsidRPr="00CB717C">
              <w:t>6.2</w:t>
            </w:r>
          </w:p>
        </w:tc>
        <w:tc>
          <w:tcPr>
            <w:tcW w:w="1418" w:type="dxa"/>
            <w:tcBorders>
              <w:top w:val="single" w:sz="4" w:space="0" w:color="auto"/>
              <w:left w:val="single" w:sz="4" w:space="0" w:color="auto"/>
              <w:bottom w:val="single" w:sz="4" w:space="0" w:color="auto"/>
              <w:right w:val="single" w:sz="4" w:space="0" w:color="auto"/>
            </w:tcBorders>
            <w:vAlign w:val="center"/>
          </w:tcPr>
          <w:p w14:paraId="730E5F10"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0961DBD5" w14:textId="77777777" w:rsidR="00B9704B" w:rsidRPr="00CB717C" w:rsidRDefault="00B9704B" w:rsidP="007869AF">
            <w:pPr>
              <w:pStyle w:val="2fd"/>
              <w:spacing w:before="40" w:after="20"/>
            </w:pPr>
            <w:r w:rsidRPr="00CB717C">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A3B26F7" w14:textId="77777777" w:rsidR="00B9704B" w:rsidRPr="00CB717C" w:rsidRDefault="00B9704B" w:rsidP="007869AF">
            <w:pPr>
              <w:pStyle w:val="2fd"/>
              <w:spacing w:before="40" w:after="20"/>
            </w:pPr>
            <w:r w:rsidRPr="00CB717C">
              <w:t>60%</w:t>
            </w:r>
          </w:p>
        </w:tc>
        <w:tc>
          <w:tcPr>
            <w:tcW w:w="2658" w:type="dxa"/>
            <w:tcBorders>
              <w:top w:val="single" w:sz="4" w:space="0" w:color="auto"/>
              <w:left w:val="single" w:sz="4" w:space="0" w:color="auto"/>
              <w:bottom w:val="single" w:sz="4" w:space="0" w:color="auto"/>
              <w:right w:val="single" w:sz="4" w:space="0" w:color="auto"/>
            </w:tcBorders>
            <w:vAlign w:val="center"/>
          </w:tcPr>
          <w:p w14:paraId="1A528822" w14:textId="77777777" w:rsidR="00B9704B" w:rsidRPr="00CB717C" w:rsidRDefault="00B9704B" w:rsidP="007869AF">
            <w:pPr>
              <w:pStyle w:val="2fd"/>
              <w:spacing w:before="40" w:after="20"/>
            </w:pPr>
            <w:r w:rsidRPr="00CB717C">
              <w:t>3</w:t>
            </w:r>
          </w:p>
        </w:tc>
      </w:tr>
      <w:tr w:rsidR="00B9704B" w:rsidRPr="00CB717C" w14:paraId="6C06DDF7"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253C663A"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192A758C" w14:textId="77777777" w:rsidR="00B9704B" w:rsidRPr="00CB717C" w:rsidRDefault="00B9704B" w:rsidP="007869AF">
            <w:pPr>
              <w:pStyle w:val="2fd"/>
              <w:spacing w:before="40" w:after="20"/>
            </w:pPr>
            <w:r w:rsidRPr="00CB717C">
              <w:t>Легкая промышленность</w:t>
            </w:r>
          </w:p>
        </w:tc>
        <w:tc>
          <w:tcPr>
            <w:tcW w:w="1613" w:type="dxa"/>
            <w:tcBorders>
              <w:top w:val="single" w:sz="4" w:space="0" w:color="auto"/>
              <w:left w:val="single" w:sz="4" w:space="0" w:color="auto"/>
              <w:bottom w:val="single" w:sz="4" w:space="0" w:color="auto"/>
              <w:right w:val="single" w:sz="4" w:space="0" w:color="auto"/>
            </w:tcBorders>
            <w:vAlign w:val="center"/>
          </w:tcPr>
          <w:p w14:paraId="0CEC315D" w14:textId="77777777" w:rsidR="00B9704B" w:rsidRPr="00CB717C" w:rsidRDefault="00B9704B" w:rsidP="007869AF">
            <w:pPr>
              <w:pStyle w:val="2fd"/>
              <w:spacing w:before="40" w:after="20"/>
            </w:pPr>
            <w:r w:rsidRPr="00CB717C">
              <w:t>6.3</w:t>
            </w:r>
          </w:p>
        </w:tc>
        <w:tc>
          <w:tcPr>
            <w:tcW w:w="1418" w:type="dxa"/>
            <w:tcBorders>
              <w:top w:val="single" w:sz="4" w:space="0" w:color="auto"/>
              <w:left w:val="single" w:sz="4" w:space="0" w:color="auto"/>
              <w:bottom w:val="single" w:sz="4" w:space="0" w:color="auto"/>
              <w:right w:val="single" w:sz="4" w:space="0" w:color="auto"/>
            </w:tcBorders>
            <w:vAlign w:val="center"/>
          </w:tcPr>
          <w:p w14:paraId="5C2E646C"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7ACF6071" w14:textId="77777777" w:rsidR="00B9704B" w:rsidRPr="00CB717C" w:rsidRDefault="00B9704B" w:rsidP="007869AF">
            <w:pPr>
              <w:pStyle w:val="2fd"/>
              <w:spacing w:before="40" w:after="20"/>
            </w:pPr>
            <w:r w:rsidRPr="00CB717C">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00B3CDC2" w14:textId="77777777" w:rsidR="00B9704B" w:rsidRPr="00CB717C" w:rsidRDefault="00B9704B" w:rsidP="007869AF">
            <w:pPr>
              <w:pStyle w:val="2fd"/>
              <w:spacing w:before="40" w:after="20"/>
            </w:pPr>
            <w:r w:rsidRPr="00CB717C">
              <w:t>60%</w:t>
            </w:r>
          </w:p>
        </w:tc>
        <w:tc>
          <w:tcPr>
            <w:tcW w:w="2658" w:type="dxa"/>
            <w:tcBorders>
              <w:top w:val="single" w:sz="4" w:space="0" w:color="auto"/>
              <w:left w:val="single" w:sz="4" w:space="0" w:color="auto"/>
              <w:bottom w:val="single" w:sz="4" w:space="0" w:color="auto"/>
              <w:right w:val="single" w:sz="4" w:space="0" w:color="auto"/>
            </w:tcBorders>
            <w:vAlign w:val="center"/>
          </w:tcPr>
          <w:p w14:paraId="0CE944F3" w14:textId="77777777" w:rsidR="00B9704B" w:rsidRPr="00CB717C" w:rsidRDefault="00B9704B" w:rsidP="007869AF">
            <w:pPr>
              <w:pStyle w:val="2fd"/>
              <w:spacing w:before="40" w:after="20"/>
            </w:pPr>
            <w:r w:rsidRPr="00CB717C">
              <w:t>3</w:t>
            </w:r>
          </w:p>
        </w:tc>
      </w:tr>
      <w:tr w:rsidR="00B9704B" w:rsidRPr="00CB717C" w14:paraId="6B6077FA"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5E7E4134"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2C9862D9" w14:textId="77777777" w:rsidR="00B9704B" w:rsidRPr="00CB717C" w:rsidRDefault="00B9704B" w:rsidP="007869AF">
            <w:pPr>
              <w:pStyle w:val="2fd"/>
              <w:spacing w:before="40" w:after="20"/>
            </w:pPr>
            <w:r w:rsidRPr="00CB717C">
              <w:t>Фармацевтическая промышленность</w:t>
            </w:r>
          </w:p>
        </w:tc>
        <w:tc>
          <w:tcPr>
            <w:tcW w:w="1613" w:type="dxa"/>
            <w:tcBorders>
              <w:top w:val="single" w:sz="4" w:space="0" w:color="auto"/>
              <w:left w:val="single" w:sz="4" w:space="0" w:color="auto"/>
              <w:bottom w:val="single" w:sz="4" w:space="0" w:color="auto"/>
              <w:right w:val="single" w:sz="4" w:space="0" w:color="auto"/>
            </w:tcBorders>
            <w:vAlign w:val="center"/>
          </w:tcPr>
          <w:p w14:paraId="6D14FB71" w14:textId="77777777" w:rsidR="00B9704B" w:rsidRPr="00CB717C" w:rsidRDefault="00B9704B" w:rsidP="007869AF">
            <w:pPr>
              <w:pStyle w:val="2fd"/>
              <w:spacing w:before="40" w:after="20"/>
            </w:pPr>
            <w:r w:rsidRPr="00CB717C">
              <w:t>6.3.1</w:t>
            </w:r>
          </w:p>
        </w:tc>
        <w:tc>
          <w:tcPr>
            <w:tcW w:w="1418" w:type="dxa"/>
            <w:tcBorders>
              <w:top w:val="single" w:sz="4" w:space="0" w:color="auto"/>
              <w:left w:val="single" w:sz="4" w:space="0" w:color="auto"/>
              <w:bottom w:val="single" w:sz="4" w:space="0" w:color="auto"/>
              <w:right w:val="single" w:sz="4" w:space="0" w:color="auto"/>
            </w:tcBorders>
            <w:vAlign w:val="center"/>
          </w:tcPr>
          <w:p w14:paraId="58FF0B5F"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4B6415F3" w14:textId="77777777" w:rsidR="00B9704B" w:rsidRPr="00CB717C" w:rsidRDefault="00B9704B" w:rsidP="007869AF">
            <w:pPr>
              <w:pStyle w:val="2fd"/>
              <w:spacing w:before="40" w:after="20"/>
            </w:pPr>
            <w:r w:rsidRPr="00CB717C">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9AAEE55" w14:textId="77777777" w:rsidR="00B9704B" w:rsidRPr="00CB717C" w:rsidRDefault="00B9704B" w:rsidP="007869AF">
            <w:pPr>
              <w:pStyle w:val="2fd"/>
              <w:spacing w:before="40" w:after="20"/>
            </w:pPr>
            <w:r w:rsidRPr="00CB717C">
              <w:t>60%</w:t>
            </w:r>
          </w:p>
        </w:tc>
        <w:tc>
          <w:tcPr>
            <w:tcW w:w="2658" w:type="dxa"/>
            <w:tcBorders>
              <w:top w:val="single" w:sz="4" w:space="0" w:color="auto"/>
              <w:left w:val="single" w:sz="4" w:space="0" w:color="auto"/>
              <w:bottom w:val="single" w:sz="4" w:space="0" w:color="auto"/>
              <w:right w:val="single" w:sz="4" w:space="0" w:color="auto"/>
            </w:tcBorders>
            <w:vAlign w:val="center"/>
          </w:tcPr>
          <w:p w14:paraId="0D8611AB" w14:textId="77777777" w:rsidR="00B9704B" w:rsidRPr="00CB717C" w:rsidRDefault="00B9704B" w:rsidP="007869AF">
            <w:pPr>
              <w:pStyle w:val="2fd"/>
              <w:spacing w:before="40" w:after="20"/>
            </w:pPr>
            <w:r w:rsidRPr="00CB717C">
              <w:t>3</w:t>
            </w:r>
          </w:p>
        </w:tc>
      </w:tr>
      <w:tr w:rsidR="00B9704B" w:rsidRPr="00CB717C" w14:paraId="50C40A81"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6EE7AE20"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490FE8A7" w14:textId="77777777" w:rsidR="00B9704B" w:rsidRPr="00CB717C" w:rsidRDefault="00B9704B" w:rsidP="007869AF">
            <w:pPr>
              <w:pStyle w:val="2fd"/>
              <w:spacing w:before="40" w:after="20"/>
            </w:pPr>
            <w:r w:rsidRPr="00CB717C">
              <w:t>Связь</w:t>
            </w:r>
          </w:p>
        </w:tc>
        <w:tc>
          <w:tcPr>
            <w:tcW w:w="1613" w:type="dxa"/>
            <w:tcBorders>
              <w:top w:val="single" w:sz="4" w:space="0" w:color="auto"/>
              <w:left w:val="single" w:sz="4" w:space="0" w:color="auto"/>
              <w:bottom w:val="single" w:sz="4" w:space="0" w:color="auto"/>
              <w:right w:val="single" w:sz="4" w:space="0" w:color="auto"/>
            </w:tcBorders>
            <w:vAlign w:val="center"/>
          </w:tcPr>
          <w:p w14:paraId="025D1F38" w14:textId="77777777" w:rsidR="00B9704B" w:rsidRPr="00CB717C" w:rsidRDefault="00B9704B" w:rsidP="007869AF">
            <w:pPr>
              <w:pStyle w:val="2fd"/>
              <w:spacing w:before="40" w:after="20"/>
            </w:pPr>
            <w:r w:rsidRPr="00CB717C">
              <w:t>6.8</w:t>
            </w:r>
          </w:p>
        </w:tc>
        <w:tc>
          <w:tcPr>
            <w:tcW w:w="7903" w:type="dxa"/>
            <w:gridSpan w:val="4"/>
            <w:tcBorders>
              <w:top w:val="single" w:sz="4" w:space="0" w:color="auto"/>
              <w:left w:val="single" w:sz="4" w:space="0" w:color="auto"/>
              <w:bottom w:val="single" w:sz="4" w:space="0" w:color="auto"/>
              <w:right w:val="single" w:sz="4" w:space="0" w:color="auto"/>
            </w:tcBorders>
            <w:vAlign w:val="center"/>
          </w:tcPr>
          <w:p w14:paraId="498364EF" w14:textId="77777777" w:rsidR="00B9704B" w:rsidRPr="00CB717C" w:rsidRDefault="00B9704B" w:rsidP="007869AF">
            <w:pPr>
              <w:pStyle w:val="2fd"/>
              <w:spacing w:before="40" w:after="20"/>
            </w:pPr>
            <w:r w:rsidRPr="00CB717C">
              <w:t>Не подлежат установлению</w:t>
            </w:r>
          </w:p>
        </w:tc>
      </w:tr>
      <w:tr w:rsidR="00B9704B" w:rsidRPr="00CB717C" w14:paraId="446F5088"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0BD3D401"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5878D55F" w14:textId="77777777" w:rsidR="00B9704B" w:rsidRPr="00CB717C" w:rsidRDefault="00B9704B" w:rsidP="007869AF">
            <w:pPr>
              <w:pStyle w:val="2fd"/>
              <w:spacing w:before="40" w:after="20"/>
            </w:pPr>
            <w:r w:rsidRPr="00CB717C">
              <w:t>Склад</w:t>
            </w:r>
          </w:p>
        </w:tc>
        <w:tc>
          <w:tcPr>
            <w:tcW w:w="1613" w:type="dxa"/>
            <w:tcBorders>
              <w:top w:val="single" w:sz="4" w:space="0" w:color="auto"/>
              <w:left w:val="single" w:sz="4" w:space="0" w:color="auto"/>
              <w:bottom w:val="single" w:sz="4" w:space="0" w:color="auto"/>
              <w:right w:val="single" w:sz="4" w:space="0" w:color="auto"/>
            </w:tcBorders>
            <w:vAlign w:val="center"/>
          </w:tcPr>
          <w:p w14:paraId="2E9E8164" w14:textId="77777777" w:rsidR="00B9704B" w:rsidRPr="00CB717C" w:rsidRDefault="00B9704B" w:rsidP="007869AF">
            <w:pPr>
              <w:pStyle w:val="2fd"/>
              <w:spacing w:before="40" w:after="20"/>
            </w:pPr>
            <w:r w:rsidRPr="00CB717C">
              <w:t>6.9</w:t>
            </w:r>
          </w:p>
        </w:tc>
        <w:tc>
          <w:tcPr>
            <w:tcW w:w="1418" w:type="dxa"/>
            <w:tcBorders>
              <w:top w:val="single" w:sz="4" w:space="0" w:color="auto"/>
              <w:left w:val="single" w:sz="4" w:space="0" w:color="auto"/>
              <w:bottom w:val="single" w:sz="4" w:space="0" w:color="auto"/>
              <w:right w:val="single" w:sz="4" w:space="0" w:color="auto"/>
            </w:tcBorders>
            <w:vAlign w:val="center"/>
          </w:tcPr>
          <w:p w14:paraId="11D6B80A" w14:textId="77777777" w:rsidR="00B9704B" w:rsidRPr="00CB717C" w:rsidRDefault="00B9704B" w:rsidP="007869AF">
            <w:pPr>
              <w:pStyle w:val="2fd"/>
              <w:spacing w:before="40" w:after="20"/>
            </w:pPr>
            <w:r w:rsidRPr="00CB717C">
              <w:t>100</w:t>
            </w:r>
          </w:p>
        </w:tc>
        <w:tc>
          <w:tcPr>
            <w:tcW w:w="1842" w:type="dxa"/>
            <w:tcBorders>
              <w:top w:val="single" w:sz="4" w:space="0" w:color="auto"/>
              <w:left w:val="single" w:sz="4" w:space="0" w:color="auto"/>
              <w:bottom w:val="single" w:sz="4" w:space="0" w:color="auto"/>
              <w:right w:val="single" w:sz="4" w:space="0" w:color="auto"/>
            </w:tcBorders>
            <w:vAlign w:val="center"/>
          </w:tcPr>
          <w:p w14:paraId="755F21E2" w14:textId="77777777" w:rsidR="00B9704B" w:rsidRPr="00CB717C" w:rsidRDefault="00B9704B" w:rsidP="007869AF">
            <w:pPr>
              <w:pStyle w:val="2fd"/>
              <w:spacing w:before="40" w:after="20"/>
            </w:pPr>
            <w:r w:rsidRPr="00CB717C">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14:paraId="5DA3DB87" w14:textId="77777777" w:rsidR="00B9704B" w:rsidRPr="00CB717C" w:rsidRDefault="00B9704B" w:rsidP="007869AF">
            <w:pPr>
              <w:pStyle w:val="2fd"/>
              <w:spacing w:before="40" w:after="20"/>
            </w:pPr>
            <w:r w:rsidRPr="00CB717C">
              <w:t>60%</w:t>
            </w:r>
          </w:p>
        </w:tc>
        <w:tc>
          <w:tcPr>
            <w:tcW w:w="2658" w:type="dxa"/>
            <w:tcBorders>
              <w:top w:val="single" w:sz="4" w:space="0" w:color="auto"/>
              <w:left w:val="single" w:sz="4" w:space="0" w:color="auto"/>
              <w:bottom w:val="single" w:sz="4" w:space="0" w:color="auto"/>
              <w:right w:val="single" w:sz="4" w:space="0" w:color="auto"/>
            </w:tcBorders>
            <w:vAlign w:val="center"/>
          </w:tcPr>
          <w:p w14:paraId="7229B0C4" w14:textId="77777777" w:rsidR="00B9704B" w:rsidRPr="00CB717C" w:rsidRDefault="00B9704B" w:rsidP="007869AF">
            <w:pPr>
              <w:pStyle w:val="2fd"/>
              <w:spacing w:before="40" w:after="20"/>
            </w:pPr>
            <w:r w:rsidRPr="00CB717C">
              <w:t>3</w:t>
            </w:r>
          </w:p>
        </w:tc>
      </w:tr>
      <w:tr w:rsidR="00B9704B" w:rsidRPr="00CB717C" w14:paraId="7F382645"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7D7138A9"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7B97A1A1" w14:textId="77777777" w:rsidR="00B9704B" w:rsidRPr="00406659" w:rsidRDefault="00B9704B" w:rsidP="007869AF">
            <w:pPr>
              <w:pStyle w:val="2fd"/>
              <w:spacing w:before="40" w:after="20"/>
            </w:pPr>
            <w:r w:rsidRPr="00406659">
              <w:t>Автомобильный транспорт</w:t>
            </w:r>
          </w:p>
        </w:tc>
        <w:tc>
          <w:tcPr>
            <w:tcW w:w="1613" w:type="dxa"/>
            <w:tcBorders>
              <w:top w:val="single" w:sz="4" w:space="0" w:color="auto"/>
              <w:left w:val="single" w:sz="4" w:space="0" w:color="auto"/>
              <w:bottom w:val="single" w:sz="4" w:space="0" w:color="auto"/>
              <w:right w:val="single" w:sz="4" w:space="0" w:color="auto"/>
            </w:tcBorders>
            <w:vAlign w:val="center"/>
          </w:tcPr>
          <w:p w14:paraId="03208F9C" w14:textId="77777777" w:rsidR="00B9704B" w:rsidRPr="00406659" w:rsidRDefault="00B9704B" w:rsidP="007869AF">
            <w:pPr>
              <w:pStyle w:val="2fd"/>
              <w:spacing w:before="40" w:after="20"/>
            </w:pPr>
            <w:r w:rsidRPr="00406659">
              <w:t>7.2</w:t>
            </w:r>
          </w:p>
        </w:tc>
        <w:tc>
          <w:tcPr>
            <w:tcW w:w="7903" w:type="dxa"/>
            <w:gridSpan w:val="4"/>
            <w:tcBorders>
              <w:top w:val="single" w:sz="4" w:space="0" w:color="auto"/>
              <w:left w:val="single" w:sz="4" w:space="0" w:color="auto"/>
              <w:bottom w:val="single" w:sz="4" w:space="0" w:color="auto"/>
              <w:right w:val="single" w:sz="4" w:space="0" w:color="auto"/>
            </w:tcBorders>
            <w:vAlign w:val="center"/>
          </w:tcPr>
          <w:p w14:paraId="1331F95D" w14:textId="77777777" w:rsidR="00B9704B" w:rsidRPr="00406659" w:rsidRDefault="00B9704B" w:rsidP="007869AF">
            <w:pPr>
              <w:pStyle w:val="2fd"/>
              <w:spacing w:before="40" w:after="20"/>
            </w:pPr>
            <w:r w:rsidRPr="00406659">
              <w:t>Не распространяется</w:t>
            </w:r>
          </w:p>
        </w:tc>
      </w:tr>
      <w:tr w:rsidR="00B9704B" w:rsidRPr="00CB717C" w14:paraId="2C3AC4E5"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282132D5"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1CA7E255" w14:textId="77777777" w:rsidR="00B9704B" w:rsidRPr="00CB717C" w:rsidRDefault="00B9704B" w:rsidP="007869AF">
            <w:pPr>
              <w:pStyle w:val="2fd"/>
              <w:spacing w:before="40" w:after="20"/>
            </w:pPr>
            <w:r w:rsidRPr="00CB717C">
              <w:t>Обеспечение внутреннего правопорядка</w:t>
            </w:r>
          </w:p>
        </w:tc>
        <w:tc>
          <w:tcPr>
            <w:tcW w:w="1613" w:type="dxa"/>
            <w:tcBorders>
              <w:top w:val="single" w:sz="4" w:space="0" w:color="auto"/>
              <w:left w:val="single" w:sz="4" w:space="0" w:color="auto"/>
              <w:bottom w:val="single" w:sz="4" w:space="0" w:color="auto"/>
              <w:right w:val="single" w:sz="4" w:space="0" w:color="auto"/>
            </w:tcBorders>
            <w:vAlign w:val="center"/>
          </w:tcPr>
          <w:p w14:paraId="6FA29F42" w14:textId="77777777" w:rsidR="00B9704B" w:rsidRPr="00CB717C" w:rsidRDefault="00B9704B" w:rsidP="007869AF">
            <w:pPr>
              <w:pStyle w:val="2fd"/>
              <w:spacing w:before="40" w:after="20"/>
            </w:pPr>
            <w:r w:rsidRPr="00CB717C">
              <w:t>8.3</w:t>
            </w:r>
          </w:p>
        </w:tc>
        <w:tc>
          <w:tcPr>
            <w:tcW w:w="7903" w:type="dxa"/>
            <w:gridSpan w:val="4"/>
            <w:tcBorders>
              <w:top w:val="single" w:sz="4" w:space="0" w:color="auto"/>
              <w:left w:val="single" w:sz="4" w:space="0" w:color="auto"/>
              <w:bottom w:val="single" w:sz="4" w:space="0" w:color="auto"/>
              <w:right w:val="single" w:sz="4" w:space="0" w:color="auto"/>
            </w:tcBorders>
            <w:vAlign w:val="center"/>
          </w:tcPr>
          <w:p w14:paraId="4CC492A6" w14:textId="77777777" w:rsidR="00B9704B" w:rsidRPr="00CB717C" w:rsidRDefault="00B9704B" w:rsidP="007869AF">
            <w:pPr>
              <w:pStyle w:val="2fd"/>
              <w:spacing w:before="40" w:after="20"/>
            </w:pPr>
            <w:r w:rsidRPr="00CB717C">
              <w:t>Не подлежат установлению</w:t>
            </w:r>
          </w:p>
        </w:tc>
      </w:tr>
      <w:tr w:rsidR="00B9704B" w:rsidRPr="00CB717C" w14:paraId="01F35454"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65A04FD1"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522301D5" w14:textId="77777777" w:rsidR="00B9704B" w:rsidRPr="00CB717C" w:rsidRDefault="00B9704B" w:rsidP="007869AF">
            <w:pPr>
              <w:pStyle w:val="2fd"/>
              <w:spacing w:before="40" w:after="20"/>
            </w:pPr>
            <w:r w:rsidRPr="00CB717C">
              <w:t>Водные объекты</w:t>
            </w:r>
          </w:p>
        </w:tc>
        <w:tc>
          <w:tcPr>
            <w:tcW w:w="1613" w:type="dxa"/>
            <w:tcBorders>
              <w:top w:val="single" w:sz="4" w:space="0" w:color="auto"/>
              <w:left w:val="single" w:sz="4" w:space="0" w:color="auto"/>
              <w:bottom w:val="single" w:sz="4" w:space="0" w:color="auto"/>
              <w:right w:val="single" w:sz="4" w:space="0" w:color="auto"/>
            </w:tcBorders>
            <w:vAlign w:val="center"/>
          </w:tcPr>
          <w:p w14:paraId="240A1A5A" w14:textId="77777777" w:rsidR="00B9704B" w:rsidRPr="00CB717C" w:rsidRDefault="00B9704B" w:rsidP="007869AF">
            <w:pPr>
              <w:pStyle w:val="2fd"/>
              <w:spacing w:before="40" w:after="20"/>
            </w:pPr>
            <w:r w:rsidRPr="00CB717C">
              <w:t>11.0</w:t>
            </w:r>
          </w:p>
        </w:tc>
        <w:tc>
          <w:tcPr>
            <w:tcW w:w="7903" w:type="dxa"/>
            <w:gridSpan w:val="4"/>
            <w:tcBorders>
              <w:top w:val="single" w:sz="4" w:space="0" w:color="auto"/>
              <w:left w:val="single" w:sz="4" w:space="0" w:color="auto"/>
              <w:bottom w:val="single" w:sz="4" w:space="0" w:color="auto"/>
              <w:right w:val="single" w:sz="4" w:space="0" w:color="auto"/>
            </w:tcBorders>
            <w:vAlign w:val="center"/>
          </w:tcPr>
          <w:p w14:paraId="32A1BD99" w14:textId="77777777" w:rsidR="00B9704B" w:rsidRPr="00CB717C" w:rsidRDefault="00B9704B" w:rsidP="007869AF">
            <w:pPr>
              <w:pStyle w:val="2fd"/>
              <w:spacing w:before="40" w:after="20"/>
            </w:pPr>
            <w:r w:rsidRPr="00CB717C">
              <w:t>Не устанавливается</w:t>
            </w:r>
          </w:p>
        </w:tc>
      </w:tr>
      <w:tr w:rsidR="00B9704B" w:rsidRPr="00CB717C" w14:paraId="669DBD65"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6EF6C167"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0B6670AE" w14:textId="77777777" w:rsidR="00B9704B" w:rsidRPr="00CB717C" w:rsidRDefault="00B9704B" w:rsidP="007869AF">
            <w:pPr>
              <w:pStyle w:val="2fd"/>
              <w:spacing w:before="40" w:after="20"/>
            </w:pPr>
            <w:r w:rsidRPr="00CB717C">
              <w:t>Общее пользование водными объектами</w:t>
            </w:r>
          </w:p>
        </w:tc>
        <w:tc>
          <w:tcPr>
            <w:tcW w:w="1613" w:type="dxa"/>
            <w:tcBorders>
              <w:top w:val="single" w:sz="4" w:space="0" w:color="auto"/>
              <w:left w:val="single" w:sz="4" w:space="0" w:color="auto"/>
              <w:bottom w:val="single" w:sz="4" w:space="0" w:color="auto"/>
              <w:right w:val="single" w:sz="4" w:space="0" w:color="auto"/>
            </w:tcBorders>
            <w:vAlign w:val="center"/>
          </w:tcPr>
          <w:p w14:paraId="73FD68BF" w14:textId="77777777" w:rsidR="00B9704B" w:rsidRPr="00CB717C" w:rsidRDefault="00B9704B" w:rsidP="007869AF">
            <w:pPr>
              <w:pStyle w:val="2fd"/>
              <w:spacing w:before="40" w:after="20"/>
            </w:pPr>
            <w:r w:rsidRPr="00CB717C">
              <w:t>11.1</w:t>
            </w:r>
          </w:p>
        </w:tc>
        <w:tc>
          <w:tcPr>
            <w:tcW w:w="7903" w:type="dxa"/>
            <w:gridSpan w:val="4"/>
            <w:tcBorders>
              <w:top w:val="single" w:sz="4" w:space="0" w:color="auto"/>
              <w:left w:val="single" w:sz="4" w:space="0" w:color="auto"/>
              <w:bottom w:val="single" w:sz="4" w:space="0" w:color="auto"/>
              <w:right w:val="single" w:sz="4" w:space="0" w:color="auto"/>
            </w:tcBorders>
            <w:vAlign w:val="center"/>
          </w:tcPr>
          <w:p w14:paraId="5BA867AA" w14:textId="77777777" w:rsidR="00B9704B" w:rsidRPr="00CB717C" w:rsidRDefault="00B9704B" w:rsidP="007869AF">
            <w:pPr>
              <w:pStyle w:val="2fd"/>
              <w:spacing w:before="40" w:after="20"/>
            </w:pPr>
            <w:r w:rsidRPr="00CB717C">
              <w:t>Не подлежат установлению</w:t>
            </w:r>
          </w:p>
        </w:tc>
      </w:tr>
      <w:tr w:rsidR="00B9704B" w:rsidRPr="00CB717C" w14:paraId="13F79626" w14:textId="77777777" w:rsidTr="00813A89">
        <w:tc>
          <w:tcPr>
            <w:tcW w:w="673" w:type="dxa"/>
            <w:tcBorders>
              <w:top w:val="single" w:sz="4" w:space="0" w:color="auto"/>
              <w:left w:val="single" w:sz="4" w:space="0" w:color="auto"/>
              <w:bottom w:val="single" w:sz="4" w:space="0" w:color="auto"/>
              <w:right w:val="single" w:sz="4" w:space="0" w:color="auto"/>
            </w:tcBorders>
            <w:vAlign w:val="center"/>
          </w:tcPr>
          <w:p w14:paraId="4C77C753" w14:textId="77777777" w:rsidR="00B9704B" w:rsidRPr="00061B05" w:rsidRDefault="00B9704B" w:rsidP="00317E03">
            <w:pPr>
              <w:pStyle w:val="ad"/>
              <w:widowControl/>
              <w:numPr>
                <w:ilvl w:val="0"/>
                <w:numId w:val="106"/>
              </w:numPr>
              <w:overflowPunct w:val="0"/>
              <w:autoSpaceDE w:val="0"/>
              <w:autoSpaceDN w:val="0"/>
              <w:adjustRightInd w:val="0"/>
              <w:spacing w:before="40" w:after="20"/>
              <w:contextualSpacing/>
              <w:jc w:val="center"/>
              <w:textAlignment w:val="baseline"/>
              <w:rPr>
                <w:szCs w:val="24"/>
              </w:rPr>
            </w:pPr>
          </w:p>
        </w:tc>
        <w:tc>
          <w:tcPr>
            <w:tcW w:w="4768" w:type="dxa"/>
            <w:tcBorders>
              <w:top w:val="single" w:sz="4" w:space="0" w:color="auto"/>
              <w:left w:val="single" w:sz="4" w:space="0" w:color="auto"/>
              <w:bottom w:val="single" w:sz="4" w:space="0" w:color="auto"/>
              <w:right w:val="single" w:sz="4" w:space="0" w:color="auto"/>
            </w:tcBorders>
            <w:vAlign w:val="center"/>
          </w:tcPr>
          <w:p w14:paraId="2A2689C1" w14:textId="77777777" w:rsidR="00B9704B" w:rsidRPr="00CB717C" w:rsidRDefault="00B9704B" w:rsidP="007869AF">
            <w:pPr>
              <w:pStyle w:val="2fd"/>
              <w:spacing w:before="40" w:after="20"/>
            </w:pPr>
            <w:r w:rsidRPr="00CB717C">
              <w:t>Земельные участки</w:t>
            </w:r>
            <w:r>
              <w:t xml:space="preserve"> </w:t>
            </w:r>
            <w:r w:rsidRPr="00CB717C">
              <w:t>(территории) общего пользования</w:t>
            </w:r>
          </w:p>
        </w:tc>
        <w:tc>
          <w:tcPr>
            <w:tcW w:w="1613" w:type="dxa"/>
            <w:tcBorders>
              <w:top w:val="single" w:sz="4" w:space="0" w:color="auto"/>
              <w:left w:val="single" w:sz="4" w:space="0" w:color="auto"/>
              <w:bottom w:val="single" w:sz="4" w:space="0" w:color="auto"/>
              <w:right w:val="single" w:sz="4" w:space="0" w:color="auto"/>
            </w:tcBorders>
            <w:vAlign w:val="center"/>
          </w:tcPr>
          <w:p w14:paraId="237F7959" w14:textId="77777777" w:rsidR="00B9704B" w:rsidRPr="00CB717C" w:rsidRDefault="00B9704B" w:rsidP="007869AF">
            <w:pPr>
              <w:pStyle w:val="2fd"/>
              <w:spacing w:before="40" w:after="20"/>
            </w:pPr>
            <w:r w:rsidRPr="00CB717C">
              <w:t>12.0</w:t>
            </w:r>
          </w:p>
        </w:tc>
        <w:tc>
          <w:tcPr>
            <w:tcW w:w="7903" w:type="dxa"/>
            <w:gridSpan w:val="4"/>
            <w:tcBorders>
              <w:top w:val="single" w:sz="4" w:space="0" w:color="auto"/>
              <w:left w:val="single" w:sz="4" w:space="0" w:color="auto"/>
              <w:bottom w:val="single" w:sz="4" w:space="0" w:color="auto"/>
              <w:right w:val="single" w:sz="4" w:space="0" w:color="auto"/>
            </w:tcBorders>
            <w:vAlign w:val="center"/>
          </w:tcPr>
          <w:p w14:paraId="6C5F02B4" w14:textId="77777777" w:rsidR="00B9704B" w:rsidRPr="00CB717C" w:rsidRDefault="00B9704B" w:rsidP="007869AF">
            <w:pPr>
              <w:pStyle w:val="2fd"/>
              <w:spacing w:before="40" w:after="20"/>
            </w:pPr>
            <w:r w:rsidRPr="00CB717C">
              <w:t>Не распространяется</w:t>
            </w:r>
          </w:p>
        </w:tc>
      </w:tr>
    </w:tbl>
    <w:p w14:paraId="1C47F2DE" w14:textId="77777777" w:rsidR="00B9704B" w:rsidRPr="00CB717C" w:rsidRDefault="00B9704B" w:rsidP="007869AF">
      <w:pPr>
        <w:spacing w:before="40" w:after="20"/>
        <w:jc w:val="center"/>
        <w:rPr>
          <w:szCs w:val="24"/>
        </w:rPr>
      </w:pPr>
    </w:p>
    <w:p w14:paraId="0F3CF7EE"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310031AA"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6F7E162E"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Связь</w:t>
      </w:r>
      <w:proofErr w:type="spellEnd"/>
      <w:r w:rsidRPr="00CB717C">
        <w:rPr>
          <w:szCs w:val="24"/>
        </w:rPr>
        <w:t xml:space="preserve"> – 6.8</w:t>
      </w:r>
    </w:p>
    <w:p w14:paraId="5325D13B" w14:textId="77777777" w:rsidR="00B9704B" w:rsidRPr="00CB717C" w:rsidRDefault="00B9704B" w:rsidP="007869AF">
      <w:pPr>
        <w:spacing w:before="40" w:after="20"/>
        <w:rPr>
          <w:szCs w:val="24"/>
        </w:rPr>
      </w:pPr>
      <w:r w:rsidRPr="00CB717C">
        <w:rPr>
          <w:szCs w:val="24"/>
        </w:rPr>
        <w:t xml:space="preserve">3.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6CD89B46" w14:textId="77777777" w:rsidR="00B9704B" w:rsidRDefault="00B9704B" w:rsidP="007869AF">
      <w:pPr>
        <w:spacing w:before="40" w:after="20"/>
        <w:jc w:val="center"/>
        <w:rPr>
          <w:szCs w:val="24"/>
        </w:rPr>
      </w:pPr>
    </w:p>
    <w:p w14:paraId="4CC9BA46" w14:textId="77777777" w:rsidR="00B9704B" w:rsidRPr="00CB717C"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71FBF45B" w14:textId="77777777" w:rsidR="00B9704B" w:rsidRPr="00CB717C" w:rsidRDefault="00B9704B" w:rsidP="007869AF">
      <w:pPr>
        <w:spacing w:before="40" w:after="20"/>
        <w:jc w:val="center"/>
        <w:rPr>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4544"/>
        <w:gridCol w:w="1704"/>
        <w:gridCol w:w="1689"/>
        <w:gridCol w:w="1701"/>
        <w:gridCol w:w="2694"/>
        <w:gridCol w:w="1984"/>
      </w:tblGrid>
      <w:tr w:rsidR="00B9704B" w:rsidRPr="00585139" w14:paraId="1C9179A6" w14:textId="77777777" w:rsidTr="00813A89">
        <w:trPr>
          <w:tblHeader/>
        </w:trPr>
        <w:tc>
          <w:tcPr>
            <w:tcW w:w="676" w:type="dxa"/>
            <w:vMerge w:val="restart"/>
            <w:tcBorders>
              <w:top w:val="single" w:sz="4" w:space="0" w:color="auto"/>
              <w:left w:val="single" w:sz="4" w:space="0" w:color="auto"/>
              <w:right w:val="single" w:sz="4" w:space="0" w:color="auto"/>
            </w:tcBorders>
            <w:vAlign w:val="center"/>
          </w:tcPr>
          <w:p w14:paraId="69DA3A99" w14:textId="77777777" w:rsidR="00B9704B" w:rsidRPr="00CB717C" w:rsidRDefault="00B9704B" w:rsidP="007869AF">
            <w:pPr>
              <w:spacing w:before="40" w:after="20"/>
              <w:jc w:val="center"/>
              <w:rPr>
                <w:szCs w:val="24"/>
              </w:rPr>
            </w:pPr>
            <w:r w:rsidRPr="00CB717C">
              <w:rPr>
                <w:szCs w:val="24"/>
              </w:rPr>
              <w:lastRenderedPageBreak/>
              <w:t>№ п/п</w:t>
            </w:r>
          </w:p>
        </w:tc>
        <w:tc>
          <w:tcPr>
            <w:tcW w:w="4544" w:type="dxa"/>
            <w:vMerge w:val="restart"/>
            <w:tcBorders>
              <w:top w:val="single" w:sz="4" w:space="0" w:color="auto"/>
              <w:left w:val="single" w:sz="4" w:space="0" w:color="auto"/>
              <w:right w:val="single" w:sz="4" w:space="0" w:color="auto"/>
            </w:tcBorders>
            <w:vAlign w:val="center"/>
          </w:tcPr>
          <w:p w14:paraId="7406DD04" w14:textId="77777777" w:rsidR="00B9704B" w:rsidRPr="00CB717C" w:rsidRDefault="00B9704B" w:rsidP="007869AF">
            <w:pPr>
              <w:pStyle w:val="2fd"/>
              <w:spacing w:before="40" w:after="20"/>
            </w:pPr>
            <w:r w:rsidRPr="00CB717C">
              <w:t>Наименование ВРИ</w:t>
            </w:r>
          </w:p>
        </w:tc>
        <w:tc>
          <w:tcPr>
            <w:tcW w:w="1704" w:type="dxa"/>
            <w:vMerge w:val="restart"/>
            <w:tcBorders>
              <w:top w:val="single" w:sz="4" w:space="0" w:color="auto"/>
              <w:left w:val="single" w:sz="4" w:space="0" w:color="auto"/>
              <w:right w:val="single" w:sz="4" w:space="0" w:color="auto"/>
            </w:tcBorders>
            <w:vAlign w:val="center"/>
          </w:tcPr>
          <w:p w14:paraId="4659CFB3" w14:textId="77777777" w:rsidR="00B9704B" w:rsidRPr="00CB717C" w:rsidRDefault="00B9704B" w:rsidP="007869AF">
            <w:pPr>
              <w:pStyle w:val="2fd"/>
              <w:spacing w:before="40" w:after="20"/>
            </w:pPr>
            <w:r w:rsidRPr="00CB717C">
              <w:t>Код (числовое обозначение ВРИ)</w:t>
            </w:r>
          </w:p>
        </w:tc>
        <w:tc>
          <w:tcPr>
            <w:tcW w:w="3390" w:type="dxa"/>
            <w:gridSpan w:val="2"/>
            <w:tcBorders>
              <w:top w:val="single" w:sz="4" w:space="0" w:color="auto"/>
              <w:left w:val="single" w:sz="4" w:space="0" w:color="auto"/>
              <w:bottom w:val="single" w:sz="4" w:space="0" w:color="auto"/>
              <w:right w:val="single" w:sz="4" w:space="0" w:color="auto"/>
            </w:tcBorders>
            <w:vAlign w:val="center"/>
          </w:tcPr>
          <w:p w14:paraId="7E81D992" w14:textId="77777777" w:rsidR="00B9704B" w:rsidRPr="00CB717C" w:rsidRDefault="00B9704B" w:rsidP="007869AF">
            <w:pPr>
              <w:pStyle w:val="2fd"/>
              <w:spacing w:before="40" w:after="20"/>
            </w:pPr>
            <w:r w:rsidRPr="00CB717C">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14:paraId="5684A42F" w14:textId="77777777" w:rsidR="00B9704B" w:rsidRPr="00CB717C" w:rsidRDefault="00B9704B" w:rsidP="007869AF">
            <w:pPr>
              <w:pStyle w:val="2fd"/>
              <w:spacing w:before="40" w:after="20"/>
            </w:pPr>
            <w:r w:rsidRPr="00CB717C">
              <w:t>Максимальный процент застройки,</w:t>
            </w:r>
            <w:r>
              <w:t xml:space="preserve"> </w:t>
            </w:r>
            <w:r w:rsidRPr="00CB717C">
              <w:t>в том числе в зависимости от количества надземных этажей</w:t>
            </w:r>
          </w:p>
        </w:tc>
        <w:tc>
          <w:tcPr>
            <w:tcW w:w="1984" w:type="dxa"/>
            <w:vMerge w:val="restart"/>
            <w:tcBorders>
              <w:top w:val="single" w:sz="4" w:space="0" w:color="auto"/>
              <w:left w:val="single" w:sz="4" w:space="0" w:color="auto"/>
              <w:right w:val="single" w:sz="4" w:space="0" w:color="auto"/>
            </w:tcBorders>
            <w:vAlign w:val="center"/>
          </w:tcPr>
          <w:p w14:paraId="399B7983"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3FD85325" w14:textId="77777777" w:rsidTr="00813A89">
        <w:trPr>
          <w:tblHeader/>
        </w:trPr>
        <w:tc>
          <w:tcPr>
            <w:tcW w:w="676" w:type="dxa"/>
            <w:vMerge/>
            <w:tcBorders>
              <w:left w:val="single" w:sz="4" w:space="0" w:color="auto"/>
              <w:bottom w:val="single" w:sz="4" w:space="0" w:color="auto"/>
              <w:right w:val="single" w:sz="4" w:space="0" w:color="auto"/>
            </w:tcBorders>
            <w:vAlign w:val="center"/>
          </w:tcPr>
          <w:p w14:paraId="13F48DBB" w14:textId="77777777" w:rsidR="00B9704B" w:rsidRPr="00B9704B" w:rsidRDefault="00B9704B" w:rsidP="007869AF">
            <w:pPr>
              <w:spacing w:before="40" w:after="20"/>
              <w:jc w:val="center"/>
              <w:rPr>
                <w:szCs w:val="24"/>
                <w:lang w:val="ru-RU"/>
              </w:rPr>
            </w:pPr>
          </w:p>
        </w:tc>
        <w:tc>
          <w:tcPr>
            <w:tcW w:w="4544" w:type="dxa"/>
            <w:vMerge/>
            <w:tcBorders>
              <w:left w:val="single" w:sz="4" w:space="0" w:color="auto"/>
              <w:bottom w:val="single" w:sz="4" w:space="0" w:color="auto"/>
              <w:right w:val="single" w:sz="4" w:space="0" w:color="auto"/>
            </w:tcBorders>
            <w:vAlign w:val="center"/>
          </w:tcPr>
          <w:p w14:paraId="27EDE9CB" w14:textId="77777777" w:rsidR="00B9704B" w:rsidRPr="00CB717C" w:rsidRDefault="00B9704B" w:rsidP="007869AF">
            <w:pPr>
              <w:pStyle w:val="2fd"/>
              <w:spacing w:before="40" w:after="20"/>
            </w:pPr>
          </w:p>
        </w:tc>
        <w:tc>
          <w:tcPr>
            <w:tcW w:w="1704" w:type="dxa"/>
            <w:vMerge/>
            <w:tcBorders>
              <w:left w:val="single" w:sz="4" w:space="0" w:color="auto"/>
              <w:bottom w:val="single" w:sz="4" w:space="0" w:color="auto"/>
              <w:right w:val="single" w:sz="4" w:space="0" w:color="auto"/>
            </w:tcBorders>
            <w:vAlign w:val="center"/>
          </w:tcPr>
          <w:p w14:paraId="6D2EE6B0" w14:textId="77777777" w:rsidR="00B9704B" w:rsidRPr="00CB717C" w:rsidRDefault="00B9704B" w:rsidP="007869AF">
            <w:pPr>
              <w:pStyle w:val="2fd"/>
              <w:spacing w:before="40" w:after="20"/>
            </w:pPr>
          </w:p>
        </w:tc>
        <w:tc>
          <w:tcPr>
            <w:tcW w:w="1689" w:type="dxa"/>
            <w:tcBorders>
              <w:top w:val="single" w:sz="4" w:space="0" w:color="auto"/>
              <w:left w:val="single" w:sz="4" w:space="0" w:color="auto"/>
              <w:bottom w:val="single" w:sz="4" w:space="0" w:color="auto"/>
              <w:right w:val="single" w:sz="4" w:space="0" w:color="auto"/>
            </w:tcBorders>
            <w:vAlign w:val="center"/>
          </w:tcPr>
          <w:p w14:paraId="3B54D4E4"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4077F87C" w14:textId="77777777" w:rsidR="00B9704B" w:rsidRPr="00CB717C" w:rsidRDefault="00B9704B" w:rsidP="007869AF">
            <w:pPr>
              <w:pStyle w:val="2fd"/>
              <w:spacing w:before="40" w:after="20"/>
              <w:rPr>
                <w:lang w:val="en-US"/>
              </w:rPr>
            </w:pPr>
            <w:r w:rsidRPr="00CB717C">
              <w:rPr>
                <w:lang w:val="en-US"/>
              </w:rPr>
              <w:t>max</w:t>
            </w:r>
          </w:p>
        </w:tc>
        <w:tc>
          <w:tcPr>
            <w:tcW w:w="2694" w:type="dxa"/>
            <w:vMerge/>
            <w:tcBorders>
              <w:left w:val="single" w:sz="4" w:space="0" w:color="auto"/>
              <w:bottom w:val="single" w:sz="4" w:space="0" w:color="auto"/>
              <w:right w:val="single" w:sz="4" w:space="0" w:color="auto"/>
            </w:tcBorders>
            <w:vAlign w:val="center"/>
          </w:tcPr>
          <w:p w14:paraId="558475BA" w14:textId="77777777" w:rsidR="00B9704B" w:rsidRPr="00CB717C" w:rsidRDefault="00B9704B" w:rsidP="007869AF">
            <w:pPr>
              <w:pStyle w:val="2fd"/>
              <w:spacing w:before="40" w:after="20"/>
            </w:pPr>
          </w:p>
        </w:tc>
        <w:tc>
          <w:tcPr>
            <w:tcW w:w="1984" w:type="dxa"/>
            <w:vMerge/>
            <w:tcBorders>
              <w:left w:val="single" w:sz="4" w:space="0" w:color="auto"/>
              <w:bottom w:val="single" w:sz="4" w:space="0" w:color="auto"/>
              <w:right w:val="single" w:sz="4" w:space="0" w:color="auto"/>
            </w:tcBorders>
            <w:vAlign w:val="center"/>
          </w:tcPr>
          <w:p w14:paraId="55A541C0" w14:textId="77777777" w:rsidR="00B9704B" w:rsidRPr="00CB717C" w:rsidRDefault="00B9704B" w:rsidP="007869AF">
            <w:pPr>
              <w:pStyle w:val="2fd"/>
              <w:spacing w:before="40" w:after="20"/>
            </w:pPr>
          </w:p>
        </w:tc>
      </w:tr>
      <w:tr w:rsidR="00B9704B" w:rsidRPr="00CB717C" w14:paraId="0D852FC7"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68FA7799"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6BCB1B85" w14:textId="77777777" w:rsidR="00B9704B" w:rsidRPr="00CB717C" w:rsidRDefault="00B9704B" w:rsidP="007869AF">
            <w:pPr>
              <w:pStyle w:val="2fd"/>
              <w:spacing w:before="40" w:after="20"/>
            </w:pPr>
            <w:r w:rsidRPr="00CB717C">
              <w:t>Бытовое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14:paraId="69EBAF94" w14:textId="77777777" w:rsidR="00B9704B" w:rsidRPr="00CB717C" w:rsidRDefault="00B9704B" w:rsidP="007869AF">
            <w:pPr>
              <w:pStyle w:val="2fd"/>
              <w:spacing w:before="40" w:after="20"/>
            </w:pPr>
            <w:r w:rsidRPr="00CB717C">
              <w:t>3.3</w:t>
            </w:r>
          </w:p>
        </w:tc>
        <w:tc>
          <w:tcPr>
            <w:tcW w:w="1689" w:type="dxa"/>
            <w:tcBorders>
              <w:top w:val="single" w:sz="4" w:space="0" w:color="auto"/>
              <w:left w:val="single" w:sz="4" w:space="0" w:color="auto"/>
              <w:bottom w:val="single" w:sz="4" w:space="0" w:color="auto"/>
              <w:right w:val="single" w:sz="4" w:space="0" w:color="auto"/>
            </w:tcBorders>
            <w:vAlign w:val="center"/>
          </w:tcPr>
          <w:p w14:paraId="11BBC11F"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AEC7B81"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AFB61" w14:textId="77777777" w:rsidR="00B9704B" w:rsidRPr="00CB717C" w:rsidRDefault="00B9704B" w:rsidP="007869AF">
            <w:pPr>
              <w:pStyle w:val="2fd"/>
              <w:spacing w:before="40" w:after="20"/>
            </w:pPr>
            <w:r w:rsidRPr="00CB717C">
              <w:rPr>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14:paraId="109A60ED" w14:textId="77777777" w:rsidR="00B9704B" w:rsidRPr="00CB717C" w:rsidRDefault="00B9704B" w:rsidP="007869AF">
            <w:pPr>
              <w:pStyle w:val="2fd"/>
              <w:spacing w:before="40" w:after="20"/>
            </w:pPr>
            <w:r w:rsidRPr="00CB717C">
              <w:t>3</w:t>
            </w:r>
          </w:p>
        </w:tc>
      </w:tr>
      <w:tr w:rsidR="00B9704B" w:rsidRPr="00CB717C" w14:paraId="76F39092"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4986AA4D"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4E4030FA" w14:textId="77777777" w:rsidR="00B9704B" w:rsidRPr="00CB717C" w:rsidRDefault="00B9704B" w:rsidP="007869AF">
            <w:pPr>
              <w:pStyle w:val="2fd"/>
              <w:spacing w:before="40" w:after="20"/>
            </w:pPr>
            <w:r w:rsidRPr="00CB717C">
              <w:t>Религиозное использование</w:t>
            </w:r>
          </w:p>
        </w:tc>
        <w:tc>
          <w:tcPr>
            <w:tcW w:w="1704" w:type="dxa"/>
            <w:tcBorders>
              <w:top w:val="single" w:sz="4" w:space="0" w:color="auto"/>
              <w:left w:val="single" w:sz="4" w:space="0" w:color="auto"/>
              <w:bottom w:val="single" w:sz="4" w:space="0" w:color="auto"/>
              <w:right w:val="single" w:sz="4" w:space="0" w:color="auto"/>
            </w:tcBorders>
            <w:vAlign w:val="center"/>
          </w:tcPr>
          <w:p w14:paraId="0FA3BAF8" w14:textId="77777777" w:rsidR="00B9704B" w:rsidRPr="00CB717C" w:rsidRDefault="00B9704B" w:rsidP="007869AF">
            <w:pPr>
              <w:pStyle w:val="2fd"/>
              <w:spacing w:before="40" w:after="20"/>
            </w:pPr>
            <w:r w:rsidRPr="00CB717C">
              <w:t>3.7</w:t>
            </w:r>
          </w:p>
        </w:tc>
        <w:tc>
          <w:tcPr>
            <w:tcW w:w="1689" w:type="dxa"/>
            <w:tcBorders>
              <w:top w:val="single" w:sz="4" w:space="0" w:color="auto"/>
              <w:left w:val="single" w:sz="4" w:space="0" w:color="auto"/>
              <w:bottom w:val="single" w:sz="4" w:space="0" w:color="auto"/>
              <w:right w:val="single" w:sz="4" w:space="0" w:color="auto"/>
            </w:tcBorders>
            <w:vAlign w:val="center"/>
          </w:tcPr>
          <w:p w14:paraId="17486EE6"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50D326E0"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7377D" w14:textId="77777777" w:rsidR="00B9704B" w:rsidRPr="00CB717C" w:rsidRDefault="00B9704B" w:rsidP="007869AF">
            <w:pPr>
              <w:pStyle w:val="2fd"/>
              <w:spacing w:before="40" w:after="20"/>
              <w:rPr>
                <w:lang w:val="en-US"/>
              </w:rPr>
            </w:pPr>
            <w:r w:rsidRPr="00CB717C">
              <w:t>50%</w:t>
            </w:r>
          </w:p>
        </w:tc>
        <w:tc>
          <w:tcPr>
            <w:tcW w:w="1984" w:type="dxa"/>
            <w:tcBorders>
              <w:top w:val="single" w:sz="4" w:space="0" w:color="auto"/>
              <w:left w:val="single" w:sz="4" w:space="0" w:color="auto"/>
              <w:bottom w:val="single" w:sz="4" w:space="0" w:color="auto"/>
              <w:right w:val="single" w:sz="4" w:space="0" w:color="auto"/>
            </w:tcBorders>
            <w:vAlign w:val="center"/>
          </w:tcPr>
          <w:p w14:paraId="1168A7A1" w14:textId="77777777" w:rsidR="00B9704B" w:rsidRPr="00CB717C" w:rsidRDefault="00B9704B" w:rsidP="007869AF">
            <w:pPr>
              <w:pStyle w:val="2fd"/>
              <w:spacing w:before="40" w:after="20"/>
            </w:pPr>
            <w:r w:rsidRPr="00CB717C">
              <w:t>3</w:t>
            </w:r>
          </w:p>
        </w:tc>
      </w:tr>
      <w:tr w:rsidR="00B9704B" w:rsidRPr="00CB717C" w14:paraId="5DEEFB63"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78FE1D02"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47ABCC30" w14:textId="77777777" w:rsidR="00B9704B" w:rsidRPr="00CB717C" w:rsidRDefault="00B9704B" w:rsidP="007869AF">
            <w:pPr>
              <w:pStyle w:val="2fd"/>
              <w:spacing w:before="40" w:after="20"/>
            </w:pPr>
            <w:r w:rsidRPr="00CB717C">
              <w:t>Деловое управление</w:t>
            </w:r>
          </w:p>
        </w:tc>
        <w:tc>
          <w:tcPr>
            <w:tcW w:w="1704" w:type="dxa"/>
            <w:tcBorders>
              <w:top w:val="single" w:sz="4" w:space="0" w:color="auto"/>
              <w:left w:val="single" w:sz="4" w:space="0" w:color="auto"/>
              <w:bottom w:val="single" w:sz="4" w:space="0" w:color="auto"/>
              <w:right w:val="single" w:sz="4" w:space="0" w:color="auto"/>
            </w:tcBorders>
            <w:vAlign w:val="center"/>
          </w:tcPr>
          <w:p w14:paraId="24C52E06" w14:textId="77777777" w:rsidR="00B9704B" w:rsidRPr="00CB717C" w:rsidRDefault="00B9704B" w:rsidP="007869AF">
            <w:pPr>
              <w:pStyle w:val="2fd"/>
              <w:spacing w:before="40" w:after="20"/>
            </w:pPr>
            <w:r w:rsidRPr="00CB717C">
              <w:t>4.1</w:t>
            </w:r>
          </w:p>
        </w:tc>
        <w:tc>
          <w:tcPr>
            <w:tcW w:w="1689" w:type="dxa"/>
            <w:tcBorders>
              <w:top w:val="single" w:sz="4" w:space="0" w:color="auto"/>
              <w:left w:val="single" w:sz="4" w:space="0" w:color="auto"/>
              <w:bottom w:val="single" w:sz="4" w:space="0" w:color="auto"/>
              <w:right w:val="single" w:sz="4" w:space="0" w:color="auto"/>
            </w:tcBorders>
            <w:vAlign w:val="center"/>
          </w:tcPr>
          <w:p w14:paraId="3B8354D3"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85A08C8"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710FAA3C" w14:textId="77777777" w:rsidR="00B9704B" w:rsidRPr="00CB717C" w:rsidRDefault="00B9704B" w:rsidP="007869AF">
            <w:pPr>
              <w:pStyle w:val="2fd"/>
              <w:spacing w:before="40" w:after="20"/>
              <w:rPr>
                <w:lang w:val="en-US"/>
              </w:rPr>
            </w:pPr>
            <w:r w:rsidRPr="00CB717C">
              <w:rPr>
                <w:lang w:val="en-US"/>
              </w:rPr>
              <w:t>55%</w:t>
            </w:r>
          </w:p>
        </w:tc>
        <w:tc>
          <w:tcPr>
            <w:tcW w:w="1984" w:type="dxa"/>
            <w:tcBorders>
              <w:top w:val="single" w:sz="4" w:space="0" w:color="auto"/>
              <w:left w:val="single" w:sz="4" w:space="0" w:color="auto"/>
              <w:bottom w:val="single" w:sz="4" w:space="0" w:color="auto"/>
              <w:right w:val="single" w:sz="4" w:space="0" w:color="auto"/>
            </w:tcBorders>
            <w:vAlign w:val="center"/>
          </w:tcPr>
          <w:p w14:paraId="0102A7E0" w14:textId="77777777" w:rsidR="00B9704B" w:rsidRPr="00CB717C" w:rsidRDefault="00B9704B" w:rsidP="007869AF">
            <w:pPr>
              <w:pStyle w:val="2fd"/>
              <w:spacing w:before="40" w:after="20"/>
            </w:pPr>
            <w:r w:rsidRPr="00CB717C">
              <w:t>3</w:t>
            </w:r>
          </w:p>
        </w:tc>
      </w:tr>
      <w:tr w:rsidR="00B9704B" w:rsidRPr="00CB717C" w14:paraId="1BC2A107"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342EFBF4"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09848FAB" w14:textId="77777777" w:rsidR="00B9704B" w:rsidRPr="00CB717C" w:rsidRDefault="00B9704B" w:rsidP="007869AF">
            <w:pPr>
              <w:pStyle w:val="2fd"/>
              <w:spacing w:before="40" w:after="20"/>
            </w:pPr>
            <w:r w:rsidRPr="00CB717C">
              <w:t>Магазины</w:t>
            </w:r>
          </w:p>
        </w:tc>
        <w:tc>
          <w:tcPr>
            <w:tcW w:w="1704" w:type="dxa"/>
            <w:tcBorders>
              <w:top w:val="single" w:sz="4" w:space="0" w:color="auto"/>
              <w:left w:val="single" w:sz="4" w:space="0" w:color="auto"/>
              <w:bottom w:val="single" w:sz="4" w:space="0" w:color="auto"/>
              <w:right w:val="single" w:sz="4" w:space="0" w:color="auto"/>
            </w:tcBorders>
            <w:vAlign w:val="center"/>
          </w:tcPr>
          <w:p w14:paraId="3D88464C" w14:textId="77777777" w:rsidR="00B9704B" w:rsidRPr="00CB717C" w:rsidRDefault="00B9704B" w:rsidP="007869AF">
            <w:pPr>
              <w:pStyle w:val="2fd"/>
              <w:spacing w:before="40" w:after="20"/>
            </w:pPr>
            <w:r w:rsidRPr="00CB717C">
              <w:t>4.4</w:t>
            </w:r>
          </w:p>
        </w:tc>
        <w:tc>
          <w:tcPr>
            <w:tcW w:w="1689" w:type="dxa"/>
            <w:tcBorders>
              <w:top w:val="single" w:sz="4" w:space="0" w:color="auto"/>
              <w:left w:val="single" w:sz="4" w:space="0" w:color="auto"/>
              <w:bottom w:val="single" w:sz="4" w:space="0" w:color="auto"/>
              <w:right w:val="single" w:sz="4" w:space="0" w:color="auto"/>
            </w:tcBorders>
            <w:vAlign w:val="center"/>
          </w:tcPr>
          <w:p w14:paraId="2FFDADC6"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2004871" w14:textId="77777777" w:rsidR="00B9704B" w:rsidRPr="00CB717C" w:rsidRDefault="00B9704B" w:rsidP="007869AF">
            <w:pPr>
              <w:pStyle w:val="2fd"/>
              <w:spacing w:before="40" w:after="20"/>
            </w:pPr>
            <w:r w:rsidRPr="00CB717C">
              <w:t>10 000</w:t>
            </w:r>
          </w:p>
        </w:tc>
        <w:tc>
          <w:tcPr>
            <w:tcW w:w="2694" w:type="dxa"/>
            <w:tcBorders>
              <w:top w:val="single" w:sz="4" w:space="0" w:color="auto"/>
              <w:left w:val="single" w:sz="4" w:space="0" w:color="auto"/>
              <w:bottom w:val="single" w:sz="4" w:space="0" w:color="auto"/>
              <w:right w:val="single" w:sz="4" w:space="0" w:color="auto"/>
            </w:tcBorders>
            <w:vAlign w:val="center"/>
          </w:tcPr>
          <w:p w14:paraId="4FE7E3C7" w14:textId="77777777" w:rsidR="00B9704B" w:rsidRPr="00CB717C" w:rsidRDefault="00B9704B" w:rsidP="007869AF">
            <w:pPr>
              <w:pStyle w:val="2fd"/>
              <w:spacing w:before="40" w:after="20"/>
            </w:pPr>
            <w:r w:rsidRPr="00CB717C">
              <w:rPr>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14:paraId="0E1A2323" w14:textId="77777777" w:rsidR="00B9704B" w:rsidRPr="00CB717C" w:rsidRDefault="00B9704B" w:rsidP="007869AF">
            <w:pPr>
              <w:pStyle w:val="2fd"/>
              <w:spacing w:before="40" w:after="20"/>
            </w:pPr>
            <w:r w:rsidRPr="00CB717C">
              <w:t>3</w:t>
            </w:r>
          </w:p>
        </w:tc>
      </w:tr>
      <w:tr w:rsidR="00B9704B" w:rsidRPr="00CB717C" w14:paraId="03B3AC48"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14A83C92"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15287B44" w14:textId="77777777" w:rsidR="00B9704B" w:rsidRPr="00CB717C" w:rsidRDefault="00B9704B" w:rsidP="007869AF">
            <w:pPr>
              <w:pStyle w:val="2fd"/>
              <w:spacing w:before="40" w:after="20"/>
            </w:pPr>
            <w:r w:rsidRPr="00CB717C">
              <w:t>Общественное питание</w:t>
            </w:r>
          </w:p>
        </w:tc>
        <w:tc>
          <w:tcPr>
            <w:tcW w:w="1704" w:type="dxa"/>
            <w:tcBorders>
              <w:top w:val="single" w:sz="4" w:space="0" w:color="auto"/>
              <w:left w:val="single" w:sz="4" w:space="0" w:color="auto"/>
              <w:bottom w:val="single" w:sz="4" w:space="0" w:color="auto"/>
              <w:right w:val="single" w:sz="4" w:space="0" w:color="auto"/>
            </w:tcBorders>
            <w:vAlign w:val="center"/>
          </w:tcPr>
          <w:p w14:paraId="4D0DAB75" w14:textId="77777777" w:rsidR="00B9704B" w:rsidRPr="00CB717C" w:rsidRDefault="00B9704B" w:rsidP="007869AF">
            <w:pPr>
              <w:pStyle w:val="2fd"/>
              <w:spacing w:before="40" w:after="20"/>
            </w:pPr>
            <w:r w:rsidRPr="00CB717C">
              <w:t>4.6</w:t>
            </w:r>
          </w:p>
        </w:tc>
        <w:tc>
          <w:tcPr>
            <w:tcW w:w="1689" w:type="dxa"/>
            <w:tcBorders>
              <w:top w:val="single" w:sz="4" w:space="0" w:color="auto"/>
              <w:left w:val="single" w:sz="4" w:space="0" w:color="auto"/>
              <w:bottom w:val="single" w:sz="4" w:space="0" w:color="auto"/>
              <w:right w:val="single" w:sz="4" w:space="0" w:color="auto"/>
            </w:tcBorders>
            <w:vAlign w:val="center"/>
          </w:tcPr>
          <w:p w14:paraId="2077737C"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21961691" w14:textId="77777777" w:rsidR="00B9704B" w:rsidRPr="00CB717C" w:rsidRDefault="00B9704B" w:rsidP="007869AF">
            <w:pPr>
              <w:pStyle w:val="2fd"/>
              <w:spacing w:before="40" w:after="20"/>
            </w:pPr>
            <w:r w:rsidRPr="00CB717C">
              <w:t>10 000</w:t>
            </w:r>
          </w:p>
        </w:tc>
        <w:tc>
          <w:tcPr>
            <w:tcW w:w="2694" w:type="dxa"/>
            <w:tcBorders>
              <w:top w:val="single" w:sz="4" w:space="0" w:color="auto"/>
              <w:left w:val="single" w:sz="4" w:space="0" w:color="auto"/>
              <w:bottom w:val="single" w:sz="4" w:space="0" w:color="auto"/>
              <w:right w:val="single" w:sz="4" w:space="0" w:color="auto"/>
            </w:tcBorders>
            <w:vAlign w:val="center"/>
          </w:tcPr>
          <w:p w14:paraId="15EC8D33" w14:textId="77777777" w:rsidR="00B9704B" w:rsidRPr="00CB717C" w:rsidRDefault="00B9704B" w:rsidP="007869AF">
            <w:pPr>
              <w:pStyle w:val="2fd"/>
              <w:spacing w:before="40" w:after="20"/>
            </w:pPr>
            <w:r w:rsidRPr="00CB717C">
              <w:rPr>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14:paraId="2EF18CCF" w14:textId="77777777" w:rsidR="00B9704B" w:rsidRPr="00CB717C" w:rsidRDefault="00B9704B" w:rsidP="007869AF">
            <w:pPr>
              <w:pStyle w:val="2fd"/>
              <w:spacing w:before="40" w:after="20"/>
            </w:pPr>
            <w:r w:rsidRPr="00CB717C">
              <w:t>3</w:t>
            </w:r>
          </w:p>
        </w:tc>
      </w:tr>
      <w:tr w:rsidR="00B9704B" w:rsidRPr="00CB717C" w14:paraId="64E0FF9D"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1EE4F9C9"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514F4D44" w14:textId="77777777" w:rsidR="00B9704B" w:rsidRPr="00CB717C" w:rsidRDefault="00B9704B" w:rsidP="007869AF">
            <w:pPr>
              <w:pStyle w:val="2fd"/>
              <w:spacing w:before="40" w:after="20"/>
            </w:pPr>
            <w:r w:rsidRPr="00CB717C">
              <w:t>Гостиничное обслуживание</w:t>
            </w:r>
          </w:p>
        </w:tc>
        <w:tc>
          <w:tcPr>
            <w:tcW w:w="1704" w:type="dxa"/>
            <w:tcBorders>
              <w:top w:val="single" w:sz="4" w:space="0" w:color="auto"/>
              <w:left w:val="single" w:sz="4" w:space="0" w:color="auto"/>
              <w:bottom w:val="single" w:sz="4" w:space="0" w:color="auto"/>
              <w:right w:val="single" w:sz="4" w:space="0" w:color="auto"/>
            </w:tcBorders>
            <w:vAlign w:val="center"/>
          </w:tcPr>
          <w:p w14:paraId="6A53FAD9" w14:textId="77777777" w:rsidR="00B9704B" w:rsidRPr="00CB717C" w:rsidRDefault="00B9704B" w:rsidP="007869AF">
            <w:pPr>
              <w:pStyle w:val="2fd"/>
              <w:spacing w:before="40" w:after="20"/>
            </w:pPr>
            <w:r w:rsidRPr="00CB717C">
              <w:t>4.7</w:t>
            </w:r>
          </w:p>
        </w:tc>
        <w:tc>
          <w:tcPr>
            <w:tcW w:w="1689" w:type="dxa"/>
            <w:tcBorders>
              <w:top w:val="single" w:sz="4" w:space="0" w:color="auto"/>
              <w:left w:val="single" w:sz="4" w:space="0" w:color="auto"/>
              <w:bottom w:val="single" w:sz="4" w:space="0" w:color="auto"/>
              <w:right w:val="single" w:sz="4" w:space="0" w:color="auto"/>
            </w:tcBorders>
            <w:vAlign w:val="center"/>
          </w:tcPr>
          <w:p w14:paraId="32CB4C2C"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C35F8B2" w14:textId="77777777" w:rsidR="00B9704B" w:rsidRPr="00CB717C" w:rsidRDefault="00B9704B" w:rsidP="007869AF">
            <w:pPr>
              <w:pStyle w:val="2fd"/>
              <w:spacing w:before="40" w:after="20"/>
            </w:pPr>
            <w:r w:rsidRPr="00CB717C">
              <w:t>100 000</w:t>
            </w:r>
          </w:p>
        </w:tc>
        <w:tc>
          <w:tcPr>
            <w:tcW w:w="2694" w:type="dxa"/>
            <w:tcBorders>
              <w:top w:val="single" w:sz="4" w:space="0" w:color="auto"/>
              <w:left w:val="single" w:sz="4" w:space="0" w:color="auto"/>
              <w:bottom w:val="single" w:sz="4" w:space="0" w:color="auto"/>
              <w:right w:val="single" w:sz="4" w:space="0" w:color="auto"/>
            </w:tcBorders>
            <w:vAlign w:val="center"/>
          </w:tcPr>
          <w:p w14:paraId="7D928DCA" w14:textId="77777777" w:rsidR="00B9704B" w:rsidRPr="00CB717C" w:rsidRDefault="00B9704B" w:rsidP="007869AF">
            <w:pPr>
              <w:pStyle w:val="2fd"/>
              <w:spacing w:before="40" w:after="20"/>
            </w:pPr>
            <w:r>
              <w:t>60%</w:t>
            </w:r>
          </w:p>
        </w:tc>
        <w:tc>
          <w:tcPr>
            <w:tcW w:w="1984" w:type="dxa"/>
            <w:tcBorders>
              <w:top w:val="single" w:sz="4" w:space="0" w:color="auto"/>
              <w:left w:val="single" w:sz="4" w:space="0" w:color="auto"/>
              <w:bottom w:val="single" w:sz="4" w:space="0" w:color="auto"/>
              <w:right w:val="single" w:sz="4" w:space="0" w:color="auto"/>
            </w:tcBorders>
            <w:vAlign w:val="center"/>
          </w:tcPr>
          <w:p w14:paraId="7A56895F" w14:textId="77777777" w:rsidR="00B9704B" w:rsidRPr="00CB717C" w:rsidRDefault="00B9704B" w:rsidP="007869AF">
            <w:pPr>
              <w:pStyle w:val="2fd"/>
              <w:spacing w:before="40" w:after="20"/>
            </w:pPr>
            <w:r w:rsidRPr="00CB717C">
              <w:t>3</w:t>
            </w:r>
          </w:p>
        </w:tc>
      </w:tr>
      <w:tr w:rsidR="00B9704B" w:rsidRPr="00CB717C" w14:paraId="2225A278"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26BB1EDA"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739B4B7D" w14:textId="77777777" w:rsidR="00B9704B" w:rsidRPr="00CB717C" w:rsidRDefault="00B9704B" w:rsidP="007869AF">
            <w:pPr>
              <w:pStyle w:val="2fd"/>
              <w:spacing w:before="40" w:after="20"/>
            </w:pPr>
            <w:r w:rsidRPr="00CB717C">
              <w:t>Служебные гаражи</w:t>
            </w:r>
          </w:p>
        </w:tc>
        <w:tc>
          <w:tcPr>
            <w:tcW w:w="1704" w:type="dxa"/>
            <w:tcBorders>
              <w:top w:val="single" w:sz="4" w:space="0" w:color="auto"/>
              <w:left w:val="single" w:sz="4" w:space="0" w:color="auto"/>
              <w:bottom w:val="single" w:sz="4" w:space="0" w:color="auto"/>
              <w:right w:val="single" w:sz="4" w:space="0" w:color="auto"/>
            </w:tcBorders>
            <w:vAlign w:val="center"/>
          </w:tcPr>
          <w:p w14:paraId="27ABE064" w14:textId="77777777" w:rsidR="00B9704B" w:rsidRPr="00CB717C" w:rsidRDefault="00B9704B" w:rsidP="007869AF">
            <w:pPr>
              <w:pStyle w:val="2fd"/>
              <w:spacing w:before="40" w:after="20"/>
            </w:pPr>
            <w:r w:rsidRPr="00CB717C">
              <w:t>4.9</w:t>
            </w:r>
          </w:p>
        </w:tc>
        <w:tc>
          <w:tcPr>
            <w:tcW w:w="1689" w:type="dxa"/>
            <w:tcBorders>
              <w:top w:val="single" w:sz="4" w:space="0" w:color="auto"/>
              <w:left w:val="single" w:sz="4" w:space="0" w:color="auto"/>
              <w:bottom w:val="single" w:sz="4" w:space="0" w:color="auto"/>
              <w:right w:val="single" w:sz="4" w:space="0" w:color="auto"/>
            </w:tcBorders>
            <w:vAlign w:val="center"/>
          </w:tcPr>
          <w:p w14:paraId="07CC180D"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3BC35548" w14:textId="77777777" w:rsidR="00B9704B" w:rsidRPr="00CB717C" w:rsidRDefault="00B9704B" w:rsidP="007869AF">
            <w:pPr>
              <w:pStyle w:val="2fd"/>
              <w:spacing w:before="40" w:after="20"/>
            </w:pPr>
            <w:r w:rsidRPr="00CB717C">
              <w:t>20 000</w:t>
            </w:r>
          </w:p>
        </w:tc>
        <w:tc>
          <w:tcPr>
            <w:tcW w:w="2694" w:type="dxa"/>
            <w:tcBorders>
              <w:top w:val="single" w:sz="4" w:space="0" w:color="auto"/>
              <w:left w:val="single" w:sz="4" w:space="0" w:color="auto"/>
              <w:bottom w:val="single" w:sz="4" w:space="0" w:color="auto"/>
              <w:right w:val="single" w:sz="4" w:space="0" w:color="auto"/>
            </w:tcBorders>
            <w:vAlign w:val="center"/>
          </w:tcPr>
          <w:p w14:paraId="4FAB8B97" w14:textId="77777777" w:rsidR="00B9704B" w:rsidRPr="00CB717C" w:rsidRDefault="00B9704B" w:rsidP="007869AF">
            <w:pPr>
              <w:pStyle w:val="2fd"/>
              <w:spacing w:before="40" w:after="20"/>
            </w:pPr>
            <w:r w:rsidRPr="00CB717C">
              <w:t>75%</w:t>
            </w:r>
          </w:p>
        </w:tc>
        <w:tc>
          <w:tcPr>
            <w:tcW w:w="1984" w:type="dxa"/>
            <w:tcBorders>
              <w:top w:val="single" w:sz="4" w:space="0" w:color="auto"/>
              <w:left w:val="single" w:sz="4" w:space="0" w:color="auto"/>
              <w:bottom w:val="single" w:sz="4" w:space="0" w:color="auto"/>
              <w:right w:val="single" w:sz="4" w:space="0" w:color="auto"/>
            </w:tcBorders>
            <w:vAlign w:val="center"/>
          </w:tcPr>
          <w:p w14:paraId="0316F0EF" w14:textId="77777777" w:rsidR="00B9704B" w:rsidRPr="00CB717C" w:rsidRDefault="00B9704B" w:rsidP="007869AF">
            <w:pPr>
              <w:pStyle w:val="2fd"/>
              <w:spacing w:before="40" w:after="20"/>
            </w:pPr>
            <w:r w:rsidRPr="00CB717C">
              <w:t>3</w:t>
            </w:r>
          </w:p>
        </w:tc>
      </w:tr>
      <w:tr w:rsidR="00B9704B" w:rsidRPr="00CB717C" w14:paraId="33CCC3C1"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18D69E6E"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7C889B5A" w14:textId="77777777" w:rsidR="00B9704B" w:rsidRPr="00CB717C" w:rsidRDefault="00B9704B" w:rsidP="007869AF">
            <w:pPr>
              <w:pStyle w:val="2fd"/>
              <w:spacing w:before="40" w:after="20"/>
            </w:pPr>
            <w:r w:rsidRPr="00CB717C">
              <w:t>Пищевая промышленность</w:t>
            </w:r>
          </w:p>
        </w:tc>
        <w:tc>
          <w:tcPr>
            <w:tcW w:w="1704" w:type="dxa"/>
            <w:tcBorders>
              <w:top w:val="single" w:sz="4" w:space="0" w:color="auto"/>
              <w:left w:val="single" w:sz="4" w:space="0" w:color="auto"/>
              <w:bottom w:val="single" w:sz="4" w:space="0" w:color="auto"/>
              <w:right w:val="single" w:sz="4" w:space="0" w:color="auto"/>
            </w:tcBorders>
            <w:vAlign w:val="center"/>
          </w:tcPr>
          <w:p w14:paraId="1FBCD125" w14:textId="77777777" w:rsidR="00B9704B" w:rsidRPr="00CB717C" w:rsidRDefault="00B9704B" w:rsidP="007869AF">
            <w:pPr>
              <w:pStyle w:val="2fd"/>
              <w:spacing w:before="40" w:after="20"/>
            </w:pPr>
            <w:r w:rsidRPr="00CB717C">
              <w:t>6.4</w:t>
            </w:r>
          </w:p>
        </w:tc>
        <w:tc>
          <w:tcPr>
            <w:tcW w:w="1689" w:type="dxa"/>
            <w:tcBorders>
              <w:top w:val="single" w:sz="4" w:space="0" w:color="auto"/>
              <w:left w:val="single" w:sz="4" w:space="0" w:color="auto"/>
              <w:bottom w:val="single" w:sz="4" w:space="0" w:color="auto"/>
              <w:right w:val="single" w:sz="4" w:space="0" w:color="auto"/>
            </w:tcBorders>
            <w:vAlign w:val="center"/>
          </w:tcPr>
          <w:p w14:paraId="29B03F40"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97746AD" w14:textId="77777777" w:rsidR="00B9704B" w:rsidRPr="00CB717C" w:rsidRDefault="00B9704B" w:rsidP="007869AF">
            <w:pPr>
              <w:pStyle w:val="2fd"/>
              <w:spacing w:before="40" w:after="20"/>
            </w:pPr>
            <w:r w:rsidRPr="00CB717C">
              <w:t>Не подлежит установлению</w:t>
            </w:r>
          </w:p>
        </w:tc>
        <w:tc>
          <w:tcPr>
            <w:tcW w:w="2694" w:type="dxa"/>
            <w:tcBorders>
              <w:top w:val="single" w:sz="4" w:space="0" w:color="auto"/>
              <w:left w:val="single" w:sz="4" w:space="0" w:color="auto"/>
              <w:bottom w:val="single" w:sz="4" w:space="0" w:color="auto"/>
              <w:right w:val="single" w:sz="4" w:space="0" w:color="auto"/>
            </w:tcBorders>
            <w:vAlign w:val="center"/>
          </w:tcPr>
          <w:p w14:paraId="1FDF3F2E" w14:textId="77777777" w:rsidR="00B9704B" w:rsidRPr="00CB717C" w:rsidRDefault="00B9704B" w:rsidP="007869AF">
            <w:pPr>
              <w:pStyle w:val="2fd"/>
              <w:spacing w:before="40" w:after="20"/>
            </w:pPr>
            <w:r w:rsidRPr="00CB717C">
              <w:t>50%</w:t>
            </w:r>
          </w:p>
        </w:tc>
        <w:tc>
          <w:tcPr>
            <w:tcW w:w="1984" w:type="dxa"/>
            <w:tcBorders>
              <w:top w:val="single" w:sz="4" w:space="0" w:color="auto"/>
              <w:left w:val="single" w:sz="4" w:space="0" w:color="auto"/>
              <w:bottom w:val="single" w:sz="4" w:space="0" w:color="auto"/>
              <w:right w:val="single" w:sz="4" w:space="0" w:color="auto"/>
            </w:tcBorders>
            <w:vAlign w:val="center"/>
          </w:tcPr>
          <w:p w14:paraId="52878381" w14:textId="77777777" w:rsidR="00B9704B" w:rsidRPr="00CB717C" w:rsidRDefault="00B9704B" w:rsidP="007869AF">
            <w:pPr>
              <w:pStyle w:val="2fd"/>
              <w:spacing w:before="40" w:after="20"/>
            </w:pPr>
            <w:r w:rsidRPr="00CB717C">
              <w:t>3</w:t>
            </w:r>
          </w:p>
        </w:tc>
      </w:tr>
      <w:tr w:rsidR="00B9704B" w:rsidRPr="00CB717C" w14:paraId="4B5191E0"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517E9F6D"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01B6EA0D" w14:textId="77777777" w:rsidR="00B9704B" w:rsidRPr="00CB717C" w:rsidRDefault="00B9704B" w:rsidP="007869AF">
            <w:pPr>
              <w:pStyle w:val="2fd"/>
              <w:spacing w:before="40" w:after="20"/>
            </w:pPr>
            <w:r w:rsidRPr="00CB717C">
              <w:t>Строительная промышленность</w:t>
            </w:r>
          </w:p>
        </w:tc>
        <w:tc>
          <w:tcPr>
            <w:tcW w:w="1704" w:type="dxa"/>
            <w:tcBorders>
              <w:top w:val="single" w:sz="4" w:space="0" w:color="auto"/>
              <w:left w:val="single" w:sz="4" w:space="0" w:color="auto"/>
              <w:bottom w:val="single" w:sz="4" w:space="0" w:color="auto"/>
              <w:right w:val="single" w:sz="4" w:space="0" w:color="auto"/>
            </w:tcBorders>
            <w:vAlign w:val="center"/>
          </w:tcPr>
          <w:p w14:paraId="613D92D8" w14:textId="77777777" w:rsidR="00B9704B" w:rsidRPr="00CB717C" w:rsidRDefault="00B9704B" w:rsidP="007869AF">
            <w:pPr>
              <w:pStyle w:val="2fd"/>
              <w:spacing w:before="40" w:after="20"/>
            </w:pPr>
            <w:r w:rsidRPr="00CB717C">
              <w:t>6.6</w:t>
            </w:r>
          </w:p>
        </w:tc>
        <w:tc>
          <w:tcPr>
            <w:tcW w:w="1689" w:type="dxa"/>
            <w:tcBorders>
              <w:top w:val="single" w:sz="4" w:space="0" w:color="auto"/>
              <w:left w:val="single" w:sz="4" w:space="0" w:color="auto"/>
              <w:bottom w:val="single" w:sz="4" w:space="0" w:color="auto"/>
              <w:right w:val="single" w:sz="4" w:space="0" w:color="auto"/>
            </w:tcBorders>
            <w:vAlign w:val="center"/>
          </w:tcPr>
          <w:p w14:paraId="12374310"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6D147814" w14:textId="77777777" w:rsidR="00B9704B" w:rsidRPr="00CB717C" w:rsidRDefault="00B9704B" w:rsidP="007869AF">
            <w:pPr>
              <w:pStyle w:val="2fd"/>
              <w:spacing w:before="40" w:after="20"/>
            </w:pPr>
            <w:r w:rsidRPr="00CB717C">
              <w:t>Не подлежит установлению</w:t>
            </w:r>
          </w:p>
        </w:tc>
        <w:tc>
          <w:tcPr>
            <w:tcW w:w="2694" w:type="dxa"/>
            <w:tcBorders>
              <w:top w:val="single" w:sz="4" w:space="0" w:color="auto"/>
              <w:left w:val="single" w:sz="4" w:space="0" w:color="auto"/>
              <w:bottom w:val="single" w:sz="4" w:space="0" w:color="auto"/>
              <w:right w:val="single" w:sz="4" w:space="0" w:color="auto"/>
            </w:tcBorders>
            <w:vAlign w:val="center"/>
          </w:tcPr>
          <w:p w14:paraId="454F8B1B" w14:textId="77777777" w:rsidR="00B9704B" w:rsidRPr="00CB717C" w:rsidRDefault="00B9704B" w:rsidP="007869AF">
            <w:pPr>
              <w:pStyle w:val="2fd"/>
              <w:spacing w:before="40" w:after="20"/>
            </w:pPr>
            <w:r w:rsidRPr="00CB717C">
              <w:t>45%</w:t>
            </w:r>
          </w:p>
        </w:tc>
        <w:tc>
          <w:tcPr>
            <w:tcW w:w="1984" w:type="dxa"/>
            <w:tcBorders>
              <w:top w:val="single" w:sz="4" w:space="0" w:color="auto"/>
              <w:left w:val="single" w:sz="4" w:space="0" w:color="auto"/>
              <w:bottom w:val="single" w:sz="4" w:space="0" w:color="auto"/>
              <w:right w:val="single" w:sz="4" w:space="0" w:color="auto"/>
            </w:tcBorders>
            <w:vAlign w:val="center"/>
          </w:tcPr>
          <w:p w14:paraId="17985DC2" w14:textId="77777777" w:rsidR="00B9704B" w:rsidRPr="00CB717C" w:rsidRDefault="00B9704B" w:rsidP="007869AF">
            <w:pPr>
              <w:pStyle w:val="2fd"/>
              <w:spacing w:before="40" w:after="20"/>
            </w:pPr>
            <w:r w:rsidRPr="00CB717C">
              <w:t>3</w:t>
            </w:r>
          </w:p>
        </w:tc>
      </w:tr>
      <w:tr w:rsidR="00B9704B" w:rsidRPr="00CB717C" w14:paraId="11EE8DFF" w14:textId="77777777" w:rsidTr="00813A89">
        <w:tc>
          <w:tcPr>
            <w:tcW w:w="676" w:type="dxa"/>
            <w:tcBorders>
              <w:top w:val="single" w:sz="4" w:space="0" w:color="auto"/>
              <w:left w:val="single" w:sz="4" w:space="0" w:color="auto"/>
              <w:bottom w:val="single" w:sz="4" w:space="0" w:color="auto"/>
              <w:right w:val="single" w:sz="4" w:space="0" w:color="auto"/>
            </w:tcBorders>
            <w:vAlign w:val="center"/>
          </w:tcPr>
          <w:p w14:paraId="13561346" w14:textId="77777777" w:rsidR="00B9704B" w:rsidRPr="00CB717C" w:rsidRDefault="00B9704B" w:rsidP="00317E03">
            <w:pPr>
              <w:pStyle w:val="ad"/>
              <w:widowControl/>
              <w:numPr>
                <w:ilvl w:val="0"/>
                <w:numId w:val="105"/>
              </w:numPr>
              <w:overflowPunct w:val="0"/>
              <w:autoSpaceDE w:val="0"/>
              <w:autoSpaceDN w:val="0"/>
              <w:adjustRightInd w:val="0"/>
              <w:spacing w:before="40" w:after="20"/>
              <w:ind w:left="0" w:hanging="357"/>
              <w:contextualSpacing/>
              <w:jc w:val="center"/>
              <w:textAlignment w:val="baseline"/>
              <w:rPr>
                <w:szCs w:val="24"/>
              </w:rPr>
            </w:pPr>
          </w:p>
        </w:tc>
        <w:tc>
          <w:tcPr>
            <w:tcW w:w="4544" w:type="dxa"/>
            <w:tcBorders>
              <w:top w:val="single" w:sz="4" w:space="0" w:color="auto"/>
              <w:left w:val="single" w:sz="4" w:space="0" w:color="auto"/>
              <w:bottom w:val="single" w:sz="4" w:space="0" w:color="auto"/>
              <w:right w:val="single" w:sz="4" w:space="0" w:color="auto"/>
            </w:tcBorders>
            <w:vAlign w:val="center"/>
          </w:tcPr>
          <w:p w14:paraId="682E1030" w14:textId="77777777" w:rsidR="00B9704B" w:rsidRPr="00CB717C" w:rsidRDefault="00B9704B" w:rsidP="007869AF">
            <w:pPr>
              <w:pStyle w:val="2fd"/>
              <w:spacing w:before="40" w:after="20"/>
            </w:pPr>
            <w:r w:rsidRPr="00CB717C">
              <w:t>Целлюлозно-бумажная промышленность</w:t>
            </w:r>
          </w:p>
        </w:tc>
        <w:tc>
          <w:tcPr>
            <w:tcW w:w="1704" w:type="dxa"/>
            <w:tcBorders>
              <w:top w:val="single" w:sz="4" w:space="0" w:color="auto"/>
              <w:left w:val="single" w:sz="4" w:space="0" w:color="auto"/>
              <w:bottom w:val="single" w:sz="4" w:space="0" w:color="auto"/>
              <w:right w:val="single" w:sz="4" w:space="0" w:color="auto"/>
            </w:tcBorders>
            <w:vAlign w:val="center"/>
          </w:tcPr>
          <w:p w14:paraId="4A2FDE46" w14:textId="77777777" w:rsidR="00B9704B" w:rsidRPr="00CB717C" w:rsidRDefault="00B9704B" w:rsidP="007869AF">
            <w:pPr>
              <w:pStyle w:val="2fd"/>
              <w:spacing w:before="40" w:after="20"/>
            </w:pPr>
            <w:r w:rsidRPr="00CB717C">
              <w:t>6.11</w:t>
            </w:r>
          </w:p>
        </w:tc>
        <w:tc>
          <w:tcPr>
            <w:tcW w:w="1689" w:type="dxa"/>
            <w:tcBorders>
              <w:top w:val="single" w:sz="4" w:space="0" w:color="auto"/>
              <w:left w:val="single" w:sz="4" w:space="0" w:color="auto"/>
              <w:bottom w:val="single" w:sz="4" w:space="0" w:color="auto"/>
              <w:right w:val="single" w:sz="4" w:space="0" w:color="auto"/>
            </w:tcBorders>
            <w:vAlign w:val="center"/>
          </w:tcPr>
          <w:p w14:paraId="296EFF4B" w14:textId="77777777" w:rsidR="00B9704B" w:rsidRPr="00CB717C" w:rsidRDefault="00B9704B" w:rsidP="007869AF">
            <w:pPr>
              <w:pStyle w:val="2fd"/>
              <w:spacing w:before="40" w:after="20"/>
            </w:pPr>
            <w:r w:rsidRPr="00CB717C">
              <w:t>100</w:t>
            </w:r>
          </w:p>
        </w:tc>
        <w:tc>
          <w:tcPr>
            <w:tcW w:w="1701" w:type="dxa"/>
            <w:tcBorders>
              <w:top w:val="single" w:sz="4" w:space="0" w:color="auto"/>
              <w:left w:val="single" w:sz="4" w:space="0" w:color="auto"/>
              <w:bottom w:val="single" w:sz="4" w:space="0" w:color="auto"/>
              <w:right w:val="single" w:sz="4" w:space="0" w:color="auto"/>
            </w:tcBorders>
            <w:vAlign w:val="center"/>
          </w:tcPr>
          <w:p w14:paraId="2244AE40" w14:textId="77777777" w:rsidR="00B9704B" w:rsidRPr="00CB717C" w:rsidRDefault="00B9704B" w:rsidP="007869AF">
            <w:pPr>
              <w:pStyle w:val="2fd"/>
              <w:spacing w:before="40" w:after="20"/>
            </w:pPr>
            <w:r w:rsidRPr="00CB717C">
              <w:t>Не подлежит установлению</w:t>
            </w:r>
          </w:p>
        </w:tc>
        <w:tc>
          <w:tcPr>
            <w:tcW w:w="2694" w:type="dxa"/>
            <w:tcBorders>
              <w:top w:val="single" w:sz="4" w:space="0" w:color="auto"/>
              <w:left w:val="single" w:sz="4" w:space="0" w:color="auto"/>
              <w:bottom w:val="single" w:sz="4" w:space="0" w:color="auto"/>
              <w:right w:val="single" w:sz="4" w:space="0" w:color="auto"/>
            </w:tcBorders>
            <w:vAlign w:val="center"/>
          </w:tcPr>
          <w:p w14:paraId="3FDD8419" w14:textId="77777777" w:rsidR="00B9704B" w:rsidRPr="00CB717C" w:rsidRDefault="00B9704B" w:rsidP="007869AF">
            <w:pPr>
              <w:pStyle w:val="2fd"/>
              <w:spacing w:before="40" w:after="20"/>
            </w:pPr>
            <w:r w:rsidRPr="00CB717C">
              <w:t>45%</w:t>
            </w:r>
          </w:p>
        </w:tc>
        <w:tc>
          <w:tcPr>
            <w:tcW w:w="1984" w:type="dxa"/>
            <w:tcBorders>
              <w:top w:val="single" w:sz="4" w:space="0" w:color="auto"/>
              <w:left w:val="single" w:sz="4" w:space="0" w:color="auto"/>
              <w:bottom w:val="single" w:sz="4" w:space="0" w:color="auto"/>
              <w:right w:val="single" w:sz="4" w:space="0" w:color="auto"/>
            </w:tcBorders>
            <w:vAlign w:val="center"/>
          </w:tcPr>
          <w:p w14:paraId="30218B6C" w14:textId="77777777" w:rsidR="00B9704B" w:rsidRPr="00CB717C" w:rsidRDefault="00B9704B" w:rsidP="007869AF">
            <w:pPr>
              <w:pStyle w:val="2fd"/>
              <w:spacing w:before="40" w:after="20"/>
            </w:pPr>
            <w:r w:rsidRPr="00CB717C">
              <w:t>3</w:t>
            </w:r>
          </w:p>
        </w:tc>
      </w:tr>
    </w:tbl>
    <w:p w14:paraId="07CA285C" w14:textId="77777777" w:rsidR="00B9704B" w:rsidRPr="00CB717C" w:rsidRDefault="00B9704B" w:rsidP="007869AF">
      <w:pPr>
        <w:overflowPunct w:val="0"/>
        <w:spacing w:before="40" w:after="20"/>
        <w:rPr>
          <w:rFonts w:cs="HelvDL"/>
          <w:szCs w:val="24"/>
        </w:rPr>
        <w:sectPr w:rsidR="00B9704B" w:rsidRPr="00CB717C" w:rsidSect="00813A89">
          <w:pgSz w:w="16838" w:h="11906" w:orient="landscape"/>
          <w:pgMar w:top="1701" w:right="1134" w:bottom="851" w:left="1134" w:header="709" w:footer="709" w:gutter="0"/>
          <w:cols w:space="708"/>
          <w:docGrid w:linePitch="360"/>
        </w:sectPr>
      </w:pPr>
    </w:p>
    <w:p w14:paraId="717B1827" w14:textId="77777777" w:rsidR="00B9704B" w:rsidRPr="00B9704B" w:rsidRDefault="00B9704B" w:rsidP="007869AF">
      <w:pPr>
        <w:pStyle w:val="22"/>
        <w:spacing w:before="40" w:after="20"/>
        <w:rPr>
          <w:lang w:val="ru-RU"/>
        </w:rPr>
      </w:pPr>
      <w:bookmarkStart w:id="232" w:name="_Toc443062497"/>
      <w:bookmarkStart w:id="233" w:name="_Toc448241063"/>
      <w:bookmarkStart w:id="234" w:name="_Toc476621943"/>
      <w:bookmarkStart w:id="235" w:name="_Toc476663748"/>
      <w:bookmarkStart w:id="236" w:name="_Toc480804614"/>
      <w:bookmarkStart w:id="237" w:name="_Toc495509150"/>
      <w:bookmarkStart w:id="238" w:name="_Toc47102910"/>
      <w:bookmarkStart w:id="239" w:name="_Toc73698114"/>
      <w:bookmarkEnd w:id="231"/>
      <w:r w:rsidRPr="00B9704B">
        <w:rPr>
          <w:lang w:val="ru-RU"/>
        </w:rPr>
        <w:lastRenderedPageBreak/>
        <w:t>Статья 39. Градостроительные регламенты для зон сельскохозяйственного использования</w:t>
      </w:r>
      <w:bookmarkEnd w:id="232"/>
      <w:bookmarkEnd w:id="233"/>
      <w:bookmarkEnd w:id="234"/>
      <w:bookmarkEnd w:id="235"/>
      <w:bookmarkEnd w:id="236"/>
      <w:bookmarkEnd w:id="237"/>
      <w:bookmarkEnd w:id="238"/>
      <w:bookmarkEnd w:id="239"/>
    </w:p>
    <w:p w14:paraId="1A5A7BFE" w14:textId="77777777" w:rsidR="00B9704B" w:rsidRPr="00B9704B" w:rsidRDefault="00B9704B" w:rsidP="007869AF">
      <w:pPr>
        <w:spacing w:before="40" w:after="20"/>
        <w:ind w:right="-540"/>
        <w:jc w:val="center"/>
        <w:rPr>
          <w:bCs/>
          <w:noProof/>
          <w:szCs w:val="24"/>
          <w:lang w:val="ru-RU"/>
        </w:rPr>
      </w:pPr>
    </w:p>
    <w:p w14:paraId="1C538170" w14:textId="77777777" w:rsidR="00B9704B" w:rsidRPr="00CB717C" w:rsidRDefault="00B9704B" w:rsidP="007869AF">
      <w:pPr>
        <w:pStyle w:val="1ffff"/>
        <w:spacing w:before="40" w:after="20"/>
      </w:pPr>
      <w:r w:rsidRPr="00CB717C">
        <w:t xml:space="preserve">В состав </w:t>
      </w:r>
      <w:hyperlink w:anchor="sub_107" w:history="1">
        <w:r w:rsidRPr="00CB717C">
          <w:t>территориальных зон</w:t>
        </w:r>
      </w:hyperlink>
      <w:r w:rsidRPr="00CB717C">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4A996813" w14:textId="77777777" w:rsidR="00B9704B" w:rsidRPr="00CB717C" w:rsidRDefault="00B9704B" w:rsidP="007869AF">
      <w:pPr>
        <w:pStyle w:val="1ffff"/>
        <w:spacing w:before="40" w:after="20"/>
      </w:pPr>
      <w:r w:rsidRPr="00CB717C">
        <w:t>В состав территориальных зон сельскохозяйственного использования включены:</w:t>
      </w:r>
    </w:p>
    <w:p w14:paraId="7A3A7831" w14:textId="77777777" w:rsidR="00B9704B" w:rsidRPr="00787C14" w:rsidRDefault="00B9704B" w:rsidP="007869AF">
      <w:pPr>
        <w:pStyle w:val="63"/>
        <w:spacing w:before="40" w:after="20"/>
      </w:pPr>
      <w:r w:rsidRPr="00CB717C">
        <w:t>-</w:t>
      </w:r>
      <w:r w:rsidRPr="00CB717C">
        <w:tab/>
        <w:t>зона, предназначенная для ведения садоводства (СХ-2).</w:t>
      </w:r>
    </w:p>
    <w:p w14:paraId="3021E118" w14:textId="77777777" w:rsidR="00B9704B" w:rsidRPr="00B9704B" w:rsidRDefault="00B9704B" w:rsidP="007869AF">
      <w:pPr>
        <w:spacing w:before="40" w:after="20"/>
        <w:ind w:firstLine="720"/>
        <w:jc w:val="center"/>
        <w:rPr>
          <w:szCs w:val="24"/>
          <w:lang w:val="ru-RU"/>
        </w:rPr>
      </w:pPr>
    </w:p>
    <w:p w14:paraId="1EC521C6" w14:textId="77777777" w:rsidR="00B9704B" w:rsidRPr="00B9704B" w:rsidRDefault="00B9704B" w:rsidP="007869AF">
      <w:pPr>
        <w:spacing w:before="40" w:after="20"/>
        <w:ind w:firstLine="720"/>
        <w:jc w:val="center"/>
        <w:rPr>
          <w:szCs w:val="24"/>
          <w:lang w:val="ru-RU"/>
        </w:rPr>
      </w:pPr>
      <w:r w:rsidRPr="00B9704B">
        <w:rPr>
          <w:szCs w:val="24"/>
          <w:lang w:val="ru-RU"/>
        </w:rPr>
        <w:t xml:space="preserve">СХ-2 ЗОНА, ПРЕДНАЗНАЧЕННАЯ ДЛЯ ВЕДЕНИЯ САДОВОДСТВА </w:t>
      </w:r>
    </w:p>
    <w:p w14:paraId="0BAD6A6C" w14:textId="77777777" w:rsidR="00B9704B" w:rsidRPr="00B9704B" w:rsidRDefault="00B9704B" w:rsidP="007869AF">
      <w:pPr>
        <w:spacing w:before="40" w:after="20"/>
        <w:ind w:firstLine="540"/>
        <w:rPr>
          <w:rFonts w:ascii="Arial" w:hAnsi="Arial" w:cs="Arial"/>
          <w:i/>
          <w:szCs w:val="24"/>
          <w:lang w:val="ru-RU"/>
        </w:rPr>
      </w:pPr>
    </w:p>
    <w:p w14:paraId="16D85B46" w14:textId="77777777" w:rsidR="00B9704B" w:rsidRPr="00CB717C" w:rsidRDefault="00B9704B" w:rsidP="007869AF">
      <w:pPr>
        <w:pStyle w:val="1ffff"/>
        <w:spacing w:before="40" w:after="20"/>
      </w:pPr>
      <w:r w:rsidRPr="00CB717C">
        <w:t>Зона, предназначенная для ведения садоводства СХ-2, установлена для обеспечения возможности размещения объектов сельскохозяйственного назначения и для ведения гражданами садоводства.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14:paraId="05323C17"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7337DF8C" w14:textId="77777777" w:rsidR="00B9704B" w:rsidRPr="00CB717C" w:rsidRDefault="00B9704B" w:rsidP="007869AF">
      <w:pPr>
        <w:spacing w:before="40" w:after="20"/>
        <w:jc w:val="center"/>
        <w:rPr>
          <w:szCs w:val="24"/>
        </w:rPr>
      </w:pPr>
      <w:proofErr w:type="spellStart"/>
      <w:r w:rsidRPr="00CB717C">
        <w:rPr>
          <w:szCs w:val="24"/>
        </w:rPr>
        <w:t>Основные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4187E99B" w14:textId="77777777" w:rsidR="00B9704B" w:rsidRPr="00CB717C" w:rsidRDefault="00B9704B" w:rsidP="007869AF">
      <w:pPr>
        <w:spacing w:before="40" w:after="20"/>
        <w:jc w:val="center"/>
        <w:rPr>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87"/>
        <w:gridCol w:w="1701"/>
        <w:gridCol w:w="1701"/>
        <w:gridCol w:w="1701"/>
        <w:gridCol w:w="1842"/>
        <w:gridCol w:w="2694"/>
      </w:tblGrid>
      <w:tr w:rsidR="00B9704B" w:rsidRPr="00585139" w14:paraId="373D5D4C" w14:textId="77777777" w:rsidTr="00813A89">
        <w:trPr>
          <w:tblHeader/>
        </w:trPr>
        <w:tc>
          <w:tcPr>
            <w:tcW w:w="675" w:type="dxa"/>
            <w:vMerge w:val="restart"/>
            <w:tcBorders>
              <w:top w:val="single" w:sz="4" w:space="0" w:color="auto"/>
              <w:left w:val="single" w:sz="4" w:space="0" w:color="auto"/>
              <w:right w:val="single" w:sz="4" w:space="0" w:color="auto"/>
            </w:tcBorders>
            <w:vAlign w:val="center"/>
          </w:tcPr>
          <w:p w14:paraId="1619C0F1" w14:textId="77777777" w:rsidR="00B9704B" w:rsidRPr="00CB717C" w:rsidRDefault="00B9704B" w:rsidP="007869AF">
            <w:pPr>
              <w:spacing w:before="40" w:after="20"/>
              <w:jc w:val="center"/>
              <w:rPr>
                <w:szCs w:val="24"/>
              </w:rPr>
            </w:pPr>
            <w:r w:rsidRPr="00CB717C">
              <w:rPr>
                <w:szCs w:val="24"/>
              </w:rPr>
              <w:t>№ п/п</w:t>
            </w:r>
          </w:p>
        </w:tc>
        <w:tc>
          <w:tcPr>
            <w:tcW w:w="4287" w:type="dxa"/>
            <w:vMerge w:val="restart"/>
            <w:tcBorders>
              <w:top w:val="single" w:sz="4" w:space="0" w:color="auto"/>
              <w:left w:val="single" w:sz="4" w:space="0" w:color="auto"/>
              <w:right w:val="single" w:sz="4" w:space="0" w:color="auto"/>
            </w:tcBorders>
            <w:vAlign w:val="center"/>
          </w:tcPr>
          <w:p w14:paraId="750BAB06" w14:textId="77777777" w:rsidR="00B9704B" w:rsidRPr="00CB717C" w:rsidRDefault="00B9704B" w:rsidP="007869AF">
            <w:pPr>
              <w:pStyle w:val="2fd"/>
              <w:spacing w:before="40" w:after="20"/>
            </w:pPr>
            <w:r w:rsidRPr="00CB717C">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5BACFE56" w14:textId="77777777" w:rsidR="00B9704B" w:rsidRPr="00CB717C" w:rsidRDefault="00B9704B" w:rsidP="007869AF">
            <w:pPr>
              <w:pStyle w:val="2fd"/>
              <w:spacing w:before="40" w:after="20"/>
            </w:pPr>
            <w:r w:rsidRPr="00CB717C">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6A61E82" w14:textId="77777777" w:rsidR="00B9704B" w:rsidRPr="00CB717C" w:rsidRDefault="00B9704B" w:rsidP="007869AF">
            <w:pPr>
              <w:pStyle w:val="2fd"/>
              <w:spacing w:before="40" w:after="20"/>
            </w:pPr>
            <w:r w:rsidRPr="00CB717C">
              <w:t>Предельные размеры земельных участков (кв. м)</w:t>
            </w:r>
          </w:p>
        </w:tc>
        <w:tc>
          <w:tcPr>
            <w:tcW w:w="1842" w:type="dxa"/>
            <w:vMerge w:val="restart"/>
            <w:tcBorders>
              <w:top w:val="single" w:sz="4" w:space="0" w:color="auto"/>
              <w:left w:val="single" w:sz="4" w:space="0" w:color="auto"/>
              <w:right w:val="single" w:sz="4" w:space="0" w:color="auto"/>
            </w:tcBorders>
            <w:vAlign w:val="center"/>
          </w:tcPr>
          <w:p w14:paraId="7DED1EF7" w14:textId="77777777" w:rsidR="00B9704B" w:rsidRPr="00CB717C" w:rsidRDefault="00B9704B" w:rsidP="007869AF">
            <w:pPr>
              <w:pStyle w:val="2fd"/>
              <w:spacing w:before="40" w:after="20"/>
            </w:pPr>
            <w:r w:rsidRPr="00CB717C">
              <w:t>Максимальный процент застройки</w:t>
            </w:r>
          </w:p>
        </w:tc>
        <w:tc>
          <w:tcPr>
            <w:tcW w:w="2694" w:type="dxa"/>
            <w:vMerge w:val="restart"/>
            <w:tcBorders>
              <w:top w:val="single" w:sz="4" w:space="0" w:color="auto"/>
              <w:left w:val="single" w:sz="4" w:space="0" w:color="auto"/>
              <w:right w:val="single" w:sz="4" w:space="0" w:color="auto"/>
            </w:tcBorders>
            <w:vAlign w:val="center"/>
          </w:tcPr>
          <w:p w14:paraId="0CC9DD59" w14:textId="77777777" w:rsidR="00B9704B" w:rsidRPr="00CB717C" w:rsidRDefault="00B9704B" w:rsidP="007869AF">
            <w:pPr>
              <w:pStyle w:val="2fd"/>
              <w:spacing w:before="40" w:after="20"/>
            </w:pPr>
            <w:r w:rsidRPr="00CB717C">
              <w:t>Минимальные отступы от границ земельного участка (м)</w:t>
            </w:r>
          </w:p>
        </w:tc>
      </w:tr>
      <w:tr w:rsidR="00B9704B" w:rsidRPr="00CB717C" w14:paraId="17420C2D" w14:textId="77777777" w:rsidTr="00813A89">
        <w:trPr>
          <w:tblHeader/>
        </w:trPr>
        <w:tc>
          <w:tcPr>
            <w:tcW w:w="675" w:type="dxa"/>
            <w:vMerge/>
            <w:tcBorders>
              <w:left w:val="single" w:sz="4" w:space="0" w:color="auto"/>
              <w:bottom w:val="single" w:sz="4" w:space="0" w:color="auto"/>
              <w:right w:val="single" w:sz="4" w:space="0" w:color="auto"/>
            </w:tcBorders>
            <w:vAlign w:val="center"/>
          </w:tcPr>
          <w:p w14:paraId="48310EC4" w14:textId="77777777" w:rsidR="00B9704B" w:rsidRPr="00B9704B" w:rsidRDefault="00B9704B" w:rsidP="007869AF">
            <w:pPr>
              <w:spacing w:before="40" w:after="20"/>
              <w:jc w:val="center"/>
              <w:rPr>
                <w:szCs w:val="24"/>
                <w:lang w:val="ru-RU"/>
              </w:rPr>
            </w:pPr>
          </w:p>
        </w:tc>
        <w:tc>
          <w:tcPr>
            <w:tcW w:w="4287" w:type="dxa"/>
            <w:vMerge/>
            <w:tcBorders>
              <w:left w:val="single" w:sz="4" w:space="0" w:color="auto"/>
              <w:bottom w:val="single" w:sz="4" w:space="0" w:color="auto"/>
              <w:right w:val="single" w:sz="4" w:space="0" w:color="auto"/>
            </w:tcBorders>
            <w:vAlign w:val="center"/>
          </w:tcPr>
          <w:p w14:paraId="1D104D19" w14:textId="77777777" w:rsidR="00B9704B" w:rsidRPr="00CB717C"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156A6E09" w14:textId="77777777" w:rsidR="00B9704B" w:rsidRPr="00CB717C" w:rsidRDefault="00B9704B" w:rsidP="007869AF">
            <w:pPr>
              <w:pStyle w:val="2fd"/>
              <w:spacing w:before="40" w:after="20"/>
            </w:pPr>
          </w:p>
        </w:tc>
        <w:tc>
          <w:tcPr>
            <w:tcW w:w="1701" w:type="dxa"/>
            <w:tcBorders>
              <w:top w:val="single" w:sz="4" w:space="0" w:color="auto"/>
              <w:left w:val="single" w:sz="4" w:space="0" w:color="auto"/>
              <w:bottom w:val="single" w:sz="4" w:space="0" w:color="auto"/>
              <w:right w:val="single" w:sz="4" w:space="0" w:color="auto"/>
            </w:tcBorders>
            <w:vAlign w:val="center"/>
          </w:tcPr>
          <w:p w14:paraId="2F0BFA5B" w14:textId="77777777" w:rsidR="00B9704B" w:rsidRPr="00CB717C" w:rsidRDefault="00B9704B" w:rsidP="007869AF">
            <w:pPr>
              <w:pStyle w:val="2fd"/>
              <w:spacing w:before="40" w:after="20"/>
              <w:rPr>
                <w:lang w:val="en-US"/>
              </w:rPr>
            </w:pPr>
            <w:r w:rsidRPr="00CB717C">
              <w:rPr>
                <w:lang w:val="en-US"/>
              </w:rPr>
              <w:t>min</w:t>
            </w:r>
          </w:p>
        </w:tc>
        <w:tc>
          <w:tcPr>
            <w:tcW w:w="1701" w:type="dxa"/>
            <w:tcBorders>
              <w:left w:val="single" w:sz="4" w:space="0" w:color="auto"/>
              <w:bottom w:val="single" w:sz="4" w:space="0" w:color="auto"/>
              <w:right w:val="single" w:sz="4" w:space="0" w:color="auto"/>
            </w:tcBorders>
            <w:vAlign w:val="center"/>
          </w:tcPr>
          <w:p w14:paraId="7990398A" w14:textId="77777777" w:rsidR="00B9704B" w:rsidRPr="00CB717C" w:rsidRDefault="00B9704B" w:rsidP="007869AF">
            <w:pPr>
              <w:pStyle w:val="2fd"/>
              <w:spacing w:before="40" w:after="20"/>
              <w:rPr>
                <w:lang w:val="en-US"/>
              </w:rPr>
            </w:pPr>
            <w:r w:rsidRPr="00CB717C">
              <w:rPr>
                <w:lang w:val="en-US"/>
              </w:rPr>
              <w:t>max</w:t>
            </w:r>
          </w:p>
        </w:tc>
        <w:tc>
          <w:tcPr>
            <w:tcW w:w="1842" w:type="dxa"/>
            <w:vMerge/>
            <w:tcBorders>
              <w:left w:val="single" w:sz="4" w:space="0" w:color="auto"/>
              <w:bottom w:val="single" w:sz="4" w:space="0" w:color="auto"/>
              <w:right w:val="single" w:sz="4" w:space="0" w:color="auto"/>
            </w:tcBorders>
            <w:vAlign w:val="center"/>
          </w:tcPr>
          <w:p w14:paraId="2CFC6416" w14:textId="77777777" w:rsidR="00B9704B" w:rsidRPr="00CB717C" w:rsidRDefault="00B9704B" w:rsidP="007869AF">
            <w:pPr>
              <w:pStyle w:val="2fd"/>
              <w:spacing w:before="40" w:after="20"/>
            </w:pPr>
          </w:p>
        </w:tc>
        <w:tc>
          <w:tcPr>
            <w:tcW w:w="2694" w:type="dxa"/>
            <w:vMerge/>
            <w:tcBorders>
              <w:left w:val="single" w:sz="4" w:space="0" w:color="auto"/>
              <w:bottom w:val="single" w:sz="4" w:space="0" w:color="auto"/>
              <w:right w:val="single" w:sz="4" w:space="0" w:color="auto"/>
            </w:tcBorders>
            <w:vAlign w:val="center"/>
          </w:tcPr>
          <w:p w14:paraId="69986AB2" w14:textId="77777777" w:rsidR="00B9704B" w:rsidRPr="00CB717C" w:rsidRDefault="00B9704B" w:rsidP="007869AF">
            <w:pPr>
              <w:pStyle w:val="2fd"/>
              <w:spacing w:before="40" w:after="20"/>
            </w:pPr>
          </w:p>
        </w:tc>
      </w:tr>
      <w:tr w:rsidR="00B9704B" w:rsidRPr="00CB717C" w14:paraId="035FF1A7" w14:textId="77777777" w:rsidTr="00813A89">
        <w:tblPrEx>
          <w:tblLook w:val="04A0" w:firstRow="1" w:lastRow="0" w:firstColumn="1" w:lastColumn="0" w:noHBand="0" w:noVBand="1"/>
        </w:tblPrEx>
        <w:trPr>
          <w:trHeight w:val="431"/>
        </w:trPr>
        <w:tc>
          <w:tcPr>
            <w:tcW w:w="675" w:type="dxa"/>
            <w:shd w:val="clear" w:color="auto" w:fill="auto"/>
            <w:vAlign w:val="center"/>
          </w:tcPr>
          <w:p w14:paraId="5BD9E832" w14:textId="77777777" w:rsidR="00B9704B" w:rsidRPr="00E97BE5" w:rsidRDefault="00B9704B" w:rsidP="00317E03">
            <w:pPr>
              <w:pStyle w:val="ad"/>
              <w:widowControl/>
              <w:numPr>
                <w:ilvl w:val="0"/>
                <w:numId w:val="118"/>
              </w:numPr>
              <w:overflowPunct w:val="0"/>
              <w:autoSpaceDE w:val="0"/>
              <w:autoSpaceDN w:val="0"/>
              <w:adjustRightInd w:val="0"/>
              <w:spacing w:before="40" w:after="20"/>
              <w:ind w:left="0" w:firstLine="0"/>
              <w:contextualSpacing/>
              <w:jc w:val="center"/>
              <w:textAlignment w:val="baseline"/>
              <w:rPr>
                <w:szCs w:val="24"/>
              </w:rPr>
            </w:pPr>
          </w:p>
        </w:tc>
        <w:tc>
          <w:tcPr>
            <w:tcW w:w="4287" w:type="dxa"/>
            <w:shd w:val="clear" w:color="auto" w:fill="auto"/>
            <w:vAlign w:val="center"/>
          </w:tcPr>
          <w:p w14:paraId="51ADBBCD" w14:textId="77777777" w:rsidR="00B9704B" w:rsidRPr="000D7B58" w:rsidRDefault="00B9704B" w:rsidP="007869AF">
            <w:pPr>
              <w:pStyle w:val="2fd"/>
              <w:spacing w:before="40" w:after="20"/>
            </w:pPr>
            <w:r w:rsidRPr="000D7B58">
              <w:t>Предоставление коммунальных услуг</w:t>
            </w:r>
          </w:p>
        </w:tc>
        <w:tc>
          <w:tcPr>
            <w:tcW w:w="1701" w:type="dxa"/>
            <w:shd w:val="clear" w:color="auto" w:fill="auto"/>
            <w:vAlign w:val="center"/>
          </w:tcPr>
          <w:p w14:paraId="110A880F" w14:textId="77777777" w:rsidR="00B9704B" w:rsidRPr="000D7B58" w:rsidRDefault="00B9704B" w:rsidP="007869AF">
            <w:pPr>
              <w:pStyle w:val="2fd"/>
              <w:spacing w:before="40" w:after="20"/>
            </w:pPr>
            <w:r w:rsidRPr="000D7B58">
              <w:t>3.1.1</w:t>
            </w:r>
          </w:p>
        </w:tc>
        <w:tc>
          <w:tcPr>
            <w:tcW w:w="1701" w:type="dxa"/>
            <w:shd w:val="clear" w:color="auto" w:fill="auto"/>
            <w:vAlign w:val="center"/>
          </w:tcPr>
          <w:p w14:paraId="5C126018" w14:textId="77777777" w:rsidR="00B9704B" w:rsidRPr="009F278B" w:rsidRDefault="00B9704B" w:rsidP="007869AF">
            <w:pPr>
              <w:pStyle w:val="2fd"/>
              <w:spacing w:before="40" w:after="20"/>
            </w:pPr>
            <w:r w:rsidRPr="009F278B">
              <w:t>30</w:t>
            </w:r>
          </w:p>
        </w:tc>
        <w:tc>
          <w:tcPr>
            <w:tcW w:w="1701" w:type="dxa"/>
            <w:shd w:val="clear" w:color="auto" w:fill="auto"/>
            <w:vAlign w:val="center"/>
          </w:tcPr>
          <w:p w14:paraId="47FD5ED9" w14:textId="77777777" w:rsidR="00B9704B" w:rsidRPr="009F278B" w:rsidRDefault="00B9704B" w:rsidP="007869AF">
            <w:pPr>
              <w:pStyle w:val="2fd"/>
              <w:spacing w:before="40" w:after="20"/>
            </w:pPr>
            <w:r w:rsidRPr="009F278B">
              <w:t>10 000</w:t>
            </w:r>
          </w:p>
        </w:tc>
        <w:tc>
          <w:tcPr>
            <w:tcW w:w="1842" w:type="dxa"/>
            <w:shd w:val="clear" w:color="auto" w:fill="auto"/>
            <w:vAlign w:val="center"/>
          </w:tcPr>
          <w:p w14:paraId="5E2C7469" w14:textId="77777777" w:rsidR="00B9704B" w:rsidRPr="000D7B58" w:rsidRDefault="00B9704B" w:rsidP="007869AF">
            <w:pPr>
              <w:pStyle w:val="2fd"/>
              <w:spacing w:before="40" w:after="20"/>
            </w:pPr>
            <w:r w:rsidRPr="000D7B58">
              <w:t>75%</w:t>
            </w:r>
          </w:p>
        </w:tc>
        <w:tc>
          <w:tcPr>
            <w:tcW w:w="2694" w:type="dxa"/>
            <w:shd w:val="clear" w:color="auto" w:fill="auto"/>
            <w:vAlign w:val="center"/>
          </w:tcPr>
          <w:p w14:paraId="6A7AC838" w14:textId="77777777" w:rsidR="00B9704B" w:rsidRPr="000D7B58" w:rsidRDefault="00B9704B" w:rsidP="007869AF">
            <w:pPr>
              <w:pStyle w:val="2fd"/>
              <w:spacing w:before="40" w:after="20"/>
            </w:pPr>
            <w:r w:rsidRPr="000D7B58">
              <w:t>3</w:t>
            </w:r>
          </w:p>
        </w:tc>
      </w:tr>
      <w:tr w:rsidR="00B9704B" w:rsidRPr="00CB717C" w14:paraId="123E8F34" w14:textId="77777777" w:rsidTr="00813A89">
        <w:tblPrEx>
          <w:tblLook w:val="04A0" w:firstRow="1" w:lastRow="0" w:firstColumn="1" w:lastColumn="0" w:noHBand="0" w:noVBand="1"/>
        </w:tblPrEx>
        <w:tc>
          <w:tcPr>
            <w:tcW w:w="675" w:type="dxa"/>
            <w:shd w:val="clear" w:color="auto" w:fill="auto"/>
            <w:vAlign w:val="center"/>
          </w:tcPr>
          <w:p w14:paraId="12C636F6" w14:textId="77777777" w:rsidR="00B9704B" w:rsidRPr="00E97BE5" w:rsidRDefault="00B9704B" w:rsidP="00317E03">
            <w:pPr>
              <w:pStyle w:val="ad"/>
              <w:widowControl/>
              <w:numPr>
                <w:ilvl w:val="0"/>
                <w:numId w:val="118"/>
              </w:numPr>
              <w:overflowPunct w:val="0"/>
              <w:autoSpaceDE w:val="0"/>
              <w:autoSpaceDN w:val="0"/>
              <w:adjustRightInd w:val="0"/>
              <w:spacing w:before="40" w:after="20"/>
              <w:ind w:left="0" w:firstLine="0"/>
              <w:contextualSpacing/>
              <w:jc w:val="center"/>
              <w:textAlignment w:val="baseline"/>
              <w:rPr>
                <w:szCs w:val="24"/>
              </w:rPr>
            </w:pPr>
          </w:p>
        </w:tc>
        <w:tc>
          <w:tcPr>
            <w:tcW w:w="4287" w:type="dxa"/>
            <w:shd w:val="clear" w:color="auto" w:fill="auto"/>
            <w:vAlign w:val="center"/>
          </w:tcPr>
          <w:p w14:paraId="5937440C" w14:textId="77777777" w:rsidR="00B9704B" w:rsidRPr="00406659" w:rsidRDefault="00B9704B" w:rsidP="007869AF">
            <w:pPr>
              <w:pStyle w:val="2fd"/>
              <w:spacing w:before="40" w:after="20"/>
            </w:pPr>
            <w:r w:rsidRPr="00184DE5">
              <w:t>Обеспечение деятельности в области гидрометеорологии и смежных с ней областях</w:t>
            </w:r>
          </w:p>
        </w:tc>
        <w:tc>
          <w:tcPr>
            <w:tcW w:w="1701" w:type="dxa"/>
            <w:shd w:val="clear" w:color="auto" w:fill="auto"/>
            <w:vAlign w:val="center"/>
          </w:tcPr>
          <w:p w14:paraId="383A618B" w14:textId="77777777" w:rsidR="00B9704B" w:rsidRPr="00406659" w:rsidRDefault="00B9704B" w:rsidP="007869AF">
            <w:pPr>
              <w:pStyle w:val="2fd"/>
              <w:spacing w:before="40" w:after="20"/>
            </w:pPr>
            <w:r w:rsidRPr="00D41331">
              <w:t>3.9.</w:t>
            </w:r>
            <w:r w:rsidRPr="00184DE5">
              <w:t>1</w:t>
            </w:r>
          </w:p>
        </w:tc>
        <w:tc>
          <w:tcPr>
            <w:tcW w:w="7938" w:type="dxa"/>
            <w:gridSpan w:val="4"/>
            <w:shd w:val="clear" w:color="auto" w:fill="auto"/>
            <w:vAlign w:val="center"/>
          </w:tcPr>
          <w:p w14:paraId="32BCDB87" w14:textId="77777777" w:rsidR="00B9704B" w:rsidRPr="00406659" w:rsidRDefault="00B9704B" w:rsidP="007869AF">
            <w:pPr>
              <w:pStyle w:val="2fd"/>
              <w:spacing w:before="40" w:after="20"/>
            </w:pPr>
            <w:r w:rsidRPr="00D41331">
              <w:t>Не подлежат установлению</w:t>
            </w:r>
          </w:p>
        </w:tc>
      </w:tr>
      <w:tr w:rsidR="00B9704B" w:rsidRPr="00CB717C" w14:paraId="790F830D" w14:textId="77777777" w:rsidTr="00813A89">
        <w:tblPrEx>
          <w:tblLook w:val="04A0" w:firstRow="1" w:lastRow="0" w:firstColumn="1" w:lastColumn="0" w:noHBand="0" w:noVBand="1"/>
        </w:tblPrEx>
        <w:tc>
          <w:tcPr>
            <w:tcW w:w="675" w:type="dxa"/>
            <w:shd w:val="clear" w:color="auto" w:fill="auto"/>
            <w:vAlign w:val="center"/>
          </w:tcPr>
          <w:p w14:paraId="05088A79" w14:textId="77777777" w:rsidR="00B9704B" w:rsidRPr="00E97BE5" w:rsidRDefault="00B9704B" w:rsidP="00317E03">
            <w:pPr>
              <w:pStyle w:val="ad"/>
              <w:widowControl/>
              <w:numPr>
                <w:ilvl w:val="0"/>
                <w:numId w:val="118"/>
              </w:numPr>
              <w:overflowPunct w:val="0"/>
              <w:autoSpaceDE w:val="0"/>
              <w:autoSpaceDN w:val="0"/>
              <w:adjustRightInd w:val="0"/>
              <w:spacing w:before="40" w:after="20"/>
              <w:ind w:left="0" w:firstLine="0"/>
              <w:contextualSpacing/>
              <w:jc w:val="center"/>
              <w:textAlignment w:val="baseline"/>
              <w:rPr>
                <w:szCs w:val="24"/>
              </w:rPr>
            </w:pPr>
          </w:p>
        </w:tc>
        <w:tc>
          <w:tcPr>
            <w:tcW w:w="4287" w:type="dxa"/>
            <w:shd w:val="clear" w:color="auto" w:fill="auto"/>
            <w:vAlign w:val="center"/>
          </w:tcPr>
          <w:p w14:paraId="33B4E97F" w14:textId="77777777" w:rsidR="00B9704B" w:rsidRPr="000D7B58" w:rsidRDefault="00B9704B" w:rsidP="007869AF">
            <w:pPr>
              <w:pStyle w:val="2fd"/>
              <w:spacing w:before="40" w:after="20"/>
            </w:pPr>
            <w:r w:rsidRPr="000D7B58">
              <w:t>Связь</w:t>
            </w:r>
          </w:p>
        </w:tc>
        <w:tc>
          <w:tcPr>
            <w:tcW w:w="1701" w:type="dxa"/>
            <w:shd w:val="clear" w:color="auto" w:fill="auto"/>
            <w:vAlign w:val="center"/>
          </w:tcPr>
          <w:p w14:paraId="3E6E870D" w14:textId="77777777" w:rsidR="00B9704B" w:rsidRPr="000D7B58" w:rsidRDefault="00B9704B" w:rsidP="007869AF">
            <w:pPr>
              <w:pStyle w:val="2fd"/>
              <w:spacing w:before="40" w:after="20"/>
            </w:pPr>
            <w:r w:rsidRPr="000D7B58">
              <w:t>6.8</w:t>
            </w:r>
          </w:p>
        </w:tc>
        <w:tc>
          <w:tcPr>
            <w:tcW w:w="7938" w:type="dxa"/>
            <w:gridSpan w:val="4"/>
            <w:shd w:val="clear" w:color="auto" w:fill="auto"/>
            <w:vAlign w:val="center"/>
          </w:tcPr>
          <w:p w14:paraId="313FD65D" w14:textId="77777777" w:rsidR="00B9704B" w:rsidRPr="000D7B58" w:rsidRDefault="00B9704B" w:rsidP="007869AF">
            <w:pPr>
              <w:pStyle w:val="2fd"/>
              <w:spacing w:before="40" w:after="20"/>
            </w:pPr>
            <w:r>
              <w:t>Не подлежат установлению</w:t>
            </w:r>
          </w:p>
        </w:tc>
      </w:tr>
      <w:tr w:rsidR="00B9704B" w:rsidRPr="00CB717C" w14:paraId="6A04630A" w14:textId="77777777" w:rsidTr="00813A89">
        <w:tblPrEx>
          <w:tblLook w:val="04A0" w:firstRow="1" w:lastRow="0" w:firstColumn="1" w:lastColumn="0" w:noHBand="0" w:noVBand="1"/>
        </w:tblPrEx>
        <w:tc>
          <w:tcPr>
            <w:tcW w:w="675" w:type="dxa"/>
            <w:shd w:val="clear" w:color="auto" w:fill="auto"/>
            <w:vAlign w:val="center"/>
          </w:tcPr>
          <w:p w14:paraId="63237EAF" w14:textId="77777777" w:rsidR="00B9704B" w:rsidRPr="00E97BE5" w:rsidRDefault="00B9704B" w:rsidP="00317E03">
            <w:pPr>
              <w:pStyle w:val="ad"/>
              <w:widowControl/>
              <w:numPr>
                <w:ilvl w:val="0"/>
                <w:numId w:val="118"/>
              </w:numPr>
              <w:overflowPunct w:val="0"/>
              <w:autoSpaceDE w:val="0"/>
              <w:autoSpaceDN w:val="0"/>
              <w:adjustRightInd w:val="0"/>
              <w:spacing w:before="40" w:after="20"/>
              <w:ind w:left="0" w:firstLine="0"/>
              <w:contextualSpacing/>
              <w:jc w:val="center"/>
              <w:textAlignment w:val="baseline"/>
              <w:rPr>
                <w:szCs w:val="24"/>
              </w:rPr>
            </w:pPr>
          </w:p>
        </w:tc>
        <w:tc>
          <w:tcPr>
            <w:tcW w:w="4287" w:type="dxa"/>
            <w:shd w:val="clear" w:color="auto" w:fill="auto"/>
            <w:vAlign w:val="center"/>
          </w:tcPr>
          <w:p w14:paraId="63BFEE3E" w14:textId="77777777" w:rsidR="00B9704B" w:rsidRPr="00406659" w:rsidRDefault="00B9704B" w:rsidP="007869AF">
            <w:pPr>
              <w:pStyle w:val="2fd"/>
              <w:spacing w:before="40" w:after="20"/>
            </w:pPr>
            <w:r w:rsidRPr="00406659">
              <w:t>Автомобильный транспорт</w:t>
            </w:r>
          </w:p>
        </w:tc>
        <w:tc>
          <w:tcPr>
            <w:tcW w:w="1701" w:type="dxa"/>
            <w:shd w:val="clear" w:color="auto" w:fill="auto"/>
            <w:vAlign w:val="center"/>
          </w:tcPr>
          <w:p w14:paraId="5523A53A" w14:textId="77777777" w:rsidR="00B9704B" w:rsidRPr="00406659" w:rsidRDefault="00B9704B" w:rsidP="007869AF">
            <w:pPr>
              <w:pStyle w:val="2fd"/>
              <w:spacing w:before="40" w:after="20"/>
            </w:pPr>
            <w:r w:rsidRPr="00406659">
              <w:t>7.2</w:t>
            </w:r>
          </w:p>
        </w:tc>
        <w:tc>
          <w:tcPr>
            <w:tcW w:w="7938" w:type="dxa"/>
            <w:gridSpan w:val="4"/>
            <w:shd w:val="clear" w:color="auto" w:fill="auto"/>
            <w:vAlign w:val="center"/>
          </w:tcPr>
          <w:p w14:paraId="538680B4" w14:textId="77777777" w:rsidR="00B9704B" w:rsidRPr="00406659" w:rsidRDefault="00B9704B" w:rsidP="007869AF">
            <w:pPr>
              <w:pStyle w:val="2fd"/>
              <w:spacing w:before="40" w:after="20"/>
            </w:pPr>
            <w:r w:rsidRPr="00406659">
              <w:t>Не распространяется</w:t>
            </w:r>
          </w:p>
        </w:tc>
      </w:tr>
      <w:tr w:rsidR="00B9704B" w:rsidRPr="00CB717C" w14:paraId="69DF7BE2" w14:textId="77777777" w:rsidTr="00813A89">
        <w:tblPrEx>
          <w:tblLook w:val="04A0" w:firstRow="1" w:lastRow="0" w:firstColumn="1" w:lastColumn="0" w:noHBand="0" w:noVBand="1"/>
        </w:tblPrEx>
        <w:tc>
          <w:tcPr>
            <w:tcW w:w="675" w:type="dxa"/>
            <w:shd w:val="clear" w:color="auto" w:fill="auto"/>
            <w:vAlign w:val="center"/>
          </w:tcPr>
          <w:p w14:paraId="455854D1" w14:textId="77777777" w:rsidR="00B9704B" w:rsidRPr="00E97BE5" w:rsidRDefault="00B9704B" w:rsidP="00317E03">
            <w:pPr>
              <w:pStyle w:val="ad"/>
              <w:widowControl/>
              <w:numPr>
                <w:ilvl w:val="0"/>
                <w:numId w:val="118"/>
              </w:numPr>
              <w:overflowPunct w:val="0"/>
              <w:autoSpaceDE w:val="0"/>
              <w:autoSpaceDN w:val="0"/>
              <w:adjustRightInd w:val="0"/>
              <w:spacing w:before="40" w:after="20"/>
              <w:ind w:left="0" w:firstLine="0"/>
              <w:contextualSpacing/>
              <w:jc w:val="center"/>
              <w:textAlignment w:val="baseline"/>
              <w:rPr>
                <w:szCs w:val="24"/>
              </w:rPr>
            </w:pPr>
          </w:p>
        </w:tc>
        <w:tc>
          <w:tcPr>
            <w:tcW w:w="4287" w:type="dxa"/>
            <w:shd w:val="clear" w:color="auto" w:fill="auto"/>
            <w:vAlign w:val="center"/>
          </w:tcPr>
          <w:p w14:paraId="68BABC20" w14:textId="77777777" w:rsidR="00B9704B" w:rsidRPr="00CB717C" w:rsidRDefault="00B9704B" w:rsidP="007869AF">
            <w:pPr>
              <w:pStyle w:val="2fd"/>
              <w:spacing w:before="40" w:after="20"/>
            </w:pPr>
            <w:r w:rsidRPr="00CB717C">
              <w:t>Водные объекты</w:t>
            </w:r>
          </w:p>
        </w:tc>
        <w:tc>
          <w:tcPr>
            <w:tcW w:w="1701" w:type="dxa"/>
            <w:shd w:val="clear" w:color="auto" w:fill="auto"/>
            <w:vAlign w:val="center"/>
          </w:tcPr>
          <w:p w14:paraId="5ED00E89" w14:textId="77777777" w:rsidR="00B9704B" w:rsidRPr="00CB717C" w:rsidRDefault="00B9704B" w:rsidP="007869AF">
            <w:pPr>
              <w:pStyle w:val="2fd"/>
              <w:spacing w:before="40" w:after="20"/>
            </w:pPr>
            <w:r w:rsidRPr="00CB717C">
              <w:t>11.0</w:t>
            </w:r>
          </w:p>
        </w:tc>
        <w:tc>
          <w:tcPr>
            <w:tcW w:w="7938" w:type="dxa"/>
            <w:gridSpan w:val="4"/>
            <w:shd w:val="clear" w:color="auto" w:fill="auto"/>
            <w:vAlign w:val="center"/>
          </w:tcPr>
          <w:p w14:paraId="6ECA81B9" w14:textId="77777777" w:rsidR="00B9704B" w:rsidRPr="00CB717C" w:rsidRDefault="00B9704B" w:rsidP="007869AF">
            <w:pPr>
              <w:pStyle w:val="2fd"/>
              <w:spacing w:before="40" w:after="20"/>
            </w:pPr>
            <w:r w:rsidRPr="00CB717C">
              <w:t>Не подлежат установлению</w:t>
            </w:r>
          </w:p>
        </w:tc>
      </w:tr>
      <w:tr w:rsidR="00B9704B" w:rsidRPr="00CB717C" w14:paraId="6165A2B3" w14:textId="77777777" w:rsidTr="00813A89">
        <w:tblPrEx>
          <w:tblLook w:val="04A0" w:firstRow="1" w:lastRow="0" w:firstColumn="1" w:lastColumn="0" w:noHBand="0" w:noVBand="1"/>
        </w:tblPrEx>
        <w:tc>
          <w:tcPr>
            <w:tcW w:w="675" w:type="dxa"/>
            <w:shd w:val="clear" w:color="auto" w:fill="auto"/>
            <w:vAlign w:val="center"/>
          </w:tcPr>
          <w:p w14:paraId="3DA079AC" w14:textId="77777777" w:rsidR="00B9704B" w:rsidRPr="00E97BE5" w:rsidRDefault="00B9704B" w:rsidP="00317E03">
            <w:pPr>
              <w:pStyle w:val="ad"/>
              <w:widowControl/>
              <w:numPr>
                <w:ilvl w:val="0"/>
                <w:numId w:val="118"/>
              </w:numPr>
              <w:overflowPunct w:val="0"/>
              <w:autoSpaceDE w:val="0"/>
              <w:autoSpaceDN w:val="0"/>
              <w:adjustRightInd w:val="0"/>
              <w:spacing w:before="40" w:after="20"/>
              <w:ind w:left="0" w:firstLine="0"/>
              <w:contextualSpacing/>
              <w:jc w:val="center"/>
              <w:textAlignment w:val="baseline"/>
              <w:rPr>
                <w:szCs w:val="24"/>
              </w:rPr>
            </w:pPr>
          </w:p>
        </w:tc>
        <w:tc>
          <w:tcPr>
            <w:tcW w:w="4287" w:type="dxa"/>
            <w:shd w:val="clear" w:color="auto" w:fill="auto"/>
            <w:vAlign w:val="center"/>
          </w:tcPr>
          <w:p w14:paraId="50689CE4" w14:textId="77777777" w:rsidR="00B9704B" w:rsidRPr="00CB717C" w:rsidRDefault="00B9704B" w:rsidP="007869AF">
            <w:pPr>
              <w:pStyle w:val="2fd"/>
              <w:spacing w:before="40" w:after="20"/>
            </w:pPr>
            <w:r w:rsidRPr="00CB717C">
              <w:t>Земельные участки (территории) общего пользования</w:t>
            </w:r>
          </w:p>
        </w:tc>
        <w:tc>
          <w:tcPr>
            <w:tcW w:w="1701" w:type="dxa"/>
            <w:shd w:val="clear" w:color="auto" w:fill="auto"/>
            <w:vAlign w:val="center"/>
          </w:tcPr>
          <w:p w14:paraId="5857B5C3" w14:textId="77777777" w:rsidR="00B9704B" w:rsidRPr="00CB717C" w:rsidRDefault="00B9704B" w:rsidP="007869AF">
            <w:pPr>
              <w:pStyle w:val="2fd"/>
              <w:spacing w:before="40" w:after="20"/>
            </w:pPr>
            <w:r w:rsidRPr="00CB717C">
              <w:t>12.0</w:t>
            </w:r>
          </w:p>
        </w:tc>
        <w:tc>
          <w:tcPr>
            <w:tcW w:w="7938" w:type="dxa"/>
            <w:gridSpan w:val="4"/>
            <w:shd w:val="clear" w:color="auto" w:fill="auto"/>
            <w:vAlign w:val="center"/>
          </w:tcPr>
          <w:p w14:paraId="37E4D900" w14:textId="77777777" w:rsidR="00B9704B" w:rsidRPr="00CB717C" w:rsidRDefault="00B9704B" w:rsidP="007869AF">
            <w:pPr>
              <w:pStyle w:val="2fd"/>
              <w:spacing w:before="40" w:after="20"/>
            </w:pPr>
            <w:r w:rsidRPr="00CB717C">
              <w:t>Не распространяется</w:t>
            </w:r>
          </w:p>
        </w:tc>
      </w:tr>
      <w:tr w:rsidR="00B9704B" w:rsidRPr="00CB717C" w14:paraId="51505F34" w14:textId="77777777" w:rsidTr="00813A89">
        <w:tblPrEx>
          <w:tblLook w:val="04A0" w:firstRow="1" w:lastRow="0" w:firstColumn="1" w:lastColumn="0" w:noHBand="0" w:noVBand="1"/>
        </w:tblPrEx>
        <w:tc>
          <w:tcPr>
            <w:tcW w:w="675" w:type="dxa"/>
            <w:shd w:val="clear" w:color="auto" w:fill="auto"/>
            <w:vAlign w:val="center"/>
          </w:tcPr>
          <w:p w14:paraId="131F94BB" w14:textId="77777777" w:rsidR="00B9704B" w:rsidRPr="00E97BE5" w:rsidRDefault="00B9704B" w:rsidP="00317E03">
            <w:pPr>
              <w:pStyle w:val="ad"/>
              <w:widowControl/>
              <w:numPr>
                <w:ilvl w:val="0"/>
                <w:numId w:val="118"/>
              </w:numPr>
              <w:overflowPunct w:val="0"/>
              <w:autoSpaceDE w:val="0"/>
              <w:autoSpaceDN w:val="0"/>
              <w:adjustRightInd w:val="0"/>
              <w:spacing w:before="40" w:after="20"/>
              <w:ind w:left="0" w:firstLine="0"/>
              <w:contextualSpacing/>
              <w:jc w:val="center"/>
              <w:textAlignment w:val="baseline"/>
              <w:rPr>
                <w:szCs w:val="24"/>
              </w:rPr>
            </w:pPr>
          </w:p>
        </w:tc>
        <w:tc>
          <w:tcPr>
            <w:tcW w:w="4287" w:type="dxa"/>
            <w:shd w:val="clear" w:color="auto" w:fill="auto"/>
            <w:vAlign w:val="center"/>
          </w:tcPr>
          <w:p w14:paraId="3D998C65" w14:textId="77777777" w:rsidR="00B9704B" w:rsidRPr="00CB717C" w:rsidRDefault="00B9704B" w:rsidP="007869AF">
            <w:pPr>
              <w:pStyle w:val="2fd"/>
              <w:spacing w:before="40" w:after="20"/>
            </w:pPr>
            <w:r w:rsidRPr="00CB717C">
              <w:t>Земельные участки общего назначения</w:t>
            </w:r>
          </w:p>
        </w:tc>
        <w:tc>
          <w:tcPr>
            <w:tcW w:w="1701" w:type="dxa"/>
            <w:shd w:val="clear" w:color="auto" w:fill="auto"/>
            <w:vAlign w:val="center"/>
          </w:tcPr>
          <w:p w14:paraId="46ABDCF3" w14:textId="77777777" w:rsidR="00B9704B" w:rsidRPr="00CB717C" w:rsidRDefault="00B9704B" w:rsidP="007869AF">
            <w:pPr>
              <w:pStyle w:val="2fd"/>
              <w:spacing w:before="40" w:after="20"/>
            </w:pPr>
            <w:r w:rsidRPr="00CB717C">
              <w:t>13.0</w:t>
            </w:r>
          </w:p>
        </w:tc>
        <w:tc>
          <w:tcPr>
            <w:tcW w:w="7938" w:type="dxa"/>
            <w:gridSpan w:val="4"/>
            <w:shd w:val="clear" w:color="auto" w:fill="auto"/>
            <w:vAlign w:val="center"/>
          </w:tcPr>
          <w:p w14:paraId="4A484373" w14:textId="77777777" w:rsidR="00B9704B" w:rsidRPr="00CB717C" w:rsidRDefault="00B9704B" w:rsidP="007869AF">
            <w:pPr>
              <w:pStyle w:val="2fd"/>
              <w:spacing w:before="40" w:after="20"/>
            </w:pPr>
            <w:r w:rsidRPr="00CB717C">
              <w:t>Не распространяется</w:t>
            </w:r>
          </w:p>
        </w:tc>
      </w:tr>
      <w:tr w:rsidR="00B9704B" w:rsidRPr="00CB717C" w14:paraId="37841FDF" w14:textId="77777777" w:rsidTr="00813A89">
        <w:tblPrEx>
          <w:tblLook w:val="04A0" w:firstRow="1" w:lastRow="0" w:firstColumn="1" w:lastColumn="0" w:noHBand="0" w:noVBand="1"/>
        </w:tblPrEx>
        <w:tc>
          <w:tcPr>
            <w:tcW w:w="675" w:type="dxa"/>
            <w:shd w:val="clear" w:color="auto" w:fill="auto"/>
            <w:vAlign w:val="center"/>
          </w:tcPr>
          <w:p w14:paraId="13613239" w14:textId="77777777" w:rsidR="00B9704B" w:rsidRPr="00E97BE5" w:rsidRDefault="00B9704B" w:rsidP="00317E03">
            <w:pPr>
              <w:pStyle w:val="ad"/>
              <w:widowControl/>
              <w:numPr>
                <w:ilvl w:val="0"/>
                <w:numId w:val="118"/>
              </w:numPr>
              <w:overflowPunct w:val="0"/>
              <w:autoSpaceDE w:val="0"/>
              <w:autoSpaceDN w:val="0"/>
              <w:adjustRightInd w:val="0"/>
              <w:spacing w:before="40" w:after="20"/>
              <w:ind w:left="0" w:firstLine="0"/>
              <w:contextualSpacing/>
              <w:jc w:val="center"/>
              <w:textAlignment w:val="baseline"/>
              <w:rPr>
                <w:szCs w:val="24"/>
              </w:rPr>
            </w:pPr>
          </w:p>
        </w:tc>
        <w:tc>
          <w:tcPr>
            <w:tcW w:w="4287" w:type="dxa"/>
            <w:shd w:val="clear" w:color="auto" w:fill="auto"/>
            <w:vAlign w:val="center"/>
          </w:tcPr>
          <w:p w14:paraId="12D07081" w14:textId="77777777" w:rsidR="00B9704B" w:rsidRPr="00CB717C" w:rsidRDefault="00B9704B" w:rsidP="007869AF">
            <w:pPr>
              <w:pStyle w:val="2fd"/>
              <w:spacing w:before="40" w:after="20"/>
            </w:pPr>
            <w:r w:rsidRPr="00CB717C">
              <w:t>Ведение огородничества</w:t>
            </w:r>
          </w:p>
        </w:tc>
        <w:tc>
          <w:tcPr>
            <w:tcW w:w="1701" w:type="dxa"/>
            <w:shd w:val="clear" w:color="auto" w:fill="auto"/>
            <w:vAlign w:val="center"/>
          </w:tcPr>
          <w:p w14:paraId="6178B664" w14:textId="77777777" w:rsidR="00B9704B" w:rsidRPr="00CB717C" w:rsidRDefault="00B9704B" w:rsidP="007869AF">
            <w:pPr>
              <w:pStyle w:val="2fd"/>
              <w:spacing w:before="40" w:after="20"/>
            </w:pPr>
            <w:r w:rsidRPr="00CB717C">
              <w:t>13.1</w:t>
            </w:r>
          </w:p>
        </w:tc>
        <w:tc>
          <w:tcPr>
            <w:tcW w:w="1701" w:type="dxa"/>
            <w:shd w:val="clear" w:color="auto" w:fill="auto"/>
            <w:vAlign w:val="center"/>
          </w:tcPr>
          <w:p w14:paraId="6EF9F6A3" w14:textId="77777777" w:rsidR="00B9704B" w:rsidRPr="00CB717C" w:rsidRDefault="00B9704B" w:rsidP="007869AF">
            <w:pPr>
              <w:pStyle w:val="2fd"/>
              <w:spacing w:before="40" w:after="20"/>
            </w:pPr>
            <w:r w:rsidRPr="00CB717C">
              <w:t>50</w:t>
            </w:r>
          </w:p>
        </w:tc>
        <w:tc>
          <w:tcPr>
            <w:tcW w:w="1701" w:type="dxa"/>
            <w:shd w:val="clear" w:color="auto" w:fill="auto"/>
            <w:vAlign w:val="center"/>
          </w:tcPr>
          <w:p w14:paraId="0677C307" w14:textId="77777777" w:rsidR="00B9704B" w:rsidRPr="00CB717C" w:rsidRDefault="00B9704B" w:rsidP="007869AF">
            <w:pPr>
              <w:pStyle w:val="2fd"/>
              <w:spacing w:before="40" w:after="20"/>
            </w:pPr>
            <w:r>
              <w:t>490</w:t>
            </w:r>
          </w:p>
        </w:tc>
        <w:tc>
          <w:tcPr>
            <w:tcW w:w="1842" w:type="dxa"/>
            <w:shd w:val="clear" w:color="auto" w:fill="auto"/>
            <w:vAlign w:val="center"/>
          </w:tcPr>
          <w:p w14:paraId="3B81A81A" w14:textId="77777777" w:rsidR="00B9704B" w:rsidRPr="00CB717C" w:rsidRDefault="00B9704B" w:rsidP="007869AF">
            <w:pPr>
              <w:pStyle w:val="2fd"/>
              <w:spacing w:before="40" w:after="20"/>
            </w:pPr>
            <w:r w:rsidRPr="00CB717C">
              <w:t>0%</w:t>
            </w:r>
          </w:p>
        </w:tc>
        <w:tc>
          <w:tcPr>
            <w:tcW w:w="2694" w:type="dxa"/>
            <w:shd w:val="clear" w:color="auto" w:fill="auto"/>
            <w:vAlign w:val="center"/>
          </w:tcPr>
          <w:p w14:paraId="781ACF00" w14:textId="77777777" w:rsidR="00B9704B" w:rsidRPr="00CB717C" w:rsidRDefault="00B9704B" w:rsidP="007869AF">
            <w:pPr>
              <w:pStyle w:val="2fd"/>
              <w:spacing w:before="40" w:after="20"/>
            </w:pPr>
            <w:r w:rsidRPr="00CB717C">
              <w:t>Не подлежит установлению</w:t>
            </w:r>
          </w:p>
        </w:tc>
      </w:tr>
      <w:tr w:rsidR="00B9704B" w:rsidRPr="00CB717C" w14:paraId="407F8D9E" w14:textId="77777777" w:rsidTr="00813A89">
        <w:tblPrEx>
          <w:tblLook w:val="04A0" w:firstRow="1" w:lastRow="0" w:firstColumn="1" w:lastColumn="0" w:noHBand="0" w:noVBand="1"/>
        </w:tblPrEx>
        <w:tc>
          <w:tcPr>
            <w:tcW w:w="675" w:type="dxa"/>
            <w:shd w:val="clear" w:color="auto" w:fill="auto"/>
            <w:vAlign w:val="center"/>
          </w:tcPr>
          <w:p w14:paraId="62C78500" w14:textId="77777777" w:rsidR="00B9704B" w:rsidRPr="00E97BE5" w:rsidRDefault="00B9704B" w:rsidP="00317E03">
            <w:pPr>
              <w:pStyle w:val="ad"/>
              <w:widowControl/>
              <w:numPr>
                <w:ilvl w:val="0"/>
                <w:numId w:val="118"/>
              </w:numPr>
              <w:overflowPunct w:val="0"/>
              <w:autoSpaceDE w:val="0"/>
              <w:autoSpaceDN w:val="0"/>
              <w:adjustRightInd w:val="0"/>
              <w:spacing w:before="40" w:after="20"/>
              <w:ind w:left="0" w:firstLine="0"/>
              <w:contextualSpacing/>
              <w:jc w:val="center"/>
              <w:textAlignment w:val="baseline"/>
              <w:rPr>
                <w:szCs w:val="24"/>
              </w:rPr>
            </w:pPr>
          </w:p>
        </w:tc>
        <w:tc>
          <w:tcPr>
            <w:tcW w:w="4287" w:type="dxa"/>
            <w:shd w:val="clear" w:color="auto" w:fill="auto"/>
            <w:vAlign w:val="center"/>
          </w:tcPr>
          <w:p w14:paraId="1B464CC9" w14:textId="77777777" w:rsidR="00B9704B" w:rsidRPr="00CB717C" w:rsidRDefault="00B9704B" w:rsidP="007869AF">
            <w:pPr>
              <w:pStyle w:val="2fd"/>
              <w:spacing w:before="40" w:after="20"/>
            </w:pPr>
            <w:r w:rsidRPr="00CB717C">
              <w:t>Ведение садоводства</w:t>
            </w:r>
          </w:p>
        </w:tc>
        <w:tc>
          <w:tcPr>
            <w:tcW w:w="1701" w:type="dxa"/>
            <w:shd w:val="clear" w:color="auto" w:fill="auto"/>
            <w:vAlign w:val="center"/>
          </w:tcPr>
          <w:p w14:paraId="72FC7131" w14:textId="77777777" w:rsidR="00B9704B" w:rsidRPr="00CB717C" w:rsidRDefault="00B9704B" w:rsidP="007869AF">
            <w:pPr>
              <w:pStyle w:val="2fd"/>
              <w:spacing w:before="40" w:after="20"/>
            </w:pPr>
            <w:r w:rsidRPr="00CB717C">
              <w:t>13.2</w:t>
            </w:r>
          </w:p>
        </w:tc>
        <w:tc>
          <w:tcPr>
            <w:tcW w:w="1701" w:type="dxa"/>
            <w:shd w:val="clear" w:color="auto" w:fill="auto"/>
            <w:vAlign w:val="center"/>
          </w:tcPr>
          <w:p w14:paraId="598F4B27" w14:textId="77777777" w:rsidR="00B9704B" w:rsidRPr="00CB717C" w:rsidRDefault="00B9704B" w:rsidP="007869AF">
            <w:pPr>
              <w:pStyle w:val="2fd"/>
              <w:spacing w:before="40" w:after="20"/>
            </w:pPr>
            <w:r w:rsidRPr="00CB717C">
              <w:t>600</w:t>
            </w:r>
          </w:p>
        </w:tc>
        <w:tc>
          <w:tcPr>
            <w:tcW w:w="1701" w:type="dxa"/>
            <w:shd w:val="clear" w:color="auto" w:fill="auto"/>
            <w:vAlign w:val="center"/>
          </w:tcPr>
          <w:p w14:paraId="6942F5CD" w14:textId="77777777" w:rsidR="00B9704B" w:rsidRPr="00CB717C" w:rsidRDefault="00B9704B" w:rsidP="007869AF">
            <w:pPr>
              <w:pStyle w:val="2fd"/>
              <w:spacing w:before="40" w:after="20"/>
            </w:pPr>
            <w:r w:rsidRPr="00CB717C">
              <w:t>2 000</w:t>
            </w:r>
          </w:p>
        </w:tc>
        <w:tc>
          <w:tcPr>
            <w:tcW w:w="1842" w:type="dxa"/>
            <w:shd w:val="clear" w:color="auto" w:fill="auto"/>
            <w:vAlign w:val="center"/>
          </w:tcPr>
          <w:p w14:paraId="48DCA31F" w14:textId="77777777" w:rsidR="00B9704B" w:rsidRPr="00CB717C" w:rsidRDefault="00B9704B" w:rsidP="007869AF">
            <w:pPr>
              <w:pStyle w:val="2fd"/>
              <w:spacing w:before="40" w:after="20"/>
            </w:pPr>
            <w:r w:rsidRPr="00CB717C">
              <w:t>40%</w:t>
            </w:r>
          </w:p>
        </w:tc>
        <w:tc>
          <w:tcPr>
            <w:tcW w:w="2694" w:type="dxa"/>
            <w:shd w:val="clear" w:color="auto" w:fill="auto"/>
            <w:vAlign w:val="center"/>
          </w:tcPr>
          <w:p w14:paraId="536ABA72" w14:textId="77777777" w:rsidR="00B9704B" w:rsidRPr="00CB717C" w:rsidRDefault="00B9704B" w:rsidP="007869AF">
            <w:pPr>
              <w:pStyle w:val="2fd"/>
              <w:spacing w:before="40" w:after="20"/>
            </w:pPr>
            <w:r w:rsidRPr="00CB717C">
              <w:t>3</w:t>
            </w:r>
          </w:p>
        </w:tc>
      </w:tr>
    </w:tbl>
    <w:p w14:paraId="7868B6F1" w14:textId="77777777" w:rsidR="00B9704B" w:rsidRDefault="00B9704B" w:rsidP="007869AF">
      <w:pPr>
        <w:spacing w:before="40" w:after="20"/>
        <w:jc w:val="center"/>
        <w:rPr>
          <w:szCs w:val="24"/>
        </w:rPr>
      </w:pPr>
    </w:p>
    <w:p w14:paraId="643F45DE" w14:textId="77777777" w:rsidR="00B9704B" w:rsidRPr="00CB717C" w:rsidRDefault="00B9704B" w:rsidP="007869AF">
      <w:pPr>
        <w:spacing w:before="40" w:after="20"/>
        <w:jc w:val="center"/>
        <w:rPr>
          <w:szCs w:val="24"/>
        </w:rPr>
      </w:pPr>
      <w:proofErr w:type="spellStart"/>
      <w:r w:rsidRPr="00CB717C">
        <w:rPr>
          <w:szCs w:val="24"/>
        </w:rPr>
        <w:t>Вспомогательные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разрешенного</w:t>
      </w:r>
      <w:proofErr w:type="spellEnd"/>
      <w:r w:rsidRPr="00CB717C">
        <w:rPr>
          <w:szCs w:val="24"/>
        </w:rPr>
        <w:t xml:space="preserve"> </w:t>
      </w:r>
      <w:proofErr w:type="spellStart"/>
      <w:r w:rsidRPr="00CB717C">
        <w:rPr>
          <w:szCs w:val="24"/>
        </w:rPr>
        <w:t>использования</w:t>
      </w:r>
      <w:proofErr w:type="spellEnd"/>
    </w:p>
    <w:p w14:paraId="6A683B79" w14:textId="77777777" w:rsidR="00B9704B" w:rsidRPr="00CB717C" w:rsidRDefault="00B9704B" w:rsidP="007869AF">
      <w:pPr>
        <w:spacing w:before="40" w:after="20"/>
        <w:rPr>
          <w:szCs w:val="24"/>
        </w:rPr>
      </w:pPr>
      <w:r w:rsidRPr="00CB717C">
        <w:rPr>
          <w:szCs w:val="24"/>
        </w:rPr>
        <w:t xml:space="preserve">1. </w:t>
      </w:r>
      <w:proofErr w:type="spellStart"/>
      <w:r w:rsidRPr="00CB717C">
        <w:rPr>
          <w:szCs w:val="24"/>
        </w:rPr>
        <w:t>Коммунальное</w:t>
      </w:r>
      <w:proofErr w:type="spellEnd"/>
      <w:r w:rsidRPr="00CB717C">
        <w:rPr>
          <w:szCs w:val="24"/>
        </w:rPr>
        <w:t xml:space="preserve"> </w:t>
      </w:r>
      <w:proofErr w:type="spellStart"/>
      <w:r w:rsidRPr="00CB717C">
        <w:rPr>
          <w:szCs w:val="24"/>
        </w:rPr>
        <w:t>обслуживание</w:t>
      </w:r>
      <w:proofErr w:type="spellEnd"/>
      <w:r w:rsidRPr="00CB717C">
        <w:rPr>
          <w:szCs w:val="24"/>
        </w:rPr>
        <w:t xml:space="preserve"> – 3.1</w:t>
      </w:r>
    </w:p>
    <w:p w14:paraId="3BBE8B64" w14:textId="77777777" w:rsidR="00B9704B" w:rsidRPr="00CB717C" w:rsidRDefault="00B9704B" w:rsidP="007869AF">
      <w:pPr>
        <w:spacing w:before="40" w:after="20"/>
        <w:rPr>
          <w:szCs w:val="24"/>
        </w:rPr>
      </w:pPr>
      <w:r w:rsidRPr="00CB717C">
        <w:rPr>
          <w:szCs w:val="24"/>
        </w:rPr>
        <w:t xml:space="preserve">2. </w:t>
      </w:r>
      <w:proofErr w:type="spellStart"/>
      <w:r w:rsidRPr="00CB717C">
        <w:rPr>
          <w:szCs w:val="24"/>
        </w:rPr>
        <w:t>Обеспечение</w:t>
      </w:r>
      <w:proofErr w:type="spellEnd"/>
      <w:r w:rsidRPr="00CB717C">
        <w:rPr>
          <w:szCs w:val="24"/>
        </w:rPr>
        <w:t xml:space="preserve"> </w:t>
      </w:r>
      <w:proofErr w:type="spellStart"/>
      <w:r w:rsidRPr="00CB717C">
        <w:rPr>
          <w:szCs w:val="24"/>
        </w:rPr>
        <w:t>внутреннего</w:t>
      </w:r>
      <w:proofErr w:type="spellEnd"/>
      <w:r w:rsidRPr="00CB717C">
        <w:rPr>
          <w:szCs w:val="24"/>
        </w:rPr>
        <w:t xml:space="preserve"> </w:t>
      </w:r>
      <w:proofErr w:type="spellStart"/>
      <w:r w:rsidRPr="00CB717C">
        <w:rPr>
          <w:szCs w:val="24"/>
        </w:rPr>
        <w:t>правопорядка</w:t>
      </w:r>
      <w:proofErr w:type="spellEnd"/>
      <w:r w:rsidRPr="00CB717C">
        <w:rPr>
          <w:szCs w:val="24"/>
        </w:rPr>
        <w:t xml:space="preserve"> – 8.3.</w:t>
      </w:r>
    </w:p>
    <w:p w14:paraId="17F64D87" w14:textId="77777777" w:rsidR="00B9704B" w:rsidRPr="00CB717C" w:rsidRDefault="00B9704B" w:rsidP="007869AF">
      <w:pPr>
        <w:spacing w:before="40" w:after="20"/>
        <w:jc w:val="center"/>
        <w:rPr>
          <w:szCs w:val="24"/>
        </w:rPr>
      </w:pPr>
    </w:p>
    <w:p w14:paraId="5F08F17C" w14:textId="77777777" w:rsidR="00B9704B" w:rsidRPr="00CB717C" w:rsidRDefault="00B9704B" w:rsidP="007869AF">
      <w:pPr>
        <w:spacing w:before="40" w:after="20"/>
        <w:jc w:val="center"/>
        <w:rPr>
          <w:szCs w:val="24"/>
        </w:rPr>
      </w:pP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 xml:space="preserve"> </w:t>
      </w:r>
      <w:proofErr w:type="spellStart"/>
      <w:r w:rsidRPr="00CB717C">
        <w:rPr>
          <w:szCs w:val="24"/>
        </w:rPr>
        <w:t>виды</w:t>
      </w:r>
      <w:proofErr w:type="spellEnd"/>
      <w:r w:rsidRPr="00CB717C">
        <w:rPr>
          <w:szCs w:val="24"/>
        </w:rPr>
        <w:t xml:space="preserve"> </w:t>
      </w:r>
      <w:proofErr w:type="spellStart"/>
      <w:r w:rsidRPr="00CB717C">
        <w:rPr>
          <w:szCs w:val="24"/>
        </w:rPr>
        <w:t>использования</w:t>
      </w:r>
      <w:proofErr w:type="spellEnd"/>
    </w:p>
    <w:p w14:paraId="7524F9C9" w14:textId="77777777" w:rsidR="00B9704B" w:rsidRPr="00CB717C" w:rsidRDefault="00B9704B" w:rsidP="007869AF">
      <w:pPr>
        <w:spacing w:before="40" w:after="20"/>
        <w:jc w:val="cente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395"/>
        <w:gridCol w:w="1701"/>
        <w:gridCol w:w="1701"/>
        <w:gridCol w:w="1559"/>
        <w:gridCol w:w="1984"/>
        <w:gridCol w:w="2694"/>
      </w:tblGrid>
      <w:tr w:rsidR="00B9704B" w:rsidRPr="00585139" w14:paraId="0DE7E038" w14:textId="77777777" w:rsidTr="00813A89">
        <w:trPr>
          <w:tblHeader/>
        </w:trPr>
        <w:tc>
          <w:tcPr>
            <w:tcW w:w="675" w:type="dxa"/>
            <w:vMerge w:val="restart"/>
            <w:tcBorders>
              <w:top w:val="single" w:sz="4" w:space="0" w:color="auto"/>
              <w:left w:val="single" w:sz="4" w:space="0" w:color="auto"/>
              <w:right w:val="single" w:sz="4" w:space="0" w:color="auto"/>
            </w:tcBorders>
            <w:vAlign w:val="center"/>
          </w:tcPr>
          <w:p w14:paraId="268F88C2" w14:textId="77777777" w:rsidR="00B9704B" w:rsidRPr="00E97BE5" w:rsidRDefault="00B9704B" w:rsidP="007869AF">
            <w:pPr>
              <w:spacing w:before="40" w:after="20"/>
              <w:jc w:val="center"/>
              <w:rPr>
                <w:szCs w:val="24"/>
              </w:rPr>
            </w:pPr>
            <w:r w:rsidRPr="00E97BE5">
              <w:rPr>
                <w:szCs w:val="24"/>
              </w:rPr>
              <w:t>№ п/п</w:t>
            </w:r>
          </w:p>
        </w:tc>
        <w:tc>
          <w:tcPr>
            <w:tcW w:w="4395" w:type="dxa"/>
            <w:vMerge w:val="restart"/>
            <w:tcBorders>
              <w:top w:val="single" w:sz="4" w:space="0" w:color="auto"/>
              <w:left w:val="single" w:sz="4" w:space="0" w:color="auto"/>
              <w:right w:val="single" w:sz="4" w:space="0" w:color="auto"/>
            </w:tcBorders>
            <w:vAlign w:val="center"/>
          </w:tcPr>
          <w:p w14:paraId="6B7E5450" w14:textId="77777777" w:rsidR="00B9704B" w:rsidRPr="00E97BE5" w:rsidRDefault="00B9704B" w:rsidP="007869AF">
            <w:pPr>
              <w:pStyle w:val="2fd"/>
              <w:spacing w:before="40" w:after="20"/>
            </w:pPr>
            <w:r w:rsidRPr="00E97BE5">
              <w:t>Наименование ВРИ</w:t>
            </w:r>
          </w:p>
        </w:tc>
        <w:tc>
          <w:tcPr>
            <w:tcW w:w="1701" w:type="dxa"/>
            <w:vMerge w:val="restart"/>
            <w:tcBorders>
              <w:top w:val="single" w:sz="4" w:space="0" w:color="auto"/>
              <w:left w:val="single" w:sz="4" w:space="0" w:color="auto"/>
              <w:right w:val="single" w:sz="4" w:space="0" w:color="auto"/>
            </w:tcBorders>
            <w:vAlign w:val="center"/>
          </w:tcPr>
          <w:p w14:paraId="68757918" w14:textId="77777777" w:rsidR="00B9704B" w:rsidRPr="00E97BE5" w:rsidRDefault="00B9704B" w:rsidP="007869AF">
            <w:pPr>
              <w:pStyle w:val="2fd"/>
              <w:spacing w:before="40" w:after="20"/>
            </w:pPr>
            <w:r w:rsidRPr="00E97BE5">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DB38D9E" w14:textId="77777777" w:rsidR="00B9704B" w:rsidRPr="00E97BE5" w:rsidRDefault="00B9704B" w:rsidP="007869AF">
            <w:pPr>
              <w:pStyle w:val="2fd"/>
              <w:spacing w:before="40" w:after="20"/>
            </w:pPr>
            <w:r w:rsidRPr="00E97BE5">
              <w:t>Предельные размеры земельных участков (кв. м)</w:t>
            </w:r>
          </w:p>
        </w:tc>
        <w:tc>
          <w:tcPr>
            <w:tcW w:w="1984" w:type="dxa"/>
            <w:vMerge w:val="restart"/>
            <w:tcBorders>
              <w:top w:val="single" w:sz="4" w:space="0" w:color="auto"/>
              <w:left w:val="single" w:sz="4" w:space="0" w:color="auto"/>
              <w:right w:val="single" w:sz="4" w:space="0" w:color="auto"/>
            </w:tcBorders>
            <w:vAlign w:val="center"/>
          </w:tcPr>
          <w:p w14:paraId="6C4CE8EC" w14:textId="77777777" w:rsidR="00B9704B" w:rsidRPr="00E97BE5" w:rsidRDefault="00B9704B" w:rsidP="007869AF">
            <w:pPr>
              <w:pStyle w:val="2fd"/>
              <w:spacing w:before="40" w:after="20"/>
            </w:pPr>
            <w:r w:rsidRPr="00E97BE5">
              <w:t>Максимальный процент застройки</w:t>
            </w:r>
          </w:p>
        </w:tc>
        <w:tc>
          <w:tcPr>
            <w:tcW w:w="2694" w:type="dxa"/>
            <w:vMerge w:val="restart"/>
            <w:tcBorders>
              <w:top w:val="single" w:sz="4" w:space="0" w:color="auto"/>
              <w:left w:val="single" w:sz="4" w:space="0" w:color="auto"/>
              <w:right w:val="single" w:sz="4" w:space="0" w:color="auto"/>
            </w:tcBorders>
            <w:vAlign w:val="center"/>
          </w:tcPr>
          <w:p w14:paraId="5D908FC2" w14:textId="77777777" w:rsidR="00B9704B" w:rsidRPr="00E97BE5" w:rsidRDefault="00B9704B" w:rsidP="007869AF">
            <w:pPr>
              <w:pStyle w:val="2fd"/>
              <w:spacing w:before="40" w:after="20"/>
            </w:pPr>
            <w:r w:rsidRPr="00E97BE5">
              <w:t>Минимальные отступы от границ земельного участка (м)</w:t>
            </w:r>
          </w:p>
        </w:tc>
      </w:tr>
      <w:tr w:rsidR="00B9704B" w:rsidRPr="00E97BE5" w14:paraId="67CE53F0" w14:textId="77777777" w:rsidTr="00813A89">
        <w:trPr>
          <w:tblHeader/>
        </w:trPr>
        <w:tc>
          <w:tcPr>
            <w:tcW w:w="675" w:type="dxa"/>
            <w:vMerge/>
            <w:tcBorders>
              <w:left w:val="single" w:sz="4" w:space="0" w:color="auto"/>
              <w:bottom w:val="single" w:sz="4" w:space="0" w:color="auto"/>
              <w:right w:val="single" w:sz="4" w:space="0" w:color="auto"/>
            </w:tcBorders>
            <w:vAlign w:val="center"/>
          </w:tcPr>
          <w:p w14:paraId="1391768C" w14:textId="77777777" w:rsidR="00B9704B" w:rsidRPr="00B9704B" w:rsidRDefault="00B9704B" w:rsidP="007869AF">
            <w:pPr>
              <w:spacing w:before="40" w:after="20"/>
              <w:jc w:val="center"/>
              <w:rPr>
                <w:szCs w:val="24"/>
                <w:lang w:val="ru-RU"/>
              </w:rPr>
            </w:pPr>
          </w:p>
        </w:tc>
        <w:tc>
          <w:tcPr>
            <w:tcW w:w="4395" w:type="dxa"/>
            <w:vMerge/>
            <w:tcBorders>
              <w:left w:val="single" w:sz="4" w:space="0" w:color="auto"/>
              <w:bottom w:val="single" w:sz="4" w:space="0" w:color="auto"/>
              <w:right w:val="single" w:sz="4" w:space="0" w:color="auto"/>
            </w:tcBorders>
            <w:vAlign w:val="center"/>
          </w:tcPr>
          <w:p w14:paraId="4E7DA729" w14:textId="77777777" w:rsidR="00B9704B" w:rsidRPr="00E97BE5" w:rsidRDefault="00B9704B" w:rsidP="007869AF">
            <w:pPr>
              <w:pStyle w:val="2fd"/>
              <w:spacing w:before="40" w:after="20"/>
            </w:pPr>
          </w:p>
        </w:tc>
        <w:tc>
          <w:tcPr>
            <w:tcW w:w="1701" w:type="dxa"/>
            <w:vMerge/>
            <w:tcBorders>
              <w:left w:val="single" w:sz="4" w:space="0" w:color="auto"/>
              <w:bottom w:val="single" w:sz="4" w:space="0" w:color="auto"/>
              <w:right w:val="single" w:sz="4" w:space="0" w:color="auto"/>
            </w:tcBorders>
            <w:vAlign w:val="center"/>
          </w:tcPr>
          <w:p w14:paraId="4582A29E" w14:textId="77777777" w:rsidR="00B9704B" w:rsidRPr="00E97BE5" w:rsidRDefault="00B9704B" w:rsidP="007869AF">
            <w:pPr>
              <w:pStyle w:val="2fd"/>
              <w:spacing w:before="40" w:after="20"/>
            </w:pPr>
          </w:p>
        </w:tc>
        <w:tc>
          <w:tcPr>
            <w:tcW w:w="1701" w:type="dxa"/>
            <w:tcBorders>
              <w:top w:val="single" w:sz="4" w:space="0" w:color="auto"/>
              <w:left w:val="single" w:sz="4" w:space="0" w:color="auto"/>
              <w:bottom w:val="single" w:sz="4" w:space="0" w:color="auto"/>
              <w:right w:val="single" w:sz="4" w:space="0" w:color="auto"/>
            </w:tcBorders>
            <w:vAlign w:val="center"/>
          </w:tcPr>
          <w:p w14:paraId="3FA54F41" w14:textId="77777777" w:rsidR="00B9704B" w:rsidRPr="00E97BE5" w:rsidRDefault="00B9704B" w:rsidP="007869AF">
            <w:pPr>
              <w:pStyle w:val="2fd"/>
              <w:spacing w:before="40" w:after="20"/>
              <w:rPr>
                <w:lang w:val="en-US"/>
              </w:rPr>
            </w:pPr>
            <w:r w:rsidRPr="00E97BE5">
              <w:rPr>
                <w:lang w:val="en-US"/>
              </w:rPr>
              <w:t>min</w:t>
            </w:r>
          </w:p>
        </w:tc>
        <w:tc>
          <w:tcPr>
            <w:tcW w:w="1559" w:type="dxa"/>
            <w:tcBorders>
              <w:left w:val="single" w:sz="4" w:space="0" w:color="auto"/>
              <w:bottom w:val="single" w:sz="4" w:space="0" w:color="auto"/>
              <w:right w:val="single" w:sz="4" w:space="0" w:color="auto"/>
            </w:tcBorders>
            <w:vAlign w:val="center"/>
          </w:tcPr>
          <w:p w14:paraId="43DE51DF" w14:textId="77777777" w:rsidR="00B9704B" w:rsidRPr="00E97BE5" w:rsidRDefault="00B9704B" w:rsidP="007869AF">
            <w:pPr>
              <w:pStyle w:val="2fd"/>
              <w:spacing w:before="40" w:after="20"/>
              <w:rPr>
                <w:lang w:val="en-US"/>
              </w:rPr>
            </w:pPr>
            <w:r w:rsidRPr="00E97BE5">
              <w:rPr>
                <w:lang w:val="en-US"/>
              </w:rPr>
              <w:t>max</w:t>
            </w:r>
          </w:p>
        </w:tc>
        <w:tc>
          <w:tcPr>
            <w:tcW w:w="1984" w:type="dxa"/>
            <w:vMerge/>
            <w:tcBorders>
              <w:left w:val="single" w:sz="4" w:space="0" w:color="auto"/>
              <w:bottom w:val="single" w:sz="4" w:space="0" w:color="auto"/>
              <w:right w:val="single" w:sz="4" w:space="0" w:color="auto"/>
            </w:tcBorders>
            <w:vAlign w:val="center"/>
          </w:tcPr>
          <w:p w14:paraId="42F7A902" w14:textId="77777777" w:rsidR="00B9704B" w:rsidRPr="00E97BE5" w:rsidRDefault="00B9704B" w:rsidP="007869AF">
            <w:pPr>
              <w:pStyle w:val="2fd"/>
              <w:spacing w:before="40" w:after="20"/>
            </w:pPr>
          </w:p>
        </w:tc>
        <w:tc>
          <w:tcPr>
            <w:tcW w:w="2694" w:type="dxa"/>
            <w:vMerge/>
            <w:tcBorders>
              <w:left w:val="single" w:sz="4" w:space="0" w:color="auto"/>
              <w:bottom w:val="single" w:sz="4" w:space="0" w:color="auto"/>
              <w:right w:val="single" w:sz="4" w:space="0" w:color="auto"/>
            </w:tcBorders>
            <w:vAlign w:val="center"/>
          </w:tcPr>
          <w:p w14:paraId="321B9921" w14:textId="77777777" w:rsidR="00B9704B" w:rsidRPr="00E97BE5" w:rsidRDefault="00B9704B" w:rsidP="007869AF">
            <w:pPr>
              <w:pStyle w:val="2fd"/>
              <w:spacing w:before="40" w:after="20"/>
            </w:pPr>
          </w:p>
        </w:tc>
      </w:tr>
      <w:tr w:rsidR="00B9704B" w:rsidRPr="00E97BE5" w14:paraId="1EDC1EC0"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71770CEE" w14:textId="77777777" w:rsidR="00B9704B" w:rsidRPr="00E97BE5" w:rsidRDefault="00B9704B" w:rsidP="00317E03">
            <w:pPr>
              <w:pStyle w:val="ad"/>
              <w:widowControl/>
              <w:numPr>
                <w:ilvl w:val="0"/>
                <w:numId w:val="119"/>
              </w:numPr>
              <w:overflowPunct w:val="0"/>
              <w:autoSpaceDE w:val="0"/>
              <w:autoSpaceDN w:val="0"/>
              <w:adjustRightInd w:val="0"/>
              <w:spacing w:before="40" w:after="20"/>
              <w:ind w:left="0" w:firstLine="0"/>
              <w:contextualSpacing/>
              <w:jc w:val="center"/>
              <w:textAlignment w:val="baseline"/>
              <w:rPr>
                <w:szCs w:val="24"/>
              </w:rPr>
            </w:pPr>
          </w:p>
        </w:tc>
        <w:tc>
          <w:tcPr>
            <w:tcW w:w="4395" w:type="dxa"/>
            <w:tcBorders>
              <w:top w:val="single" w:sz="4" w:space="0" w:color="auto"/>
              <w:left w:val="single" w:sz="4" w:space="0" w:color="auto"/>
              <w:bottom w:val="single" w:sz="4" w:space="0" w:color="auto"/>
              <w:right w:val="single" w:sz="4" w:space="0" w:color="auto"/>
            </w:tcBorders>
            <w:vAlign w:val="center"/>
          </w:tcPr>
          <w:p w14:paraId="7F37F221" w14:textId="77777777" w:rsidR="00B9704B" w:rsidRPr="00E97BE5" w:rsidRDefault="00B9704B" w:rsidP="007869AF">
            <w:pPr>
              <w:pStyle w:val="2fd"/>
              <w:spacing w:before="40" w:after="20"/>
            </w:pPr>
            <w:r w:rsidRPr="00E97BE5">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14:paraId="2050DCF1" w14:textId="77777777" w:rsidR="00B9704B" w:rsidRPr="00E97BE5" w:rsidRDefault="00B9704B" w:rsidP="007869AF">
            <w:pPr>
              <w:pStyle w:val="2fd"/>
              <w:spacing w:before="40" w:after="20"/>
            </w:pPr>
            <w:r w:rsidRPr="00E97BE5">
              <w:t>2.2</w:t>
            </w:r>
          </w:p>
        </w:tc>
        <w:tc>
          <w:tcPr>
            <w:tcW w:w="1701" w:type="dxa"/>
            <w:tcBorders>
              <w:top w:val="single" w:sz="4" w:space="0" w:color="auto"/>
              <w:left w:val="single" w:sz="4" w:space="0" w:color="auto"/>
              <w:bottom w:val="single" w:sz="4" w:space="0" w:color="auto"/>
              <w:right w:val="single" w:sz="4" w:space="0" w:color="auto"/>
            </w:tcBorders>
            <w:vAlign w:val="center"/>
          </w:tcPr>
          <w:p w14:paraId="5938D441" w14:textId="77777777" w:rsidR="00B9704B" w:rsidRPr="00E97BE5" w:rsidRDefault="00B9704B" w:rsidP="007869AF">
            <w:pPr>
              <w:pStyle w:val="2fd"/>
              <w:spacing w:before="40" w:after="20"/>
            </w:pPr>
            <w:r w:rsidRPr="00E97BE5">
              <w:t>500</w:t>
            </w:r>
          </w:p>
        </w:tc>
        <w:tc>
          <w:tcPr>
            <w:tcW w:w="1559" w:type="dxa"/>
            <w:tcBorders>
              <w:top w:val="single" w:sz="4" w:space="0" w:color="auto"/>
              <w:left w:val="single" w:sz="4" w:space="0" w:color="auto"/>
              <w:bottom w:val="single" w:sz="4" w:space="0" w:color="auto"/>
              <w:right w:val="single" w:sz="4" w:space="0" w:color="auto"/>
            </w:tcBorders>
            <w:vAlign w:val="center"/>
          </w:tcPr>
          <w:p w14:paraId="74339F1F" w14:textId="77777777" w:rsidR="00B9704B" w:rsidRPr="00E97BE5" w:rsidRDefault="00B9704B" w:rsidP="007869AF">
            <w:pPr>
              <w:pStyle w:val="2fd"/>
              <w:spacing w:before="40" w:after="20"/>
            </w:pPr>
            <w:r w:rsidRPr="00E97BE5">
              <w:t>3 000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C5C79" w14:textId="77777777" w:rsidR="00B9704B" w:rsidRPr="00E97BE5" w:rsidRDefault="00B9704B" w:rsidP="007869AF">
            <w:pPr>
              <w:pStyle w:val="2fd"/>
              <w:spacing w:before="40" w:after="20"/>
            </w:pPr>
            <w:r w:rsidRPr="00E97BE5">
              <w:rPr>
                <w:lang w:val="en-US"/>
              </w:rPr>
              <w:t>40</w:t>
            </w:r>
            <w:r w:rsidRPr="00E97BE5">
              <w:t>%</w:t>
            </w:r>
          </w:p>
        </w:tc>
        <w:tc>
          <w:tcPr>
            <w:tcW w:w="2694" w:type="dxa"/>
            <w:tcBorders>
              <w:top w:val="single" w:sz="4" w:space="0" w:color="auto"/>
              <w:left w:val="single" w:sz="4" w:space="0" w:color="auto"/>
              <w:bottom w:val="single" w:sz="4" w:space="0" w:color="auto"/>
              <w:right w:val="single" w:sz="4" w:space="0" w:color="auto"/>
            </w:tcBorders>
            <w:vAlign w:val="center"/>
          </w:tcPr>
          <w:p w14:paraId="072483AC" w14:textId="77777777" w:rsidR="00B9704B" w:rsidRPr="00E97BE5" w:rsidRDefault="00B9704B" w:rsidP="007869AF">
            <w:pPr>
              <w:pStyle w:val="2fd"/>
              <w:spacing w:before="40" w:after="20"/>
            </w:pPr>
            <w:r w:rsidRPr="00E97BE5">
              <w:t>3</w:t>
            </w:r>
          </w:p>
        </w:tc>
      </w:tr>
      <w:tr w:rsidR="00B9704B" w:rsidRPr="00E97BE5" w14:paraId="7F72784D"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7D94673D" w14:textId="77777777" w:rsidR="00B9704B" w:rsidRPr="00E97BE5" w:rsidRDefault="00B9704B" w:rsidP="00317E03">
            <w:pPr>
              <w:pStyle w:val="ad"/>
              <w:widowControl/>
              <w:numPr>
                <w:ilvl w:val="0"/>
                <w:numId w:val="119"/>
              </w:numPr>
              <w:overflowPunct w:val="0"/>
              <w:autoSpaceDE w:val="0"/>
              <w:autoSpaceDN w:val="0"/>
              <w:adjustRightInd w:val="0"/>
              <w:spacing w:before="40" w:after="20"/>
              <w:ind w:left="0" w:firstLine="0"/>
              <w:contextualSpacing/>
              <w:jc w:val="center"/>
              <w:textAlignment w:val="baseline"/>
              <w:rPr>
                <w:szCs w:val="24"/>
              </w:rPr>
            </w:pPr>
          </w:p>
        </w:tc>
        <w:tc>
          <w:tcPr>
            <w:tcW w:w="4395" w:type="dxa"/>
            <w:tcBorders>
              <w:top w:val="single" w:sz="4" w:space="0" w:color="auto"/>
              <w:left w:val="single" w:sz="4" w:space="0" w:color="auto"/>
              <w:bottom w:val="single" w:sz="4" w:space="0" w:color="auto"/>
              <w:right w:val="single" w:sz="4" w:space="0" w:color="auto"/>
            </w:tcBorders>
            <w:vAlign w:val="center"/>
          </w:tcPr>
          <w:p w14:paraId="414997E8" w14:textId="77777777" w:rsidR="00B9704B" w:rsidRPr="00E97BE5" w:rsidRDefault="00B9704B" w:rsidP="007869AF">
            <w:pPr>
              <w:pStyle w:val="2fd"/>
              <w:spacing w:before="40" w:after="20"/>
              <w:rPr>
                <w:color w:val="000000"/>
              </w:rPr>
            </w:pPr>
            <w:r w:rsidRPr="00E97BE5">
              <w:rPr>
                <w:color w:val="00000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3F5565CA" w14:textId="77777777" w:rsidR="00B9704B" w:rsidRPr="00E97BE5" w:rsidRDefault="00B9704B" w:rsidP="007869AF">
            <w:pPr>
              <w:pStyle w:val="2fd"/>
              <w:spacing w:before="40" w:after="20"/>
            </w:pPr>
            <w:r w:rsidRPr="00E97BE5">
              <w:t>5.1.3</w:t>
            </w:r>
          </w:p>
        </w:tc>
        <w:tc>
          <w:tcPr>
            <w:tcW w:w="1701" w:type="dxa"/>
            <w:tcBorders>
              <w:top w:val="single" w:sz="4" w:space="0" w:color="auto"/>
              <w:left w:val="single" w:sz="4" w:space="0" w:color="auto"/>
              <w:bottom w:val="single" w:sz="4" w:space="0" w:color="auto"/>
              <w:right w:val="single" w:sz="4" w:space="0" w:color="auto"/>
            </w:tcBorders>
            <w:vAlign w:val="center"/>
          </w:tcPr>
          <w:p w14:paraId="4A2ECD4D" w14:textId="77777777" w:rsidR="00B9704B" w:rsidRPr="00E97BE5" w:rsidRDefault="00B9704B" w:rsidP="007869AF">
            <w:pPr>
              <w:pStyle w:val="2fd"/>
              <w:spacing w:before="40" w:after="20"/>
            </w:pPr>
            <w:r w:rsidRPr="00E97BE5">
              <w:t>100</w:t>
            </w:r>
          </w:p>
        </w:tc>
        <w:tc>
          <w:tcPr>
            <w:tcW w:w="1559" w:type="dxa"/>
            <w:tcBorders>
              <w:top w:val="single" w:sz="4" w:space="0" w:color="auto"/>
              <w:left w:val="single" w:sz="4" w:space="0" w:color="auto"/>
              <w:bottom w:val="single" w:sz="4" w:space="0" w:color="auto"/>
              <w:right w:val="single" w:sz="4" w:space="0" w:color="auto"/>
            </w:tcBorders>
            <w:vAlign w:val="center"/>
          </w:tcPr>
          <w:p w14:paraId="0086D16D" w14:textId="77777777" w:rsidR="00B9704B" w:rsidRPr="00E97BE5" w:rsidRDefault="00B9704B" w:rsidP="007869AF">
            <w:pPr>
              <w:pStyle w:val="2fd"/>
              <w:spacing w:before="40" w:after="20"/>
            </w:pPr>
            <w:r w:rsidRPr="00E97BE5">
              <w:t>100 000</w:t>
            </w:r>
          </w:p>
        </w:tc>
        <w:tc>
          <w:tcPr>
            <w:tcW w:w="1984" w:type="dxa"/>
            <w:tcBorders>
              <w:top w:val="single" w:sz="4" w:space="0" w:color="auto"/>
              <w:left w:val="single" w:sz="4" w:space="0" w:color="auto"/>
              <w:bottom w:val="single" w:sz="4" w:space="0" w:color="auto"/>
              <w:right w:val="single" w:sz="4" w:space="0" w:color="auto"/>
            </w:tcBorders>
            <w:vAlign w:val="center"/>
          </w:tcPr>
          <w:p w14:paraId="4F1CFCE4" w14:textId="77777777" w:rsidR="00B9704B" w:rsidRPr="00E97BE5" w:rsidRDefault="00B9704B" w:rsidP="007869AF">
            <w:pPr>
              <w:pStyle w:val="2fd"/>
              <w:spacing w:before="40" w:after="20"/>
            </w:pPr>
            <w:r w:rsidRPr="00E97BE5">
              <w:t>75%</w:t>
            </w:r>
          </w:p>
        </w:tc>
        <w:tc>
          <w:tcPr>
            <w:tcW w:w="2694" w:type="dxa"/>
            <w:tcBorders>
              <w:top w:val="single" w:sz="4" w:space="0" w:color="auto"/>
              <w:left w:val="single" w:sz="4" w:space="0" w:color="auto"/>
              <w:bottom w:val="single" w:sz="4" w:space="0" w:color="auto"/>
              <w:right w:val="single" w:sz="4" w:space="0" w:color="auto"/>
            </w:tcBorders>
            <w:vAlign w:val="center"/>
          </w:tcPr>
          <w:p w14:paraId="261E9CCF" w14:textId="77777777" w:rsidR="00B9704B" w:rsidRPr="00E97BE5" w:rsidRDefault="00B9704B" w:rsidP="007869AF">
            <w:pPr>
              <w:pStyle w:val="2fd"/>
              <w:spacing w:before="40" w:after="20"/>
            </w:pPr>
            <w:r w:rsidRPr="00E97BE5">
              <w:t>3</w:t>
            </w:r>
          </w:p>
        </w:tc>
      </w:tr>
      <w:tr w:rsidR="00B9704B" w:rsidRPr="00E97BE5" w14:paraId="7C263C41" w14:textId="77777777" w:rsidTr="00813A89">
        <w:tc>
          <w:tcPr>
            <w:tcW w:w="675" w:type="dxa"/>
            <w:tcBorders>
              <w:top w:val="single" w:sz="4" w:space="0" w:color="auto"/>
              <w:left w:val="single" w:sz="4" w:space="0" w:color="auto"/>
              <w:bottom w:val="single" w:sz="4" w:space="0" w:color="auto"/>
              <w:right w:val="single" w:sz="4" w:space="0" w:color="auto"/>
            </w:tcBorders>
            <w:vAlign w:val="center"/>
          </w:tcPr>
          <w:p w14:paraId="657E30A2" w14:textId="77777777" w:rsidR="00B9704B" w:rsidRPr="00E97BE5" w:rsidRDefault="00B9704B" w:rsidP="00317E03">
            <w:pPr>
              <w:pStyle w:val="ad"/>
              <w:widowControl/>
              <w:numPr>
                <w:ilvl w:val="0"/>
                <w:numId w:val="119"/>
              </w:numPr>
              <w:overflowPunct w:val="0"/>
              <w:autoSpaceDE w:val="0"/>
              <w:autoSpaceDN w:val="0"/>
              <w:adjustRightInd w:val="0"/>
              <w:spacing w:before="40" w:after="20"/>
              <w:ind w:left="0" w:firstLine="0"/>
              <w:contextualSpacing/>
              <w:jc w:val="center"/>
              <w:textAlignment w:val="baseline"/>
              <w:rPr>
                <w:szCs w:val="24"/>
              </w:rPr>
            </w:pPr>
          </w:p>
        </w:tc>
        <w:tc>
          <w:tcPr>
            <w:tcW w:w="4395" w:type="dxa"/>
            <w:tcBorders>
              <w:top w:val="single" w:sz="4" w:space="0" w:color="auto"/>
              <w:left w:val="single" w:sz="4" w:space="0" w:color="auto"/>
              <w:bottom w:val="single" w:sz="4" w:space="0" w:color="auto"/>
              <w:right w:val="single" w:sz="4" w:space="0" w:color="auto"/>
            </w:tcBorders>
            <w:vAlign w:val="center"/>
          </w:tcPr>
          <w:p w14:paraId="351CB110" w14:textId="77777777" w:rsidR="00B9704B" w:rsidRPr="00E97BE5" w:rsidRDefault="00B9704B" w:rsidP="007869AF">
            <w:pPr>
              <w:pStyle w:val="2fd"/>
              <w:spacing w:before="40" w:after="20"/>
              <w:rPr>
                <w:color w:val="000000"/>
              </w:rPr>
            </w:pPr>
            <w:r w:rsidRPr="00E97BE5">
              <w:rPr>
                <w:color w:val="000000"/>
              </w:rPr>
              <w:t>Оборудованные 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14:paraId="28C1701B" w14:textId="77777777" w:rsidR="00B9704B" w:rsidRPr="00E97BE5" w:rsidRDefault="00B9704B" w:rsidP="007869AF">
            <w:pPr>
              <w:pStyle w:val="2fd"/>
              <w:spacing w:before="40" w:after="20"/>
            </w:pPr>
            <w:r w:rsidRPr="00E97BE5">
              <w:t>5.1.4</w:t>
            </w:r>
          </w:p>
        </w:tc>
        <w:tc>
          <w:tcPr>
            <w:tcW w:w="1701" w:type="dxa"/>
            <w:tcBorders>
              <w:top w:val="single" w:sz="4" w:space="0" w:color="auto"/>
              <w:left w:val="single" w:sz="4" w:space="0" w:color="auto"/>
              <w:bottom w:val="single" w:sz="4" w:space="0" w:color="auto"/>
              <w:right w:val="single" w:sz="4" w:space="0" w:color="auto"/>
            </w:tcBorders>
            <w:vAlign w:val="center"/>
          </w:tcPr>
          <w:p w14:paraId="1FF6859E" w14:textId="77777777" w:rsidR="00B9704B" w:rsidRPr="00E97BE5" w:rsidRDefault="00B9704B" w:rsidP="007869AF">
            <w:pPr>
              <w:pStyle w:val="2fd"/>
              <w:spacing w:before="40" w:after="20"/>
            </w:pPr>
            <w:r w:rsidRPr="00E97BE5">
              <w:t>100</w:t>
            </w:r>
          </w:p>
        </w:tc>
        <w:tc>
          <w:tcPr>
            <w:tcW w:w="1559" w:type="dxa"/>
            <w:tcBorders>
              <w:top w:val="single" w:sz="4" w:space="0" w:color="auto"/>
              <w:left w:val="single" w:sz="4" w:space="0" w:color="auto"/>
              <w:bottom w:val="single" w:sz="4" w:space="0" w:color="auto"/>
              <w:right w:val="single" w:sz="4" w:space="0" w:color="auto"/>
            </w:tcBorders>
            <w:vAlign w:val="center"/>
          </w:tcPr>
          <w:p w14:paraId="4F70AEA7" w14:textId="77777777" w:rsidR="00B9704B" w:rsidRPr="00E97BE5" w:rsidRDefault="00B9704B" w:rsidP="007869AF">
            <w:pPr>
              <w:pStyle w:val="2fd"/>
              <w:spacing w:before="40" w:after="20"/>
            </w:pPr>
            <w:r w:rsidRPr="00E97BE5">
              <w:t>100 000</w:t>
            </w:r>
          </w:p>
        </w:tc>
        <w:tc>
          <w:tcPr>
            <w:tcW w:w="1984" w:type="dxa"/>
            <w:tcBorders>
              <w:top w:val="single" w:sz="4" w:space="0" w:color="auto"/>
              <w:left w:val="single" w:sz="4" w:space="0" w:color="auto"/>
              <w:bottom w:val="single" w:sz="4" w:space="0" w:color="auto"/>
              <w:right w:val="single" w:sz="4" w:space="0" w:color="auto"/>
            </w:tcBorders>
            <w:vAlign w:val="center"/>
          </w:tcPr>
          <w:p w14:paraId="30E9159C" w14:textId="77777777" w:rsidR="00B9704B" w:rsidRPr="00E97BE5" w:rsidRDefault="00B9704B" w:rsidP="007869AF">
            <w:pPr>
              <w:pStyle w:val="2fd"/>
              <w:spacing w:before="40" w:after="20"/>
            </w:pPr>
            <w:r w:rsidRPr="00E97BE5">
              <w:t>75%</w:t>
            </w:r>
          </w:p>
        </w:tc>
        <w:tc>
          <w:tcPr>
            <w:tcW w:w="2694" w:type="dxa"/>
            <w:tcBorders>
              <w:top w:val="single" w:sz="4" w:space="0" w:color="auto"/>
              <w:left w:val="single" w:sz="4" w:space="0" w:color="auto"/>
              <w:bottom w:val="single" w:sz="4" w:space="0" w:color="auto"/>
              <w:right w:val="single" w:sz="4" w:space="0" w:color="auto"/>
            </w:tcBorders>
            <w:vAlign w:val="center"/>
          </w:tcPr>
          <w:p w14:paraId="78EECC72" w14:textId="77777777" w:rsidR="00B9704B" w:rsidRPr="00E97BE5" w:rsidRDefault="00B9704B" w:rsidP="007869AF">
            <w:pPr>
              <w:pStyle w:val="2fd"/>
              <w:spacing w:before="40" w:after="20"/>
            </w:pPr>
            <w:r w:rsidRPr="00E97BE5">
              <w:t>3</w:t>
            </w:r>
          </w:p>
        </w:tc>
      </w:tr>
      <w:tr w:rsidR="00B9704B" w:rsidRPr="00CB717C" w14:paraId="67872D29" w14:textId="77777777" w:rsidTr="00813A89">
        <w:trPr>
          <w:trHeight w:val="85"/>
        </w:trPr>
        <w:tc>
          <w:tcPr>
            <w:tcW w:w="675" w:type="dxa"/>
            <w:tcBorders>
              <w:top w:val="single" w:sz="4" w:space="0" w:color="auto"/>
              <w:left w:val="single" w:sz="4" w:space="0" w:color="auto"/>
              <w:bottom w:val="single" w:sz="4" w:space="0" w:color="auto"/>
              <w:right w:val="single" w:sz="4" w:space="0" w:color="auto"/>
            </w:tcBorders>
            <w:vAlign w:val="center"/>
          </w:tcPr>
          <w:p w14:paraId="61E279C7" w14:textId="77777777" w:rsidR="00B9704B" w:rsidRPr="00E97BE5" w:rsidRDefault="00B9704B" w:rsidP="00317E03">
            <w:pPr>
              <w:pStyle w:val="ad"/>
              <w:widowControl/>
              <w:numPr>
                <w:ilvl w:val="0"/>
                <w:numId w:val="119"/>
              </w:numPr>
              <w:overflowPunct w:val="0"/>
              <w:autoSpaceDE w:val="0"/>
              <w:autoSpaceDN w:val="0"/>
              <w:adjustRightInd w:val="0"/>
              <w:spacing w:before="40" w:after="20"/>
              <w:ind w:left="0" w:firstLine="0"/>
              <w:contextualSpacing/>
              <w:jc w:val="center"/>
              <w:textAlignment w:val="baseline"/>
              <w:rPr>
                <w:szCs w:val="24"/>
              </w:rPr>
            </w:pPr>
          </w:p>
        </w:tc>
        <w:tc>
          <w:tcPr>
            <w:tcW w:w="4395" w:type="dxa"/>
            <w:tcBorders>
              <w:top w:val="single" w:sz="4" w:space="0" w:color="auto"/>
              <w:left w:val="single" w:sz="4" w:space="0" w:color="auto"/>
              <w:bottom w:val="single" w:sz="4" w:space="0" w:color="auto"/>
              <w:right w:val="single" w:sz="4" w:space="0" w:color="auto"/>
            </w:tcBorders>
            <w:vAlign w:val="center"/>
          </w:tcPr>
          <w:p w14:paraId="4866C459" w14:textId="77777777" w:rsidR="00B9704B" w:rsidRPr="00E97BE5" w:rsidRDefault="00B9704B" w:rsidP="007869AF">
            <w:pPr>
              <w:pStyle w:val="2fd"/>
              <w:spacing w:before="40" w:after="20"/>
            </w:pPr>
            <w:r w:rsidRPr="00E97BE5">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14:paraId="29876A3E" w14:textId="77777777" w:rsidR="00B9704B" w:rsidRPr="00E97BE5" w:rsidRDefault="00B9704B" w:rsidP="007869AF">
            <w:pPr>
              <w:pStyle w:val="2fd"/>
              <w:spacing w:before="40" w:after="20"/>
            </w:pPr>
            <w:r w:rsidRPr="00E97BE5">
              <w:t>5.4</w:t>
            </w:r>
          </w:p>
        </w:tc>
        <w:tc>
          <w:tcPr>
            <w:tcW w:w="1701" w:type="dxa"/>
            <w:tcBorders>
              <w:top w:val="single" w:sz="4" w:space="0" w:color="auto"/>
              <w:left w:val="single" w:sz="4" w:space="0" w:color="auto"/>
              <w:bottom w:val="single" w:sz="4" w:space="0" w:color="auto"/>
              <w:right w:val="single" w:sz="4" w:space="0" w:color="auto"/>
            </w:tcBorders>
            <w:vAlign w:val="center"/>
          </w:tcPr>
          <w:p w14:paraId="4B03932E" w14:textId="77777777" w:rsidR="00B9704B" w:rsidRPr="00E97BE5" w:rsidRDefault="00B9704B" w:rsidP="007869AF">
            <w:pPr>
              <w:pStyle w:val="2fd"/>
              <w:spacing w:before="40" w:after="20"/>
            </w:pPr>
            <w:r w:rsidRPr="00E97BE5">
              <w:t>100</w:t>
            </w:r>
          </w:p>
        </w:tc>
        <w:tc>
          <w:tcPr>
            <w:tcW w:w="1559" w:type="dxa"/>
            <w:tcBorders>
              <w:top w:val="single" w:sz="4" w:space="0" w:color="auto"/>
              <w:left w:val="single" w:sz="4" w:space="0" w:color="auto"/>
              <w:bottom w:val="single" w:sz="4" w:space="0" w:color="auto"/>
              <w:right w:val="single" w:sz="4" w:space="0" w:color="auto"/>
            </w:tcBorders>
            <w:vAlign w:val="center"/>
          </w:tcPr>
          <w:p w14:paraId="63323090" w14:textId="77777777" w:rsidR="00B9704B" w:rsidRPr="00E97BE5" w:rsidRDefault="00B9704B" w:rsidP="007869AF">
            <w:pPr>
              <w:pStyle w:val="2fd"/>
              <w:spacing w:before="40" w:after="20"/>
            </w:pPr>
            <w:r w:rsidRPr="00E97BE5">
              <w:t>500 000</w:t>
            </w:r>
          </w:p>
        </w:tc>
        <w:tc>
          <w:tcPr>
            <w:tcW w:w="1984" w:type="dxa"/>
            <w:tcBorders>
              <w:top w:val="single" w:sz="4" w:space="0" w:color="auto"/>
              <w:left w:val="single" w:sz="4" w:space="0" w:color="auto"/>
              <w:bottom w:val="single" w:sz="4" w:space="0" w:color="auto"/>
              <w:right w:val="single" w:sz="4" w:space="0" w:color="auto"/>
            </w:tcBorders>
            <w:vAlign w:val="center"/>
          </w:tcPr>
          <w:p w14:paraId="177DF0E3" w14:textId="77777777" w:rsidR="00B9704B" w:rsidRPr="00E97BE5" w:rsidRDefault="00B9704B" w:rsidP="007869AF">
            <w:pPr>
              <w:pStyle w:val="2fd"/>
              <w:spacing w:before="40" w:after="20"/>
            </w:pPr>
            <w:r w:rsidRPr="00E97BE5">
              <w:t>40%</w:t>
            </w:r>
          </w:p>
        </w:tc>
        <w:tc>
          <w:tcPr>
            <w:tcW w:w="2694" w:type="dxa"/>
            <w:tcBorders>
              <w:top w:val="single" w:sz="4" w:space="0" w:color="auto"/>
              <w:left w:val="single" w:sz="4" w:space="0" w:color="auto"/>
              <w:bottom w:val="single" w:sz="4" w:space="0" w:color="auto"/>
              <w:right w:val="single" w:sz="4" w:space="0" w:color="auto"/>
            </w:tcBorders>
            <w:vAlign w:val="center"/>
          </w:tcPr>
          <w:p w14:paraId="558EEF82" w14:textId="77777777" w:rsidR="00B9704B" w:rsidRPr="00CB717C" w:rsidRDefault="00B9704B" w:rsidP="007869AF">
            <w:pPr>
              <w:pStyle w:val="2fd"/>
              <w:spacing w:before="40" w:after="20"/>
            </w:pPr>
            <w:r w:rsidRPr="00E97BE5">
              <w:t>3</w:t>
            </w:r>
          </w:p>
        </w:tc>
      </w:tr>
    </w:tbl>
    <w:p w14:paraId="47DC5D0E" w14:textId="77777777" w:rsidR="00B9704B" w:rsidRPr="00CB717C" w:rsidRDefault="00B9704B" w:rsidP="007869AF">
      <w:pPr>
        <w:spacing w:before="40" w:after="20"/>
        <w:jc w:val="center"/>
        <w:rPr>
          <w:szCs w:val="24"/>
        </w:rPr>
      </w:pPr>
    </w:p>
    <w:p w14:paraId="6BEAAFC9" w14:textId="77777777" w:rsidR="00B9704B" w:rsidRDefault="00B9704B" w:rsidP="007869AF">
      <w:pPr>
        <w:spacing w:before="40" w:after="20"/>
        <w:jc w:val="center"/>
        <w:rPr>
          <w:szCs w:val="24"/>
        </w:rPr>
      </w:pPr>
    </w:p>
    <w:p w14:paraId="256699B9" w14:textId="77777777" w:rsidR="00B9704B" w:rsidRDefault="00B9704B" w:rsidP="007869AF">
      <w:pPr>
        <w:widowControl/>
        <w:spacing w:before="40" w:after="20" w:line="276" w:lineRule="auto"/>
        <w:rPr>
          <w:szCs w:val="24"/>
        </w:rPr>
      </w:pPr>
      <w:r>
        <w:br w:type="page"/>
      </w:r>
    </w:p>
    <w:p w14:paraId="6C2410AB" w14:textId="77777777" w:rsidR="00B9704B" w:rsidRPr="00CB717C" w:rsidRDefault="00B9704B" w:rsidP="007869AF">
      <w:pPr>
        <w:spacing w:before="40" w:after="20"/>
        <w:rPr>
          <w:szCs w:val="24"/>
        </w:rPr>
        <w:sectPr w:rsidR="00B9704B" w:rsidRPr="00CB717C" w:rsidSect="00813A89">
          <w:footerReference w:type="even" r:id="rId111"/>
          <w:pgSz w:w="16838" w:h="11906" w:orient="landscape"/>
          <w:pgMar w:top="1701" w:right="1134" w:bottom="851" w:left="1134" w:header="709" w:footer="709" w:gutter="0"/>
          <w:cols w:space="708"/>
          <w:docGrid w:linePitch="360"/>
        </w:sectPr>
      </w:pPr>
    </w:p>
    <w:p w14:paraId="3EA04E62" w14:textId="77777777" w:rsidR="00B9704B" w:rsidRPr="00B9704B" w:rsidRDefault="00B9704B" w:rsidP="007869AF">
      <w:pPr>
        <w:pStyle w:val="2fb"/>
        <w:keepNext/>
        <w:keepLines/>
        <w:spacing w:before="40" w:after="20"/>
        <w:rPr>
          <w:sz w:val="24"/>
          <w:szCs w:val="24"/>
          <w:lang w:val="ru-RU"/>
        </w:rPr>
      </w:pPr>
      <w:bookmarkStart w:id="240" w:name="_Toc476621944"/>
      <w:bookmarkStart w:id="241" w:name="_Toc476663749"/>
      <w:bookmarkStart w:id="242" w:name="_Toc495509151"/>
      <w:bookmarkStart w:id="243" w:name="_Toc47102911"/>
      <w:bookmarkStart w:id="244" w:name="_Toc73698115"/>
      <w:r w:rsidRPr="00B9704B">
        <w:rPr>
          <w:lang w:val="ru-RU"/>
        </w:rPr>
        <w:lastRenderedPageBreak/>
        <w:t xml:space="preserve">Статья 40. Градостроительные </w:t>
      </w:r>
      <w:bookmarkEnd w:id="240"/>
      <w:bookmarkEnd w:id="241"/>
      <w:bookmarkEnd w:id="242"/>
      <w:bookmarkEnd w:id="243"/>
      <w:r w:rsidRPr="00B9704B">
        <w:rPr>
          <w:sz w:val="24"/>
          <w:szCs w:val="24"/>
          <w:lang w:val="ru-RU"/>
        </w:rPr>
        <w:t>регламенты для зон осуществления комплексного развития территории</w:t>
      </w:r>
      <w:bookmarkEnd w:id="244"/>
    </w:p>
    <w:p w14:paraId="26EBCC8F" w14:textId="77777777" w:rsidR="00B9704B" w:rsidRPr="00CB717C" w:rsidRDefault="00B9704B" w:rsidP="007869AF">
      <w:pPr>
        <w:pStyle w:val="63"/>
        <w:spacing w:before="40" w:after="20"/>
      </w:pPr>
    </w:p>
    <w:p w14:paraId="3F136450" w14:textId="77777777" w:rsidR="00B9704B" w:rsidRDefault="00B9704B" w:rsidP="007869AF">
      <w:pPr>
        <w:pStyle w:val="1ffff"/>
        <w:spacing w:before="40" w:after="20"/>
      </w:pPr>
      <w:r w:rsidRPr="00CB717C">
        <w:t xml:space="preserve">В состав </w:t>
      </w:r>
      <w:r w:rsidRPr="00116C28">
        <w:t>территориальных зон осуществления комплексного развития территории включаются территории, определенные 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65FC2D26" w14:textId="77777777" w:rsidR="00B9704B" w:rsidRDefault="00B9704B" w:rsidP="007869AF">
      <w:pPr>
        <w:pStyle w:val="1ffff"/>
        <w:spacing w:before="40" w:after="20"/>
      </w:pPr>
      <w:r>
        <w:t>Градостроительные регламенты применяются в части, не противоречащей утвержденным режимам зон охраны объектов культурного наследия.</w:t>
      </w:r>
    </w:p>
    <w:p w14:paraId="165CEDB7" w14:textId="77777777" w:rsidR="00B9704B" w:rsidRPr="00B9704B" w:rsidRDefault="00B9704B" w:rsidP="007869AF">
      <w:pPr>
        <w:spacing w:before="40" w:after="20"/>
        <w:ind w:firstLine="708"/>
        <w:rPr>
          <w:rFonts w:eastAsia="Calibri"/>
          <w:szCs w:val="24"/>
          <w:lang w:val="ru-RU"/>
        </w:rPr>
      </w:pPr>
    </w:p>
    <w:p w14:paraId="06182FF8" w14:textId="77777777" w:rsidR="00B9704B" w:rsidRPr="00B9704B" w:rsidRDefault="00B9704B" w:rsidP="007869AF">
      <w:pPr>
        <w:spacing w:before="40" w:after="20"/>
        <w:rPr>
          <w:rFonts w:eastAsia="Calibri"/>
          <w:szCs w:val="24"/>
          <w:lang w:val="ru-RU"/>
        </w:rPr>
      </w:pPr>
      <w:r w:rsidRPr="00B9704B">
        <w:rPr>
          <w:rFonts w:eastAsia="Calibri"/>
          <w:szCs w:val="24"/>
          <w:lang w:val="ru-RU"/>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585139" w14:paraId="5B62278C"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80"/>
              <w:gridCol w:w="4070"/>
              <w:gridCol w:w="4754"/>
            </w:tblGrid>
            <w:tr w:rsidR="00B9704B" w:rsidRPr="00CB717C" w14:paraId="17AF835C"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F4F031" w14:textId="77777777" w:rsidR="00B9704B" w:rsidRPr="00CB717C" w:rsidRDefault="00B9704B" w:rsidP="007869AF">
                  <w:pPr>
                    <w:pStyle w:val="affffffff1"/>
                    <w:spacing w:before="40" w:after="20"/>
                  </w:pPr>
                  <w:bookmarkStart w:id="245" w:name="_Toc536539648"/>
                  <w:bookmarkStart w:id="246" w:name="_Toc536553694"/>
                  <w:r w:rsidRPr="00CB717C">
                    <w:lastRenderedPageBreak/>
                    <w:t>КУРТ-1</w:t>
                  </w:r>
                  <w:bookmarkEnd w:id="245"/>
                  <w:bookmarkEnd w:id="246"/>
                </w:p>
              </w:tc>
            </w:tr>
            <w:tr w:rsidR="00B9704B" w:rsidRPr="00CB717C" w14:paraId="140695A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34F280E"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C06D70"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333F0C"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6F097D96"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A765BB"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F696C4" w14:textId="77777777" w:rsidR="00B9704B" w:rsidRPr="00CB717C" w:rsidRDefault="00B9704B" w:rsidP="007869AF">
                  <w:pPr>
                    <w:pStyle w:val="2fd"/>
                    <w:spacing w:before="40" w:after="20"/>
                  </w:pPr>
                  <w:r w:rsidRPr="00CB717C">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02C341" w14:textId="77777777" w:rsidR="00B9704B" w:rsidRPr="00CB717C" w:rsidRDefault="00B9704B" w:rsidP="007869AF">
                  <w:pPr>
                    <w:pStyle w:val="2fd"/>
                    <w:spacing w:before="40" w:after="20"/>
                  </w:pPr>
                  <w:r w:rsidRPr="00CB717C">
                    <w:t xml:space="preserve">163850 </w:t>
                  </w:r>
                </w:p>
              </w:tc>
            </w:tr>
            <w:tr w:rsidR="00B9704B" w:rsidRPr="00CB717C" w14:paraId="2774D20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23CFC3"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AE657D0" w14:textId="77777777" w:rsidR="00B9704B" w:rsidRPr="00CB717C" w:rsidRDefault="00B9704B" w:rsidP="007869AF">
                  <w:pPr>
                    <w:pStyle w:val="2fd"/>
                    <w:spacing w:before="40" w:after="20"/>
                  </w:pPr>
                  <w:r w:rsidRPr="00CB717C">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1C39696" w14:textId="77777777" w:rsidR="00B9704B" w:rsidRPr="00CB717C" w:rsidRDefault="00B9704B" w:rsidP="007869AF">
                  <w:pPr>
                    <w:pStyle w:val="2fd"/>
                    <w:spacing w:before="40" w:after="20"/>
                  </w:pPr>
                  <w:r w:rsidRPr="00CB717C">
                    <w:t xml:space="preserve">25 </w:t>
                  </w:r>
                </w:p>
              </w:tc>
            </w:tr>
            <w:tr w:rsidR="00B9704B" w:rsidRPr="00585139" w14:paraId="29F0DB9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AA5911"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27CB0C" w14:textId="77777777" w:rsidR="00B9704B" w:rsidRPr="00CB717C" w:rsidRDefault="00B9704B" w:rsidP="007869AF">
                  <w:pPr>
                    <w:pStyle w:val="2fd"/>
                    <w:spacing w:before="40" w:after="20"/>
                  </w:pPr>
                  <w:r w:rsidRPr="00CB717C">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AA57E73"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59142CB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8260E13"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6F6A1EF"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EAEF5B0"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03C312B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6034E46"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7DEDAAC"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77F371"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785BDBC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B2AA95"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A4712BB" w14:textId="77777777" w:rsidR="00B9704B" w:rsidRPr="00CB717C" w:rsidRDefault="00B9704B" w:rsidP="007869AF">
                  <w:pPr>
                    <w:pStyle w:val="2fd"/>
                    <w:spacing w:before="40" w:after="20"/>
                  </w:pPr>
                  <w:r w:rsidRPr="00CB717C">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3A692D6" w14:textId="77777777" w:rsidR="00B9704B" w:rsidRPr="00CB717C" w:rsidRDefault="00B9704B" w:rsidP="007869AF">
                  <w:pPr>
                    <w:pStyle w:val="2fd"/>
                    <w:spacing w:before="40" w:after="20"/>
                  </w:pPr>
                  <w:r w:rsidRPr="00CB717C">
                    <w:t xml:space="preserve">Определяется из расчета 28 </w:t>
                  </w:r>
                  <w:proofErr w:type="spellStart"/>
                  <w:r w:rsidRPr="00CB717C">
                    <w:t>кв.м</w:t>
                  </w:r>
                  <w:proofErr w:type="spellEnd"/>
                  <w:r w:rsidRPr="00CB717C">
                    <w:t xml:space="preserve">. общей площади многоквартирной жилой застройки на 1 человека </w:t>
                  </w:r>
                </w:p>
              </w:tc>
            </w:tr>
            <w:tr w:rsidR="00B9704B" w:rsidRPr="00585139" w14:paraId="4CC50D0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70C5349"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E415A0" w14:textId="77777777" w:rsidR="00B9704B" w:rsidRPr="00CB717C" w:rsidRDefault="00B9704B" w:rsidP="007869AF">
                  <w:pPr>
                    <w:pStyle w:val="2fd"/>
                    <w:spacing w:before="40" w:after="20"/>
                  </w:pPr>
                  <w:r w:rsidRPr="00CB717C">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1E6992"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2B36884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E92DE94" w14:textId="77777777" w:rsidR="00B9704B" w:rsidRPr="00CB717C" w:rsidRDefault="00B9704B" w:rsidP="007869AF">
                  <w:pPr>
                    <w:pStyle w:val="2fd"/>
                    <w:spacing w:before="40" w:after="20"/>
                  </w:pPr>
                  <w:r w:rsidRPr="00CB717C">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3719D59" w14:textId="77777777" w:rsidR="00B9704B" w:rsidRPr="00CB717C" w:rsidRDefault="00B9704B" w:rsidP="007869AF">
                  <w:pPr>
                    <w:pStyle w:val="2fd"/>
                    <w:spacing w:before="40" w:after="20"/>
                  </w:pPr>
                  <w:r w:rsidRPr="00CB717C">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AE210B"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5FEB0AD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17BBA0" w14:textId="77777777" w:rsidR="00B9704B" w:rsidRPr="00CB717C" w:rsidRDefault="00B9704B" w:rsidP="007869AF">
                  <w:pPr>
                    <w:pStyle w:val="2fd"/>
                    <w:spacing w:before="40" w:after="20"/>
                  </w:pPr>
                  <w:r w:rsidRPr="00CB717C">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85D82B" w14:textId="77777777" w:rsidR="00B9704B" w:rsidRPr="00CB717C" w:rsidRDefault="00B9704B" w:rsidP="007869AF">
                  <w:pPr>
                    <w:pStyle w:val="2fd"/>
                    <w:spacing w:before="40" w:after="20"/>
                  </w:pPr>
                  <w:r w:rsidRPr="00CB717C">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C2CACE" w14:textId="77777777" w:rsidR="00B9704B" w:rsidRPr="00CB717C" w:rsidRDefault="00B9704B" w:rsidP="007869AF">
                  <w:pPr>
                    <w:pStyle w:val="2fd"/>
                    <w:spacing w:before="40" w:after="20"/>
                  </w:pPr>
                  <w:r w:rsidRPr="00CB717C">
                    <w:t xml:space="preserve">0,05 Гкал/1000 </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748F2E1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70CABCE" w14:textId="77777777" w:rsidR="00B9704B" w:rsidRPr="00CB717C" w:rsidRDefault="00B9704B" w:rsidP="007869AF">
                  <w:pPr>
                    <w:pStyle w:val="2fd"/>
                    <w:spacing w:before="40" w:after="20"/>
                  </w:pPr>
                  <w:r w:rsidRPr="00CB717C">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C27F0C7" w14:textId="77777777" w:rsidR="00B9704B" w:rsidRPr="00CB717C" w:rsidRDefault="00B9704B" w:rsidP="007869AF">
                  <w:pPr>
                    <w:pStyle w:val="2fd"/>
                    <w:spacing w:before="40" w:after="20"/>
                  </w:pPr>
                  <w:r w:rsidRPr="00CB717C">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34CCE32" w14:textId="77777777" w:rsidR="00B9704B" w:rsidRPr="00CB717C" w:rsidRDefault="00B9704B" w:rsidP="007869AF">
                  <w:pPr>
                    <w:pStyle w:val="2fd"/>
                    <w:spacing w:before="40" w:after="20"/>
                  </w:pPr>
                  <w:r w:rsidRPr="00CB717C">
                    <w:t>20 Вт./</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324285C6"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3E78DE8" w14:textId="77777777" w:rsidR="00B9704B" w:rsidRPr="00CB717C" w:rsidRDefault="00B9704B" w:rsidP="007869AF">
                  <w:pPr>
                    <w:pStyle w:val="2fd"/>
                    <w:spacing w:before="40" w:after="20"/>
                  </w:pPr>
                  <w:r w:rsidRPr="00CB717C">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3BD2A0" w14:textId="77777777" w:rsidR="00B9704B" w:rsidRPr="00CB717C" w:rsidRDefault="00B9704B" w:rsidP="007869AF">
                  <w:pPr>
                    <w:pStyle w:val="2fd"/>
                    <w:spacing w:before="40" w:after="20"/>
                  </w:pPr>
                  <w:r w:rsidRPr="00CB717C">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30C19B1" w14:textId="77777777" w:rsidR="00B9704B" w:rsidRPr="00CB717C" w:rsidRDefault="00B9704B" w:rsidP="007869AF">
                  <w:pPr>
                    <w:pStyle w:val="2fd"/>
                    <w:spacing w:before="40" w:after="20"/>
                  </w:pPr>
                  <w:r w:rsidRPr="00CB717C">
                    <w:t xml:space="preserve">420 </w:t>
                  </w:r>
                  <w:proofErr w:type="spellStart"/>
                  <w:r w:rsidRPr="00CB717C">
                    <w:t>машино</w:t>
                  </w:r>
                  <w:proofErr w:type="spellEnd"/>
                  <w:r w:rsidRPr="00CB717C">
                    <w:t xml:space="preserve">-мест на 1 тыс. человек населения планируемой застройки </w:t>
                  </w:r>
                </w:p>
              </w:tc>
            </w:tr>
            <w:tr w:rsidR="00B9704B" w:rsidRPr="00585139" w14:paraId="3EFE8135"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12DB1D" w14:textId="77777777" w:rsidR="00B9704B" w:rsidRPr="00CB717C" w:rsidRDefault="00B9704B" w:rsidP="007869AF">
                  <w:pPr>
                    <w:pStyle w:val="2fd"/>
                    <w:spacing w:before="40" w:after="20"/>
                  </w:pPr>
                  <w:r w:rsidRPr="00CB717C">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76CCDBD" w14:textId="77777777" w:rsidR="00B9704B" w:rsidRPr="00CB717C" w:rsidRDefault="00B9704B" w:rsidP="007869AF">
                  <w:pPr>
                    <w:pStyle w:val="2fd"/>
                    <w:spacing w:before="40" w:after="20"/>
                  </w:pPr>
                  <w:r w:rsidRPr="00CB717C">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41D9C35" w14:textId="77777777" w:rsidR="00B9704B" w:rsidRPr="00CB717C" w:rsidRDefault="00B9704B" w:rsidP="007869AF">
                  <w:pPr>
                    <w:pStyle w:val="2fd"/>
                    <w:spacing w:before="40" w:after="20"/>
                  </w:pPr>
                  <w:r w:rsidRPr="00CB717C">
                    <w:t xml:space="preserve">4,4 </w:t>
                  </w:r>
                  <w:proofErr w:type="spellStart"/>
                  <w:r w:rsidRPr="00CB717C">
                    <w:t>кв.м</w:t>
                  </w:r>
                  <w:proofErr w:type="spellEnd"/>
                  <w:r w:rsidRPr="00CB717C">
                    <w:t xml:space="preserve"> на 1 человека населения планируемой застройки </w:t>
                  </w:r>
                </w:p>
              </w:tc>
            </w:tr>
            <w:tr w:rsidR="00B9704B" w:rsidRPr="00CB717C" w14:paraId="1DCFC41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4AFB3EE" w14:textId="77777777" w:rsidR="00B9704B" w:rsidRPr="00CB717C" w:rsidRDefault="00B9704B" w:rsidP="007869AF">
                  <w:pPr>
                    <w:pStyle w:val="2fd"/>
                    <w:spacing w:before="40" w:after="20"/>
                  </w:pPr>
                  <w:r w:rsidRPr="00CB717C">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3969DF6" w14:textId="77777777" w:rsidR="00B9704B" w:rsidRPr="00CB717C" w:rsidRDefault="00B9704B" w:rsidP="007869AF">
                  <w:pPr>
                    <w:pStyle w:val="2fd"/>
                    <w:spacing w:before="40" w:after="20"/>
                  </w:pPr>
                  <w:r w:rsidRPr="00CB717C">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4369A71" w14:textId="77777777" w:rsidR="00B9704B" w:rsidRPr="00CB717C" w:rsidRDefault="00B9704B" w:rsidP="007869AF">
                  <w:pPr>
                    <w:pStyle w:val="2fd"/>
                    <w:spacing w:before="40" w:after="20"/>
                  </w:pPr>
                  <w:r w:rsidRPr="00CB717C">
                    <w:t xml:space="preserve">50% от расчетной численности населения </w:t>
                  </w:r>
                </w:p>
              </w:tc>
            </w:tr>
            <w:tr w:rsidR="00B9704B" w:rsidRPr="00585139" w14:paraId="68E5194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A31E98" w14:textId="77777777" w:rsidR="00B9704B" w:rsidRPr="00CB717C" w:rsidRDefault="00B9704B" w:rsidP="007869AF">
                  <w:pPr>
                    <w:pStyle w:val="2fd"/>
                    <w:spacing w:before="40" w:after="20"/>
                  </w:pPr>
                  <w:r w:rsidRPr="00CB717C">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AD97E70" w14:textId="77777777" w:rsidR="00B9704B" w:rsidRPr="00CB717C" w:rsidRDefault="00B9704B" w:rsidP="007869AF">
                  <w:pPr>
                    <w:pStyle w:val="2fd"/>
                    <w:spacing w:before="40" w:after="20"/>
                  </w:pPr>
                  <w:r w:rsidRPr="00CB717C">
                    <w:t xml:space="preserve">Минимальная обеспеченность местами в дошкольных </w:t>
                  </w:r>
                  <w:r w:rsidRPr="00CB717C">
                    <w:lastRenderedPageBreak/>
                    <w:t>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D48AFF" w14:textId="77777777" w:rsidR="00B9704B" w:rsidRPr="00CB717C" w:rsidRDefault="00B9704B" w:rsidP="007869AF">
                  <w:pPr>
                    <w:pStyle w:val="2fd"/>
                    <w:spacing w:before="40" w:after="20"/>
                  </w:pPr>
                  <w:r w:rsidRPr="00CB717C">
                    <w:lastRenderedPageBreak/>
                    <w:t xml:space="preserve">65 мест на 1 тыс. человек населения планируемой застройки </w:t>
                  </w:r>
                </w:p>
              </w:tc>
            </w:tr>
            <w:tr w:rsidR="00B9704B" w:rsidRPr="00585139" w14:paraId="43E6EE5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8086F72" w14:textId="77777777" w:rsidR="00B9704B" w:rsidRPr="00CB717C" w:rsidRDefault="00B9704B" w:rsidP="007869AF">
                  <w:pPr>
                    <w:pStyle w:val="2fd"/>
                    <w:spacing w:before="40" w:after="20"/>
                  </w:pPr>
                  <w:r w:rsidRPr="00CB717C">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6A84567" w14:textId="77777777" w:rsidR="00B9704B" w:rsidRPr="00CB717C" w:rsidRDefault="00B9704B" w:rsidP="007869AF">
                  <w:pPr>
                    <w:pStyle w:val="2fd"/>
                    <w:spacing w:before="40" w:after="20"/>
                  </w:pPr>
                  <w:r w:rsidRPr="00CB717C">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07B43DA" w14:textId="77777777" w:rsidR="00B9704B" w:rsidRPr="00CB717C" w:rsidRDefault="00B9704B" w:rsidP="007869AF">
                  <w:pPr>
                    <w:pStyle w:val="2fd"/>
                    <w:spacing w:before="40" w:after="20"/>
                  </w:pPr>
                  <w:r w:rsidRPr="00CB717C">
                    <w:t xml:space="preserve">135 мест на 1 тыс. человек населения планируемой застройки </w:t>
                  </w:r>
                </w:p>
              </w:tc>
            </w:tr>
            <w:tr w:rsidR="00B9704B" w:rsidRPr="00585139" w14:paraId="248F274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517777" w14:textId="77777777" w:rsidR="00B9704B" w:rsidRPr="00CB717C" w:rsidRDefault="00B9704B" w:rsidP="007869AF">
                  <w:pPr>
                    <w:pStyle w:val="2fd"/>
                    <w:spacing w:before="40" w:after="20"/>
                  </w:pPr>
                  <w:r w:rsidRPr="00CB717C">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960C223" w14:textId="77777777" w:rsidR="00B9704B" w:rsidRPr="00CB717C" w:rsidRDefault="00B9704B" w:rsidP="007869AF">
                  <w:pPr>
                    <w:pStyle w:val="2fd"/>
                    <w:spacing w:before="40" w:after="20"/>
                  </w:pPr>
                  <w:r w:rsidRPr="00CB717C">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046B24" w14:textId="77777777" w:rsidR="00B9704B" w:rsidRPr="00CB717C" w:rsidRDefault="00B9704B" w:rsidP="007869AF">
                  <w:pPr>
                    <w:pStyle w:val="2fd"/>
                    <w:spacing w:before="40" w:after="20"/>
                  </w:pPr>
                  <w:r w:rsidRPr="00CB717C">
                    <w:t xml:space="preserve">17,75 посещений в смену на 1 тыс. населения </w:t>
                  </w:r>
                </w:p>
              </w:tc>
            </w:tr>
            <w:tr w:rsidR="00B9704B" w:rsidRPr="00585139" w14:paraId="059E71C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2E2E1E1" w14:textId="77777777" w:rsidR="00B9704B" w:rsidRPr="00CB717C" w:rsidRDefault="00B9704B" w:rsidP="007869AF">
                  <w:pPr>
                    <w:pStyle w:val="2fd"/>
                    <w:spacing w:before="40" w:after="20"/>
                  </w:pPr>
                  <w:r w:rsidRPr="00CB717C">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5003DB7" w14:textId="77777777" w:rsidR="00B9704B" w:rsidRPr="00CB717C" w:rsidRDefault="00B9704B" w:rsidP="007869AF">
                  <w:pPr>
                    <w:pStyle w:val="2fd"/>
                    <w:spacing w:before="40" w:after="20"/>
                  </w:pPr>
                  <w:r w:rsidRPr="00CB717C">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54C928A" w14:textId="77777777" w:rsidR="00B9704B" w:rsidRPr="00CB717C" w:rsidRDefault="00B9704B" w:rsidP="007869AF">
                  <w:pPr>
                    <w:pStyle w:val="2fd"/>
                    <w:spacing w:before="40" w:after="20"/>
                  </w:pPr>
                  <w:r w:rsidRPr="00CB717C">
                    <w:t xml:space="preserve">948,3 </w:t>
                  </w:r>
                  <w:proofErr w:type="spellStart"/>
                  <w:r w:rsidRPr="00CB717C">
                    <w:t>кв.м</w:t>
                  </w:r>
                  <w:proofErr w:type="spellEnd"/>
                  <w:r w:rsidRPr="00CB717C">
                    <w:t xml:space="preserve">. на 1 тыс. человек населения планируемой застройки </w:t>
                  </w:r>
                </w:p>
              </w:tc>
            </w:tr>
            <w:tr w:rsidR="00B9704B" w:rsidRPr="00585139" w14:paraId="74FAE95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A7EC6BE" w14:textId="77777777" w:rsidR="00B9704B" w:rsidRPr="00CB717C" w:rsidRDefault="00B9704B" w:rsidP="007869AF">
                  <w:pPr>
                    <w:pStyle w:val="2fd"/>
                    <w:spacing w:before="40" w:after="20"/>
                  </w:pPr>
                  <w:r w:rsidRPr="00CB717C">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9B2164" w14:textId="77777777" w:rsidR="00B9704B" w:rsidRPr="00CB717C" w:rsidRDefault="00B9704B" w:rsidP="007869AF">
                  <w:pPr>
                    <w:pStyle w:val="2fd"/>
                    <w:spacing w:before="40" w:after="20"/>
                  </w:pPr>
                  <w:r w:rsidRPr="00CB717C">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5CE646" w14:textId="77777777" w:rsidR="00B9704B" w:rsidRPr="00CB717C" w:rsidRDefault="00B9704B" w:rsidP="007869AF">
                  <w:pPr>
                    <w:pStyle w:val="2fd"/>
                    <w:spacing w:before="40" w:after="20"/>
                  </w:pPr>
                  <w:r w:rsidRPr="00CB717C">
                    <w:t xml:space="preserve">В соответствии с СТП ТО МО </w:t>
                  </w:r>
                </w:p>
              </w:tc>
            </w:tr>
            <w:tr w:rsidR="00B9704B" w:rsidRPr="00CB717C" w14:paraId="3C75ACF5"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D592C1" w14:textId="77777777" w:rsidR="00B9704B" w:rsidRPr="00CB717C" w:rsidRDefault="00B9704B" w:rsidP="007869AF">
                  <w:pPr>
                    <w:pStyle w:val="2fd"/>
                    <w:spacing w:before="40" w:after="20"/>
                  </w:pPr>
                  <w:r w:rsidRPr="00CB717C">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6BD726" w14:textId="77777777" w:rsidR="00B9704B" w:rsidRPr="00CB717C" w:rsidRDefault="00B9704B" w:rsidP="007869AF">
                  <w:pPr>
                    <w:pStyle w:val="2fd"/>
                    <w:spacing w:before="40" w:after="20"/>
                  </w:pPr>
                  <w:r w:rsidRPr="00CB717C">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82988E7" w14:textId="77777777" w:rsidR="00B9704B" w:rsidRPr="00CB717C" w:rsidRDefault="00B9704B" w:rsidP="007869AF">
                  <w:pPr>
                    <w:pStyle w:val="2fd"/>
                    <w:spacing w:before="40" w:after="20"/>
                  </w:pPr>
                  <w:r w:rsidRPr="00CB717C">
                    <w:t xml:space="preserve">1 участковый пункт на 2,8 тыс. населения площадью 45 </w:t>
                  </w:r>
                  <w:proofErr w:type="spellStart"/>
                  <w:r w:rsidRPr="00CB717C">
                    <w:t>кв.м</w:t>
                  </w:r>
                  <w:proofErr w:type="spellEnd"/>
                  <w:r w:rsidRPr="00CB717C">
                    <w:t xml:space="preserve">. </w:t>
                  </w:r>
                </w:p>
              </w:tc>
            </w:tr>
            <w:tr w:rsidR="00B9704B" w:rsidRPr="00585139" w14:paraId="64DCA5E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978FED6" w14:textId="77777777" w:rsidR="00B9704B" w:rsidRPr="00CB717C" w:rsidRDefault="00B9704B" w:rsidP="007869AF">
                  <w:pPr>
                    <w:pStyle w:val="2fd"/>
                    <w:spacing w:before="40" w:after="20"/>
                  </w:pPr>
                  <w:r w:rsidRPr="00CB717C">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1D50454" w14:textId="77777777" w:rsidR="00B9704B" w:rsidRPr="00CB717C" w:rsidRDefault="00B9704B" w:rsidP="007869AF">
                  <w:pPr>
                    <w:pStyle w:val="2fd"/>
                    <w:spacing w:before="40" w:after="20"/>
                  </w:pPr>
                  <w:r w:rsidRPr="00CB717C">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413C0E9" w14:textId="77777777" w:rsidR="00B9704B" w:rsidRPr="00CB717C" w:rsidRDefault="00B9704B" w:rsidP="007869AF">
                  <w:pPr>
                    <w:pStyle w:val="2fd"/>
                    <w:spacing w:before="40" w:after="20"/>
                  </w:pPr>
                  <w:r w:rsidRPr="00CB717C">
                    <w:t xml:space="preserve">40 </w:t>
                  </w:r>
                  <w:proofErr w:type="spellStart"/>
                  <w:r w:rsidRPr="00CB717C">
                    <w:t>кв.м</w:t>
                  </w:r>
                  <w:proofErr w:type="spellEnd"/>
                  <w:r w:rsidRPr="00CB717C">
                    <w:t xml:space="preserve">. на 2 тыс. человек населения планируемой застройки </w:t>
                  </w:r>
                </w:p>
              </w:tc>
            </w:tr>
            <w:tr w:rsidR="00B9704B" w:rsidRPr="00585139" w14:paraId="1FEB807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D5780A" w14:textId="77777777" w:rsidR="00B9704B" w:rsidRPr="00CB717C" w:rsidRDefault="00B9704B" w:rsidP="007869AF">
                  <w:pPr>
                    <w:pStyle w:val="2fd"/>
                    <w:spacing w:before="40" w:after="20"/>
                  </w:pPr>
                  <w:r w:rsidRPr="00CB717C">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6B11C4" w14:textId="77777777" w:rsidR="00B9704B" w:rsidRPr="00CB717C" w:rsidRDefault="00B9704B" w:rsidP="007869AF">
                  <w:pPr>
                    <w:pStyle w:val="2fd"/>
                    <w:spacing w:before="40" w:after="20"/>
                  </w:pPr>
                  <w:r w:rsidRPr="00CB717C">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595690B" w14:textId="77777777" w:rsidR="00B9704B" w:rsidRPr="00CB717C" w:rsidRDefault="00B9704B" w:rsidP="007869AF">
                  <w:pPr>
                    <w:pStyle w:val="2fd"/>
                    <w:spacing w:before="40" w:after="20"/>
                  </w:pPr>
                  <w:r w:rsidRPr="00CB717C">
                    <w:t xml:space="preserve">350 </w:t>
                  </w:r>
                  <w:proofErr w:type="spellStart"/>
                  <w:r w:rsidRPr="00CB717C">
                    <w:t>кв.м</w:t>
                  </w:r>
                  <w:proofErr w:type="spellEnd"/>
                  <w:r w:rsidRPr="00CB717C">
                    <w:t xml:space="preserve">. на 1 тыс. человек населения планируемой застройки </w:t>
                  </w:r>
                </w:p>
              </w:tc>
            </w:tr>
            <w:tr w:rsidR="00B9704B" w:rsidRPr="00CB717C" w14:paraId="060FF57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AD5624" w14:textId="77777777" w:rsidR="00B9704B" w:rsidRPr="00CB717C" w:rsidRDefault="00B9704B" w:rsidP="007869AF">
                  <w:pPr>
                    <w:pStyle w:val="2fd"/>
                    <w:spacing w:before="40" w:after="20"/>
                  </w:pPr>
                  <w:r w:rsidRPr="00CB717C">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CCE59EE" w14:textId="77777777" w:rsidR="00B9704B" w:rsidRPr="00CB717C" w:rsidRDefault="00B9704B" w:rsidP="007869AF">
                  <w:pPr>
                    <w:pStyle w:val="2fd"/>
                    <w:spacing w:before="40" w:after="20"/>
                  </w:pPr>
                  <w:r w:rsidRPr="00CB717C">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35CB170"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bl>
          <w:p w14:paraId="2D47F580" w14:textId="77777777" w:rsidR="00B9704B" w:rsidRPr="00CB717C" w:rsidRDefault="00B9704B" w:rsidP="007869AF">
            <w:pPr>
              <w:spacing w:before="40" w:after="20"/>
              <w:rPr>
                <w:vanish/>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8"/>
              <w:gridCol w:w="7046"/>
            </w:tblGrid>
            <w:tr w:rsidR="00B9704B" w:rsidRPr="00CB717C" w14:paraId="2C702142"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CA1F63C" w14:textId="77777777" w:rsidR="00B9704B" w:rsidRPr="00CB717C" w:rsidRDefault="00B9704B" w:rsidP="007869AF">
                  <w:pPr>
                    <w:pStyle w:val="affffffff1"/>
                    <w:spacing w:before="40" w:after="20"/>
                  </w:pPr>
                  <w:bookmarkStart w:id="247" w:name="_Toc536539649"/>
                  <w:bookmarkStart w:id="248" w:name="_Toc536553695"/>
                  <w:r w:rsidRPr="00CB717C">
                    <w:t>Виды разрешенного использования</w:t>
                  </w:r>
                  <w:bookmarkEnd w:id="247"/>
                  <w:bookmarkEnd w:id="248"/>
                </w:p>
              </w:tc>
            </w:tr>
            <w:tr w:rsidR="00B9704B" w:rsidRPr="00CB717C" w14:paraId="368968A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4B8A310"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547E99"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03173DC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07FD968"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3C43A5B" w14:textId="77777777" w:rsidR="00B9704B" w:rsidRPr="00B9704B" w:rsidRDefault="00B9704B" w:rsidP="007869AF">
                  <w:pPr>
                    <w:spacing w:before="40" w:after="20"/>
                    <w:rPr>
                      <w:szCs w:val="24"/>
                      <w:lang w:val="ru-RU"/>
                    </w:rPr>
                  </w:pPr>
                  <w:r w:rsidRPr="00B9704B">
                    <w:rPr>
                      <w:szCs w:val="24"/>
                      <w:lang w:val="ru-RU"/>
                    </w:rPr>
                    <w:t xml:space="preserve">2.1 </w:t>
                  </w:r>
                  <w:r w:rsidRPr="00B9704B">
                    <w:rPr>
                      <w:szCs w:val="24"/>
                      <w:shd w:val="clear" w:color="auto" w:fill="FFFFFF"/>
                      <w:lang w:val="ru-RU"/>
                    </w:rPr>
                    <w:t>Для индивидуального жилищного строительства</w:t>
                  </w:r>
                </w:p>
                <w:p w14:paraId="29FF8B27" w14:textId="77777777" w:rsidR="00B9704B" w:rsidRPr="00B9704B" w:rsidRDefault="00B9704B" w:rsidP="007869AF">
                  <w:pPr>
                    <w:spacing w:before="40" w:after="20"/>
                    <w:rPr>
                      <w:szCs w:val="24"/>
                      <w:lang w:val="ru-RU"/>
                    </w:rPr>
                  </w:pPr>
                  <w:r w:rsidRPr="00B9704B">
                    <w:rPr>
                      <w:szCs w:val="24"/>
                      <w:lang w:val="ru-RU"/>
                    </w:rPr>
                    <w:t>2.1.1 Малоэтажная многоквартирная жилая застройка</w:t>
                  </w:r>
                  <w:r w:rsidRPr="00B9704B">
                    <w:rPr>
                      <w:szCs w:val="24"/>
                      <w:lang w:val="ru-RU"/>
                    </w:rPr>
                    <w:br/>
                    <w:t xml:space="preserve">2.5 </w:t>
                  </w:r>
                  <w:proofErr w:type="spellStart"/>
                  <w:r w:rsidRPr="00B9704B">
                    <w:rPr>
                      <w:szCs w:val="24"/>
                      <w:lang w:val="ru-RU"/>
                    </w:rPr>
                    <w:t>Среднеэтажная</w:t>
                  </w:r>
                  <w:proofErr w:type="spellEnd"/>
                  <w:r w:rsidRPr="00B9704B">
                    <w:rPr>
                      <w:szCs w:val="24"/>
                      <w:lang w:val="ru-RU"/>
                    </w:rPr>
                    <w:t xml:space="preserve"> жилая застройка</w:t>
                  </w:r>
                  <w:r w:rsidRPr="00B9704B">
                    <w:rPr>
                      <w:szCs w:val="24"/>
                      <w:lang w:val="ru-RU"/>
                    </w:rPr>
                    <w:br/>
                    <w:t>2.6 Многоэтажная жилая застройка (высотная застройка)</w:t>
                  </w:r>
                  <w:r w:rsidRPr="00B9704B">
                    <w:rPr>
                      <w:szCs w:val="24"/>
                      <w:lang w:val="ru-RU"/>
                    </w:rPr>
                    <w:br/>
                    <w:t>2.7 Обслуживание жилой застройки,</w:t>
                  </w:r>
                </w:p>
                <w:p w14:paraId="4B8A25B1" w14:textId="77777777" w:rsidR="00B9704B" w:rsidRPr="00B9704B" w:rsidRDefault="00B9704B" w:rsidP="007869AF">
                  <w:pPr>
                    <w:spacing w:before="40" w:after="20"/>
                    <w:rPr>
                      <w:szCs w:val="24"/>
                      <w:lang w:val="ru-RU"/>
                    </w:rPr>
                  </w:pPr>
                  <w:r w:rsidRPr="00B9704B">
                    <w:rPr>
                      <w:szCs w:val="24"/>
                      <w:lang w:val="ru-RU"/>
                    </w:rPr>
                    <w:t>2.7.1 Хранение автотранспорта</w:t>
                  </w:r>
                </w:p>
                <w:p w14:paraId="0DD4DEEE"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3A790BF4"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3.1.1 Предоставление коммунальных услуг</w:t>
                  </w:r>
                </w:p>
                <w:p w14:paraId="50CC7205"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r w:rsidRPr="00B9704B">
                    <w:rPr>
                      <w:szCs w:val="24"/>
                      <w:lang w:val="ru-RU"/>
                    </w:rPr>
                    <w:br/>
                  </w:r>
                  <w:r w:rsidRPr="00B9704B">
                    <w:rPr>
                      <w:color w:val="000000"/>
                      <w:szCs w:val="24"/>
                      <w:lang w:val="ru-RU"/>
                    </w:rPr>
                    <w:t>4.4 Магазины</w:t>
                  </w:r>
                  <w:r w:rsidRPr="00B9704B">
                    <w:rPr>
                      <w:szCs w:val="24"/>
                      <w:lang w:val="ru-RU"/>
                    </w:rPr>
                    <w:t xml:space="preserve"> </w:t>
                  </w:r>
                </w:p>
                <w:p w14:paraId="4E3F169D" w14:textId="77777777" w:rsidR="00B9704B" w:rsidRPr="00B9704B" w:rsidRDefault="00B9704B" w:rsidP="007869AF">
                  <w:pPr>
                    <w:spacing w:before="40" w:after="20"/>
                    <w:rPr>
                      <w:szCs w:val="24"/>
                      <w:lang w:val="ru-RU"/>
                    </w:rPr>
                  </w:pPr>
                  <w:r w:rsidRPr="00B9704B">
                    <w:rPr>
                      <w:szCs w:val="24"/>
                      <w:lang w:val="ru-RU"/>
                    </w:rPr>
                    <w:t>5.1 Спорт</w:t>
                  </w:r>
                </w:p>
                <w:p w14:paraId="655354FB" w14:textId="77777777" w:rsidR="00B9704B" w:rsidRPr="00880310" w:rsidRDefault="00B9704B" w:rsidP="007869AF">
                  <w:pPr>
                    <w:pStyle w:val="ConsPlusNormal"/>
                    <w:spacing w:before="40" w:after="20"/>
                    <w:rPr>
                      <w:rFonts w:ascii="Times New Roman" w:hAnsi="Times New Roman" w:cs="Times New Roman"/>
                      <w:sz w:val="24"/>
                      <w:szCs w:val="24"/>
                    </w:rPr>
                  </w:pPr>
                  <w:r>
                    <w:rPr>
                      <w:rFonts w:ascii="Times New Roman" w:hAnsi="Times New Roman" w:cs="Times New Roman"/>
                      <w:sz w:val="24"/>
                      <w:szCs w:val="24"/>
                    </w:rPr>
                    <w:t>5</w:t>
                  </w:r>
                  <w:r w:rsidRPr="00880310">
                    <w:rPr>
                      <w:rFonts w:ascii="Times New Roman" w:hAnsi="Times New Roman" w:cs="Times New Roman"/>
                      <w:sz w:val="24"/>
                      <w:szCs w:val="24"/>
                    </w:rPr>
                    <w:t>.1.1 Обеспечение спортивно-зрелищных мероприятий</w:t>
                  </w:r>
                </w:p>
                <w:p w14:paraId="48F01A1E"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lastRenderedPageBreak/>
                    <w:t>5.1.2 Обеспечение занятий спортом в помещениях</w:t>
                  </w:r>
                </w:p>
                <w:p w14:paraId="3E26D12F"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5.1.3 Площадки для занятий спортом</w:t>
                  </w:r>
                </w:p>
                <w:p w14:paraId="7233BB35"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5.1.4 Оборудованные площадки для занятий спортом</w:t>
                  </w:r>
                </w:p>
                <w:p w14:paraId="45A1D6DE"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5.1.5 Водный спорт</w:t>
                  </w:r>
                </w:p>
                <w:p w14:paraId="6CBCCACD"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5.1.6 Авиационный спорт</w:t>
                  </w:r>
                </w:p>
                <w:p w14:paraId="21BD179B"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5.1.7 Спортивные базы</w:t>
                  </w:r>
                </w:p>
                <w:p w14:paraId="6E3F55F8"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 Автомобильный транспорт</w:t>
                  </w:r>
                </w:p>
                <w:p w14:paraId="0ED201EF"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7.2.1 Размещение автомобильных дорог</w:t>
                  </w:r>
                </w:p>
                <w:p w14:paraId="29A0E499"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7.2.2 Обслуживание перевозок пассажиров</w:t>
                  </w:r>
                </w:p>
                <w:p w14:paraId="1C6E92F5"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7.2.3 Стоянки транспорта общего пользования</w:t>
                  </w:r>
                  <w:r w:rsidRPr="00880310">
                    <w:rPr>
                      <w:rFonts w:ascii="Times New Roman" w:hAnsi="Times New Roman" w:cs="Times New Roman"/>
                      <w:sz w:val="24"/>
                      <w:szCs w:val="24"/>
                    </w:rPr>
                    <w:br/>
                    <w:t>8.3 Обеспечение внутреннего правопорядка</w:t>
                  </w:r>
                  <w:r w:rsidRPr="00880310">
                    <w:rPr>
                      <w:rFonts w:ascii="Times New Roman" w:hAnsi="Times New Roman" w:cs="Times New Roman"/>
                      <w:sz w:val="24"/>
                      <w:szCs w:val="24"/>
                    </w:rPr>
                    <w:br/>
                    <w:t>9.3 Историко-культурная деятельность</w:t>
                  </w:r>
                  <w:r w:rsidRPr="00880310">
                    <w:rPr>
                      <w:rFonts w:ascii="Times New Roman" w:hAnsi="Times New Roman" w:cs="Times New Roman"/>
                      <w:sz w:val="24"/>
                      <w:szCs w:val="24"/>
                    </w:rPr>
                    <w:br/>
                    <w:t>12.0 Земельные участки (территории) общего пользования</w:t>
                  </w:r>
                </w:p>
                <w:p w14:paraId="59087E85"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12.0.1 Улично-дорожная сеть</w:t>
                  </w:r>
                </w:p>
                <w:p w14:paraId="35EA9307"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CB717C" w14:paraId="5536A56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AA952D"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299F91" w14:textId="77777777" w:rsidR="00B9704B" w:rsidRPr="00B9704B" w:rsidRDefault="00B9704B" w:rsidP="007869AF">
                  <w:pPr>
                    <w:spacing w:before="40" w:after="20"/>
                    <w:rPr>
                      <w:szCs w:val="24"/>
                      <w:lang w:val="ru-RU"/>
                    </w:rPr>
                  </w:pPr>
                  <w:r w:rsidRPr="00B9704B">
                    <w:rPr>
                      <w:szCs w:val="24"/>
                      <w:lang w:val="ru-RU"/>
                    </w:rPr>
                    <w:t>3.4.2 Стационарное медицинское обслуживание</w:t>
                  </w:r>
                  <w:r w:rsidRPr="00B9704B">
                    <w:rPr>
                      <w:szCs w:val="24"/>
                      <w:lang w:val="ru-RU"/>
                    </w:rPr>
                    <w:br/>
                    <w:t>3.5.2 Среднее и высшее профессиональное образование</w:t>
                  </w:r>
                  <w:r w:rsidRPr="00B9704B">
                    <w:rPr>
                      <w:szCs w:val="24"/>
                      <w:lang w:val="ru-RU"/>
                    </w:rPr>
                    <w:br/>
                    <w:t>3.8 Общественное управление</w:t>
                  </w:r>
                </w:p>
                <w:p w14:paraId="4BDB3B57" w14:textId="77777777" w:rsidR="00B9704B" w:rsidRPr="00BC016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3.8.1 Государственное управление</w:t>
                  </w:r>
                </w:p>
                <w:p w14:paraId="34806541" w14:textId="77777777" w:rsidR="00B9704B" w:rsidRPr="00B9704B" w:rsidRDefault="00B9704B" w:rsidP="007869AF">
                  <w:pPr>
                    <w:spacing w:before="40" w:after="20"/>
                    <w:rPr>
                      <w:szCs w:val="24"/>
                      <w:lang w:val="ru-RU"/>
                    </w:rPr>
                  </w:pPr>
                  <w:r w:rsidRPr="00B9704B">
                    <w:rPr>
                      <w:szCs w:val="24"/>
                      <w:lang w:val="ru-RU"/>
                    </w:rPr>
                    <w:t>3.8.2 Представительская деятельность</w:t>
                  </w:r>
                  <w:r w:rsidRPr="00B9704B">
                    <w:rPr>
                      <w:szCs w:val="24"/>
                      <w:lang w:val="ru-RU"/>
                    </w:rPr>
                    <w:br/>
                    <w:t>3.9 Обеспечение научной деятельности</w:t>
                  </w:r>
                  <w:r w:rsidRPr="00B9704B">
                    <w:rPr>
                      <w:szCs w:val="24"/>
                      <w:lang w:val="ru-RU"/>
                    </w:rPr>
                    <w:br/>
                    <w:t>3.9.1 Обеспечение деятельности в области гидрометеорологии и смежных с ней областях</w:t>
                  </w:r>
                </w:p>
                <w:p w14:paraId="3CB930A0" w14:textId="77777777" w:rsidR="00B9704B" w:rsidRPr="00BC016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3.9.2 Проведение научных исследований</w:t>
                  </w:r>
                </w:p>
                <w:p w14:paraId="278B44F1"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4.2 Объекты торговли (торговые центры, торгово-развлекательные центры, комплексы)</w:t>
                  </w:r>
                  <w:r w:rsidRPr="00B9704B">
                    <w:rPr>
                      <w:szCs w:val="24"/>
                      <w:lang w:val="ru-RU"/>
                    </w:rPr>
                    <w:br/>
                    <w:t>4.5 Банковская и страховая деятельность</w:t>
                  </w:r>
                </w:p>
                <w:p w14:paraId="24E08AB9" w14:textId="77777777" w:rsidR="00B9704B" w:rsidRPr="00CB717C" w:rsidRDefault="00B9704B" w:rsidP="007869AF">
                  <w:pPr>
                    <w:spacing w:before="40" w:after="20"/>
                    <w:rPr>
                      <w:szCs w:val="24"/>
                    </w:rPr>
                  </w:pPr>
                  <w:r w:rsidRPr="00B9704B">
                    <w:rPr>
                      <w:szCs w:val="24"/>
                      <w:lang w:val="ru-RU"/>
                    </w:rPr>
                    <w:t>4.7 Гостиничное обслуживание</w:t>
                  </w:r>
                  <w:r w:rsidRPr="00B9704B">
                    <w:rPr>
                      <w:szCs w:val="24"/>
                      <w:lang w:val="ru-RU"/>
                    </w:rPr>
                    <w:br/>
                    <w:t xml:space="preserve">4.10 </w:t>
                  </w:r>
                  <w:proofErr w:type="spellStart"/>
                  <w:r w:rsidRPr="00B9704B">
                    <w:rPr>
                      <w:szCs w:val="24"/>
                      <w:lang w:val="ru-RU"/>
                    </w:rPr>
                    <w:t>Выставочно</w:t>
                  </w:r>
                  <w:proofErr w:type="spellEnd"/>
                  <w:r w:rsidRPr="00B9704B">
                    <w:rPr>
                      <w:szCs w:val="24"/>
                      <w:lang w:val="ru-RU"/>
                    </w:rPr>
                    <w:t>-ярмарочная деятельность</w:t>
                  </w:r>
                  <w:r w:rsidRPr="00B9704B">
                    <w:rPr>
                      <w:szCs w:val="24"/>
                      <w:lang w:val="ru-RU"/>
                    </w:rPr>
                    <w:br/>
                    <w:t>5.2.1 Туристическое обслуживание</w:t>
                  </w:r>
                  <w:r w:rsidRPr="00B9704B">
                    <w:rPr>
                      <w:szCs w:val="24"/>
                      <w:lang w:val="ru-RU"/>
                    </w:rPr>
                    <w:br/>
                    <w:t xml:space="preserve">5.4. </w:t>
                  </w:r>
                  <w:proofErr w:type="spellStart"/>
                  <w:r w:rsidRPr="00CB717C">
                    <w:rPr>
                      <w:szCs w:val="24"/>
                    </w:rPr>
                    <w:t>Причалы</w:t>
                  </w:r>
                  <w:proofErr w:type="spellEnd"/>
                  <w:r w:rsidRPr="00CB717C">
                    <w:rPr>
                      <w:szCs w:val="24"/>
                    </w:rPr>
                    <w:t xml:space="preserve"> </w:t>
                  </w:r>
                  <w:proofErr w:type="spellStart"/>
                  <w:r w:rsidRPr="00CB717C">
                    <w:rPr>
                      <w:szCs w:val="24"/>
                    </w:rPr>
                    <w:t>для</w:t>
                  </w:r>
                  <w:proofErr w:type="spellEnd"/>
                  <w:r w:rsidRPr="00CB717C">
                    <w:rPr>
                      <w:szCs w:val="24"/>
                    </w:rPr>
                    <w:t xml:space="preserve"> </w:t>
                  </w:r>
                  <w:proofErr w:type="spellStart"/>
                  <w:r w:rsidRPr="00CB717C">
                    <w:rPr>
                      <w:szCs w:val="24"/>
                    </w:rPr>
                    <w:t>маломерных</w:t>
                  </w:r>
                  <w:proofErr w:type="spellEnd"/>
                  <w:r w:rsidRPr="00CB717C">
                    <w:rPr>
                      <w:szCs w:val="24"/>
                    </w:rPr>
                    <w:t xml:space="preserve"> </w:t>
                  </w:r>
                  <w:proofErr w:type="spellStart"/>
                  <w:r w:rsidRPr="00CB717C">
                    <w:rPr>
                      <w:szCs w:val="24"/>
                    </w:rPr>
                    <w:t>судов</w:t>
                  </w:r>
                  <w:proofErr w:type="spellEnd"/>
                </w:p>
              </w:tc>
            </w:tr>
            <w:tr w:rsidR="00B9704B" w:rsidRPr="00585139" w14:paraId="20EE2A2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C739A10" w14:textId="77777777" w:rsidR="00B9704B" w:rsidRPr="00CB717C" w:rsidRDefault="00B9704B" w:rsidP="007869AF">
                  <w:pPr>
                    <w:spacing w:before="40" w:after="20"/>
                    <w:rPr>
                      <w:szCs w:val="24"/>
                    </w:rPr>
                  </w:pPr>
                  <w:r w:rsidRPr="00CB717C">
                    <w:rPr>
                      <w:szCs w:val="24"/>
                    </w:rPr>
                    <w:br/>
                  </w: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9EA1C25" w14:textId="77777777" w:rsidR="00B9704B" w:rsidRPr="00B9704B" w:rsidRDefault="00B9704B" w:rsidP="007869AF">
                  <w:pPr>
                    <w:spacing w:before="40" w:after="20"/>
                    <w:rPr>
                      <w:szCs w:val="24"/>
                      <w:lang w:val="ru-RU"/>
                    </w:rPr>
                  </w:pPr>
                  <w:r w:rsidRPr="00B9704B">
                    <w:rPr>
                      <w:szCs w:val="24"/>
                      <w:lang w:val="ru-RU"/>
                    </w:rPr>
                    <w:t>2.7 Обслуживание жилой застройки</w:t>
                  </w:r>
                </w:p>
                <w:p w14:paraId="5546AA75" w14:textId="77777777" w:rsidR="00B9704B" w:rsidRPr="00B9704B" w:rsidRDefault="00B9704B" w:rsidP="007869AF">
                  <w:pPr>
                    <w:spacing w:before="40" w:after="20"/>
                    <w:rPr>
                      <w:szCs w:val="24"/>
                      <w:lang w:val="ru-RU"/>
                    </w:rPr>
                  </w:pPr>
                  <w:r w:rsidRPr="00B9704B">
                    <w:rPr>
                      <w:szCs w:val="24"/>
                      <w:lang w:val="ru-RU"/>
                    </w:rPr>
                    <w:t>2.7.1 Хранение автотранспорта</w:t>
                  </w:r>
                  <w:r w:rsidRPr="00B9704B">
                    <w:rPr>
                      <w:szCs w:val="24"/>
                      <w:lang w:val="ru-RU"/>
                    </w:rPr>
                    <w:br/>
                    <w:t>3.5 Образование и просвещение</w:t>
                  </w:r>
                </w:p>
                <w:p w14:paraId="13061D61"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3.5.1 Дошкольное, начальное и среднее общее образование</w:t>
                  </w:r>
                </w:p>
                <w:p w14:paraId="6CA1C1AA"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3.5.2 Среднее и высшее профессиональное образование</w:t>
                  </w:r>
                  <w:r w:rsidRPr="00A03904">
                    <w:rPr>
                      <w:rFonts w:ascii="Times New Roman" w:hAnsi="Times New Roman" w:cs="Times New Roman"/>
                      <w:sz w:val="24"/>
                      <w:szCs w:val="24"/>
                    </w:rPr>
                    <w:br/>
                    <w:t>3.8 Общественное управление</w:t>
                  </w:r>
                </w:p>
                <w:p w14:paraId="148F9624"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3.8.1 Государственное управление</w:t>
                  </w:r>
                </w:p>
                <w:p w14:paraId="637F8E76"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3.8.2 Представительская деятельность</w:t>
                  </w:r>
                  <w:r w:rsidRPr="00A03904">
                    <w:rPr>
                      <w:rFonts w:ascii="Times New Roman" w:hAnsi="Times New Roman" w:cs="Times New Roman"/>
                      <w:sz w:val="24"/>
                      <w:szCs w:val="24"/>
                    </w:rPr>
                    <w:br/>
                    <w:t>3.9 Обеспечение научной деятельности</w:t>
                  </w:r>
                  <w:r w:rsidRPr="00A03904">
                    <w:rPr>
                      <w:rFonts w:ascii="Times New Roman" w:hAnsi="Times New Roman" w:cs="Times New Roman"/>
                      <w:sz w:val="24"/>
                      <w:szCs w:val="24"/>
                    </w:rPr>
                    <w:br/>
                    <w:t>3.9.1 Обеспечение деятельности в области гидрометеорологии и смежных с ней областях</w:t>
                  </w:r>
                </w:p>
                <w:p w14:paraId="2F89253A"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3.9.2 Проведение научных исследований</w:t>
                  </w:r>
                </w:p>
                <w:p w14:paraId="3B65EC2D"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4.5 Банковская и страховая деятельность</w:t>
                  </w:r>
                </w:p>
                <w:p w14:paraId="50224679"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lastRenderedPageBreak/>
                    <w:t>4.6. Общественное питание</w:t>
                  </w:r>
                  <w:r w:rsidRPr="00A03904">
                    <w:rPr>
                      <w:rFonts w:ascii="Times New Roman" w:hAnsi="Times New Roman" w:cs="Times New Roman"/>
                      <w:sz w:val="24"/>
                      <w:szCs w:val="24"/>
                    </w:rPr>
                    <w:br/>
                    <w:t>4.9 Служебные гаражи</w:t>
                  </w:r>
                  <w:r w:rsidRPr="00A03904">
                    <w:rPr>
                      <w:rFonts w:ascii="Times New Roman" w:hAnsi="Times New Roman" w:cs="Times New Roman"/>
                      <w:sz w:val="24"/>
                      <w:szCs w:val="24"/>
                    </w:rPr>
                    <w:br/>
                    <w:t>4.9.1 Объекты дорожного сервиса</w:t>
                  </w:r>
                </w:p>
                <w:p w14:paraId="4DF67EC7"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4.9.1.1 Заправка транспортных средств</w:t>
                  </w:r>
                </w:p>
                <w:p w14:paraId="046A6493"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4.9.1.2 Обеспечение дорожного отдыха</w:t>
                  </w:r>
                </w:p>
                <w:p w14:paraId="00A10B70" w14:textId="77777777" w:rsidR="00B9704B"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4.9.1.3 Автомобильные мойки</w:t>
                  </w:r>
                </w:p>
                <w:p w14:paraId="3D40655C"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4.9.1.4 Ремонт автомобилей</w:t>
                  </w:r>
                  <w:r w:rsidRPr="00A03904">
                    <w:rPr>
                      <w:rFonts w:ascii="Times New Roman" w:hAnsi="Times New Roman" w:cs="Times New Roman"/>
                      <w:sz w:val="24"/>
                      <w:szCs w:val="24"/>
                    </w:rPr>
                    <w:br/>
                    <w:t>5.1 Спорт</w:t>
                  </w:r>
                </w:p>
                <w:p w14:paraId="6A7D5190"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5.1.1 Обеспечение спортивно-зрелищных мероприятий</w:t>
                  </w:r>
                </w:p>
                <w:p w14:paraId="64AEF021"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5.1.2 Обеспечение занятий спортом в помещениях</w:t>
                  </w:r>
                </w:p>
                <w:p w14:paraId="263F14A1"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5.1.3 Площадки для занятий спортом</w:t>
                  </w:r>
                </w:p>
                <w:p w14:paraId="5D073AE1"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5.1.4 Оборудованные площадки для занятий спортом</w:t>
                  </w:r>
                </w:p>
                <w:p w14:paraId="796AB422"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5.1.5 Водный спорт</w:t>
                  </w:r>
                </w:p>
                <w:p w14:paraId="0D8D79DC" w14:textId="77777777" w:rsidR="00B9704B" w:rsidRPr="00A03904" w:rsidRDefault="00B9704B" w:rsidP="007869AF">
                  <w:pPr>
                    <w:pStyle w:val="ConsPlusNormal"/>
                    <w:spacing w:before="40" w:after="20"/>
                    <w:rPr>
                      <w:rFonts w:ascii="Times New Roman" w:hAnsi="Times New Roman" w:cs="Times New Roman"/>
                      <w:sz w:val="24"/>
                      <w:szCs w:val="24"/>
                    </w:rPr>
                  </w:pPr>
                  <w:r w:rsidRPr="00A03904">
                    <w:rPr>
                      <w:rFonts w:ascii="Times New Roman" w:hAnsi="Times New Roman" w:cs="Times New Roman"/>
                      <w:sz w:val="24"/>
                      <w:szCs w:val="24"/>
                    </w:rPr>
                    <w:t>5.1.6 Авиационный спорт</w:t>
                  </w:r>
                </w:p>
                <w:p w14:paraId="0788A9FE" w14:textId="77777777" w:rsidR="00B9704B" w:rsidRPr="00B9704B" w:rsidRDefault="00B9704B" w:rsidP="007869AF">
                  <w:pPr>
                    <w:spacing w:before="40" w:after="20"/>
                    <w:rPr>
                      <w:szCs w:val="24"/>
                      <w:lang w:val="ru-RU"/>
                    </w:rPr>
                  </w:pPr>
                  <w:r w:rsidRPr="00B9704B">
                    <w:rPr>
                      <w:szCs w:val="24"/>
                      <w:lang w:val="ru-RU"/>
                    </w:rPr>
                    <w:t>5.1.7 Спортивные базы</w:t>
                  </w:r>
                  <w:r w:rsidRPr="00B9704B">
                    <w:rPr>
                      <w:szCs w:val="24"/>
                      <w:lang w:val="ru-RU"/>
                    </w:rPr>
                    <w:br/>
                    <w:t>8.3 Обеспечение внутреннего правопорядка</w:t>
                  </w:r>
                </w:p>
              </w:tc>
            </w:tr>
          </w:tbl>
          <w:p w14:paraId="6BD4BCF6" w14:textId="77777777" w:rsidR="00B9704B" w:rsidRPr="00B9704B" w:rsidRDefault="00B9704B" w:rsidP="007869AF">
            <w:pPr>
              <w:spacing w:before="40" w:after="20"/>
              <w:rPr>
                <w:szCs w:val="24"/>
                <w:lang w:val="ru-RU"/>
              </w:rPr>
            </w:pPr>
          </w:p>
        </w:tc>
      </w:tr>
    </w:tbl>
    <w:p w14:paraId="5F93FB33" w14:textId="77777777" w:rsidR="00B9704B" w:rsidRPr="00B9704B" w:rsidRDefault="00B9704B" w:rsidP="007869AF">
      <w:pPr>
        <w:spacing w:before="40" w:after="20"/>
        <w:rPr>
          <w:szCs w:val="24"/>
          <w:lang w:val="ru-RU"/>
        </w:rPr>
      </w:pPr>
    </w:p>
    <w:p w14:paraId="4B18CF75" w14:textId="77777777" w:rsidR="00B9704B" w:rsidRPr="00B9704B" w:rsidRDefault="00B9704B" w:rsidP="007869AF">
      <w:pPr>
        <w:spacing w:before="40" w:after="20"/>
        <w:rPr>
          <w:szCs w:val="24"/>
          <w:lang w:val="ru-RU"/>
        </w:rPr>
      </w:pPr>
      <w:r w:rsidRPr="00B9704B">
        <w:rPr>
          <w:b/>
          <w:bCs/>
          <w:szCs w:val="24"/>
          <w:lang w:val="ru-RU"/>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CB717C" w14:paraId="0DD03D8E"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80"/>
              <w:gridCol w:w="4070"/>
              <w:gridCol w:w="4754"/>
            </w:tblGrid>
            <w:tr w:rsidR="00B9704B" w:rsidRPr="00CB717C" w14:paraId="327B45EE"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1DBA5FB" w14:textId="77777777" w:rsidR="00B9704B" w:rsidRPr="00CB717C" w:rsidRDefault="00B9704B" w:rsidP="007869AF">
                  <w:pPr>
                    <w:pStyle w:val="affffffff1"/>
                    <w:spacing w:before="40" w:after="20"/>
                  </w:pPr>
                  <w:bookmarkStart w:id="249" w:name="_Toc536553696"/>
                  <w:r w:rsidRPr="00CB717C">
                    <w:lastRenderedPageBreak/>
                    <w:t>КУРТ-2</w:t>
                  </w:r>
                  <w:bookmarkEnd w:id="249"/>
                </w:p>
              </w:tc>
            </w:tr>
            <w:tr w:rsidR="00B9704B" w:rsidRPr="00CB717C" w14:paraId="49CFDCB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E369AB2"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D97355"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42A6775"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6465D24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52C021"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FA18A8D" w14:textId="77777777" w:rsidR="00B9704B" w:rsidRPr="00CB717C" w:rsidRDefault="00B9704B" w:rsidP="007869AF">
                  <w:pPr>
                    <w:pStyle w:val="2fd"/>
                    <w:spacing w:before="40" w:after="20"/>
                  </w:pPr>
                  <w: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34D37E3" w14:textId="77777777" w:rsidR="00B9704B" w:rsidRPr="00CB717C" w:rsidRDefault="00B9704B" w:rsidP="007869AF">
                  <w:pPr>
                    <w:pStyle w:val="2fd"/>
                    <w:spacing w:before="40" w:after="20"/>
                  </w:pPr>
                  <w:r w:rsidRPr="00CB717C">
                    <w:t>298500</w:t>
                  </w:r>
                </w:p>
              </w:tc>
            </w:tr>
            <w:tr w:rsidR="00B9704B" w:rsidRPr="00CB717C" w14:paraId="439A04B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140232A"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91DF66" w14:textId="77777777" w:rsidR="00B9704B" w:rsidRPr="00CB717C" w:rsidRDefault="00B9704B" w:rsidP="007869AF">
                  <w:pPr>
                    <w:pStyle w:val="2fd"/>
                    <w:spacing w:before="40" w:after="20"/>
                  </w:pPr>
                  <w:r w:rsidRPr="00CB717C">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B33F710" w14:textId="77777777" w:rsidR="00B9704B" w:rsidRPr="00CB717C" w:rsidRDefault="00B9704B" w:rsidP="007869AF">
                  <w:pPr>
                    <w:pStyle w:val="2fd"/>
                    <w:spacing w:before="40" w:after="20"/>
                  </w:pPr>
                  <w:r w:rsidRPr="00CB717C">
                    <w:t xml:space="preserve">23 </w:t>
                  </w:r>
                </w:p>
              </w:tc>
            </w:tr>
            <w:tr w:rsidR="00B9704B" w:rsidRPr="00585139" w14:paraId="10C02DB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6B2D917"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3EF238" w14:textId="77777777" w:rsidR="00B9704B" w:rsidRPr="00CB717C" w:rsidRDefault="00B9704B" w:rsidP="007869AF">
                  <w:pPr>
                    <w:pStyle w:val="2fd"/>
                    <w:spacing w:before="40" w:after="20"/>
                  </w:pPr>
                  <w:r w:rsidRPr="00CB717C">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DEFDED"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461D454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A58271"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38A0A28"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1B489F5"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59F75F7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BF7CDB8"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C9C01A2"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7F76C02"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3ED1B6F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2174BA7"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BE0834" w14:textId="77777777" w:rsidR="00B9704B" w:rsidRPr="00CB717C" w:rsidRDefault="00B9704B" w:rsidP="007869AF">
                  <w:pPr>
                    <w:pStyle w:val="2fd"/>
                    <w:spacing w:before="40" w:after="20"/>
                  </w:pPr>
                  <w:r w:rsidRPr="00CB717C">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F4D981F" w14:textId="77777777" w:rsidR="00B9704B" w:rsidRPr="00CB717C" w:rsidRDefault="00B9704B" w:rsidP="007869AF">
                  <w:pPr>
                    <w:pStyle w:val="2fd"/>
                    <w:spacing w:before="40" w:after="20"/>
                  </w:pPr>
                  <w:r w:rsidRPr="00CB717C">
                    <w:t xml:space="preserve">Определяется из расчета 28 </w:t>
                  </w:r>
                  <w:proofErr w:type="spellStart"/>
                  <w:r w:rsidRPr="00CB717C">
                    <w:t>кв.м</w:t>
                  </w:r>
                  <w:proofErr w:type="spellEnd"/>
                  <w:r w:rsidRPr="00CB717C">
                    <w:t xml:space="preserve">. общей площади многоквартирной жилой застройки на 1 человека </w:t>
                  </w:r>
                </w:p>
              </w:tc>
            </w:tr>
            <w:tr w:rsidR="00B9704B" w:rsidRPr="00585139" w14:paraId="1D34923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647261"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E84AE82" w14:textId="77777777" w:rsidR="00B9704B" w:rsidRPr="00CB717C" w:rsidRDefault="00B9704B" w:rsidP="007869AF">
                  <w:pPr>
                    <w:pStyle w:val="2fd"/>
                    <w:spacing w:before="40" w:after="20"/>
                  </w:pPr>
                  <w:r w:rsidRPr="00CB717C">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3277EB5"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3E2E0C9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D90A45" w14:textId="77777777" w:rsidR="00B9704B" w:rsidRPr="00CB717C" w:rsidRDefault="00B9704B" w:rsidP="007869AF">
                  <w:pPr>
                    <w:pStyle w:val="2fd"/>
                    <w:spacing w:before="40" w:after="20"/>
                  </w:pPr>
                  <w:r w:rsidRPr="00CB717C">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56BA07B" w14:textId="77777777" w:rsidR="00B9704B" w:rsidRPr="00CB717C" w:rsidRDefault="00B9704B" w:rsidP="007869AF">
                  <w:pPr>
                    <w:pStyle w:val="2fd"/>
                    <w:spacing w:before="40" w:after="20"/>
                  </w:pPr>
                  <w:r w:rsidRPr="00CB717C">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F856FD"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3FB1F8F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A6C1AC" w14:textId="77777777" w:rsidR="00B9704B" w:rsidRPr="00CB717C" w:rsidRDefault="00B9704B" w:rsidP="007869AF">
                  <w:pPr>
                    <w:pStyle w:val="2fd"/>
                    <w:spacing w:before="40" w:after="20"/>
                  </w:pPr>
                  <w:r w:rsidRPr="00CB717C">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360A6C6" w14:textId="77777777" w:rsidR="00B9704B" w:rsidRPr="00CB717C" w:rsidRDefault="00B9704B" w:rsidP="007869AF">
                  <w:pPr>
                    <w:pStyle w:val="2fd"/>
                    <w:spacing w:before="40" w:after="20"/>
                  </w:pPr>
                  <w:r w:rsidRPr="00CB717C">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DEAB1C0" w14:textId="77777777" w:rsidR="00B9704B" w:rsidRPr="00CB717C" w:rsidRDefault="00B9704B" w:rsidP="007869AF">
                  <w:pPr>
                    <w:pStyle w:val="2fd"/>
                    <w:spacing w:before="40" w:after="20"/>
                  </w:pPr>
                  <w:r w:rsidRPr="00CB717C">
                    <w:t xml:space="preserve">0,05 Гкал/1000 </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02D206D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9A87931" w14:textId="77777777" w:rsidR="00B9704B" w:rsidRPr="00CB717C" w:rsidRDefault="00B9704B" w:rsidP="007869AF">
                  <w:pPr>
                    <w:pStyle w:val="2fd"/>
                    <w:spacing w:before="40" w:after="20"/>
                  </w:pPr>
                  <w:r w:rsidRPr="00CB717C">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3E0A64" w14:textId="77777777" w:rsidR="00B9704B" w:rsidRPr="00CB717C" w:rsidRDefault="00B9704B" w:rsidP="007869AF">
                  <w:pPr>
                    <w:pStyle w:val="2fd"/>
                    <w:spacing w:before="40" w:after="20"/>
                  </w:pPr>
                  <w:r w:rsidRPr="00CB717C">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218401" w14:textId="77777777" w:rsidR="00B9704B" w:rsidRPr="00CB717C" w:rsidRDefault="00B9704B" w:rsidP="007869AF">
                  <w:pPr>
                    <w:pStyle w:val="2fd"/>
                    <w:spacing w:before="40" w:after="20"/>
                  </w:pPr>
                  <w:r w:rsidRPr="00CB717C">
                    <w:t>20 Вт./</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CB717C" w14:paraId="5D618C5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5E005C" w14:textId="77777777" w:rsidR="00B9704B" w:rsidRPr="00CB717C" w:rsidRDefault="00B9704B" w:rsidP="007869AF">
                  <w:pPr>
                    <w:pStyle w:val="2fd"/>
                    <w:spacing w:before="40" w:after="20"/>
                  </w:pPr>
                  <w:r w:rsidRPr="00CB717C">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40AC7C" w14:textId="77777777" w:rsidR="00B9704B" w:rsidRPr="00CB717C" w:rsidRDefault="00B9704B" w:rsidP="007869AF">
                  <w:pPr>
                    <w:pStyle w:val="2fd"/>
                    <w:spacing w:before="40" w:after="20"/>
                  </w:pPr>
                  <w:r w:rsidRPr="00CB717C">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725BA1B" w14:textId="77777777" w:rsidR="00B9704B" w:rsidRPr="00CB717C" w:rsidRDefault="00B9704B" w:rsidP="007869AF">
                  <w:pPr>
                    <w:pStyle w:val="2fd"/>
                    <w:spacing w:before="40" w:after="20"/>
                  </w:pPr>
                  <w:r w:rsidRPr="00CB717C">
                    <w:t xml:space="preserve">5200 мест </w:t>
                  </w:r>
                </w:p>
              </w:tc>
            </w:tr>
            <w:tr w:rsidR="00B9704B" w:rsidRPr="00585139" w14:paraId="1133101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2514949" w14:textId="77777777" w:rsidR="00B9704B" w:rsidRPr="00CB717C" w:rsidRDefault="00B9704B" w:rsidP="007869AF">
                  <w:pPr>
                    <w:pStyle w:val="2fd"/>
                    <w:spacing w:before="40" w:after="20"/>
                  </w:pPr>
                  <w:r w:rsidRPr="00CB717C">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3753609" w14:textId="77777777" w:rsidR="00B9704B" w:rsidRPr="00CB717C" w:rsidRDefault="00B9704B" w:rsidP="007869AF">
                  <w:pPr>
                    <w:pStyle w:val="2fd"/>
                    <w:spacing w:before="40" w:after="20"/>
                  </w:pPr>
                  <w:r w:rsidRPr="00CB717C">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A6B9CF" w14:textId="77777777" w:rsidR="00B9704B" w:rsidRPr="00CB717C" w:rsidRDefault="00B9704B" w:rsidP="007869AF">
                  <w:pPr>
                    <w:pStyle w:val="2fd"/>
                    <w:spacing w:before="40" w:after="20"/>
                  </w:pPr>
                  <w:r w:rsidRPr="00CB717C">
                    <w:t xml:space="preserve">4,4 </w:t>
                  </w:r>
                  <w:proofErr w:type="spellStart"/>
                  <w:r w:rsidRPr="00CB717C">
                    <w:t>кв.м</w:t>
                  </w:r>
                  <w:proofErr w:type="spellEnd"/>
                  <w:r w:rsidRPr="00CB717C">
                    <w:t xml:space="preserve"> на 1 человека населения планируемой застройки </w:t>
                  </w:r>
                </w:p>
              </w:tc>
            </w:tr>
            <w:tr w:rsidR="00B9704B" w:rsidRPr="00CB717C" w14:paraId="7CFA614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EFBE025" w14:textId="77777777" w:rsidR="00B9704B" w:rsidRPr="00CB717C" w:rsidRDefault="00B9704B" w:rsidP="007869AF">
                  <w:pPr>
                    <w:pStyle w:val="2fd"/>
                    <w:spacing w:before="40" w:after="20"/>
                  </w:pPr>
                  <w:r w:rsidRPr="00CB717C">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D2DD55" w14:textId="77777777" w:rsidR="00B9704B" w:rsidRPr="00CB717C" w:rsidRDefault="00B9704B" w:rsidP="007869AF">
                  <w:pPr>
                    <w:pStyle w:val="2fd"/>
                    <w:spacing w:before="40" w:after="20"/>
                  </w:pPr>
                  <w:r w:rsidRPr="00CB717C">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81E350" w14:textId="77777777" w:rsidR="00B9704B" w:rsidRPr="00CB717C" w:rsidRDefault="00B9704B" w:rsidP="007869AF">
                  <w:pPr>
                    <w:pStyle w:val="2fd"/>
                    <w:spacing w:before="40" w:after="20"/>
                  </w:pPr>
                  <w:r w:rsidRPr="00CB717C">
                    <w:t xml:space="preserve">5400 м </w:t>
                  </w:r>
                </w:p>
              </w:tc>
            </w:tr>
            <w:tr w:rsidR="00B9704B" w:rsidRPr="00CB717C" w14:paraId="596627B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C73E719" w14:textId="77777777" w:rsidR="00B9704B" w:rsidRPr="00CB717C" w:rsidRDefault="00B9704B" w:rsidP="007869AF">
                  <w:pPr>
                    <w:pStyle w:val="2fd"/>
                    <w:spacing w:before="40" w:after="20"/>
                  </w:pPr>
                  <w:r w:rsidRPr="00CB717C">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5756400" w14:textId="77777777" w:rsidR="00B9704B" w:rsidRPr="00CB717C" w:rsidRDefault="00B9704B" w:rsidP="007869AF">
                  <w:pPr>
                    <w:pStyle w:val="2fd"/>
                    <w:spacing w:before="40" w:after="20"/>
                  </w:pPr>
                  <w:r w:rsidRPr="00CB717C">
                    <w:t xml:space="preserve">Минимальная обеспеченность местами в дошкольных </w:t>
                  </w:r>
                  <w:r w:rsidRPr="00CB717C">
                    <w:lastRenderedPageBreak/>
                    <w:t>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38A3D80" w14:textId="77777777" w:rsidR="00B9704B" w:rsidRPr="00CB717C" w:rsidRDefault="00B9704B" w:rsidP="007869AF">
                  <w:pPr>
                    <w:pStyle w:val="2fd"/>
                    <w:spacing w:before="40" w:after="20"/>
                  </w:pPr>
                  <w:r w:rsidRPr="00CB717C">
                    <w:lastRenderedPageBreak/>
                    <w:t xml:space="preserve">705 мест </w:t>
                  </w:r>
                </w:p>
              </w:tc>
            </w:tr>
            <w:tr w:rsidR="00B9704B" w:rsidRPr="00CB717C" w14:paraId="6890E87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0FB8D5" w14:textId="77777777" w:rsidR="00B9704B" w:rsidRPr="00CB717C" w:rsidRDefault="00B9704B" w:rsidP="007869AF">
                  <w:pPr>
                    <w:pStyle w:val="2fd"/>
                    <w:spacing w:before="40" w:after="20"/>
                  </w:pPr>
                  <w:r w:rsidRPr="00CB717C">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932932D" w14:textId="77777777" w:rsidR="00B9704B" w:rsidRPr="00CB717C" w:rsidRDefault="00B9704B" w:rsidP="007869AF">
                  <w:pPr>
                    <w:pStyle w:val="2fd"/>
                    <w:spacing w:before="40" w:after="20"/>
                  </w:pPr>
                  <w:r w:rsidRPr="00CB717C">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451059" w14:textId="77777777" w:rsidR="00B9704B" w:rsidRPr="00CB717C" w:rsidRDefault="00B9704B" w:rsidP="007869AF">
                  <w:pPr>
                    <w:pStyle w:val="2fd"/>
                    <w:spacing w:before="40" w:after="20"/>
                  </w:pPr>
                  <w:r w:rsidRPr="00CB717C">
                    <w:t xml:space="preserve">1510 мест </w:t>
                  </w:r>
                </w:p>
              </w:tc>
            </w:tr>
            <w:tr w:rsidR="00B9704B" w:rsidRPr="00CB717C" w14:paraId="62BD4E0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341287" w14:textId="77777777" w:rsidR="00B9704B" w:rsidRPr="00CB717C" w:rsidRDefault="00B9704B" w:rsidP="007869AF">
                  <w:pPr>
                    <w:pStyle w:val="2fd"/>
                    <w:spacing w:before="40" w:after="20"/>
                  </w:pPr>
                  <w:r w:rsidRPr="00CB717C">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B775F8" w14:textId="77777777" w:rsidR="00B9704B" w:rsidRPr="00CB717C" w:rsidRDefault="00B9704B" w:rsidP="007869AF">
                  <w:pPr>
                    <w:pStyle w:val="2fd"/>
                    <w:spacing w:before="40" w:after="20"/>
                  </w:pPr>
                  <w:r w:rsidRPr="00CB717C">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B359C63" w14:textId="77777777" w:rsidR="00B9704B" w:rsidRPr="00CB717C" w:rsidRDefault="00B9704B" w:rsidP="007869AF">
                  <w:pPr>
                    <w:pStyle w:val="2fd"/>
                    <w:spacing w:before="40" w:after="20"/>
                  </w:pPr>
                  <w:r w:rsidRPr="00CB717C">
                    <w:t xml:space="preserve">190 пос./смену </w:t>
                  </w:r>
                </w:p>
              </w:tc>
            </w:tr>
            <w:tr w:rsidR="00B9704B" w:rsidRPr="00585139" w14:paraId="5A0157F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366D74F" w14:textId="77777777" w:rsidR="00B9704B" w:rsidRPr="00CB717C" w:rsidRDefault="00B9704B" w:rsidP="007869AF">
                  <w:pPr>
                    <w:pStyle w:val="2fd"/>
                    <w:spacing w:before="40" w:after="20"/>
                  </w:pPr>
                  <w:r w:rsidRPr="00CB717C">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B5E9BBB" w14:textId="77777777" w:rsidR="00B9704B" w:rsidRPr="00CB717C" w:rsidRDefault="00B9704B" w:rsidP="007869AF">
                  <w:pPr>
                    <w:pStyle w:val="2fd"/>
                    <w:spacing w:before="40" w:after="20"/>
                  </w:pPr>
                  <w:r w:rsidRPr="00CB717C">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7895151" w14:textId="77777777" w:rsidR="00B9704B" w:rsidRPr="00CB717C" w:rsidRDefault="00B9704B" w:rsidP="007869AF">
                  <w:pPr>
                    <w:pStyle w:val="2fd"/>
                    <w:spacing w:before="40" w:after="20"/>
                  </w:pPr>
                  <w:r w:rsidRPr="00CB717C">
                    <w:t xml:space="preserve">948,3 </w:t>
                  </w:r>
                  <w:proofErr w:type="spellStart"/>
                  <w:r w:rsidRPr="00CB717C">
                    <w:t>кв.м</w:t>
                  </w:r>
                  <w:proofErr w:type="spellEnd"/>
                  <w:r w:rsidRPr="00CB717C">
                    <w:t xml:space="preserve">. на 1 тыс. человек населения планируемой застройки </w:t>
                  </w:r>
                </w:p>
              </w:tc>
            </w:tr>
            <w:tr w:rsidR="00B9704B" w:rsidRPr="00585139" w14:paraId="267031A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9923EF" w14:textId="77777777" w:rsidR="00B9704B" w:rsidRPr="00CB717C" w:rsidRDefault="00B9704B" w:rsidP="007869AF">
                  <w:pPr>
                    <w:pStyle w:val="2fd"/>
                    <w:spacing w:before="40" w:after="20"/>
                  </w:pPr>
                  <w:r w:rsidRPr="00CB717C">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0442F2" w14:textId="77777777" w:rsidR="00B9704B" w:rsidRPr="00CB717C" w:rsidRDefault="00B9704B" w:rsidP="007869AF">
                  <w:pPr>
                    <w:pStyle w:val="2fd"/>
                    <w:spacing w:before="40" w:after="20"/>
                  </w:pPr>
                  <w:r w:rsidRPr="00CB717C">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488FD74" w14:textId="77777777" w:rsidR="00B9704B" w:rsidRPr="00CB717C" w:rsidRDefault="00B9704B" w:rsidP="007869AF">
                  <w:pPr>
                    <w:pStyle w:val="2fd"/>
                    <w:spacing w:before="40" w:after="20"/>
                  </w:pPr>
                  <w:r w:rsidRPr="00CB717C">
                    <w:t xml:space="preserve">В соответствии с СТП ТО МО </w:t>
                  </w:r>
                </w:p>
              </w:tc>
            </w:tr>
            <w:tr w:rsidR="00B9704B" w:rsidRPr="00CB717C" w14:paraId="6AC83DC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92EBCF9" w14:textId="77777777" w:rsidR="00B9704B" w:rsidRPr="00CB717C" w:rsidRDefault="00B9704B" w:rsidP="007869AF">
                  <w:pPr>
                    <w:pStyle w:val="2fd"/>
                    <w:spacing w:before="40" w:after="20"/>
                  </w:pPr>
                  <w:r w:rsidRPr="00CB717C">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14715A" w14:textId="77777777" w:rsidR="00B9704B" w:rsidRPr="00CB717C" w:rsidRDefault="00B9704B" w:rsidP="007869AF">
                  <w:pPr>
                    <w:pStyle w:val="2fd"/>
                    <w:spacing w:before="40" w:after="20"/>
                  </w:pPr>
                  <w:r w:rsidRPr="00CB717C">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84D5BD2" w14:textId="77777777" w:rsidR="00B9704B" w:rsidRPr="00CB717C" w:rsidRDefault="00B9704B" w:rsidP="007869AF">
                  <w:pPr>
                    <w:pStyle w:val="2fd"/>
                    <w:spacing w:before="40" w:after="20"/>
                  </w:pPr>
                  <w:r w:rsidRPr="00CB717C">
                    <w:t xml:space="preserve">1 участковый пункт на 2,8 тыс. населения площадью 45 </w:t>
                  </w:r>
                  <w:proofErr w:type="spellStart"/>
                  <w:r w:rsidRPr="00CB717C">
                    <w:t>кв.м</w:t>
                  </w:r>
                  <w:proofErr w:type="spellEnd"/>
                  <w:r w:rsidRPr="00CB717C">
                    <w:t xml:space="preserve">. </w:t>
                  </w:r>
                </w:p>
              </w:tc>
            </w:tr>
            <w:tr w:rsidR="00B9704B" w:rsidRPr="00585139" w14:paraId="5D9F9F4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EF63DB4" w14:textId="77777777" w:rsidR="00B9704B" w:rsidRPr="00CB717C" w:rsidRDefault="00B9704B" w:rsidP="007869AF">
                  <w:pPr>
                    <w:pStyle w:val="2fd"/>
                    <w:spacing w:before="40" w:after="20"/>
                  </w:pPr>
                  <w:r w:rsidRPr="00CB717C">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A9F08A" w14:textId="77777777" w:rsidR="00B9704B" w:rsidRPr="00CB717C" w:rsidRDefault="00B9704B" w:rsidP="007869AF">
                  <w:pPr>
                    <w:pStyle w:val="2fd"/>
                    <w:spacing w:before="40" w:after="20"/>
                  </w:pPr>
                  <w:r w:rsidRPr="00CB717C">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D7DC947" w14:textId="77777777" w:rsidR="00B9704B" w:rsidRPr="00CB717C" w:rsidRDefault="00B9704B" w:rsidP="007869AF">
                  <w:pPr>
                    <w:pStyle w:val="2fd"/>
                    <w:spacing w:before="40" w:after="20"/>
                  </w:pPr>
                  <w:r w:rsidRPr="00CB717C">
                    <w:t xml:space="preserve">40 </w:t>
                  </w:r>
                  <w:proofErr w:type="spellStart"/>
                  <w:r w:rsidRPr="00CB717C">
                    <w:t>кв.м</w:t>
                  </w:r>
                  <w:proofErr w:type="spellEnd"/>
                  <w:r w:rsidRPr="00CB717C">
                    <w:t xml:space="preserve">. на 2 тыс. человек населения планируемой застройки </w:t>
                  </w:r>
                </w:p>
              </w:tc>
            </w:tr>
            <w:tr w:rsidR="00B9704B" w:rsidRPr="00585139" w14:paraId="79AAD21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AD6132" w14:textId="77777777" w:rsidR="00B9704B" w:rsidRPr="00CB717C" w:rsidRDefault="00B9704B" w:rsidP="007869AF">
                  <w:pPr>
                    <w:pStyle w:val="2fd"/>
                    <w:spacing w:before="40" w:after="20"/>
                  </w:pPr>
                  <w:r w:rsidRPr="00CB717C">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9769A2C" w14:textId="77777777" w:rsidR="00B9704B" w:rsidRPr="00CB717C" w:rsidRDefault="00B9704B" w:rsidP="007869AF">
                  <w:pPr>
                    <w:pStyle w:val="2fd"/>
                    <w:spacing w:before="40" w:after="20"/>
                  </w:pPr>
                  <w:r w:rsidRPr="00CB717C">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05701C" w14:textId="77777777" w:rsidR="00B9704B" w:rsidRPr="00CB717C" w:rsidRDefault="00B9704B" w:rsidP="007869AF">
                  <w:pPr>
                    <w:pStyle w:val="2fd"/>
                    <w:spacing w:before="40" w:after="20"/>
                  </w:pPr>
                  <w:r w:rsidRPr="00CB717C">
                    <w:t xml:space="preserve">350 </w:t>
                  </w:r>
                  <w:proofErr w:type="spellStart"/>
                  <w:r w:rsidRPr="00CB717C">
                    <w:t>кв.м</w:t>
                  </w:r>
                  <w:proofErr w:type="spellEnd"/>
                  <w:r w:rsidRPr="00CB717C">
                    <w:t xml:space="preserve">. на 1 тыс. человек населения планируемой застройки </w:t>
                  </w:r>
                </w:p>
              </w:tc>
            </w:tr>
            <w:tr w:rsidR="00B9704B" w:rsidRPr="00CB717C" w14:paraId="01DB99E5"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94B8A9D" w14:textId="77777777" w:rsidR="00B9704B" w:rsidRPr="00CB717C" w:rsidRDefault="00B9704B" w:rsidP="007869AF">
                  <w:pPr>
                    <w:pStyle w:val="2fd"/>
                    <w:spacing w:before="40" w:after="20"/>
                  </w:pPr>
                  <w:r w:rsidRPr="00CB717C">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11680D" w14:textId="77777777" w:rsidR="00B9704B" w:rsidRPr="00CB717C" w:rsidRDefault="00B9704B" w:rsidP="007869AF">
                  <w:pPr>
                    <w:pStyle w:val="2fd"/>
                    <w:spacing w:before="40" w:after="20"/>
                  </w:pPr>
                  <w:r w:rsidRPr="00CB717C">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D18B5A"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bl>
          <w:p w14:paraId="60ABA162" w14:textId="77777777" w:rsidR="00B9704B" w:rsidRPr="00CB717C" w:rsidRDefault="00B9704B" w:rsidP="007869AF">
            <w:pPr>
              <w:spacing w:before="40" w:after="20"/>
              <w:rPr>
                <w:vanish/>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6"/>
              <w:gridCol w:w="7048"/>
            </w:tblGrid>
            <w:tr w:rsidR="00B9704B" w:rsidRPr="00CB717C" w14:paraId="4AA6330E"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35B24F9" w14:textId="77777777" w:rsidR="00B9704B" w:rsidRPr="00CB717C" w:rsidRDefault="00B9704B" w:rsidP="007869AF">
                  <w:pPr>
                    <w:pStyle w:val="affffffff1"/>
                    <w:spacing w:before="40" w:after="20"/>
                  </w:pPr>
                  <w:bookmarkStart w:id="250" w:name="_Toc536553697"/>
                  <w:r w:rsidRPr="00CB717C">
                    <w:t>Виды р</w:t>
                  </w:r>
                  <w:r w:rsidRPr="005161B3">
                    <w:t>азрешенного использования</w:t>
                  </w:r>
                  <w:bookmarkEnd w:id="250"/>
                </w:p>
              </w:tc>
            </w:tr>
            <w:tr w:rsidR="00B9704B" w:rsidRPr="00CB717C" w14:paraId="2604D4A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5018EAE"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CB86F3"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1E1EB0F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25F8D66"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C03D66" w14:textId="77777777" w:rsidR="00B9704B" w:rsidRPr="00B9704B" w:rsidRDefault="00B9704B" w:rsidP="007869AF">
                  <w:pPr>
                    <w:spacing w:before="40" w:after="20"/>
                    <w:rPr>
                      <w:szCs w:val="24"/>
                      <w:lang w:val="ru-RU"/>
                    </w:rPr>
                  </w:pPr>
                  <w:r w:rsidRPr="00B9704B">
                    <w:rPr>
                      <w:szCs w:val="24"/>
                      <w:lang w:val="ru-RU"/>
                    </w:rPr>
                    <w:t xml:space="preserve">2.1 </w:t>
                  </w:r>
                  <w:r w:rsidRPr="00B9704B">
                    <w:rPr>
                      <w:szCs w:val="24"/>
                      <w:shd w:val="clear" w:color="auto" w:fill="FFFFFF"/>
                      <w:lang w:val="ru-RU"/>
                    </w:rPr>
                    <w:t>Для индивидуального жилищного строительства</w:t>
                  </w:r>
                </w:p>
                <w:p w14:paraId="5800467F" w14:textId="77777777" w:rsidR="00B9704B" w:rsidRPr="00B9704B" w:rsidRDefault="00B9704B" w:rsidP="007869AF">
                  <w:pPr>
                    <w:spacing w:before="40" w:after="20"/>
                    <w:rPr>
                      <w:szCs w:val="24"/>
                      <w:lang w:val="ru-RU"/>
                    </w:rPr>
                  </w:pPr>
                  <w:r w:rsidRPr="00B9704B">
                    <w:rPr>
                      <w:szCs w:val="24"/>
                      <w:lang w:val="ru-RU"/>
                    </w:rPr>
                    <w:t>2.1.1 Малоэтажная многоквартирная жилая застройка</w:t>
                  </w:r>
                  <w:r w:rsidRPr="00B9704B">
                    <w:rPr>
                      <w:szCs w:val="24"/>
                      <w:lang w:val="ru-RU"/>
                    </w:rPr>
                    <w:br/>
                    <w:t xml:space="preserve">2.5 </w:t>
                  </w:r>
                  <w:proofErr w:type="spellStart"/>
                  <w:r w:rsidRPr="00B9704B">
                    <w:rPr>
                      <w:szCs w:val="24"/>
                      <w:lang w:val="ru-RU"/>
                    </w:rPr>
                    <w:t>Среднеэтажная</w:t>
                  </w:r>
                  <w:proofErr w:type="spellEnd"/>
                  <w:r w:rsidRPr="00B9704B">
                    <w:rPr>
                      <w:szCs w:val="24"/>
                      <w:lang w:val="ru-RU"/>
                    </w:rPr>
                    <w:t xml:space="preserve"> жилая застройка</w:t>
                  </w:r>
                  <w:r w:rsidRPr="00B9704B">
                    <w:rPr>
                      <w:szCs w:val="24"/>
                      <w:lang w:val="ru-RU"/>
                    </w:rPr>
                    <w:br/>
                    <w:t>2.6 Многоэтажная жилая застройка (высотная застройка)</w:t>
                  </w:r>
                  <w:r w:rsidRPr="00B9704B">
                    <w:rPr>
                      <w:szCs w:val="24"/>
                      <w:lang w:val="ru-RU"/>
                    </w:rPr>
                    <w:br/>
                    <w:t>2.7 Обслуживание жилой застройки</w:t>
                  </w:r>
                  <w:r w:rsidRPr="00B9704B">
                    <w:rPr>
                      <w:szCs w:val="24"/>
                      <w:lang w:val="ru-RU"/>
                    </w:rPr>
                    <w:br/>
                    <w:t>2.7.1 Хранение автотранспорта</w:t>
                  </w:r>
                  <w:r w:rsidRPr="00B9704B">
                    <w:rPr>
                      <w:szCs w:val="24"/>
                      <w:lang w:val="ru-RU"/>
                    </w:rPr>
                    <w:br/>
                    <w:t>3.0 Общественное использование объектов капитального строительства</w:t>
                  </w:r>
                </w:p>
                <w:p w14:paraId="1D9D6B2D"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3B256C8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3.1.1 Предоставление коммунальных услуг</w:t>
                  </w:r>
                </w:p>
                <w:p w14:paraId="25C2107A"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p>
                <w:p w14:paraId="20FED517" w14:textId="77777777" w:rsidR="00B9704B" w:rsidRPr="00B9704B" w:rsidRDefault="00B9704B" w:rsidP="007869AF">
                  <w:pPr>
                    <w:spacing w:before="40" w:after="20"/>
                    <w:rPr>
                      <w:szCs w:val="24"/>
                      <w:lang w:val="ru-RU"/>
                    </w:rPr>
                  </w:pPr>
                  <w:r w:rsidRPr="00B9704B">
                    <w:rPr>
                      <w:szCs w:val="24"/>
                      <w:lang w:val="ru-RU"/>
                    </w:rPr>
                    <w:t>3.2. Социальное обслуживание</w:t>
                  </w:r>
                </w:p>
                <w:p w14:paraId="6B4192BE" w14:textId="77777777" w:rsidR="00B9704B" w:rsidRPr="00B9704B" w:rsidRDefault="00B9704B" w:rsidP="007869AF">
                  <w:pPr>
                    <w:spacing w:before="40" w:after="20"/>
                    <w:rPr>
                      <w:szCs w:val="24"/>
                      <w:lang w:val="ru-RU"/>
                    </w:rPr>
                  </w:pPr>
                  <w:r w:rsidRPr="00B9704B">
                    <w:rPr>
                      <w:szCs w:val="24"/>
                      <w:lang w:val="ru-RU"/>
                    </w:rPr>
                    <w:t>3.3. Бытовое обслуживание</w:t>
                  </w:r>
                </w:p>
                <w:p w14:paraId="4DA7767D" w14:textId="77777777" w:rsidR="00B9704B" w:rsidRPr="00B9704B" w:rsidRDefault="00B9704B" w:rsidP="007869AF">
                  <w:pPr>
                    <w:spacing w:before="40" w:after="20"/>
                    <w:rPr>
                      <w:szCs w:val="24"/>
                      <w:lang w:val="ru-RU"/>
                    </w:rPr>
                  </w:pPr>
                  <w:r w:rsidRPr="00B9704B">
                    <w:rPr>
                      <w:szCs w:val="24"/>
                      <w:lang w:val="ru-RU"/>
                    </w:rPr>
                    <w:lastRenderedPageBreak/>
                    <w:t>3.5.1 Дошкольное, начальное и среднее общее образование</w:t>
                  </w:r>
                  <w:r w:rsidRPr="00B9704B">
                    <w:rPr>
                      <w:szCs w:val="24"/>
                      <w:lang w:val="ru-RU"/>
                    </w:rPr>
                    <w:br/>
                    <w:t>3.7 Религиозное использование</w:t>
                  </w:r>
                </w:p>
                <w:p w14:paraId="2C796FCE"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3.7.1 Осуществление религиозных обрядов</w:t>
                  </w:r>
                </w:p>
                <w:p w14:paraId="49C2F5DF" w14:textId="77777777" w:rsidR="00B9704B" w:rsidRPr="00B9704B" w:rsidRDefault="00B9704B" w:rsidP="007869AF">
                  <w:pPr>
                    <w:spacing w:before="40" w:after="20"/>
                    <w:rPr>
                      <w:szCs w:val="24"/>
                      <w:lang w:val="ru-RU"/>
                    </w:rPr>
                  </w:pPr>
                  <w:r w:rsidRPr="00B9704B">
                    <w:rPr>
                      <w:szCs w:val="24"/>
                      <w:lang w:val="ru-RU"/>
                    </w:rPr>
                    <w:t>3.7.2 Религиозное управление и образование</w:t>
                  </w:r>
                  <w:r w:rsidRPr="00B9704B">
                    <w:rPr>
                      <w:szCs w:val="24"/>
                      <w:lang w:val="ru-RU"/>
                    </w:rPr>
                    <w:br/>
                    <w:t>4.0 Предпринимательство</w:t>
                  </w:r>
                </w:p>
                <w:p w14:paraId="575F4327" w14:textId="77777777" w:rsidR="00B9704B" w:rsidRPr="00B9704B" w:rsidRDefault="00B9704B" w:rsidP="007869AF">
                  <w:pPr>
                    <w:spacing w:before="40" w:after="20"/>
                    <w:rPr>
                      <w:szCs w:val="24"/>
                      <w:lang w:val="ru-RU"/>
                    </w:rPr>
                  </w:pPr>
                  <w:r w:rsidRPr="00B9704B">
                    <w:rPr>
                      <w:color w:val="000000"/>
                      <w:szCs w:val="24"/>
                      <w:lang w:val="ru-RU"/>
                    </w:rPr>
                    <w:t>4.4 Магазины</w:t>
                  </w:r>
                  <w:r w:rsidRPr="00B9704B">
                    <w:rPr>
                      <w:szCs w:val="24"/>
                      <w:lang w:val="ru-RU"/>
                    </w:rPr>
                    <w:t xml:space="preserve"> </w:t>
                  </w:r>
                </w:p>
                <w:p w14:paraId="7CA01285" w14:textId="77777777" w:rsidR="00B9704B" w:rsidRPr="00B9704B" w:rsidRDefault="00B9704B" w:rsidP="007869AF">
                  <w:pPr>
                    <w:spacing w:before="40" w:after="20"/>
                    <w:rPr>
                      <w:szCs w:val="24"/>
                      <w:lang w:val="ru-RU"/>
                    </w:rPr>
                  </w:pPr>
                  <w:r w:rsidRPr="00B9704B">
                    <w:rPr>
                      <w:szCs w:val="24"/>
                      <w:lang w:val="ru-RU"/>
                    </w:rPr>
                    <w:t>4.9. Служебные гаражи</w:t>
                  </w:r>
                </w:p>
                <w:p w14:paraId="23F372FA"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 Объекты дорожного сервиса</w:t>
                  </w:r>
                </w:p>
                <w:p w14:paraId="4D8EA1A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4.9.1.1 Заправка транспортных средств</w:t>
                  </w:r>
                </w:p>
                <w:p w14:paraId="73DBA24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4.9.1.2 Обеспечение дорожного отдыха</w:t>
                  </w:r>
                </w:p>
                <w:p w14:paraId="4BECB915"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4.9.1.3 Автомобильные мойки</w:t>
                  </w:r>
                </w:p>
                <w:p w14:paraId="53854540" w14:textId="77777777" w:rsidR="00B9704B" w:rsidRPr="00B9704B" w:rsidRDefault="00B9704B" w:rsidP="007869AF">
                  <w:pPr>
                    <w:spacing w:before="40" w:after="20"/>
                    <w:rPr>
                      <w:szCs w:val="24"/>
                      <w:lang w:val="ru-RU"/>
                    </w:rPr>
                  </w:pPr>
                  <w:r w:rsidRPr="00B9704B">
                    <w:rPr>
                      <w:szCs w:val="24"/>
                      <w:lang w:val="ru-RU"/>
                    </w:rPr>
                    <w:t>4.9.1.4 Ремонт автомобилей</w:t>
                  </w:r>
                  <w:r w:rsidRPr="00B9704B">
                    <w:rPr>
                      <w:szCs w:val="24"/>
                      <w:lang w:val="ru-RU"/>
                    </w:rPr>
                    <w:br/>
                    <w:t>5.1 Спорт</w:t>
                  </w:r>
                </w:p>
                <w:p w14:paraId="3ABE944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5.1.1 Обеспечение спортивно-зрелищных мероприятий</w:t>
                  </w:r>
                </w:p>
                <w:p w14:paraId="3C4BFE9A"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5.1.2 Обеспечение занятий спортом в помещениях</w:t>
                  </w:r>
                </w:p>
                <w:p w14:paraId="4A732F5D"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5.1.3 Площадки для занятий спортом</w:t>
                  </w:r>
                </w:p>
                <w:p w14:paraId="3FECDF5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5.1.4 Оборудованные площадки для занятий спортом</w:t>
                  </w:r>
                </w:p>
                <w:p w14:paraId="7D403323"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5.1.5 Водный спорт</w:t>
                  </w:r>
                </w:p>
                <w:p w14:paraId="22F6CA91"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5.1.6 Авиационный спорт</w:t>
                  </w:r>
                </w:p>
                <w:p w14:paraId="70C5D219" w14:textId="77777777" w:rsidR="00B9704B" w:rsidRPr="00B9704B" w:rsidRDefault="00B9704B" w:rsidP="007869AF">
                  <w:pPr>
                    <w:spacing w:before="40" w:after="20"/>
                    <w:rPr>
                      <w:szCs w:val="24"/>
                      <w:lang w:val="ru-RU"/>
                    </w:rPr>
                  </w:pPr>
                  <w:r w:rsidRPr="00B9704B">
                    <w:rPr>
                      <w:szCs w:val="24"/>
                      <w:lang w:val="ru-RU"/>
                    </w:rPr>
                    <w:t>5.1.7 Спортивные базы</w:t>
                  </w:r>
                </w:p>
                <w:p w14:paraId="7019F67A"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2F1187A7"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7.2.1 Размещение автомобильных дорог</w:t>
                  </w:r>
                </w:p>
                <w:p w14:paraId="4E8DE9B5"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354BAF01"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8.3 Обеспечение внутреннего правопорядка</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3385829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23EEE046"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585139" w14:paraId="61C4F10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782E9B"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FA0A43D" w14:textId="77777777" w:rsidR="00B9704B" w:rsidRPr="00B9704B" w:rsidRDefault="00B9704B" w:rsidP="007869AF">
                  <w:pPr>
                    <w:spacing w:before="40" w:after="20"/>
                    <w:rPr>
                      <w:szCs w:val="24"/>
                      <w:lang w:val="ru-RU"/>
                    </w:rPr>
                  </w:pPr>
                  <w:r w:rsidRPr="00B9704B">
                    <w:rPr>
                      <w:szCs w:val="24"/>
                      <w:lang w:val="ru-RU"/>
                    </w:rPr>
                    <w:t>6.8 Связь</w:t>
                  </w:r>
                  <w:r w:rsidRPr="00B9704B">
                    <w:rPr>
                      <w:szCs w:val="24"/>
                      <w:lang w:val="ru-RU"/>
                    </w:rPr>
                    <w:br/>
                    <w:t>6.9 Склад</w:t>
                  </w:r>
                </w:p>
                <w:p w14:paraId="20C966EB" w14:textId="77777777" w:rsidR="00B9704B" w:rsidRPr="00B9704B" w:rsidRDefault="00B9704B" w:rsidP="007869AF">
                  <w:pPr>
                    <w:spacing w:before="40" w:after="20"/>
                    <w:rPr>
                      <w:szCs w:val="24"/>
                      <w:lang w:val="ru-RU"/>
                    </w:rPr>
                  </w:pPr>
                  <w:r w:rsidRPr="00B9704B">
                    <w:rPr>
                      <w:szCs w:val="24"/>
                      <w:lang w:val="ru-RU"/>
                    </w:rPr>
                    <w:t>6.9.1 Складские площадки</w:t>
                  </w:r>
                  <w:r w:rsidRPr="00B9704B">
                    <w:rPr>
                      <w:szCs w:val="24"/>
                      <w:lang w:val="ru-RU"/>
                    </w:rPr>
                    <w:br/>
                    <w:t>7.1 Железнодорожный транспорт</w:t>
                  </w:r>
                </w:p>
                <w:p w14:paraId="697E0608"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7.1.1 Железнодорожные пути</w:t>
                  </w:r>
                </w:p>
                <w:p w14:paraId="22BA57BF" w14:textId="77777777" w:rsidR="00B9704B" w:rsidRPr="00B9704B" w:rsidRDefault="00B9704B" w:rsidP="007869AF">
                  <w:pPr>
                    <w:spacing w:before="40" w:after="20"/>
                    <w:rPr>
                      <w:szCs w:val="24"/>
                      <w:lang w:val="ru-RU"/>
                    </w:rPr>
                  </w:pPr>
                  <w:r w:rsidRPr="00B9704B">
                    <w:rPr>
                      <w:szCs w:val="24"/>
                      <w:lang w:val="ru-RU"/>
                    </w:rPr>
                    <w:t>7.1.2 Обслуживание железнодорожных перевозок</w:t>
                  </w:r>
                </w:p>
              </w:tc>
            </w:tr>
            <w:tr w:rsidR="00B9704B" w:rsidRPr="00CB717C" w14:paraId="4891424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5EC386" w14:textId="77777777" w:rsidR="00B9704B" w:rsidRPr="00CB717C" w:rsidRDefault="00B9704B" w:rsidP="007869AF">
                  <w:pPr>
                    <w:spacing w:before="40" w:after="20"/>
                    <w:rPr>
                      <w:szCs w:val="24"/>
                    </w:rPr>
                  </w:pPr>
                  <w:r w:rsidRPr="00B9704B">
                    <w:rPr>
                      <w:szCs w:val="24"/>
                      <w:lang w:val="ru-RU"/>
                    </w:rPr>
                    <w:br/>
                  </w: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7FD7CD" w14:textId="77777777" w:rsidR="00B9704B" w:rsidRPr="009042D6" w:rsidRDefault="00B9704B" w:rsidP="007869AF">
                  <w:pPr>
                    <w:pStyle w:val="ConsPlusNormal"/>
                    <w:spacing w:before="40" w:after="20"/>
                    <w:rPr>
                      <w:rFonts w:ascii="Times New Roman" w:hAnsi="Times New Roman" w:cs="Times New Roman"/>
                      <w:sz w:val="24"/>
                      <w:szCs w:val="24"/>
                    </w:rPr>
                  </w:pPr>
                  <w:r w:rsidRPr="009042D6">
                    <w:rPr>
                      <w:rFonts w:ascii="Times New Roman" w:hAnsi="Times New Roman" w:cs="Times New Roman"/>
                      <w:sz w:val="24"/>
                      <w:szCs w:val="24"/>
                    </w:rPr>
                    <w:t>2.7 Обслуживание жилой застройки</w:t>
                  </w:r>
                  <w:r w:rsidRPr="009042D6">
                    <w:rPr>
                      <w:rFonts w:ascii="Times New Roman" w:hAnsi="Times New Roman" w:cs="Times New Roman"/>
                      <w:sz w:val="24"/>
                      <w:szCs w:val="24"/>
                    </w:rPr>
                    <w:br/>
                    <w:t>2.7.1 Хранение автотранспорта</w:t>
                  </w:r>
                  <w:r w:rsidRPr="009042D6">
                    <w:rPr>
                      <w:rFonts w:ascii="Times New Roman" w:hAnsi="Times New Roman" w:cs="Times New Roman"/>
                      <w:sz w:val="24"/>
                      <w:szCs w:val="24"/>
                    </w:rPr>
                    <w:br/>
                    <w:t>4.9 Служебные гаражи</w:t>
                  </w:r>
                  <w:r w:rsidRPr="009042D6">
                    <w:rPr>
                      <w:rFonts w:ascii="Times New Roman" w:hAnsi="Times New Roman" w:cs="Times New Roman"/>
                      <w:sz w:val="24"/>
                      <w:szCs w:val="24"/>
                    </w:rPr>
                    <w:br/>
                    <w:t>4.9.1 Объекты дорожного сервиса</w:t>
                  </w:r>
                </w:p>
                <w:p w14:paraId="0C86B170" w14:textId="77777777" w:rsidR="00B9704B" w:rsidRPr="009042D6" w:rsidRDefault="00B9704B" w:rsidP="007869AF">
                  <w:pPr>
                    <w:pStyle w:val="ConsPlusNormal"/>
                    <w:spacing w:before="40" w:after="20"/>
                    <w:rPr>
                      <w:rFonts w:ascii="Times New Roman" w:hAnsi="Times New Roman" w:cs="Times New Roman"/>
                      <w:sz w:val="24"/>
                      <w:szCs w:val="24"/>
                    </w:rPr>
                  </w:pPr>
                  <w:r w:rsidRPr="009042D6">
                    <w:rPr>
                      <w:rFonts w:ascii="Times New Roman" w:hAnsi="Times New Roman" w:cs="Times New Roman"/>
                      <w:sz w:val="24"/>
                      <w:szCs w:val="24"/>
                    </w:rPr>
                    <w:t>4.9.1.1 Заправка транспортных средств</w:t>
                  </w:r>
                </w:p>
                <w:p w14:paraId="2651C0A0" w14:textId="77777777" w:rsidR="00B9704B" w:rsidRPr="009042D6" w:rsidRDefault="00B9704B" w:rsidP="007869AF">
                  <w:pPr>
                    <w:pStyle w:val="ConsPlusNormal"/>
                    <w:spacing w:before="40" w:after="20"/>
                    <w:rPr>
                      <w:rFonts w:ascii="Times New Roman" w:hAnsi="Times New Roman" w:cs="Times New Roman"/>
                      <w:sz w:val="24"/>
                      <w:szCs w:val="24"/>
                    </w:rPr>
                  </w:pPr>
                  <w:r w:rsidRPr="009042D6">
                    <w:rPr>
                      <w:rFonts w:ascii="Times New Roman" w:hAnsi="Times New Roman" w:cs="Times New Roman"/>
                      <w:sz w:val="24"/>
                      <w:szCs w:val="24"/>
                    </w:rPr>
                    <w:t>4.9.1.2 Обеспечение дорожного отдыха</w:t>
                  </w:r>
                </w:p>
                <w:p w14:paraId="295770AD" w14:textId="77777777" w:rsidR="00B9704B" w:rsidRPr="009042D6" w:rsidRDefault="00B9704B" w:rsidP="007869AF">
                  <w:pPr>
                    <w:pStyle w:val="ConsPlusNormal"/>
                    <w:spacing w:before="40" w:after="20"/>
                    <w:rPr>
                      <w:rFonts w:ascii="Times New Roman" w:hAnsi="Times New Roman" w:cs="Times New Roman"/>
                      <w:sz w:val="24"/>
                      <w:szCs w:val="24"/>
                    </w:rPr>
                  </w:pPr>
                  <w:r w:rsidRPr="009042D6">
                    <w:rPr>
                      <w:rFonts w:ascii="Times New Roman" w:hAnsi="Times New Roman" w:cs="Times New Roman"/>
                      <w:sz w:val="24"/>
                      <w:szCs w:val="24"/>
                    </w:rPr>
                    <w:t>4.9.1.3 Автомобильные мойки</w:t>
                  </w:r>
                </w:p>
                <w:p w14:paraId="1A8A5951" w14:textId="77777777" w:rsidR="00B9704B" w:rsidRPr="00CB717C" w:rsidRDefault="00B9704B" w:rsidP="007869AF">
                  <w:pPr>
                    <w:spacing w:before="40" w:after="20"/>
                    <w:rPr>
                      <w:szCs w:val="24"/>
                    </w:rPr>
                  </w:pPr>
                  <w:r w:rsidRPr="009042D6">
                    <w:rPr>
                      <w:szCs w:val="24"/>
                    </w:rPr>
                    <w:t xml:space="preserve">4.9.1.4 </w:t>
                  </w:r>
                  <w:proofErr w:type="spellStart"/>
                  <w:r w:rsidRPr="009042D6">
                    <w:rPr>
                      <w:szCs w:val="24"/>
                    </w:rPr>
                    <w:t>Ремонт</w:t>
                  </w:r>
                  <w:proofErr w:type="spellEnd"/>
                  <w:r w:rsidRPr="009042D6">
                    <w:rPr>
                      <w:szCs w:val="24"/>
                    </w:rPr>
                    <w:t xml:space="preserve"> </w:t>
                  </w:r>
                  <w:proofErr w:type="spellStart"/>
                  <w:r w:rsidRPr="009042D6">
                    <w:rPr>
                      <w:szCs w:val="24"/>
                    </w:rPr>
                    <w:t>автомобилей</w:t>
                  </w:r>
                  <w:proofErr w:type="spellEnd"/>
                </w:p>
              </w:tc>
            </w:tr>
          </w:tbl>
          <w:p w14:paraId="07A987ED" w14:textId="77777777" w:rsidR="00B9704B" w:rsidRPr="00CB717C" w:rsidRDefault="00B9704B" w:rsidP="007869AF">
            <w:pPr>
              <w:spacing w:before="40" w:after="20"/>
            </w:pPr>
          </w:p>
        </w:tc>
      </w:tr>
    </w:tbl>
    <w:p w14:paraId="08D63BBE" w14:textId="77777777" w:rsidR="00B9704B" w:rsidRPr="00CB717C" w:rsidRDefault="00B9704B" w:rsidP="007869AF">
      <w:pPr>
        <w:spacing w:before="40" w:after="20"/>
      </w:pPr>
    </w:p>
    <w:p w14:paraId="1DBEA29F" w14:textId="77777777" w:rsidR="00B9704B" w:rsidRPr="00CB717C" w:rsidRDefault="00B9704B" w:rsidP="007869AF">
      <w:pPr>
        <w:spacing w:before="40" w:after="20"/>
        <w:rPr>
          <w:szCs w:val="24"/>
        </w:rPr>
      </w:pPr>
      <w:r w:rsidRPr="00CB717C">
        <w:rPr>
          <w:b/>
          <w:bCs/>
          <w:szCs w:val="24"/>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585139" w14:paraId="14CA35D3"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80"/>
              <w:gridCol w:w="4070"/>
              <w:gridCol w:w="4754"/>
            </w:tblGrid>
            <w:tr w:rsidR="00B9704B" w:rsidRPr="00CB717C" w14:paraId="59EB6FFC"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57162E3" w14:textId="77777777" w:rsidR="00B9704B" w:rsidRPr="002821F1" w:rsidRDefault="00B9704B" w:rsidP="007869AF">
                  <w:pPr>
                    <w:pStyle w:val="affffffff1"/>
                    <w:spacing w:before="40" w:after="20"/>
                  </w:pPr>
                  <w:bookmarkStart w:id="251" w:name="_Toc536539652"/>
                  <w:bookmarkStart w:id="252" w:name="_Toc536553698"/>
                  <w:r w:rsidRPr="002821F1">
                    <w:lastRenderedPageBreak/>
                    <w:t>КУРТ-3</w:t>
                  </w:r>
                  <w:bookmarkEnd w:id="251"/>
                  <w:bookmarkEnd w:id="252"/>
                </w:p>
              </w:tc>
            </w:tr>
            <w:tr w:rsidR="00B9704B" w:rsidRPr="00CB717C" w14:paraId="67FB866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834085D"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31AE41"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FF6BE9D"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5D7999E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609A9A"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017D6B9" w14:textId="77777777" w:rsidR="00B9704B" w:rsidRPr="00CB717C" w:rsidRDefault="00B9704B" w:rsidP="007869AF">
                  <w:pPr>
                    <w:pStyle w:val="2fd"/>
                    <w:spacing w:before="40" w:after="20"/>
                  </w:pPr>
                  <w:r w:rsidRPr="00CB717C">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D952356" w14:textId="77777777" w:rsidR="00B9704B" w:rsidRPr="00CB717C" w:rsidRDefault="00B9704B" w:rsidP="007869AF">
                  <w:pPr>
                    <w:pStyle w:val="2fd"/>
                    <w:spacing w:before="40" w:after="20"/>
                  </w:pPr>
                  <w:r w:rsidRPr="00CB717C">
                    <w:t xml:space="preserve">176000 </w:t>
                  </w:r>
                </w:p>
              </w:tc>
            </w:tr>
            <w:tr w:rsidR="00B9704B" w:rsidRPr="00CB717C" w14:paraId="6699604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12B9FE"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761525" w14:textId="77777777" w:rsidR="00B9704B" w:rsidRPr="00CB717C" w:rsidRDefault="00B9704B" w:rsidP="007869AF">
                  <w:pPr>
                    <w:pStyle w:val="2fd"/>
                    <w:spacing w:before="40" w:after="20"/>
                  </w:pPr>
                  <w:r w:rsidRPr="00CB717C">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161E69" w14:textId="77777777" w:rsidR="00B9704B" w:rsidRPr="00CB717C" w:rsidRDefault="00B9704B" w:rsidP="007869AF">
                  <w:pPr>
                    <w:pStyle w:val="2fd"/>
                    <w:spacing w:before="40" w:after="20"/>
                  </w:pPr>
                  <w:r w:rsidRPr="00CB717C">
                    <w:t xml:space="preserve">17 </w:t>
                  </w:r>
                </w:p>
              </w:tc>
            </w:tr>
            <w:tr w:rsidR="00B9704B" w:rsidRPr="00585139" w14:paraId="2D8DA4E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50EB412"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1EE630" w14:textId="77777777" w:rsidR="00B9704B" w:rsidRPr="00CB717C" w:rsidRDefault="00B9704B" w:rsidP="007869AF">
                  <w:pPr>
                    <w:pStyle w:val="2fd"/>
                    <w:spacing w:before="40" w:after="20"/>
                  </w:pPr>
                  <w:r w:rsidRPr="00CB717C">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C719C7F"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60D28CE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FC19FF"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7E0A94"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68996B"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1678FA1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874CE58"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1CB793"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BB3F51"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1481009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A2015C2"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BEF8A8A" w14:textId="77777777" w:rsidR="00B9704B" w:rsidRPr="00CB717C" w:rsidRDefault="00B9704B" w:rsidP="007869AF">
                  <w:pPr>
                    <w:pStyle w:val="2fd"/>
                    <w:spacing w:before="40" w:after="20"/>
                  </w:pPr>
                  <w:r w:rsidRPr="00CB717C">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FA2D2E2" w14:textId="77777777" w:rsidR="00B9704B" w:rsidRPr="00CB717C" w:rsidRDefault="00B9704B" w:rsidP="007869AF">
                  <w:pPr>
                    <w:pStyle w:val="2fd"/>
                    <w:spacing w:before="40" w:after="20"/>
                  </w:pPr>
                  <w:r w:rsidRPr="00CB717C">
                    <w:t xml:space="preserve">Определяется из расчета 28 </w:t>
                  </w:r>
                  <w:proofErr w:type="spellStart"/>
                  <w:r w:rsidRPr="00CB717C">
                    <w:t>кв.м</w:t>
                  </w:r>
                  <w:proofErr w:type="spellEnd"/>
                  <w:r w:rsidRPr="00CB717C">
                    <w:t xml:space="preserve">. общей площади многоквартирной жилой застройки на 1 человека </w:t>
                  </w:r>
                </w:p>
              </w:tc>
            </w:tr>
            <w:tr w:rsidR="00B9704B" w:rsidRPr="00585139" w14:paraId="1CBFB6D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4008E8D"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698E11" w14:textId="77777777" w:rsidR="00B9704B" w:rsidRPr="00CB717C" w:rsidRDefault="00B9704B" w:rsidP="007869AF">
                  <w:pPr>
                    <w:pStyle w:val="2fd"/>
                    <w:spacing w:before="40" w:after="20"/>
                  </w:pPr>
                  <w:r w:rsidRPr="00CB717C">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07BE9A9"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521143A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1D508CE" w14:textId="77777777" w:rsidR="00B9704B" w:rsidRPr="00CB717C" w:rsidRDefault="00B9704B" w:rsidP="007869AF">
                  <w:pPr>
                    <w:pStyle w:val="2fd"/>
                    <w:spacing w:before="40" w:after="20"/>
                  </w:pPr>
                  <w:r w:rsidRPr="00CB717C">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4BF8600" w14:textId="77777777" w:rsidR="00B9704B" w:rsidRPr="00CB717C" w:rsidRDefault="00B9704B" w:rsidP="007869AF">
                  <w:pPr>
                    <w:pStyle w:val="2fd"/>
                    <w:spacing w:before="40" w:after="20"/>
                  </w:pPr>
                  <w:r w:rsidRPr="00CB717C">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2848C90"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5504182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B5C7716" w14:textId="77777777" w:rsidR="00B9704B" w:rsidRPr="00CB717C" w:rsidRDefault="00B9704B" w:rsidP="007869AF">
                  <w:pPr>
                    <w:pStyle w:val="2fd"/>
                    <w:spacing w:before="40" w:after="20"/>
                  </w:pPr>
                  <w:r w:rsidRPr="00CB717C">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5519402" w14:textId="77777777" w:rsidR="00B9704B" w:rsidRPr="00CB717C" w:rsidRDefault="00B9704B" w:rsidP="007869AF">
                  <w:pPr>
                    <w:pStyle w:val="2fd"/>
                    <w:spacing w:before="40" w:after="20"/>
                  </w:pPr>
                  <w:r w:rsidRPr="00CB717C">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5A7E4DF" w14:textId="77777777" w:rsidR="00B9704B" w:rsidRPr="00CB717C" w:rsidRDefault="00B9704B" w:rsidP="007869AF">
                  <w:pPr>
                    <w:pStyle w:val="2fd"/>
                    <w:spacing w:before="40" w:after="20"/>
                  </w:pPr>
                  <w:r w:rsidRPr="00CB717C">
                    <w:t xml:space="preserve">0,05 Гкал/1000 </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6B44BC5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9205609" w14:textId="77777777" w:rsidR="00B9704B" w:rsidRPr="00CB717C" w:rsidRDefault="00B9704B" w:rsidP="007869AF">
                  <w:pPr>
                    <w:pStyle w:val="2fd"/>
                    <w:spacing w:before="40" w:after="20"/>
                  </w:pPr>
                  <w:r w:rsidRPr="00CB717C">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8914907" w14:textId="77777777" w:rsidR="00B9704B" w:rsidRPr="00CB717C" w:rsidRDefault="00B9704B" w:rsidP="007869AF">
                  <w:pPr>
                    <w:pStyle w:val="2fd"/>
                    <w:spacing w:before="40" w:after="20"/>
                  </w:pPr>
                  <w:r w:rsidRPr="00CB717C">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AB3608" w14:textId="77777777" w:rsidR="00B9704B" w:rsidRPr="00CB717C" w:rsidRDefault="00B9704B" w:rsidP="007869AF">
                  <w:pPr>
                    <w:pStyle w:val="2fd"/>
                    <w:spacing w:before="40" w:after="20"/>
                  </w:pPr>
                  <w:r w:rsidRPr="00CB717C">
                    <w:t>20 Вт./</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7762AB3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FAB4AB" w14:textId="77777777" w:rsidR="00B9704B" w:rsidRPr="00CB717C" w:rsidRDefault="00B9704B" w:rsidP="007869AF">
                  <w:pPr>
                    <w:pStyle w:val="2fd"/>
                    <w:spacing w:before="40" w:after="20"/>
                  </w:pPr>
                  <w:r w:rsidRPr="00CB717C">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F1D439" w14:textId="77777777" w:rsidR="00B9704B" w:rsidRPr="00CB717C" w:rsidRDefault="00B9704B" w:rsidP="007869AF">
                  <w:pPr>
                    <w:pStyle w:val="2fd"/>
                    <w:spacing w:before="40" w:after="20"/>
                  </w:pPr>
                  <w:r w:rsidRPr="00CB717C">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6748DA" w14:textId="77777777" w:rsidR="00B9704B" w:rsidRPr="00CB717C" w:rsidRDefault="00B9704B" w:rsidP="007869AF">
                  <w:pPr>
                    <w:pStyle w:val="2fd"/>
                    <w:spacing w:before="40" w:after="20"/>
                  </w:pPr>
                  <w:r w:rsidRPr="00CB717C">
                    <w:t xml:space="preserve">420 </w:t>
                  </w:r>
                  <w:proofErr w:type="spellStart"/>
                  <w:r w:rsidRPr="00CB717C">
                    <w:t>машино</w:t>
                  </w:r>
                  <w:proofErr w:type="spellEnd"/>
                  <w:r w:rsidRPr="00CB717C">
                    <w:t xml:space="preserve">-мест на 1 тыс. человек населения планируемой застройки </w:t>
                  </w:r>
                </w:p>
              </w:tc>
            </w:tr>
            <w:tr w:rsidR="00B9704B" w:rsidRPr="00585139" w14:paraId="069AD4F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F50070C" w14:textId="77777777" w:rsidR="00B9704B" w:rsidRPr="00CB717C" w:rsidRDefault="00B9704B" w:rsidP="007869AF">
                  <w:pPr>
                    <w:pStyle w:val="2fd"/>
                    <w:spacing w:before="40" w:after="20"/>
                  </w:pPr>
                  <w:r w:rsidRPr="00CB717C">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2B20B6" w14:textId="77777777" w:rsidR="00B9704B" w:rsidRPr="00CB717C" w:rsidRDefault="00B9704B" w:rsidP="007869AF">
                  <w:pPr>
                    <w:pStyle w:val="2fd"/>
                    <w:spacing w:before="40" w:after="20"/>
                  </w:pPr>
                  <w:r w:rsidRPr="00CB717C">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D92DFA6" w14:textId="77777777" w:rsidR="00B9704B" w:rsidRPr="00CB717C" w:rsidRDefault="00B9704B" w:rsidP="007869AF">
                  <w:pPr>
                    <w:pStyle w:val="2fd"/>
                    <w:spacing w:before="40" w:after="20"/>
                  </w:pPr>
                  <w:r w:rsidRPr="00CB717C">
                    <w:t xml:space="preserve">4,4 </w:t>
                  </w:r>
                  <w:proofErr w:type="spellStart"/>
                  <w:r w:rsidRPr="00CB717C">
                    <w:t>кв.м</w:t>
                  </w:r>
                  <w:proofErr w:type="spellEnd"/>
                  <w:r w:rsidRPr="00CB717C">
                    <w:t xml:space="preserve"> на 1 человека населения планируемой застройки </w:t>
                  </w:r>
                </w:p>
              </w:tc>
            </w:tr>
            <w:tr w:rsidR="00B9704B" w:rsidRPr="00CB717C" w14:paraId="34FA747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CE91D0F" w14:textId="77777777" w:rsidR="00B9704B" w:rsidRPr="00CB717C" w:rsidRDefault="00B9704B" w:rsidP="007869AF">
                  <w:pPr>
                    <w:pStyle w:val="2fd"/>
                    <w:spacing w:before="40" w:after="20"/>
                  </w:pPr>
                  <w:r w:rsidRPr="00CB717C">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0CC907" w14:textId="77777777" w:rsidR="00B9704B" w:rsidRPr="00CB717C" w:rsidRDefault="00B9704B" w:rsidP="007869AF">
                  <w:pPr>
                    <w:pStyle w:val="2fd"/>
                    <w:spacing w:before="40" w:after="20"/>
                  </w:pPr>
                  <w:r w:rsidRPr="00CB717C">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388DFB2" w14:textId="77777777" w:rsidR="00B9704B" w:rsidRPr="00CB717C" w:rsidRDefault="00B9704B" w:rsidP="007869AF">
                  <w:pPr>
                    <w:pStyle w:val="2fd"/>
                    <w:spacing w:before="40" w:after="20"/>
                  </w:pPr>
                  <w:r w:rsidRPr="00CB717C">
                    <w:t xml:space="preserve">50% от расчетной численности населения </w:t>
                  </w:r>
                </w:p>
              </w:tc>
            </w:tr>
            <w:tr w:rsidR="00B9704B" w:rsidRPr="00585139" w14:paraId="70451166"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522FE1" w14:textId="77777777" w:rsidR="00B9704B" w:rsidRPr="00CB717C" w:rsidRDefault="00B9704B" w:rsidP="007869AF">
                  <w:pPr>
                    <w:pStyle w:val="2fd"/>
                    <w:spacing w:before="40" w:after="20"/>
                  </w:pPr>
                  <w:r w:rsidRPr="00CB717C">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70384E1" w14:textId="77777777" w:rsidR="00B9704B" w:rsidRPr="00CB717C" w:rsidRDefault="00B9704B" w:rsidP="007869AF">
                  <w:pPr>
                    <w:pStyle w:val="2fd"/>
                    <w:spacing w:before="40" w:after="20"/>
                  </w:pPr>
                  <w:r w:rsidRPr="00CB717C">
                    <w:t xml:space="preserve">Минимальная обеспеченность местами в дошкольных </w:t>
                  </w:r>
                  <w:r w:rsidRPr="00CB717C">
                    <w:lastRenderedPageBreak/>
                    <w:t>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0DAA24" w14:textId="77777777" w:rsidR="00B9704B" w:rsidRPr="00CB717C" w:rsidRDefault="00B9704B" w:rsidP="007869AF">
                  <w:pPr>
                    <w:pStyle w:val="2fd"/>
                    <w:spacing w:before="40" w:after="20"/>
                  </w:pPr>
                  <w:r w:rsidRPr="00CB717C">
                    <w:lastRenderedPageBreak/>
                    <w:t xml:space="preserve">65 мест на 1 тыс. человек населения планируемой застройки </w:t>
                  </w:r>
                </w:p>
              </w:tc>
            </w:tr>
            <w:tr w:rsidR="00B9704B" w:rsidRPr="00585139" w14:paraId="35AE84A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B96C98" w14:textId="77777777" w:rsidR="00B9704B" w:rsidRPr="00CB717C" w:rsidRDefault="00B9704B" w:rsidP="007869AF">
                  <w:pPr>
                    <w:pStyle w:val="2fd"/>
                    <w:spacing w:before="40" w:after="20"/>
                  </w:pPr>
                  <w:r w:rsidRPr="00CB717C">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887C47A" w14:textId="77777777" w:rsidR="00B9704B" w:rsidRPr="00CB717C" w:rsidRDefault="00B9704B" w:rsidP="007869AF">
                  <w:pPr>
                    <w:pStyle w:val="2fd"/>
                    <w:spacing w:before="40" w:after="20"/>
                  </w:pPr>
                  <w:r w:rsidRPr="00CB717C">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B89848B" w14:textId="77777777" w:rsidR="00B9704B" w:rsidRPr="00CB717C" w:rsidRDefault="00B9704B" w:rsidP="007869AF">
                  <w:pPr>
                    <w:pStyle w:val="2fd"/>
                    <w:spacing w:before="40" w:after="20"/>
                  </w:pPr>
                  <w:r w:rsidRPr="00CB717C">
                    <w:t xml:space="preserve">135 мест на 1 тыс. человек населения планируемой застройки </w:t>
                  </w:r>
                </w:p>
              </w:tc>
            </w:tr>
            <w:tr w:rsidR="00B9704B" w:rsidRPr="00585139" w14:paraId="7C2A61C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3244222" w14:textId="77777777" w:rsidR="00B9704B" w:rsidRPr="00CB717C" w:rsidRDefault="00B9704B" w:rsidP="007869AF">
                  <w:pPr>
                    <w:pStyle w:val="2fd"/>
                    <w:spacing w:before="40" w:after="20"/>
                  </w:pPr>
                  <w:r w:rsidRPr="00CB717C">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109B3B2" w14:textId="77777777" w:rsidR="00B9704B" w:rsidRPr="00CB717C" w:rsidRDefault="00B9704B" w:rsidP="007869AF">
                  <w:pPr>
                    <w:pStyle w:val="2fd"/>
                    <w:spacing w:before="40" w:after="20"/>
                  </w:pPr>
                  <w:r w:rsidRPr="00CB717C">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C3F86FD" w14:textId="77777777" w:rsidR="00B9704B" w:rsidRPr="00CB717C" w:rsidRDefault="00B9704B" w:rsidP="007869AF">
                  <w:pPr>
                    <w:pStyle w:val="2fd"/>
                    <w:spacing w:before="40" w:after="20"/>
                  </w:pPr>
                  <w:r w:rsidRPr="00CB717C">
                    <w:t xml:space="preserve">17,75 посещений в смену на 1 тыс. населения </w:t>
                  </w:r>
                </w:p>
              </w:tc>
            </w:tr>
            <w:tr w:rsidR="00B9704B" w:rsidRPr="00585139" w14:paraId="1532B03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F65FF9" w14:textId="77777777" w:rsidR="00B9704B" w:rsidRPr="00CB717C" w:rsidRDefault="00B9704B" w:rsidP="007869AF">
                  <w:pPr>
                    <w:pStyle w:val="2fd"/>
                    <w:spacing w:before="40" w:after="20"/>
                  </w:pPr>
                  <w:r w:rsidRPr="00CB717C">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6CC81FE" w14:textId="77777777" w:rsidR="00B9704B" w:rsidRPr="00CB717C" w:rsidRDefault="00B9704B" w:rsidP="007869AF">
                  <w:pPr>
                    <w:pStyle w:val="2fd"/>
                    <w:spacing w:before="40" w:after="20"/>
                  </w:pPr>
                  <w:r w:rsidRPr="00CB717C">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EA39908" w14:textId="77777777" w:rsidR="00B9704B" w:rsidRPr="00CB717C" w:rsidRDefault="00B9704B" w:rsidP="007869AF">
                  <w:pPr>
                    <w:pStyle w:val="2fd"/>
                    <w:spacing w:before="40" w:after="20"/>
                  </w:pPr>
                  <w:r w:rsidRPr="00CB717C">
                    <w:t xml:space="preserve">948,3 </w:t>
                  </w:r>
                  <w:proofErr w:type="spellStart"/>
                  <w:r w:rsidRPr="00CB717C">
                    <w:t>кв.м</w:t>
                  </w:r>
                  <w:proofErr w:type="spellEnd"/>
                  <w:r w:rsidRPr="00CB717C">
                    <w:t xml:space="preserve">. на 1 тыс. человек населения планируемой застройки </w:t>
                  </w:r>
                </w:p>
              </w:tc>
            </w:tr>
            <w:tr w:rsidR="00B9704B" w:rsidRPr="00585139" w14:paraId="14A376D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4A02525" w14:textId="77777777" w:rsidR="00B9704B" w:rsidRPr="00CB717C" w:rsidRDefault="00B9704B" w:rsidP="007869AF">
                  <w:pPr>
                    <w:pStyle w:val="2fd"/>
                    <w:spacing w:before="40" w:after="20"/>
                  </w:pPr>
                  <w:r w:rsidRPr="00CB717C">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EBDE87E" w14:textId="77777777" w:rsidR="00B9704B" w:rsidRPr="00CB717C" w:rsidRDefault="00B9704B" w:rsidP="007869AF">
                  <w:pPr>
                    <w:pStyle w:val="2fd"/>
                    <w:spacing w:before="40" w:after="20"/>
                  </w:pPr>
                  <w:r w:rsidRPr="00CB717C">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68CDA66" w14:textId="77777777" w:rsidR="00B9704B" w:rsidRPr="00CB717C" w:rsidRDefault="00B9704B" w:rsidP="007869AF">
                  <w:pPr>
                    <w:pStyle w:val="2fd"/>
                    <w:spacing w:before="40" w:after="20"/>
                  </w:pPr>
                  <w:r w:rsidRPr="00CB717C">
                    <w:t xml:space="preserve">В соответствии с СТП ТО МО </w:t>
                  </w:r>
                </w:p>
              </w:tc>
            </w:tr>
            <w:tr w:rsidR="00B9704B" w:rsidRPr="00CB717C" w14:paraId="7291DAC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E12CC47" w14:textId="77777777" w:rsidR="00B9704B" w:rsidRPr="00CB717C" w:rsidRDefault="00B9704B" w:rsidP="007869AF">
                  <w:pPr>
                    <w:pStyle w:val="2fd"/>
                    <w:spacing w:before="40" w:after="20"/>
                  </w:pPr>
                  <w:r w:rsidRPr="00CB717C">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233A626" w14:textId="77777777" w:rsidR="00B9704B" w:rsidRPr="00CB717C" w:rsidRDefault="00B9704B" w:rsidP="007869AF">
                  <w:pPr>
                    <w:pStyle w:val="2fd"/>
                    <w:spacing w:before="40" w:after="20"/>
                  </w:pPr>
                  <w:r w:rsidRPr="00CB717C">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79B7ED" w14:textId="77777777" w:rsidR="00B9704B" w:rsidRPr="00CB717C" w:rsidRDefault="00B9704B" w:rsidP="007869AF">
                  <w:pPr>
                    <w:pStyle w:val="2fd"/>
                    <w:spacing w:before="40" w:after="20"/>
                  </w:pPr>
                  <w:r w:rsidRPr="00CB717C">
                    <w:t xml:space="preserve">1 участковый пункт на 2,8 тыс. населения площадью 45 </w:t>
                  </w:r>
                  <w:proofErr w:type="spellStart"/>
                  <w:r w:rsidRPr="00CB717C">
                    <w:t>кв.м</w:t>
                  </w:r>
                  <w:proofErr w:type="spellEnd"/>
                  <w:r w:rsidRPr="00CB717C">
                    <w:t xml:space="preserve">. </w:t>
                  </w:r>
                </w:p>
              </w:tc>
            </w:tr>
            <w:tr w:rsidR="00B9704B" w:rsidRPr="00585139" w14:paraId="01AA6CC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841DA0" w14:textId="77777777" w:rsidR="00B9704B" w:rsidRPr="00CB717C" w:rsidRDefault="00B9704B" w:rsidP="007869AF">
                  <w:pPr>
                    <w:pStyle w:val="2fd"/>
                    <w:spacing w:before="40" w:after="20"/>
                  </w:pPr>
                  <w:r w:rsidRPr="00CB717C">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7168A7" w14:textId="77777777" w:rsidR="00B9704B" w:rsidRPr="00CB717C" w:rsidRDefault="00B9704B" w:rsidP="007869AF">
                  <w:pPr>
                    <w:pStyle w:val="2fd"/>
                    <w:spacing w:before="40" w:after="20"/>
                  </w:pPr>
                  <w:r w:rsidRPr="00CB717C">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4C8AD3A" w14:textId="77777777" w:rsidR="00B9704B" w:rsidRPr="00CB717C" w:rsidRDefault="00B9704B" w:rsidP="007869AF">
                  <w:pPr>
                    <w:pStyle w:val="2fd"/>
                    <w:spacing w:before="40" w:after="20"/>
                  </w:pPr>
                  <w:r w:rsidRPr="00CB717C">
                    <w:t xml:space="preserve">40 </w:t>
                  </w:r>
                  <w:proofErr w:type="spellStart"/>
                  <w:r w:rsidRPr="00CB717C">
                    <w:t>кв.м</w:t>
                  </w:r>
                  <w:proofErr w:type="spellEnd"/>
                  <w:r w:rsidRPr="00CB717C">
                    <w:t xml:space="preserve">. на 2 тыс. человек населения планируемой застройки </w:t>
                  </w:r>
                </w:p>
              </w:tc>
            </w:tr>
            <w:tr w:rsidR="00B9704B" w:rsidRPr="00585139" w14:paraId="65D82EC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21AE40F" w14:textId="77777777" w:rsidR="00B9704B" w:rsidRPr="00CB717C" w:rsidRDefault="00B9704B" w:rsidP="007869AF">
                  <w:pPr>
                    <w:pStyle w:val="2fd"/>
                    <w:spacing w:before="40" w:after="20"/>
                  </w:pPr>
                  <w:r w:rsidRPr="00CB717C">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ABD2EA" w14:textId="77777777" w:rsidR="00B9704B" w:rsidRPr="00CB717C" w:rsidRDefault="00B9704B" w:rsidP="007869AF">
                  <w:pPr>
                    <w:pStyle w:val="2fd"/>
                    <w:spacing w:before="40" w:after="20"/>
                  </w:pPr>
                  <w:r w:rsidRPr="00CB717C">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C74613" w14:textId="77777777" w:rsidR="00B9704B" w:rsidRPr="00CB717C" w:rsidRDefault="00B9704B" w:rsidP="007869AF">
                  <w:pPr>
                    <w:pStyle w:val="2fd"/>
                    <w:spacing w:before="40" w:after="20"/>
                  </w:pPr>
                  <w:r w:rsidRPr="00CB717C">
                    <w:t xml:space="preserve">350 </w:t>
                  </w:r>
                  <w:proofErr w:type="spellStart"/>
                  <w:r w:rsidRPr="00CB717C">
                    <w:t>кв.м</w:t>
                  </w:r>
                  <w:proofErr w:type="spellEnd"/>
                  <w:r w:rsidRPr="00CB717C">
                    <w:t xml:space="preserve">. на 1 тыс. человек населения планируемой застройки </w:t>
                  </w:r>
                </w:p>
              </w:tc>
            </w:tr>
            <w:tr w:rsidR="00B9704B" w:rsidRPr="00CB717C" w14:paraId="5930CDD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1867283" w14:textId="77777777" w:rsidR="00B9704B" w:rsidRPr="00CB717C" w:rsidRDefault="00B9704B" w:rsidP="007869AF">
                  <w:pPr>
                    <w:pStyle w:val="2fd"/>
                    <w:spacing w:before="40" w:after="20"/>
                  </w:pPr>
                  <w:r w:rsidRPr="00CB717C">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E3E19C" w14:textId="77777777" w:rsidR="00B9704B" w:rsidRPr="00CB717C" w:rsidRDefault="00B9704B" w:rsidP="007869AF">
                  <w:pPr>
                    <w:pStyle w:val="2fd"/>
                    <w:spacing w:before="40" w:after="20"/>
                  </w:pPr>
                  <w:r w:rsidRPr="00CB717C">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A52E53A"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bl>
          <w:p w14:paraId="4054AC8F" w14:textId="77777777" w:rsidR="00B9704B" w:rsidRPr="00CB717C" w:rsidRDefault="00B9704B" w:rsidP="007869AF">
            <w:pPr>
              <w:spacing w:before="40" w:after="20"/>
              <w:rPr>
                <w:vanish/>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8"/>
              <w:gridCol w:w="7046"/>
            </w:tblGrid>
            <w:tr w:rsidR="00B9704B" w:rsidRPr="00CB717C" w14:paraId="64C5A364"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B6CB76E" w14:textId="77777777" w:rsidR="00B9704B" w:rsidRPr="002821F1" w:rsidRDefault="00B9704B" w:rsidP="007869AF">
                  <w:pPr>
                    <w:pStyle w:val="affffffff1"/>
                    <w:spacing w:before="40" w:after="20"/>
                  </w:pPr>
                  <w:bookmarkStart w:id="253" w:name="_Toc536539653"/>
                  <w:bookmarkStart w:id="254" w:name="_Toc536553699"/>
                  <w:r w:rsidRPr="002821F1">
                    <w:t>Виды разрешенного использования</w:t>
                  </w:r>
                  <w:bookmarkEnd w:id="253"/>
                  <w:bookmarkEnd w:id="254"/>
                </w:p>
              </w:tc>
            </w:tr>
            <w:tr w:rsidR="00B9704B" w:rsidRPr="00CB717C" w14:paraId="3F7B9CB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1A2885"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912D17"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6D52A87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386F74"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186D7E" w14:textId="77777777" w:rsidR="00B9704B" w:rsidRPr="00B9704B" w:rsidRDefault="00B9704B" w:rsidP="007869AF">
                  <w:pPr>
                    <w:spacing w:before="40" w:after="20"/>
                    <w:rPr>
                      <w:szCs w:val="24"/>
                      <w:lang w:val="ru-RU"/>
                    </w:rPr>
                  </w:pPr>
                  <w:r w:rsidRPr="00B9704B">
                    <w:rPr>
                      <w:szCs w:val="24"/>
                      <w:lang w:val="ru-RU"/>
                    </w:rPr>
                    <w:t xml:space="preserve">2.1 </w:t>
                  </w:r>
                  <w:r w:rsidRPr="00B9704B">
                    <w:rPr>
                      <w:szCs w:val="24"/>
                      <w:shd w:val="clear" w:color="auto" w:fill="FFFFFF"/>
                      <w:lang w:val="ru-RU"/>
                    </w:rPr>
                    <w:t>Для индивидуального жилищного строительства</w:t>
                  </w:r>
                </w:p>
                <w:p w14:paraId="382D1EAA" w14:textId="77777777" w:rsidR="00B9704B" w:rsidRPr="00B9704B" w:rsidRDefault="00B9704B" w:rsidP="007869AF">
                  <w:pPr>
                    <w:spacing w:before="40" w:after="20"/>
                    <w:rPr>
                      <w:szCs w:val="24"/>
                      <w:lang w:val="ru-RU"/>
                    </w:rPr>
                  </w:pPr>
                  <w:r w:rsidRPr="00B9704B">
                    <w:rPr>
                      <w:szCs w:val="24"/>
                      <w:lang w:val="ru-RU"/>
                    </w:rPr>
                    <w:t>2.1.1 Малоэтажная многоквартирная жилая застройка</w:t>
                  </w:r>
                  <w:r w:rsidRPr="00B9704B">
                    <w:rPr>
                      <w:szCs w:val="24"/>
                      <w:lang w:val="ru-RU"/>
                    </w:rPr>
                    <w:br/>
                    <w:t xml:space="preserve">2.5 </w:t>
                  </w:r>
                  <w:proofErr w:type="spellStart"/>
                  <w:r w:rsidRPr="00B9704B">
                    <w:rPr>
                      <w:szCs w:val="24"/>
                      <w:lang w:val="ru-RU"/>
                    </w:rPr>
                    <w:t>Среднеэтажная</w:t>
                  </w:r>
                  <w:proofErr w:type="spellEnd"/>
                  <w:r w:rsidRPr="00B9704B">
                    <w:rPr>
                      <w:szCs w:val="24"/>
                      <w:lang w:val="ru-RU"/>
                    </w:rPr>
                    <w:t xml:space="preserve"> жилая застройка</w:t>
                  </w:r>
                  <w:r w:rsidRPr="00B9704B">
                    <w:rPr>
                      <w:szCs w:val="24"/>
                      <w:lang w:val="ru-RU"/>
                    </w:rPr>
                    <w:br/>
                    <w:t>2.6 Многоэтажная жилая застройка (высотная застройка)</w:t>
                  </w:r>
                  <w:r w:rsidRPr="00B9704B">
                    <w:rPr>
                      <w:szCs w:val="24"/>
                      <w:lang w:val="ru-RU"/>
                    </w:rPr>
                    <w:br/>
                    <w:t>2.7 Обслуживание жилой застройки</w:t>
                  </w:r>
                </w:p>
                <w:p w14:paraId="35FE39D3" w14:textId="77777777" w:rsidR="00B9704B" w:rsidRPr="00B9704B" w:rsidRDefault="00B9704B" w:rsidP="007869AF">
                  <w:pPr>
                    <w:spacing w:before="40" w:after="20"/>
                    <w:rPr>
                      <w:szCs w:val="24"/>
                      <w:lang w:val="ru-RU"/>
                    </w:rPr>
                  </w:pPr>
                  <w:r w:rsidRPr="00B9704B">
                    <w:rPr>
                      <w:szCs w:val="24"/>
                      <w:lang w:val="ru-RU"/>
                    </w:rPr>
                    <w:t>2.7.1 Хранение автотранспорта</w:t>
                  </w:r>
                </w:p>
                <w:p w14:paraId="74FD13DD"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2BEFF8AD"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3.1.1 Предоставление коммунальных услуг</w:t>
                  </w:r>
                </w:p>
                <w:p w14:paraId="3023D433"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r w:rsidRPr="00B9704B">
                    <w:rPr>
                      <w:szCs w:val="24"/>
                      <w:lang w:val="ru-RU"/>
                    </w:rPr>
                    <w:br/>
                    <w:t>3.5.1 Дошкольное, начальное и среднее общее образование</w:t>
                  </w:r>
                  <w:r w:rsidRPr="00B9704B">
                    <w:rPr>
                      <w:szCs w:val="24"/>
                      <w:lang w:val="ru-RU"/>
                    </w:rPr>
                    <w:br/>
                  </w:r>
                  <w:r w:rsidRPr="00B9704B">
                    <w:rPr>
                      <w:color w:val="000000"/>
                      <w:szCs w:val="24"/>
                      <w:lang w:val="ru-RU"/>
                    </w:rPr>
                    <w:t>4.4 Магазины</w:t>
                  </w:r>
                  <w:r w:rsidRPr="00B9704B">
                    <w:rPr>
                      <w:szCs w:val="24"/>
                      <w:lang w:val="ru-RU"/>
                    </w:rPr>
                    <w:t xml:space="preserve"> </w:t>
                  </w:r>
                </w:p>
                <w:p w14:paraId="699069B6" w14:textId="77777777" w:rsidR="00B9704B" w:rsidRPr="00B9704B" w:rsidRDefault="00B9704B" w:rsidP="007869AF">
                  <w:pPr>
                    <w:spacing w:before="40" w:after="20"/>
                    <w:rPr>
                      <w:szCs w:val="24"/>
                      <w:lang w:val="ru-RU"/>
                    </w:rPr>
                  </w:pPr>
                  <w:r w:rsidRPr="00B9704B">
                    <w:rPr>
                      <w:szCs w:val="24"/>
                      <w:lang w:val="ru-RU"/>
                    </w:rPr>
                    <w:t>5.1 Спорт</w:t>
                  </w:r>
                </w:p>
                <w:p w14:paraId="64346C5E"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5.1.1 Обеспечение спортивно-зрелищных мероприятий</w:t>
                  </w:r>
                </w:p>
                <w:p w14:paraId="4A2E38A6"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lastRenderedPageBreak/>
                    <w:t>5.1.2 Обеспечение занятий спортом в помещениях</w:t>
                  </w:r>
                </w:p>
                <w:p w14:paraId="6A4024B9"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5.1.3 Площадки для занятий спортом</w:t>
                  </w:r>
                </w:p>
                <w:p w14:paraId="39CDC70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5.1.4 Оборудованные площадки для занятий спортом</w:t>
                  </w:r>
                </w:p>
                <w:p w14:paraId="2659B1D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5.1.5 Водный спорт</w:t>
                  </w:r>
                </w:p>
                <w:p w14:paraId="5A07309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5.1.6 Авиационный спорт</w:t>
                  </w:r>
                </w:p>
                <w:p w14:paraId="60E0A56A" w14:textId="77777777" w:rsidR="00B9704B" w:rsidRPr="00B9704B" w:rsidRDefault="00B9704B" w:rsidP="007869AF">
                  <w:pPr>
                    <w:spacing w:before="40" w:after="20"/>
                    <w:rPr>
                      <w:szCs w:val="24"/>
                      <w:lang w:val="ru-RU"/>
                    </w:rPr>
                  </w:pPr>
                  <w:r w:rsidRPr="00B9704B">
                    <w:rPr>
                      <w:szCs w:val="24"/>
                      <w:lang w:val="ru-RU"/>
                    </w:rPr>
                    <w:t>5.1.7 Спортивные базы</w:t>
                  </w:r>
                </w:p>
                <w:p w14:paraId="2536BE0F"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4026042A"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7.2.1 Размещение автомобильных дорог</w:t>
                  </w:r>
                </w:p>
                <w:p w14:paraId="0D7A9A6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3381038E"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8.3 Обеспечение внутреннего правопорядка</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77723EA4"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74DA1488"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585139" w14:paraId="45EB14E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7155E82"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9D75827" w14:textId="77777777" w:rsidR="00B9704B" w:rsidRPr="00B9704B" w:rsidRDefault="00B9704B" w:rsidP="007869AF">
                  <w:pPr>
                    <w:spacing w:before="40" w:after="20"/>
                    <w:rPr>
                      <w:szCs w:val="24"/>
                      <w:lang w:val="ru-RU"/>
                    </w:rPr>
                  </w:pPr>
                  <w:r w:rsidRPr="00B9704B">
                    <w:rPr>
                      <w:szCs w:val="24"/>
                      <w:lang w:val="ru-RU"/>
                    </w:rPr>
                    <w:t>3.4.2 Стационарное медицинское обслуживание</w:t>
                  </w:r>
                  <w:r w:rsidRPr="00B9704B">
                    <w:rPr>
                      <w:szCs w:val="24"/>
                      <w:lang w:val="ru-RU"/>
                    </w:rPr>
                    <w:br/>
                    <w:t>3.5.2 Среднее и высшее профессиональное образование</w:t>
                  </w:r>
                </w:p>
                <w:p w14:paraId="455D891D" w14:textId="77777777" w:rsidR="00B9704B" w:rsidRPr="00B9704B" w:rsidRDefault="00B9704B" w:rsidP="007869AF">
                  <w:pPr>
                    <w:spacing w:before="40" w:after="20"/>
                    <w:rPr>
                      <w:szCs w:val="24"/>
                      <w:lang w:val="ru-RU"/>
                    </w:rPr>
                  </w:pPr>
                  <w:r w:rsidRPr="00B9704B">
                    <w:rPr>
                      <w:szCs w:val="24"/>
                      <w:lang w:val="ru-RU"/>
                    </w:rPr>
                    <w:t>3.8 Общественное управление</w:t>
                  </w:r>
                </w:p>
                <w:p w14:paraId="3061F92C" w14:textId="77777777" w:rsidR="00B9704B"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3.8.1 Государственное управление</w:t>
                  </w:r>
                </w:p>
                <w:p w14:paraId="39A0EC72" w14:textId="77777777" w:rsidR="00B9704B" w:rsidRPr="00BC016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3.8.2 Представительская деятельность</w:t>
                  </w:r>
                  <w:r w:rsidRPr="00BC0164">
                    <w:rPr>
                      <w:rFonts w:ascii="Times New Roman" w:hAnsi="Times New Roman" w:cs="Times New Roman"/>
                      <w:sz w:val="24"/>
                      <w:szCs w:val="24"/>
                    </w:rPr>
                    <w:br/>
                    <w:t>3.9 Обеспечение научной деятельности</w:t>
                  </w:r>
                  <w:r w:rsidRPr="00BC0164">
                    <w:rPr>
                      <w:rFonts w:ascii="Times New Roman" w:hAnsi="Times New Roman" w:cs="Times New Roman"/>
                      <w:sz w:val="24"/>
                      <w:szCs w:val="24"/>
                    </w:rPr>
                    <w:br/>
                    <w:t>3.9.1 Обеспечение деятельности в области гидрометеорологии и смежных с ней областях</w:t>
                  </w:r>
                </w:p>
                <w:p w14:paraId="6D9B949F" w14:textId="77777777" w:rsidR="00B9704B" w:rsidRPr="00BC016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3.9.2 Проведение научных исследований</w:t>
                  </w:r>
                </w:p>
                <w:p w14:paraId="04A19558" w14:textId="77777777" w:rsidR="00B9704B" w:rsidRPr="007A437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3.9.3 Проведение научных испытаний</w:t>
                  </w:r>
                  <w:r w:rsidRPr="00BC0164">
                    <w:rPr>
                      <w:rFonts w:ascii="Times New Roman" w:hAnsi="Times New Roman" w:cs="Times New Roman"/>
                      <w:sz w:val="24"/>
                      <w:szCs w:val="24"/>
                    </w:rPr>
                    <w:br/>
                    <w:t>4.2 Объекты торговли (торговые центры, торгово-развлекательные центры (комплексы)</w:t>
                  </w:r>
                  <w:r w:rsidRPr="00BC0164">
                    <w:rPr>
                      <w:rFonts w:ascii="Times New Roman" w:hAnsi="Times New Roman" w:cs="Times New Roman"/>
                      <w:sz w:val="24"/>
                      <w:szCs w:val="24"/>
                    </w:rPr>
                    <w:br/>
                    <w:t>4.5 Банковская и страховая деятельность</w:t>
                  </w:r>
                  <w:r w:rsidRPr="00BC0164">
                    <w:rPr>
                      <w:rFonts w:ascii="Times New Roman" w:hAnsi="Times New Roman" w:cs="Times New Roman"/>
                      <w:sz w:val="24"/>
                      <w:szCs w:val="24"/>
                    </w:rPr>
                    <w:br/>
                    <w:t xml:space="preserve">4.10 </w:t>
                  </w:r>
                  <w:proofErr w:type="spellStart"/>
                  <w:r w:rsidRPr="00BC0164">
                    <w:rPr>
                      <w:rFonts w:ascii="Times New Roman" w:hAnsi="Times New Roman" w:cs="Times New Roman"/>
                      <w:sz w:val="24"/>
                      <w:szCs w:val="24"/>
                    </w:rPr>
                    <w:t>Выставочно</w:t>
                  </w:r>
                  <w:proofErr w:type="spellEnd"/>
                  <w:r w:rsidRPr="00BC0164">
                    <w:rPr>
                      <w:rFonts w:ascii="Times New Roman" w:hAnsi="Times New Roman" w:cs="Times New Roman"/>
                      <w:sz w:val="24"/>
                      <w:szCs w:val="24"/>
                    </w:rPr>
                    <w:t>-ярмарочная деятельность</w:t>
                  </w:r>
                </w:p>
              </w:tc>
            </w:tr>
            <w:tr w:rsidR="00B9704B" w:rsidRPr="00585139" w14:paraId="08FD3F9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8EBEA2" w14:textId="77777777" w:rsidR="00B9704B" w:rsidRPr="00CB717C" w:rsidRDefault="00B9704B" w:rsidP="007869AF">
                  <w:pPr>
                    <w:spacing w:before="40" w:after="20"/>
                    <w:rPr>
                      <w:szCs w:val="24"/>
                    </w:rPr>
                  </w:pPr>
                  <w:r w:rsidRPr="00B9704B">
                    <w:rPr>
                      <w:szCs w:val="24"/>
                      <w:lang w:val="ru-RU"/>
                    </w:rPr>
                    <w:br/>
                  </w: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343455" w14:textId="77777777" w:rsidR="00B9704B" w:rsidRPr="00B9704B" w:rsidRDefault="00B9704B" w:rsidP="007869AF">
                  <w:pPr>
                    <w:spacing w:before="40" w:after="20"/>
                    <w:rPr>
                      <w:szCs w:val="24"/>
                      <w:lang w:val="ru-RU"/>
                    </w:rPr>
                  </w:pPr>
                  <w:r w:rsidRPr="00B9704B">
                    <w:rPr>
                      <w:szCs w:val="24"/>
                      <w:lang w:val="ru-RU"/>
                    </w:rPr>
                    <w:t xml:space="preserve">2.7 Обслуживание жилой застройки: </w:t>
                  </w:r>
                </w:p>
                <w:p w14:paraId="26C84E70" w14:textId="77777777" w:rsidR="00B9704B" w:rsidRPr="00B9704B" w:rsidRDefault="00B9704B" w:rsidP="007869AF">
                  <w:pPr>
                    <w:spacing w:before="40" w:after="20"/>
                    <w:rPr>
                      <w:szCs w:val="24"/>
                      <w:lang w:val="ru-RU"/>
                    </w:rPr>
                  </w:pPr>
                  <w:r w:rsidRPr="00B9704B">
                    <w:rPr>
                      <w:szCs w:val="24"/>
                      <w:lang w:val="ru-RU"/>
                    </w:rPr>
                    <w:t>2.7.1 Хранение автотранспорта</w:t>
                  </w:r>
                  <w:r w:rsidRPr="00B9704B">
                    <w:rPr>
                      <w:szCs w:val="24"/>
                      <w:lang w:val="ru-RU"/>
                    </w:rPr>
                    <w:br/>
                    <w:t>3.5 Образование и просвещение</w:t>
                  </w:r>
                </w:p>
                <w:p w14:paraId="6D75E2F2" w14:textId="77777777" w:rsidR="00B9704B"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3.5.1 Дошкольное, начальное и среднее общее образование</w:t>
                  </w:r>
                </w:p>
                <w:p w14:paraId="5E9049F6"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3.5.2 Среднее и высшее профессиональное образование</w:t>
                  </w:r>
                  <w:r w:rsidRPr="00501624">
                    <w:rPr>
                      <w:rFonts w:ascii="Times New Roman" w:hAnsi="Times New Roman" w:cs="Times New Roman"/>
                      <w:sz w:val="24"/>
                      <w:szCs w:val="24"/>
                    </w:rPr>
                    <w:br/>
                    <w:t>3.8 Общественное управление</w:t>
                  </w:r>
                </w:p>
                <w:p w14:paraId="60723982" w14:textId="77777777" w:rsidR="00B9704B"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3.8.1 Государственное управление</w:t>
                  </w:r>
                </w:p>
                <w:p w14:paraId="19151396"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3.8.2 Представительская деятельность</w:t>
                  </w:r>
                  <w:r w:rsidRPr="00501624">
                    <w:rPr>
                      <w:rFonts w:ascii="Times New Roman" w:hAnsi="Times New Roman" w:cs="Times New Roman"/>
                      <w:sz w:val="24"/>
                      <w:szCs w:val="24"/>
                    </w:rPr>
                    <w:br/>
                    <w:t>3.9 Обеспечение научной деятельности</w:t>
                  </w:r>
                  <w:r w:rsidRPr="00501624">
                    <w:rPr>
                      <w:rFonts w:ascii="Times New Roman" w:hAnsi="Times New Roman" w:cs="Times New Roman"/>
                      <w:sz w:val="24"/>
                      <w:szCs w:val="24"/>
                    </w:rPr>
                    <w:br/>
                    <w:t>3.9.1 Обеспечение деятельности в области гидрометеорологии и смежных с ней областях</w:t>
                  </w:r>
                </w:p>
                <w:p w14:paraId="589D0F6C" w14:textId="77777777" w:rsidR="00B9704B"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3.9.2 Проведение научных исследований</w:t>
                  </w:r>
                </w:p>
                <w:p w14:paraId="1C658957"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3.9.3 Проведение научных испытаний</w:t>
                  </w:r>
                  <w:r w:rsidRPr="00501624">
                    <w:rPr>
                      <w:rFonts w:ascii="Times New Roman" w:hAnsi="Times New Roman" w:cs="Times New Roman"/>
                      <w:sz w:val="24"/>
                      <w:szCs w:val="24"/>
                    </w:rPr>
                    <w:br/>
                    <w:t>4.5 Банковская и страховая деятельность</w:t>
                  </w:r>
                  <w:r w:rsidRPr="00501624">
                    <w:rPr>
                      <w:rFonts w:ascii="Times New Roman" w:hAnsi="Times New Roman" w:cs="Times New Roman"/>
                      <w:sz w:val="24"/>
                      <w:szCs w:val="24"/>
                    </w:rPr>
                    <w:br/>
                    <w:t>4.9 Служебные гаражи</w:t>
                  </w:r>
                </w:p>
                <w:p w14:paraId="7E527FAE"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 Объекты дорожного сервиса</w:t>
                  </w:r>
                </w:p>
                <w:p w14:paraId="3DF93571"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lastRenderedPageBreak/>
                    <w:t>4.9.1.1 Заправка транспортных средств</w:t>
                  </w:r>
                </w:p>
                <w:p w14:paraId="1C83F403"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4.9.1.2 Обеспечение дорожного отдыха</w:t>
                  </w:r>
                </w:p>
                <w:p w14:paraId="0D34E744" w14:textId="77777777" w:rsidR="00B9704B"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4.9.1.3 Автомобильные мойки</w:t>
                  </w:r>
                  <w:r>
                    <w:rPr>
                      <w:rFonts w:ascii="Times New Roman" w:hAnsi="Times New Roman" w:cs="Times New Roman"/>
                      <w:sz w:val="24"/>
                      <w:szCs w:val="24"/>
                    </w:rPr>
                    <w:t xml:space="preserve"> </w:t>
                  </w:r>
                </w:p>
                <w:p w14:paraId="4198DCD1"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4.9.1.4 Ремонт автомобилей</w:t>
                  </w:r>
                  <w:r w:rsidRPr="00501624">
                    <w:rPr>
                      <w:rFonts w:ascii="Times New Roman" w:hAnsi="Times New Roman" w:cs="Times New Roman"/>
                      <w:sz w:val="24"/>
                      <w:szCs w:val="24"/>
                    </w:rPr>
                    <w:br/>
                    <w:t>5.1 Спорт</w:t>
                  </w:r>
                </w:p>
                <w:p w14:paraId="205C11D9"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5.1.1 Обеспечение спортивно-зрелищных мероприятий</w:t>
                  </w:r>
                </w:p>
                <w:p w14:paraId="07257618"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5.1.2 Обеспечение занятий спортом в помещениях</w:t>
                  </w:r>
                </w:p>
                <w:p w14:paraId="43303C67"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5.1.3 Площадки для занятий спортом</w:t>
                  </w:r>
                </w:p>
                <w:p w14:paraId="2C8A1269"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5.1.4 Оборудованные площадки для занятий спортом</w:t>
                  </w:r>
                </w:p>
                <w:p w14:paraId="47F11B90"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5.1.5 Водный спорт</w:t>
                  </w:r>
                </w:p>
                <w:p w14:paraId="07BB3FDA"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5.1.6 Авиационный спорт</w:t>
                  </w:r>
                </w:p>
                <w:p w14:paraId="358D4E2F" w14:textId="77777777" w:rsidR="00B9704B" w:rsidRPr="007A437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5.1.7 Спортивные базы</w:t>
                  </w:r>
                  <w:r w:rsidRPr="00501624">
                    <w:rPr>
                      <w:rFonts w:ascii="Times New Roman" w:hAnsi="Times New Roman" w:cs="Times New Roman"/>
                      <w:sz w:val="24"/>
                      <w:szCs w:val="24"/>
                    </w:rPr>
                    <w:br/>
                    <w:t>8.3 Обеспечение внутреннего правопорядка</w:t>
                  </w:r>
                </w:p>
              </w:tc>
            </w:tr>
          </w:tbl>
          <w:p w14:paraId="767C2CA9" w14:textId="77777777" w:rsidR="00B9704B" w:rsidRPr="00B9704B" w:rsidRDefault="00B9704B" w:rsidP="007869AF">
            <w:pPr>
              <w:spacing w:before="40" w:after="20"/>
              <w:rPr>
                <w:szCs w:val="24"/>
                <w:lang w:val="ru-RU"/>
              </w:rPr>
            </w:pPr>
          </w:p>
        </w:tc>
      </w:tr>
    </w:tbl>
    <w:p w14:paraId="2C7F9ED2" w14:textId="77777777" w:rsidR="00B9704B" w:rsidRPr="00B9704B" w:rsidRDefault="00B9704B" w:rsidP="007869AF">
      <w:pPr>
        <w:spacing w:before="40" w:after="20"/>
        <w:rPr>
          <w:szCs w:val="24"/>
          <w:lang w:val="ru-RU"/>
        </w:rPr>
      </w:pPr>
    </w:p>
    <w:p w14:paraId="36FC967C" w14:textId="77777777" w:rsidR="00B9704B" w:rsidRPr="00B9704B" w:rsidRDefault="00B9704B" w:rsidP="007869AF">
      <w:pPr>
        <w:spacing w:before="40" w:after="20"/>
        <w:rPr>
          <w:szCs w:val="24"/>
          <w:lang w:val="ru-RU"/>
        </w:rPr>
      </w:pPr>
      <w:r w:rsidRPr="00B9704B">
        <w:rPr>
          <w:b/>
          <w:bCs/>
          <w:szCs w:val="24"/>
          <w:lang w:val="ru-RU"/>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CB717C" w14:paraId="33A7256B"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80"/>
              <w:gridCol w:w="4070"/>
              <w:gridCol w:w="4754"/>
            </w:tblGrid>
            <w:tr w:rsidR="00B9704B" w:rsidRPr="00CB717C" w14:paraId="3250C2E1"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325F5BB" w14:textId="77777777" w:rsidR="00B9704B" w:rsidRPr="00CB717C" w:rsidRDefault="00B9704B" w:rsidP="007869AF">
                  <w:pPr>
                    <w:pStyle w:val="affffffff1"/>
                    <w:spacing w:before="40" w:after="20"/>
                  </w:pPr>
                  <w:bookmarkStart w:id="255" w:name="_Toc536539654"/>
                  <w:bookmarkStart w:id="256" w:name="_Toc536553700"/>
                  <w:r w:rsidRPr="002821F1">
                    <w:lastRenderedPageBreak/>
                    <w:t>КУРТ-4</w:t>
                  </w:r>
                  <w:bookmarkEnd w:id="255"/>
                  <w:bookmarkEnd w:id="256"/>
                </w:p>
              </w:tc>
            </w:tr>
            <w:tr w:rsidR="00B9704B" w:rsidRPr="00CB717C" w14:paraId="75DBCE1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F50F133"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422BF6"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9D4E90"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64E1718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C7F2CA5"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5E05E08" w14:textId="77777777" w:rsidR="00B9704B" w:rsidRPr="00CB717C" w:rsidRDefault="00B9704B" w:rsidP="007869AF">
                  <w:pPr>
                    <w:pStyle w:val="2fd"/>
                    <w:spacing w:before="40" w:after="20"/>
                  </w:pPr>
                  <w:r w:rsidRPr="00CB717C">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B841334" w14:textId="77777777" w:rsidR="00B9704B" w:rsidRPr="00CB717C" w:rsidRDefault="00B9704B" w:rsidP="007869AF">
                  <w:pPr>
                    <w:pStyle w:val="2fd"/>
                    <w:spacing w:before="40" w:after="20"/>
                  </w:pPr>
                  <w:r w:rsidRPr="00CB717C">
                    <w:t xml:space="preserve">147850 </w:t>
                  </w:r>
                </w:p>
              </w:tc>
            </w:tr>
            <w:tr w:rsidR="00B9704B" w:rsidRPr="00CB717C" w14:paraId="08A92C3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CC43DF"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2548BF8" w14:textId="77777777" w:rsidR="00B9704B" w:rsidRPr="00CB717C" w:rsidRDefault="00B9704B" w:rsidP="007869AF">
                  <w:pPr>
                    <w:pStyle w:val="2fd"/>
                    <w:spacing w:before="40" w:after="20"/>
                  </w:pPr>
                  <w:r w:rsidRPr="00CB717C">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08A6748" w14:textId="77777777" w:rsidR="00B9704B" w:rsidRPr="00CB717C" w:rsidRDefault="00B9704B" w:rsidP="007869AF">
                  <w:pPr>
                    <w:pStyle w:val="2fd"/>
                    <w:spacing w:before="40" w:after="20"/>
                  </w:pPr>
                  <w:r w:rsidRPr="00CB717C">
                    <w:t xml:space="preserve">19 </w:t>
                  </w:r>
                </w:p>
              </w:tc>
            </w:tr>
            <w:tr w:rsidR="00B9704B" w:rsidRPr="00585139" w14:paraId="1B168FF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122BF2"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2CC752" w14:textId="77777777" w:rsidR="00B9704B" w:rsidRPr="00CB717C" w:rsidRDefault="00B9704B" w:rsidP="007869AF">
                  <w:pPr>
                    <w:pStyle w:val="2fd"/>
                    <w:spacing w:before="40" w:after="20"/>
                  </w:pPr>
                  <w:r w:rsidRPr="00CB717C">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9E7578D"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05411CE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B9EDFF6"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902AE4B"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E5497D"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6C07EEE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FD7666"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FB3E34B"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323B5F2"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42435CE6"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6647DB"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9DF47F0" w14:textId="77777777" w:rsidR="00B9704B" w:rsidRPr="00CB717C" w:rsidRDefault="00B9704B" w:rsidP="007869AF">
                  <w:pPr>
                    <w:pStyle w:val="2fd"/>
                    <w:spacing w:before="40" w:after="20"/>
                  </w:pPr>
                  <w:r w:rsidRPr="00CB717C">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5D7C8EA" w14:textId="77777777" w:rsidR="00B9704B" w:rsidRPr="00CB717C" w:rsidRDefault="00B9704B" w:rsidP="007869AF">
                  <w:pPr>
                    <w:pStyle w:val="2fd"/>
                    <w:spacing w:before="40" w:after="20"/>
                  </w:pPr>
                  <w:r w:rsidRPr="00CB717C">
                    <w:t xml:space="preserve">Определяется из расчета 28 </w:t>
                  </w:r>
                  <w:proofErr w:type="spellStart"/>
                  <w:r w:rsidRPr="00CB717C">
                    <w:t>кв.м</w:t>
                  </w:r>
                  <w:proofErr w:type="spellEnd"/>
                  <w:r w:rsidRPr="00CB717C">
                    <w:t xml:space="preserve">. общей площади многоквартирной жилой застройки на 1 человека </w:t>
                  </w:r>
                </w:p>
              </w:tc>
            </w:tr>
            <w:tr w:rsidR="00B9704B" w:rsidRPr="00585139" w14:paraId="64D6C72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4FBD9F"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2A3CF9" w14:textId="77777777" w:rsidR="00B9704B" w:rsidRPr="00CB717C" w:rsidRDefault="00B9704B" w:rsidP="007869AF">
                  <w:pPr>
                    <w:pStyle w:val="2fd"/>
                    <w:spacing w:before="40" w:after="20"/>
                  </w:pPr>
                  <w:r w:rsidRPr="00CB717C">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720FD8"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6D9BE875"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EA41744" w14:textId="77777777" w:rsidR="00B9704B" w:rsidRPr="00CB717C" w:rsidRDefault="00B9704B" w:rsidP="007869AF">
                  <w:pPr>
                    <w:pStyle w:val="2fd"/>
                    <w:spacing w:before="40" w:after="20"/>
                  </w:pPr>
                  <w:r w:rsidRPr="00CB717C">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81D403B" w14:textId="77777777" w:rsidR="00B9704B" w:rsidRPr="00CB717C" w:rsidRDefault="00B9704B" w:rsidP="007869AF">
                  <w:pPr>
                    <w:pStyle w:val="2fd"/>
                    <w:spacing w:before="40" w:after="20"/>
                  </w:pPr>
                  <w:r w:rsidRPr="00CB717C">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535D793"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5C98E9A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131CA57" w14:textId="77777777" w:rsidR="00B9704B" w:rsidRPr="00CB717C" w:rsidRDefault="00B9704B" w:rsidP="007869AF">
                  <w:pPr>
                    <w:pStyle w:val="2fd"/>
                    <w:spacing w:before="40" w:after="20"/>
                  </w:pPr>
                  <w:r w:rsidRPr="00CB717C">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E2C2C92" w14:textId="77777777" w:rsidR="00B9704B" w:rsidRPr="00CB717C" w:rsidRDefault="00B9704B" w:rsidP="007869AF">
                  <w:pPr>
                    <w:pStyle w:val="2fd"/>
                    <w:spacing w:before="40" w:after="20"/>
                  </w:pPr>
                  <w:r w:rsidRPr="00CB717C">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B6A306" w14:textId="77777777" w:rsidR="00B9704B" w:rsidRPr="00CB717C" w:rsidRDefault="00B9704B" w:rsidP="007869AF">
                  <w:pPr>
                    <w:pStyle w:val="2fd"/>
                    <w:spacing w:before="40" w:after="20"/>
                  </w:pPr>
                  <w:r w:rsidRPr="00CB717C">
                    <w:t xml:space="preserve">0,05 Гкал/1000 </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03E61CF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149A381" w14:textId="77777777" w:rsidR="00B9704B" w:rsidRPr="00CB717C" w:rsidRDefault="00B9704B" w:rsidP="007869AF">
                  <w:pPr>
                    <w:pStyle w:val="2fd"/>
                    <w:spacing w:before="40" w:after="20"/>
                  </w:pPr>
                  <w:r w:rsidRPr="00CB717C">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1129043" w14:textId="77777777" w:rsidR="00B9704B" w:rsidRPr="00CB717C" w:rsidRDefault="00B9704B" w:rsidP="007869AF">
                  <w:pPr>
                    <w:pStyle w:val="2fd"/>
                    <w:spacing w:before="40" w:after="20"/>
                  </w:pPr>
                  <w:r w:rsidRPr="00CB717C">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03532AE" w14:textId="77777777" w:rsidR="00B9704B" w:rsidRPr="00CB717C" w:rsidRDefault="00B9704B" w:rsidP="007869AF">
                  <w:pPr>
                    <w:pStyle w:val="2fd"/>
                    <w:spacing w:before="40" w:after="20"/>
                  </w:pPr>
                  <w:r w:rsidRPr="00CB717C">
                    <w:t>20 Вт./</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0E35D17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F2352E" w14:textId="77777777" w:rsidR="00B9704B" w:rsidRPr="00CB717C" w:rsidRDefault="00B9704B" w:rsidP="007869AF">
                  <w:pPr>
                    <w:pStyle w:val="2fd"/>
                    <w:spacing w:before="40" w:after="20"/>
                  </w:pPr>
                  <w:r w:rsidRPr="00CB717C">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EEEC72" w14:textId="77777777" w:rsidR="00B9704B" w:rsidRPr="00CB717C" w:rsidRDefault="00B9704B" w:rsidP="007869AF">
                  <w:pPr>
                    <w:pStyle w:val="2fd"/>
                    <w:spacing w:before="40" w:after="20"/>
                  </w:pPr>
                  <w:r w:rsidRPr="00CB717C">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BF196DF" w14:textId="77777777" w:rsidR="00B9704B" w:rsidRPr="00CB717C" w:rsidRDefault="00B9704B" w:rsidP="007869AF">
                  <w:pPr>
                    <w:pStyle w:val="2fd"/>
                    <w:spacing w:before="40" w:after="20"/>
                  </w:pPr>
                  <w:r w:rsidRPr="00CB717C">
                    <w:t xml:space="preserve">420 </w:t>
                  </w:r>
                  <w:proofErr w:type="spellStart"/>
                  <w:r w:rsidRPr="00CB717C">
                    <w:t>машино</w:t>
                  </w:r>
                  <w:proofErr w:type="spellEnd"/>
                  <w:r w:rsidRPr="00CB717C">
                    <w:t xml:space="preserve">-мест на 1 тыс. человек населения планируемой застройки </w:t>
                  </w:r>
                </w:p>
              </w:tc>
            </w:tr>
            <w:tr w:rsidR="00B9704B" w:rsidRPr="00585139" w14:paraId="206225A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1B17DA6" w14:textId="77777777" w:rsidR="00B9704B" w:rsidRPr="00CB717C" w:rsidRDefault="00B9704B" w:rsidP="007869AF">
                  <w:pPr>
                    <w:pStyle w:val="2fd"/>
                    <w:spacing w:before="40" w:after="20"/>
                  </w:pPr>
                  <w:r w:rsidRPr="00CB717C">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2E24B7" w14:textId="77777777" w:rsidR="00B9704B" w:rsidRPr="00CB717C" w:rsidRDefault="00B9704B" w:rsidP="007869AF">
                  <w:pPr>
                    <w:pStyle w:val="2fd"/>
                    <w:spacing w:before="40" w:after="20"/>
                  </w:pPr>
                  <w:r w:rsidRPr="00CB717C">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437165" w14:textId="77777777" w:rsidR="00B9704B" w:rsidRPr="00CB717C" w:rsidRDefault="00B9704B" w:rsidP="007869AF">
                  <w:pPr>
                    <w:pStyle w:val="2fd"/>
                    <w:spacing w:before="40" w:after="20"/>
                  </w:pPr>
                  <w:r w:rsidRPr="00CB717C">
                    <w:t xml:space="preserve">4,4 </w:t>
                  </w:r>
                  <w:proofErr w:type="spellStart"/>
                  <w:r w:rsidRPr="00CB717C">
                    <w:t>кв.м</w:t>
                  </w:r>
                  <w:proofErr w:type="spellEnd"/>
                  <w:r w:rsidRPr="00CB717C">
                    <w:t xml:space="preserve"> на 1 человека населения планируемой застройки </w:t>
                  </w:r>
                </w:p>
              </w:tc>
            </w:tr>
            <w:tr w:rsidR="00B9704B" w:rsidRPr="00CB717C" w14:paraId="736DAA5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04A67BA" w14:textId="77777777" w:rsidR="00B9704B" w:rsidRPr="00CB717C" w:rsidRDefault="00B9704B" w:rsidP="007869AF">
                  <w:pPr>
                    <w:pStyle w:val="2fd"/>
                    <w:spacing w:before="40" w:after="20"/>
                  </w:pPr>
                  <w:r w:rsidRPr="00CB717C">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17A4D64" w14:textId="77777777" w:rsidR="00B9704B" w:rsidRPr="00CB717C" w:rsidRDefault="00B9704B" w:rsidP="007869AF">
                  <w:pPr>
                    <w:pStyle w:val="2fd"/>
                    <w:spacing w:before="40" w:after="20"/>
                  </w:pPr>
                  <w:r w:rsidRPr="00CB717C">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BF7FB39" w14:textId="77777777" w:rsidR="00B9704B" w:rsidRPr="00CB717C" w:rsidRDefault="00B9704B" w:rsidP="007869AF">
                  <w:pPr>
                    <w:pStyle w:val="2fd"/>
                    <w:spacing w:before="40" w:after="20"/>
                  </w:pPr>
                  <w:r w:rsidRPr="00CB717C">
                    <w:t xml:space="preserve">50% от расчетной численности населения </w:t>
                  </w:r>
                </w:p>
              </w:tc>
            </w:tr>
            <w:tr w:rsidR="00B9704B" w:rsidRPr="00585139" w14:paraId="1B39924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2C0C4A" w14:textId="77777777" w:rsidR="00B9704B" w:rsidRPr="00CB717C" w:rsidRDefault="00B9704B" w:rsidP="007869AF">
                  <w:pPr>
                    <w:pStyle w:val="2fd"/>
                    <w:spacing w:before="40" w:after="20"/>
                  </w:pPr>
                  <w:r w:rsidRPr="00CB717C">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1E06081" w14:textId="77777777" w:rsidR="00B9704B" w:rsidRPr="00CB717C" w:rsidRDefault="00B9704B" w:rsidP="007869AF">
                  <w:pPr>
                    <w:pStyle w:val="2fd"/>
                    <w:spacing w:before="40" w:after="20"/>
                  </w:pPr>
                  <w:r w:rsidRPr="00CB717C">
                    <w:t xml:space="preserve">Минимальная обеспеченность местами в дошкольных </w:t>
                  </w:r>
                  <w:r w:rsidRPr="00CB717C">
                    <w:lastRenderedPageBreak/>
                    <w:t>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E304BD" w14:textId="77777777" w:rsidR="00B9704B" w:rsidRPr="00CB717C" w:rsidRDefault="00B9704B" w:rsidP="007869AF">
                  <w:pPr>
                    <w:pStyle w:val="2fd"/>
                    <w:spacing w:before="40" w:after="20"/>
                  </w:pPr>
                  <w:r w:rsidRPr="00CB717C">
                    <w:lastRenderedPageBreak/>
                    <w:t xml:space="preserve">65 мест на 1 тыс. человек населения планируемой застройки </w:t>
                  </w:r>
                </w:p>
              </w:tc>
            </w:tr>
            <w:tr w:rsidR="00B9704B" w:rsidRPr="00585139" w14:paraId="6E93FF16" w14:textId="77777777" w:rsidTr="00813A89">
              <w:trPr>
                <w:trHeight w:val="422"/>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ACF8BF" w14:textId="77777777" w:rsidR="00B9704B" w:rsidRPr="00CB717C" w:rsidRDefault="00B9704B" w:rsidP="007869AF">
                  <w:pPr>
                    <w:pStyle w:val="2fd"/>
                    <w:spacing w:before="40" w:after="20"/>
                  </w:pPr>
                  <w:r w:rsidRPr="00CB717C">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CF7A26" w14:textId="77777777" w:rsidR="00B9704B" w:rsidRPr="00CB717C" w:rsidRDefault="00B9704B" w:rsidP="007869AF">
                  <w:pPr>
                    <w:pStyle w:val="2fd"/>
                    <w:spacing w:before="40" w:after="20"/>
                  </w:pPr>
                  <w:r w:rsidRPr="00CB717C">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A8DD793" w14:textId="77777777" w:rsidR="00B9704B" w:rsidRPr="00CB717C" w:rsidRDefault="00B9704B" w:rsidP="007869AF">
                  <w:pPr>
                    <w:pStyle w:val="2fd"/>
                    <w:spacing w:before="40" w:after="20"/>
                  </w:pPr>
                  <w:r w:rsidRPr="00CB717C">
                    <w:t xml:space="preserve">135 мест на 1 тыс. человек населения планируемой застройки </w:t>
                  </w:r>
                </w:p>
              </w:tc>
            </w:tr>
            <w:tr w:rsidR="00B9704B" w:rsidRPr="00585139" w14:paraId="64422756" w14:textId="77777777" w:rsidTr="00813A89">
              <w:trPr>
                <w:trHeight w:val="178"/>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EADE348" w14:textId="77777777" w:rsidR="00B9704B" w:rsidRPr="00CB717C" w:rsidRDefault="00B9704B" w:rsidP="007869AF">
                  <w:pPr>
                    <w:pStyle w:val="2fd"/>
                    <w:spacing w:before="40" w:after="20"/>
                  </w:pPr>
                  <w:r w:rsidRPr="00CB717C">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FF51766" w14:textId="77777777" w:rsidR="00B9704B" w:rsidRPr="00CB717C" w:rsidRDefault="00B9704B" w:rsidP="007869AF">
                  <w:pPr>
                    <w:pStyle w:val="2fd"/>
                    <w:spacing w:before="40" w:after="20"/>
                  </w:pPr>
                  <w:r w:rsidRPr="00CB717C">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8F8084" w14:textId="77777777" w:rsidR="00B9704B" w:rsidRPr="00CB717C" w:rsidRDefault="00B9704B" w:rsidP="007869AF">
                  <w:pPr>
                    <w:pStyle w:val="2fd"/>
                    <w:spacing w:before="40" w:after="20"/>
                  </w:pPr>
                  <w:r w:rsidRPr="00CB717C">
                    <w:t xml:space="preserve">17,75 посещений в смену на 1 тыс. населения </w:t>
                  </w:r>
                </w:p>
              </w:tc>
            </w:tr>
            <w:tr w:rsidR="00B9704B" w:rsidRPr="00585139" w14:paraId="2748D3E3" w14:textId="77777777" w:rsidTr="00813A89">
              <w:trPr>
                <w:trHeight w:val="231"/>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EBF0D9" w14:textId="77777777" w:rsidR="00B9704B" w:rsidRPr="00CB717C" w:rsidRDefault="00B9704B" w:rsidP="007869AF">
                  <w:pPr>
                    <w:pStyle w:val="2fd"/>
                    <w:spacing w:before="40" w:after="20"/>
                  </w:pPr>
                  <w:r w:rsidRPr="00CB717C">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E83902B" w14:textId="77777777" w:rsidR="00B9704B" w:rsidRPr="00CB717C" w:rsidRDefault="00B9704B" w:rsidP="007869AF">
                  <w:pPr>
                    <w:pStyle w:val="2fd"/>
                    <w:spacing w:before="40" w:after="20"/>
                  </w:pPr>
                  <w:r w:rsidRPr="00CB717C">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3EAB92" w14:textId="77777777" w:rsidR="00B9704B" w:rsidRPr="00CB717C" w:rsidRDefault="00B9704B" w:rsidP="007869AF">
                  <w:pPr>
                    <w:pStyle w:val="2fd"/>
                    <w:spacing w:before="40" w:after="20"/>
                  </w:pPr>
                  <w:r w:rsidRPr="00CB717C">
                    <w:t xml:space="preserve">948,3 </w:t>
                  </w:r>
                  <w:proofErr w:type="spellStart"/>
                  <w:r w:rsidRPr="00CB717C">
                    <w:t>кв.м</w:t>
                  </w:r>
                  <w:proofErr w:type="spellEnd"/>
                  <w:r w:rsidRPr="00CB717C">
                    <w:t xml:space="preserve">. на 1 тыс. человек населения планируемой застройки </w:t>
                  </w:r>
                </w:p>
              </w:tc>
            </w:tr>
            <w:tr w:rsidR="00B9704B" w:rsidRPr="00585139" w14:paraId="34D468D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FF568C2" w14:textId="77777777" w:rsidR="00B9704B" w:rsidRPr="00CB717C" w:rsidRDefault="00B9704B" w:rsidP="007869AF">
                  <w:pPr>
                    <w:pStyle w:val="2fd"/>
                    <w:spacing w:before="40" w:after="20"/>
                  </w:pPr>
                  <w:r w:rsidRPr="00CB717C">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4C0A447" w14:textId="77777777" w:rsidR="00B9704B" w:rsidRPr="00CB717C" w:rsidRDefault="00B9704B" w:rsidP="007869AF">
                  <w:pPr>
                    <w:pStyle w:val="2fd"/>
                    <w:spacing w:before="40" w:after="20"/>
                  </w:pPr>
                  <w:r w:rsidRPr="00CB717C">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6B34C7" w14:textId="77777777" w:rsidR="00B9704B" w:rsidRPr="00CB717C" w:rsidRDefault="00B9704B" w:rsidP="007869AF">
                  <w:pPr>
                    <w:pStyle w:val="2fd"/>
                    <w:spacing w:before="40" w:after="20"/>
                  </w:pPr>
                  <w:r w:rsidRPr="00CB717C">
                    <w:t xml:space="preserve">В соответствии с СТП ТО МО </w:t>
                  </w:r>
                </w:p>
              </w:tc>
            </w:tr>
            <w:tr w:rsidR="00B9704B" w:rsidRPr="00CB717C" w14:paraId="7BE2D31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3C7FDCA" w14:textId="77777777" w:rsidR="00B9704B" w:rsidRPr="00CB717C" w:rsidRDefault="00B9704B" w:rsidP="007869AF">
                  <w:pPr>
                    <w:pStyle w:val="2fd"/>
                    <w:spacing w:before="40" w:after="20"/>
                  </w:pPr>
                  <w:r w:rsidRPr="00CB717C">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A6012DD" w14:textId="77777777" w:rsidR="00B9704B" w:rsidRPr="00CB717C" w:rsidRDefault="00B9704B" w:rsidP="007869AF">
                  <w:pPr>
                    <w:pStyle w:val="2fd"/>
                    <w:spacing w:before="40" w:after="20"/>
                  </w:pPr>
                  <w:r w:rsidRPr="00CB717C">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2C07205" w14:textId="77777777" w:rsidR="00B9704B" w:rsidRPr="00CB717C" w:rsidRDefault="00B9704B" w:rsidP="007869AF">
                  <w:pPr>
                    <w:pStyle w:val="2fd"/>
                    <w:spacing w:before="40" w:after="20"/>
                  </w:pPr>
                  <w:r w:rsidRPr="00CB717C">
                    <w:t xml:space="preserve">1 участковый пункт на 2,8 тыс. населения площадью 45 </w:t>
                  </w:r>
                  <w:proofErr w:type="spellStart"/>
                  <w:r w:rsidRPr="00CB717C">
                    <w:t>кв.м</w:t>
                  </w:r>
                  <w:proofErr w:type="spellEnd"/>
                  <w:r w:rsidRPr="00CB717C">
                    <w:t xml:space="preserve">. </w:t>
                  </w:r>
                </w:p>
              </w:tc>
            </w:tr>
            <w:tr w:rsidR="00B9704B" w:rsidRPr="00585139" w14:paraId="398E8F8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C96982" w14:textId="77777777" w:rsidR="00B9704B" w:rsidRPr="00CB717C" w:rsidRDefault="00B9704B" w:rsidP="007869AF">
                  <w:pPr>
                    <w:pStyle w:val="2fd"/>
                    <w:spacing w:before="40" w:after="20"/>
                  </w:pPr>
                  <w:r w:rsidRPr="00CB717C">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E16AC8" w14:textId="77777777" w:rsidR="00B9704B" w:rsidRPr="00CB717C" w:rsidRDefault="00B9704B" w:rsidP="007869AF">
                  <w:pPr>
                    <w:pStyle w:val="2fd"/>
                    <w:spacing w:before="40" w:after="20"/>
                  </w:pPr>
                  <w:r w:rsidRPr="00CB717C">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CA4A3B" w14:textId="77777777" w:rsidR="00B9704B" w:rsidRPr="00CB717C" w:rsidRDefault="00B9704B" w:rsidP="007869AF">
                  <w:pPr>
                    <w:pStyle w:val="2fd"/>
                    <w:spacing w:before="40" w:after="20"/>
                  </w:pPr>
                  <w:r w:rsidRPr="00CB717C">
                    <w:t xml:space="preserve">40 </w:t>
                  </w:r>
                  <w:proofErr w:type="spellStart"/>
                  <w:r w:rsidRPr="00CB717C">
                    <w:t>кв.м</w:t>
                  </w:r>
                  <w:proofErr w:type="spellEnd"/>
                  <w:r w:rsidRPr="00CB717C">
                    <w:t xml:space="preserve">. на 2 тыс. человек населения планируемой застройки </w:t>
                  </w:r>
                </w:p>
              </w:tc>
            </w:tr>
            <w:tr w:rsidR="00B9704B" w:rsidRPr="00585139" w14:paraId="4B51A48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24FC92" w14:textId="77777777" w:rsidR="00B9704B" w:rsidRPr="00CB717C" w:rsidRDefault="00B9704B" w:rsidP="007869AF">
                  <w:pPr>
                    <w:pStyle w:val="2fd"/>
                    <w:spacing w:before="40" w:after="20"/>
                  </w:pPr>
                  <w:r w:rsidRPr="00CB717C">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EFA2E4C" w14:textId="77777777" w:rsidR="00B9704B" w:rsidRPr="00CB717C" w:rsidRDefault="00B9704B" w:rsidP="007869AF">
                  <w:pPr>
                    <w:pStyle w:val="2fd"/>
                    <w:spacing w:before="40" w:after="20"/>
                  </w:pPr>
                  <w:r w:rsidRPr="00CB717C">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ECF21D4" w14:textId="77777777" w:rsidR="00B9704B" w:rsidRPr="00CB717C" w:rsidRDefault="00B9704B" w:rsidP="007869AF">
                  <w:pPr>
                    <w:pStyle w:val="2fd"/>
                    <w:spacing w:before="40" w:after="20"/>
                  </w:pPr>
                  <w:r w:rsidRPr="00CB717C">
                    <w:t xml:space="preserve">350 </w:t>
                  </w:r>
                  <w:proofErr w:type="spellStart"/>
                  <w:r w:rsidRPr="00CB717C">
                    <w:t>кв.м</w:t>
                  </w:r>
                  <w:proofErr w:type="spellEnd"/>
                  <w:r w:rsidRPr="00CB717C">
                    <w:t xml:space="preserve">. на 1 тыс. человек населения планируемой застройки </w:t>
                  </w:r>
                </w:p>
              </w:tc>
            </w:tr>
            <w:tr w:rsidR="00B9704B" w:rsidRPr="00CB717C" w14:paraId="656B404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22633B" w14:textId="77777777" w:rsidR="00B9704B" w:rsidRPr="00CB717C" w:rsidRDefault="00B9704B" w:rsidP="007869AF">
                  <w:pPr>
                    <w:pStyle w:val="2fd"/>
                    <w:spacing w:before="40" w:after="20"/>
                  </w:pPr>
                  <w:r w:rsidRPr="00CB717C">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459624" w14:textId="77777777" w:rsidR="00B9704B" w:rsidRPr="00CB717C" w:rsidRDefault="00B9704B" w:rsidP="007869AF">
                  <w:pPr>
                    <w:pStyle w:val="2fd"/>
                    <w:spacing w:before="40" w:after="20"/>
                  </w:pPr>
                  <w:r w:rsidRPr="00CB717C">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9DB666"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bl>
          <w:p w14:paraId="5E8E63E5" w14:textId="77777777" w:rsidR="00B9704B" w:rsidRPr="00CB717C" w:rsidRDefault="00B9704B" w:rsidP="007869AF">
            <w:pPr>
              <w:spacing w:before="40" w:after="20"/>
              <w:rPr>
                <w:vanish/>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6"/>
              <w:gridCol w:w="7048"/>
            </w:tblGrid>
            <w:tr w:rsidR="00B9704B" w:rsidRPr="00CB717C" w14:paraId="3A54E674"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79B428D" w14:textId="77777777" w:rsidR="00B9704B" w:rsidRPr="00CB717C" w:rsidRDefault="00B9704B" w:rsidP="007869AF">
                  <w:pPr>
                    <w:pStyle w:val="affffffff1"/>
                    <w:spacing w:before="40" w:after="20"/>
                  </w:pPr>
                  <w:bookmarkStart w:id="257" w:name="_Toc536539655"/>
                  <w:bookmarkStart w:id="258" w:name="_Toc536553701"/>
                  <w:r w:rsidRPr="00CB717C">
                    <w:t>Виды разрешенного использования</w:t>
                  </w:r>
                  <w:bookmarkEnd w:id="257"/>
                  <w:bookmarkEnd w:id="258"/>
                </w:p>
              </w:tc>
            </w:tr>
            <w:tr w:rsidR="00B9704B" w:rsidRPr="00CB717C" w14:paraId="12596D6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19B1B3"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2C31DC3"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529255A9" w14:textId="77777777" w:rsidTr="00813A89">
              <w:trPr>
                <w:trHeight w:val="3257"/>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BC5C3D0"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CF5B511" w14:textId="77777777" w:rsidR="00B9704B" w:rsidRPr="00B9704B" w:rsidRDefault="00B9704B" w:rsidP="007869AF">
                  <w:pPr>
                    <w:spacing w:before="40" w:after="20"/>
                    <w:rPr>
                      <w:szCs w:val="24"/>
                      <w:lang w:val="ru-RU"/>
                    </w:rPr>
                  </w:pPr>
                  <w:r w:rsidRPr="00B9704B">
                    <w:rPr>
                      <w:szCs w:val="24"/>
                      <w:lang w:val="ru-RU"/>
                    </w:rPr>
                    <w:t xml:space="preserve">2.1 </w:t>
                  </w:r>
                  <w:r w:rsidRPr="00B9704B">
                    <w:rPr>
                      <w:szCs w:val="24"/>
                      <w:shd w:val="clear" w:color="auto" w:fill="FFFFFF"/>
                      <w:lang w:val="ru-RU"/>
                    </w:rPr>
                    <w:t>Для индивидуального жилищного строительства</w:t>
                  </w:r>
                </w:p>
                <w:p w14:paraId="393010FD" w14:textId="77777777" w:rsidR="00B9704B" w:rsidRPr="00B9704B" w:rsidRDefault="00B9704B" w:rsidP="007869AF">
                  <w:pPr>
                    <w:spacing w:before="40" w:after="20"/>
                    <w:rPr>
                      <w:szCs w:val="24"/>
                      <w:lang w:val="ru-RU"/>
                    </w:rPr>
                  </w:pPr>
                  <w:r w:rsidRPr="00B9704B">
                    <w:rPr>
                      <w:szCs w:val="24"/>
                      <w:lang w:val="ru-RU"/>
                    </w:rPr>
                    <w:t>2.1.1 Малоэтажная многоквартирная жилая застройка</w:t>
                  </w:r>
                  <w:r w:rsidRPr="00B9704B">
                    <w:rPr>
                      <w:szCs w:val="24"/>
                      <w:lang w:val="ru-RU"/>
                    </w:rPr>
                    <w:br/>
                    <w:t xml:space="preserve">2.5 </w:t>
                  </w:r>
                  <w:proofErr w:type="spellStart"/>
                  <w:r w:rsidRPr="00B9704B">
                    <w:rPr>
                      <w:szCs w:val="24"/>
                      <w:lang w:val="ru-RU"/>
                    </w:rPr>
                    <w:t>Среднеэтажная</w:t>
                  </w:r>
                  <w:proofErr w:type="spellEnd"/>
                  <w:r w:rsidRPr="00B9704B">
                    <w:rPr>
                      <w:szCs w:val="24"/>
                      <w:lang w:val="ru-RU"/>
                    </w:rPr>
                    <w:t xml:space="preserve"> жилая застройка</w:t>
                  </w:r>
                  <w:r w:rsidRPr="00B9704B">
                    <w:rPr>
                      <w:szCs w:val="24"/>
                      <w:lang w:val="ru-RU"/>
                    </w:rPr>
                    <w:br/>
                    <w:t>2.6 Многоэтажная жилая застройка (высотная застройка)</w:t>
                  </w:r>
                  <w:r w:rsidRPr="00B9704B">
                    <w:rPr>
                      <w:szCs w:val="24"/>
                      <w:lang w:val="ru-RU"/>
                    </w:rPr>
                    <w:br/>
                    <w:t>2.7 Обслуживание жилой застройки</w:t>
                  </w:r>
                  <w:r w:rsidRPr="00B9704B">
                    <w:rPr>
                      <w:szCs w:val="24"/>
                      <w:lang w:val="ru-RU"/>
                    </w:rPr>
                    <w:br/>
                    <w:t>2.7.1 Хранение автотранспорта</w:t>
                  </w:r>
                  <w:r w:rsidRPr="00B9704B">
                    <w:rPr>
                      <w:szCs w:val="24"/>
                      <w:lang w:val="ru-RU"/>
                    </w:rPr>
                    <w:br/>
                    <w:t>3.0 Общественное использование объектов капитального строительства</w:t>
                  </w:r>
                </w:p>
                <w:p w14:paraId="04087C27"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548F8729"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3.1.1 Предоставление коммунальных услуг</w:t>
                  </w:r>
                </w:p>
                <w:p w14:paraId="21410311"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r w:rsidRPr="00B9704B">
                    <w:rPr>
                      <w:szCs w:val="24"/>
                      <w:lang w:val="ru-RU"/>
                    </w:rPr>
                    <w:br/>
                    <w:t xml:space="preserve">3.5.1 Дошкольное, начальное и среднее общее образование </w:t>
                  </w:r>
                  <w:r w:rsidRPr="00B9704B">
                    <w:rPr>
                      <w:szCs w:val="24"/>
                      <w:lang w:val="ru-RU"/>
                    </w:rPr>
                    <w:br/>
                    <w:t>4.0 Предпринимательство</w:t>
                  </w:r>
                  <w:r w:rsidRPr="00B9704B">
                    <w:rPr>
                      <w:szCs w:val="24"/>
                      <w:lang w:val="ru-RU"/>
                    </w:rPr>
                    <w:br/>
                  </w:r>
                  <w:r w:rsidRPr="00B9704B">
                    <w:rPr>
                      <w:color w:val="000000"/>
                      <w:szCs w:val="24"/>
                      <w:lang w:val="ru-RU"/>
                    </w:rPr>
                    <w:lastRenderedPageBreak/>
                    <w:t>4.4 Магазины</w:t>
                  </w:r>
                  <w:r w:rsidRPr="00B9704B">
                    <w:rPr>
                      <w:szCs w:val="24"/>
                      <w:lang w:val="ru-RU"/>
                    </w:rPr>
                    <w:t xml:space="preserve"> </w:t>
                  </w:r>
                </w:p>
                <w:p w14:paraId="561F6E7A" w14:textId="77777777" w:rsidR="00B9704B" w:rsidRPr="00B9704B" w:rsidRDefault="00B9704B" w:rsidP="007869AF">
                  <w:pPr>
                    <w:spacing w:before="40" w:after="20"/>
                    <w:rPr>
                      <w:szCs w:val="24"/>
                      <w:lang w:val="ru-RU"/>
                    </w:rPr>
                  </w:pPr>
                  <w:r w:rsidRPr="00B9704B">
                    <w:rPr>
                      <w:szCs w:val="24"/>
                      <w:lang w:val="ru-RU"/>
                    </w:rPr>
                    <w:t>5.1 Спорт</w:t>
                  </w:r>
                </w:p>
                <w:p w14:paraId="0EDE2D38"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5.1.1 Обеспечение спортивно-зрелищных мероприятий</w:t>
                  </w:r>
                </w:p>
                <w:p w14:paraId="7C796A39"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5.1.2 Обеспечение занятий спортом в помещениях</w:t>
                  </w:r>
                </w:p>
                <w:p w14:paraId="58ED0557"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5.1.3 Площадки для занятий спортом</w:t>
                  </w:r>
                </w:p>
                <w:p w14:paraId="17F2C588"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5.1.4 Оборудованные площадки для занятий спортом</w:t>
                  </w:r>
                </w:p>
                <w:p w14:paraId="5790AD99"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5.1.5 Водный спорт</w:t>
                  </w:r>
                </w:p>
                <w:p w14:paraId="6460B373"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5.1.6 Авиационный спорт</w:t>
                  </w:r>
                </w:p>
                <w:p w14:paraId="6CD1400E"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5.1.7 Спортивные базы</w:t>
                  </w:r>
                </w:p>
                <w:p w14:paraId="32934DE6"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 Автомобильный транспорт</w:t>
                  </w:r>
                </w:p>
                <w:p w14:paraId="58205149"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7.2.1 Размещение автомобильных дорог</w:t>
                  </w:r>
                </w:p>
                <w:p w14:paraId="6ADB4A77"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7.2.2 Обслуживание перевозок пассажиров</w:t>
                  </w:r>
                </w:p>
                <w:p w14:paraId="79C4951D"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7.2.3 Стоянки транспорта общего пользования</w:t>
                  </w:r>
                  <w:r w:rsidRPr="00880310">
                    <w:rPr>
                      <w:rFonts w:ascii="Times New Roman" w:hAnsi="Times New Roman" w:cs="Times New Roman"/>
                      <w:sz w:val="24"/>
                      <w:szCs w:val="24"/>
                    </w:rPr>
                    <w:br/>
                    <w:t>8.3 Обеспечение внутреннего правопорядка</w:t>
                  </w:r>
                  <w:r w:rsidRPr="00880310">
                    <w:rPr>
                      <w:rFonts w:ascii="Times New Roman" w:hAnsi="Times New Roman" w:cs="Times New Roman"/>
                      <w:sz w:val="24"/>
                      <w:szCs w:val="24"/>
                    </w:rPr>
                    <w:br/>
                    <w:t>9.3 Историко-культурная деятельность</w:t>
                  </w:r>
                  <w:r w:rsidRPr="00880310">
                    <w:rPr>
                      <w:rFonts w:ascii="Times New Roman" w:hAnsi="Times New Roman" w:cs="Times New Roman"/>
                      <w:sz w:val="24"/>
                      <w:szCs w:val="24"/>
                    </w:rPr>
                    <w:br/>
                    <w:t>12.0 Земельные участки (территории) общего пользования</w:t>
                  </w:r>
                </w:p>
                <w:p w14:paraId="05996A4E"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12.0.1 Улично-дорожная сеть</w:t>
                  </w:r>
                </w:p>
                <w:p w14:paraId="698FF40C" w14:textId="77777777" w:rsidR="00B9704B" w:rsidRPr="00C11D2F"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12.0.2 Благоустройство территории</w:t>
                  </w:r>
                </w:p>
              </w:tc>
            </w:tr>
            <w:tr w:rsidR="00B9704B" w:rsidRPr="00585139" w14:paraId="4691F8C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ED2469" w14:textId="77777777" w:rsidR="00B9704B" w:rsidRPr="00CB717C" w:rsidRDefault="00B9704B" w:rsidP="007869AF">
                  <w:pPr>
                    <w:spacing w:before="40" w:after="20"/>
                    <w:rPr>
                      <w:szCs w:val="24"/>
                    </w:rPr>
                  </w:pPr>
                  <w:proofErr w:type="spellStart"/>
                  <w:r w:rsidRPr="00CB717C">
                    <w:rPr>
                      <w:szCs w:val="24"/>
                    </w:rPr>
                    <w:lastRenderedPageBreak/>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E9ABF30" w14:textId="77777777" w:rsidR="00B9704B" w:rsidRPr="00B9704B" w:rsidRDefault="00B9704B" w:rsidP="007869AF">
                  <w:pPr>
                    <w:spacing w:before="40" w:after="20"/>
                    <w:rPr>
                      <w:szCs w:val="24"/>
                      <w:lang w:val="ru-RU"/>
                    </w:rPr>
                  </w:pPr>
                  <w:r w:rsidRPr="00B9704B">
                    <w:rPr>
                      <w:szCs w:val="24"/>
                      <w:lang w:val="ru-RU"/>
                    </w:rPr>
                    <w:t>6.8 Связь</w:t>
                  </w:r>
                  <w:r w:rsidRPr="00B9704B">
                    <w:rPr>
                      <w:szCs w:val="24"/>
                      <w:lang w:val="ru-RU"/>
                    </w:rPr>
                    <w:br/>
                    <w:t>6.9 Склад</w:t>
                  </w:r>
                </w:p>
                <w:p w14:paraId="41A5759F" w14:textId="77777777" w:rsidR="00B9704B" w:rsidRPr="00B9704B" w:rsidRDefault="00B9704B" w:rsidP="007869AF">
                  <w:pPr>
                    <w:spacing w:before="40" w:after="20"/>
                    <w:rPr>
                      <w:szCs w:val="24"/>
                      <w:lang w:val="ru-RU"/>
                    </w:rPr>
                  </w:pPr>
                  <w:r w:rsidRPr="00B9704B">
                    <w:rPr>
                      <w:szCs w:val="24"/>
                      <w:lang w:val="ru-RU"/>
                    </w:rPr>
                    <w:t>6.9.1 Складские площадки</w:t>
                  </w:r>
                  <w:r w:rsidRPr="00B9704B">
                    <w:rPr>
                      <w:szCs w:val="24"/>
                      <w:lang w:val="ru-RU"/>
                    </w:rPr>
                    <w:br/>
                    <w:t>7.1 Железнодорожный транспорт</w:t>
                  </w:r>
                </w:p>
                <w:p w14:paraId="039E1EDF"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7.1.1 Железнодорожные пути</w:t>
                  </w:r>
                </w:p>
                <w:p w14:paraId="6412F6C6" w14:textId="77777777" w:rsidR="00B9704B" w:rsidRPr="00B9704B" w:rsidRDefault="00B9704B" w:rsidP="007869AF">
                  <w:pPr>
                    <w:spacing w:before="40" w:after="20"/>
                    <w:rPr>
                      <w:szCs w:val="24"/>
                      <w:lang w:val="ru-RU"/>
                    </w:rPr>
                  </w:pPr>
                  <w:r w:rsidRPr="00B9704B">
                    <w:rPr>
                      <w:szCs w:val="24"/>
                      <w:lang w:val="ru-RU"/>
                    </w:rPr>
                    <w:t>7.1.2 Обслуживание железнодорожных перевозок</w:t>
                  </w:r>
                </w:p>
              </w:tc>
            </w:tr>
            <w:tr w:rsidR="00B9704B" w:rsidRPr="00CB717C" w14:paraId="31D6E10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900AA06" w14:textId="77777777" w:rsidR="00B9704B" w:rsidRPr="00CB717C" w:rsidRDefault="00B9704B" w:rsidP="007869AF">
                  <w:pPr>
                    <w:spacing w:before="40" w:after="20"/>
                    <w:rPr>
                      <w:szCs w:val="24"/>
                    </w:rPr>
                  </w:pP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987A4EF" w14:textId="77777777" w:rsidR="00B9704B" w:rsidRPr="00B9704B" w:rsidRDefault="00B9704B" w:rsidP="007869AF">
                  <w:pPr>
                    <w:spacing w:before="40" w:after="20"/>
                    <w:rPr>
                      <w:szCs w:val="24"/>
                      <w:lang w:val="ru-RU"/>
                    </w:rPr>
                  </w:pPr>
                  <w:r w:rsidRPr="00B9704B">
                    <w:rPr>
                      <w:szCs w:val="24"/>
                      <w:lang w:val="ru-RU"/>
                    </w:rPr>
                    <w:t>2.7 Обслуживание жилой застройки</w:t>
                  </w:r>
                  <w:r w:rsidRPr="00B9704B">
                    <w:rPr>
                      <w:szCs w:val="24"/>
                      <w:lang w:val="ru-RU"/>
                    </w:rPr>
                    <w:br/>
                    <w:t>2.7.1 Хранение автотранспорта</w:t>
                  </w:r>
                  <w:r w:rsidRPr="00B9704B">
                    <w:rPr>
                      <w:szCs w:val="24"/>
                      <w:lang w:val="ru-RU"/>
                    </w:rPr>
                    <w:br/>
                    <w:t>4.9 Служебные гаражи</w:t>
                  </w:r>
                  <w:r w:rsidRPr="00B9704B">
                    <w:rPr>
                      <w:szCs w:val="24"/>
                      <w:lang w:val="ru-RU"/>
                    </w:rPr>
                    <w:br/>
                    <w:t>4.9.1 Объекты дорожного сервиса</w:t>
                  </w:r>
                </w:p>
                <w:p w14:paraId="43CF4F39"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4.9.1.1 Заправка транспортных средств</w:t>
                  </w:r>
                </w:p>
                <w:p w14:paraId="031F14DA"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4.9.1.2 Обеспечение дорожного отдыха</w:t>
                  </w:r>
                </w:p>
                <w:p w14:paraId="5A6FAC3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4.9.1.3 Автомобильные мойки</w:t>
                  </w:r>
                </w:p>
                <w:p w14:paraId="092D81BD" w14:textId="77777777" w:rsidR="00B9704B" w:rsidRPr="00CB717C" w:rsidRDefault="00B9704B" w:rsidP="007869AF">
                  <w:pPr>
                    <w:spacing w:before="40" w:after="20"/>
                    <w:rPr>
                      <w:szCs w:val="24"/>
                    </w:rPr>
                  </w:pPr>
                  <w:r w:rsidRPr="00495821">
                    <w:rPr>
                      <w:szCs w:val="24"/>
                    </w:rPr>
                    <w:t xml:space="preserve">4.9.1.4 </w:t>
                  </w:r>
                  <w:proofErr w:type="spellStart"/>
                  <w:r w:rsidRPr="00495821">
                    <w:rPr>
                      <w:szCs w:val="24"/>
                    </w:rPr>
                    <w:t>Ремонт</w:t>
                  </w:r>
                  <w:proofErr w:type="spellEnd"/>
                  <w:r w:rsidRPr="00495821">
                    <w:rPr>
                      <w:szCs w:val="24"/>
                    </w:rPr>
                    <w:t xml:space="preserve"> </w:t>
                  </w:r>
                  <w:proofErr w:type="spellStart"/>
                  <w:r w:rsidRPr="00495821">
                    <w:rPr>
                      <w:szCs w:val="24"/>
                    </w:rPr>
                    <w:t>автомобилей</w:t>
                  </w:r>
                  <w:proofErr w:type="spellEnd"/>
                </w:p>
              </w:tc>
            </w:tr>
          </w:tbl>
          <w:p w14:paraId="1B840B03" w14:textId="77777777" w:rsidR="00B9704B" w:rsidRPr="00CB717C" w:rsidRDefault="00B9704B" w:rsidP="007869AF">
            <w:pPr>
              <w:spacing w:before="40" w:after="20"/>
              <w:rPr>
                <w:szCs w:val="24"/>
              </w:rPr>
            </w:pPr>
          </w:p>
        </w:tc>
      </w:tr>
    </w:tbl>
    <w:p w14:paraId="2E533D9C" w14:textId="77777777" w:rsidR="00B9704B" w:rsidRDefault="00B9704B" w:rsidP="007869AF">
      <w:pPr>
        <w:pStyle w:val="affffffff1"/>
        <w:spacing w:before="40" w:after="20"/>
      </w:pPr>
      <w:bookmarkStart w:id="259" w:name="_Toc536539656"/>
      <w:bookmarkStart w:id="260" w:name="_Toc536553702"/>
    </w:p>
    <w:p w14:paraId="4A6F44F1" w14:textId="77777777" w:rsidR="00B9704B" w:rsidRDefault="00B9704B" w:rsidP="007869AF">
      <w:pPr>
        <w:pStyle w:val="affffffff1"/>
        <w:spacing w:before="40" w:after="20"/>
      </w:pPr>
    </w:p>
    <w:p w14:paraId="29B49F07" w14:textId="77777777" w:rsidR="00B9704B" w:rsidRDefault="00B9704B" w:rsidP="007869AF">
      <w:pPr>
        <w:pStyle w:val="affffffff1"/>
        <w:spacing w:before="40" w:after="20"/>
        <w:sectPr w:rsidR="00B9704B" w:rsidSect="00813A89">
          <w:footerReference w:type="even" r:id="rId112"/>
          <w:pgSz w:w="11906" w:h="16838"/>
          <w:pgMar w:top="1134" w:right="851" w:bottom="1134" w:left="1701" w:header="709" w:footer="709" w:gutter="0"/>
          <w:cols w:space="708"/>
          <w:docGrid w:linePitch="360"/>
        </w:sectPr>
      </w:pP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585139" w14:paraId="74F0354A"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80"/>
              <w:gridCol w:w="4070"/>
              <w:gridCol w:w="4754"/>
            </w:tblGrid>
            <w:tr w:rsidR="00B9704B" w:rsidRPr="00C11D2F" w14:paraId="3771B26E"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145A258" w14:textId="77777777" w:rsidR="00B9704B" w:rsidRPr="00C11D2F" w:rsidRDefault="00B9704B" w:rsidP="007869AF">
                  <w:pPr>
                    <w:pStyle w:val="affffffff1"/>
                    <w:spacing w:before="40" w:after="20"/>
                    <w:rPr>
                      <w:szCs w:val="24"/>
                    </w:rPr>
                  </w:pPr>
                  <w:r w:rsidRPr="00C11D2F">
                    <w:rPr>
                      <w:szCs w:val="24"/>
                    </w:rPr>
                    <w:lastRenderedPageBreak/>
                    <w:t>КУРТ-5</w:t>
                  </w:r>
                  <w:bookmarkEnd w:id="259"/>
                  <w:bookmarkEnd w:id="260"/>
                </w:p>
              </w:tc>
            </w:tr>
            <w:tr w:rsidR="00B9704B" w:rsidRPr="00C11D2F" w14:paraId="704D2B86"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FD70319" w14:textId="77777777" w:rsidR="00B9704B" w:rsidRPr="00C11D2F" w:rsidRDefault="00B9704B" w:rsidP="007869AF">
                  <w:pPr>
                    <w:spacing w:before="40" w:after="20"/>
                    <w:jc w:val="center"/>
                    <w:rPr>
                      <w:b/>
                      <w:bCs/>
                      <w:szCs w:val="24"/>
                    </w:rPr>
                  </w:pPr>
                  <w:r w:rsidRPr="00C11D2F">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9EA775" w14:textId="77777777" w:rsidR="00B9704B" w:rsidRPr="00C11D2F" w:rsidRDefault="00B9704B" w:rsidP="007869AF">
                  <w:pPr>
                    <w:spacing w:before="40" w:after="20"/>
                    <w:jc w:val="center"/>
                    <w:rPr>
                      <w:b/>
                      <w:bCs/>
                      <w:szCs w:val="24"/>
                    </w:rPr>
                  </w:pPr>
                  <w:proofErr w:type="spellStart"/>
                  <w:r w:rsidRPr="00C11D2F">
                    <w:rPr>
                      <w:b/>
                      <w:bCs/>
                      <w:szCs w:val="24"/>
                    </w:rPr>
                    <w:t>Наименование</w:t>
                  </w:r>
                  <w:proofErr w:type="spellEnd"/>
                  <w:r w:rsidRPr="00C11D2F">
                    <w:rPr>
                      <w:b/>
                      <w:bCs/>
                      <w:szCs w:val="24"/>
                    </w:rPr>
                    <w:t xml:space="preserve"> </w:t>
                  </w:r>
                  <w:proofErr w:type="spellStart"/>
                  <w:r w:rsidRPr="00C11D2F">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F8AF105" w14:textId="77777777" w:rsidR="00B9704B" w:rsidRPr="00C11D2F" w:rsidRDefault="00B9704B" w:rsidP="007869AF">
                  <w:pPr>
                    <w:spacing w:before="40" w:after="20"/>
                    <w:jc w:val="center"/>
                    <w:rPr>
                      <w:b/>
                      <w:bCs/>
                      <w:szCs w:val="24"/>
                    </w:rPr>
                  </w:pPr>
                  <w:proofErr w:type="spellStart"/>
                  <w:r w:rsidRPr="00C11D2F">
                    <w:rPr>
                      <w:b/>
                      <w:bCs/>
                      <w:szCs w:val="24"/>
                    </w:rPr>
                    <w:t>Значение</w:t>
                  </w:r>
                  <w:proofErr w:type="spellEnd"/>
                  <w:r w:rsidRPr="00C11D2F">
                    <w:rPr>
                      <w:b/>
                      <w:bCs/>
                      <w:szCs w:val="24"/>
                    </w:rPr>
                    <w:t xml:space="preserve"> </w:t>
                  </w:r>
                  <w:proofErr w:type="spellStart"/>
                  <w:r w:rsidRPr="00C11D2F">
                    <w:rPr>
                      <w:b/>
                      <w:bCs/>
                      <w:szCs w:val="24"/>
                    </w:rPr>
                    <w:t>параметра</w:t>
                  </w:r>
                  <w:proofErr w:type="spellEnd"/>
                </w:p>
              </w:tc>
            </w:tr>
            <w:tr w:rsidR="00B9704B" w:rsidRPr="00C11D2F" w14:paraId="5FFB8EB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8BA44C" w14:textId="77777777" w:rsidR="00B9704B" w:rsidRPr="00C11D2F" w:rsidRDefault="00B9704B" w:rsidP="007869AF">
                  <w:pPr>
                    <w:pStyle w:val="2fd"/>
                    <w:spacing w:before="40" w:after="20"/>
                  </w:pPr>
                  <w:r w:rsidRPr="00C11D2F">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72AD1C0" w14:textId="77777777" w:rsidR="00B9704B" w:rsidRPr="00C11D2F" w:rsidRDefault="00B9704B" w:rsidP="007869AF">
                  <w:pPr>
                    <w:pStyle w:val="2fd"/>
                    <w:spacing w:before="40" w:after="20"/>
                  </w:pPr>
                  <w:r w:rsidRPr="00C11D2F">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BD79EE" w14:textId="77777777" w:rsidR="00B9704B" w:rsidRPr="00C11D2F" w:rsidRDefault="00B9704B" w:rsidP="007869AF">
                  <w:pPr>
                    <w:pStyle w:val="2fd"/>
                    <w:spacing w:before="40" w:after="20"/>
                  </w:pPr>
                  <w:r w:rsidRPr="00C11D2F">
                    <w:t xml:space="preserve">183300 </w:t>
                  </w:r>
                </w:p>
              </w:tc>
            </w:tr>
            <w:tr w:rsidR="00B9704B" w:rsidRPr="00C11D2F" w14:paraId="1A40ED1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09F6BA8" w14:textId="77777777" w:rsidR="00B9704B" w:rsidRPr="00C11D2F" w:rsidRDefault="00B9704B" w:rsidP="007869AF">
                  <w:pPr>
                    <w:pStyle w:val="2fd"/>
                    <w:spacing w:before="40" w:after="20"/>
                  </w:pPr>
                  <w:r w:rsidRPr="00C11D2F">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F1F010" w14:textId="77777777" w:rsidR="00B9704B" w:rsidRPr="00C11D2F" w:rsidRDefault="00B9704B" w:rsidP="007869AF">
                  <w:pPr>
                    <w:pStyle w:val="2fd"/>
                    <w:spacing w:before="40" w:after="20"/>
                  </w:pPr>
                  <w:r w:rsidRPr="00C11D2F">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935C18" w14:textId="77777777" w:rsidR="00B9704B" w:rsidRPr="00C11D2F" w:rsidRDefault="00B9704B" w:rsidP="007869AF">
                  <w:pPr>
                    <w:pStyle w:val="2fd"/>
                    <w:spacing w:before="40" w:after="20"/>
                  </w:pPr>
                  <w:r w:rsidRPr="00C11D2F">
                    <w:t xml:space="preserve">17 </w:t>
                  </w:r>
                </w:p>
              </w:tc>
            </w:tr>
            <w:tr w:rsidR="00B9704B" w:rsidRPr="00585139" w14:paraId="3365103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D48C9B" w14:textId="77777777" w:rsidR="00B9704B" w:rsidRPr="00C11D2F" w:rsidRDefault="00B9704B" w:rsidP="007869AF">
                  <w:pPr>
                    <w:pStyle w:val="2fd"/>
                    <w:spacing w:before="40" w:after="20"/>
                  </w:pPr>
                  <w:r w:rsidRPr="00C11D2F">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22FCD0" w14:textId="77777777" w:rsidR="00B9704B" w:rsidRPr="00C11D2F" w:rsidRDefault="00B9704B" w:rsidP="007869AF">
                  <w:pPr>
                    <w:pStyle w:val="2fd"/>
                    <w:spacing w:before="40" w:after="20"/>
                  </w:pPr>
                  <w:r w:rsidRPr="00C11D2F">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9497DA0" w14:textId="77777777" w:rsidR="00B9704B" w:rsidRPr="00C11D2F" w:rsidRDefault="00B9704B" w:rsidP="007869AF">
                  <w:pPr>
                    <w:pStyle w:val="2fd"/>
                    <w:spacing w:before="40" w:after="20"/>
                  </w:pPr>
                  <w:r w:rsidRPr="00C11D2F">
                    <w:t xml:space="preserve">Устанавливается документацией по планировке территории </w:t>
                  </w:r>
                </w:p>
              </w:tc>
            </w:tr>
            <w:tr w:rsidR="00B9704B" w:rsidRPr="00585139" w14:paraId="1ECC361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2C8E9C" w14:textId="77777777" w:rsidR="00B9704B" w:rsidRPr="00C11D2F" w:rsidRDefault="00B9704B" w:rsidP="007869AF">
                  <w:pPr>
                    <w:pStyle w:val="2fd"/>
                    <w:spacing w:before="40" w:after="20"/>
                  </w:pPr>
                  <w:r w:rsidRPr="00C11D2F">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367D516" w14:textId="77777777" w:rsidR="00B9704B" w:rsidRPr="00C11D2F" w:rsidRDefault="00B9704B" w:rsidP="007869AF">
                  <w:pPr>
                    <w:pStyle w:val="2fd"/>
                    <w:spacing w:before="40" w:after="20"/>
                  </w:pPr>
                  <w:r w:rsidRPr="00C11D2F">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1665B60" w14:textId="77777777" w:rsidR="00B9704B" w:rsidRPr="00C11D2F" w:rsidRDefault="00B9704B" w:rsidP="007869AF">
                  <w:pPr>
                    <w:pStyle w:val="2fd"/>
                    <w:spacing w:before="40" w:after="20"/>
                  </w:pPr>
                  <w:r w:rsidRPr="00C11D2F">
                    <w:t xml:space="preserve">Устанавливается документацией по планировке территории </w:t>
                  </w:r>
                </w:p>
              </w:tc>
            </w:tr>
            <w:tr w:rsidR="00B9704B" w:rsidRPr="00585139" w14:paraId="76619E8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B42C288" w14:textId="77777777" w:rsidR="00B9704B" w:rsidRPr="00C11D2F" w:rsidRDefault="00B9704B" w:rsidP="007869AF">
                  <w:pPr>
                    <w:pStyle w:val="2fd"/>
                    <w:spacing w:before="40" w:after="20"/>
                  </w:pPr>
                  <w:r w:rsidRPr="00C11D2F">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B2D9027" w14:textId="77777777" w:rsidR="00B9704B" w:rsidRPr="00C11D2F" w:rsidRDefault="00B9704B" w:rsidP="007869AF">
                  <w:pPr>
                    <w:pStyle w:val="2fd"/>
                    <w:spacing w:before="40" w:after="20"/>
                  </w:pPr>
                  <w:r w:rsidRPr="00C11D2F">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002393" w14:textId="77777777" w:rsidR="00B9704B" w:rsidRPr="00C11D2F" w:rsidRDefault="00B9704B" w:rsidP="007869AF">
                  <w:pPr>
                    <w:pStyle w:val="2fd"/>
                    <w:spacing w:before="40" w:after="20"/>
                  </w:pPr>
                  <w:r w:rsidRPr="00C11D2F">
                    <w:t xml:space="preserve">Устанавливается документацией по планировке территории </w:t>
                  </w:r>
                </w:p>
              </w:tc>
            </w:tr>
            <w:tr w:rsidR="00B9704B" w:rsidRPr="00585139" w14:paraId="0A560A1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0BC956" w14:textId="77777777" w:rsidR="00B9704B" w:rsidRPr="00C11D2F" w:rsidRDefault="00B9704B" w:rsidP="007869AF">
                  <w:pPr>
                    <w:pStyle w:val="2fd"/>
                    <w:spacing w:before="40" w:after="20"/>
                  </w:pPr>
                  <w:r w:rsidRPr="00C11D2F">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379A85" w14:textId="77777777" w:rsidR="00B9704B" w:rsidRPr="00C11D2F" w:rsidRDefault="00B9704B" w:rsidP="007869AF">
                  <w:pPr>
                    <w:pStyle w:val="2fd"/>
                    <w:spacing w:before="40" w:after="20"/>
                  </w:pPr>
                  <w:r w:rsidRPr="00C11D2F">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2FB595" w14:textId="77777777" w:rsidR="00B9704B" w:rsidRPr="00C11D2F" w:rsidRDefault="00B9704B" w:rsidP="007869AF">
                  <w:pPr>
                    <w:pStyle w:val="2fd"/>
                    <w:spacing w:before="40" w:after="20"/>
                  </w:pPr>
                  <w:r w:rsidRPr="00C11D2F">
                    <w:t xml:space="preserve">Определяется из расчета 28 </w:t>
                  </w:r>
                  <w:proofErr w:type="spellStart"/>
                  <w:r w:rsidRPr="00C11D2F">
                    <w:t>кв.м</w:t>
                  </w:r>
                  <w:proofErr w:type="spellEnd"/>
                  <w:r w:rsidRPr="00C11D2F">
                    <w:t xml:space="preserve">. общей площади многоквартирной жилой застройки на 1 человека </w:t>
                  </w:r>
                </w:p>
              </w:tc>
            </w:tr>
            <w:tr w:rsidR="00B9704B" w:rsidRPr="00585139" w14:paraId="1E12BAE5"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1CE02F4" w14:textId="77777777" w:rsidR="00B9704B" w:rsidRPr="00C11D2F" w:rsidRDefault="00B9704B" w:rsidP="007869AF">
                  <w:pPr>
                    <w:pStyle w:val="2fd"/>
                    <w:spacing w:before="40" w:after="20"/>
                  </w:pPr>
                  <w:r w:rsidRPr="00C11D2F">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7540202" w14:textId="77777777" w:rsidR="00B9704B" w:rsidRPr="00C11D2F" w:rsidRDefault="00B9704B" w:rsidP="007869AF">
                  <w:pPr>
                    <w:pStyle w:val="2fd"/>
                    <w:spacing w:before="40" w:after="20"/>
                  </w:pPr>
                  <w:r w:rsidRPr="00C11D2F">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CDE0FD8" w14:textId="77777777" w:rsidR="00B9704B" w:rsidRPr="00C11D2F" w:rsidRDefault="00B9704B" w:rsidP="007869AF">
                  <w:pPr>
                    <w:pStyle w:val="2fd"/>
                    <w:spacing w:before="40" w:after="20"/>
                  </w:pPr>
                  <w:r w:rsidRPr="00C11D2F">
                    <w:t>220 л./</w:t>
                  </w:r>
                  <w:proofErr w:type="spellStart"/>
                  <w:r w:rsidRPr="00C11D2F">
                    <w:t>сут</w:t>
                  </w:r>
                  <w:proofErr w:type="spellEnd"/>
                  <w:r w:rsidRPr="00C11D2F">
                    <w:t xml:space="preserve"> на 1 человека населения планируемой застройки </w:t>
                  </w:r>
                </w:p>
              </w:tc>
            </w:tr>
            <w:tr w:rsidR="00B9704B" w:rsidRPr="00585139" w14:paraId="0FDA402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98AC8C" w14:textId="77777777" w:rsidR="00B9704B" w:rsidRPr="00C11D2F" w:rsidRDefault="00B9704B" w:rsidP="007869AF">
                  <w:pPr>
                    <w:pStyle w:val="2fd"/>
                    <w:spacing w:before="40" w:after="20"/>
                  </w:pPr>
                  <w:r w:rsidRPr="00C11D2F">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F204A08" w14:textId="77777777" w:rsidR="00B9704B" w:rsidRPr="00C11D2F" w:rsidRDefault="00B9704B" w:rsidP="007869AF">
                  <w:pPr>
                    <w:pStyle w:val="2fd"/>
                    <w:spacing w:before="40" w:after="20"/>
                  </w:pPr>
                  <w:r w:rsidRPr="00C11D2F">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C4E037" w14:textId="77777777" w:rsidR="00B9704B" w:rsidRPr="00C11D2F" w:rsidRDefault="00B9704B" w:rsidP="007869AF">
                  <w:pPr>
                    <w:pStyle w:val="2fd"/>
                    <w:spacing w:before="40" w:after="20"/>
                  </w:pPr>
                  <w:r w:rsidRPr="00C11D2F">
                    <w:t>220 л./</w:t>
                  </w:r>
                  <w:proofErr w:type="spellStart"/>
                  <w:r w:rsidRPr="00C11D2F">
                    <w:t>сут</w:t>
                  </w:r>
                  <w:proofErr w:type="spellEnd"/>
                  <w:r w:rsidRPr="00C11D2F">
                    <w:t xml:space="preserve"> на 1 человека населения планируемой застройки </w:t>
                  </w:r>
                </w:p>
              </w:tc>
            </w:tr>
            <w:tr w:rsidR="00B9704B" w:rsidRPr="00585139" w14:paraId="4E548BF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DBC50D" w14:textId="77777777" w:rsidR="00B9704B" w:rsidRPr="00C11D2F" w:rsidRDefault="00B9704B" w:rsidP="007869AF">
                  <w:pPr>
                    <w:pStyle w:val="2fd"/>
                    <w:spacing w:before="40" w:after="20"/>
                  </w:pPr>
                  <w:r w:rsidRPr="00C11D2F">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2355FF" w14:textId="77777777" w:rsidR="00B9704B" w:rsidRPr="00C11D2F" w:rsidRDefault="00B9704B" w:rsidP="007869AF">
                  <w:pPr>
                    <w:pStyle w:val="2fd"/>
                    <w:spacing w:before="40" w:after="20"/>
                  </w:pPr>
                  <w:r w:rsidRPr="00C11D2F">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A6DC0C" w14:textId="77777777" w:rsidR="00B9704B" w:rsidRPr="00C11D2F" w:rsidRDefault="00B9704B" w:rsidP="007869AF">
                  <w:pPr>
                    <w:pStyle w:val="2fd"/>
                    <w:spacing w:before="40" w:after="20"/>
                  </w:pPr>
                  <w:r w:rsidRPr="00C11D2F">
                    <w:t xml:space="preserve">0,05 Гкал/1000 </w:t>
                  </w:r>
                  <w:proofErr w:type="spellStart"/>
                  <w:r w:rsidRPr="00C11D2F">
                    <w:t>кв.м</w:t>
                  </w:r>
                  <w:proofErr w:type="spellEnd"/>
                  <w:r w:rsidRPr="00C11D2F">
                    <w:t xml:space="preserve"> общей площади планируемых объектов капитального строительства </w:t>
                  </w:r>
                </w:p>
              </w:tc>
            </w:tr>
            <w:tr w:rsidR="00B9704B" w:rsidRPr="00585139" w14:paraId="1BEC5BB6"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C8AEAF0" w14:textId="77777777" w:rsidR="00B9704B" w:rsidRPr="00C11D2F" w:rsidRDefault="00B9704B" w:rsidP="007869AF">
                  <w:pPr>
                    <w:pStyle w:val="2fd"/>
                    <w:spacing w:before="40" w:after="20"/>
                  </w:pPr>
                  <w:r w:rsidRPr="00C11D2F">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863A8FF" w14:textId="77777777" w:rsidR="00B9704B" w:rsidRPr="00C11D2F" w:rsidRDefault="00B9704B" w:rsidP="007869AF">
                  <w:pPr>
                    <w:pStyle w:val="2fd"/>
                    <w:spacing w:before="40" w:after="20"/>
                  </w:pPr>
                  <w:r w:rsidRPr="00C11D2F">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56EDC4" w14:textId="77777777" w:rsidR="00B9704B" w:rsidRPr="00C11D2F" w:rsidRDefault="00B9704B" w:rsidP="007869AF">
                  <w:pPr>
                    <w:pStyle w:val="2fd"/>
                    <w:spacing w:before="40" w:after="20"/>
                  </w:pPr>
                  <w:r w:rsidRPr="00C11D2F">
                    <w:t>20 Вт./</w:t>
                  </w:r>
                  <w:proofErr w:type="spellStart"/>
                  <w:r w:rsidRPr="00C11D2F">
                    <w:t>кв.м</w:t>
                  </w:r>
                  <w:proofErr w:type="spellEnd"/>
                  <w:r w:rsidRPr="00C11D2F">
                    <w:t xml:space="preserve"> общей площади планируемых объектов капитального строительства </w:t>
                  </w:r>
                </w:p>
              </w:tc>
            </w:tr>
            <w:tr w:rsidR="00B9704B" w:rsidRPr="00585139" w14:paraId="27323D4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8710FC" w14:textId="77777777" w:rsidR="00B9704B" w:rsidRPr="00C11D2F" w:rsidRDefault="00B9704B" w:rsidP="007869AF">
                  <w:pPr>
                    <w:pStyle w:val="2fd"/>
                    <w:spacing w:before="40" w:after="20"/>
                  </w:pPr>
                  <w:r w:rsidRPr="00C11D2F">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9A37268" w14:textId="77777777" w:rsidR="00B9704B" w:rsidRPr="00C11D2F" w:rsidRDefault="00B9704B" w:rsidP="007869AF">
                  <w:pPr>
                    <w:pStyle w:val="2fd"/>
                    <w:spacing w:before="40" w:after="20"/>
                  </w:pPr>
                  <w:r w:rsidRPr="00C11D2F">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68D7F9" w14:textId="77777777" w:rsidR="00B9704B" w:rsidRPr="00C11D2F" w:rsidRDefault="00B9704B" w:rsidP="007869AF">
                  <w:pPr>
                    <w:pStyle w:val="2fd"/>
                    <w:spacing w:before="40" w:after="20"/>
                  </w:pPr>
                  <w:r w:rsidRPr="00C11D2F">
                    <w:t xml:space="preserve">420 </w:t>
                  </w:r>
                  <w:proofErr w:type="spellStart"/>
                  <w:r w:rsidRPr="00C11D2F">
                    <w:t>машино</w:t>
                  </w:r>
                  <w:proofErr w:type="spellEnd"/>
                  <w:r w:rsidRPr="00C11D2F">
                    <w:t xml:space="preserve">-мест на 1 тыс. человек населения планируемой застройки </w:t>
                  </w:r>
                </w:p>
              </w:tc>
            </w:tr>
            <w:tr w:rsidR="00B9704B" w:rsidRPr="00585139" w14:paraId="0486714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D65B41E" w14:textId="77777777" w:rsidR="00B9704B" w:rsidRPr="00C11D2F" w:rsidRDefault="00B9704B" w:rsidP="007869AF">
                  <w:pPr>
                    <w:pStyle w:val="2fd"/>
                    <w:spacing w:before="40" w:after="20"/>
                  </w:pPr>
                  <w:r w:rsidRPr="00C11D2F">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BBCF3E" w14:textId="77777777" w:rsidR="00B9704B" w:rsidRPr="00C11D2F" w:rsidRDefault="00B9704B" w:rsidP="007869AF">
                  <w:pPr>
                    <w:pStyle w:val="2fd"/>
                    <w:spacing w:before="40" w:after="20"/>
                  </w:pPr>
                  <w:r w:rsidRPr="00C11D2F">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0A7064" w14:textId="77777777" w:rsidR="00B9704B" w:rsidRPr="00C11D2F" w:rsidRDefault="00B9704B" w:rsidP="007869AF">
                  <w:pPr>
                    <w:pStyle w:val="2fd"/>
                    <w:spacing w:before="40" w:after="20"/>
                  </w:pPr>
                  <w:r w:rsidRPr="00C11D2F">
                    <w:t xml:space="preserve">4,4 </w:t>
                  </w:r>
                  <w:proofErr w:type="spellStart"/>
                  <w:r w:rsidRPr="00C11D2F">
                    <w:t>кв.м</w:t>
                  </w:r>
                  <w:proofErr w:type="spellEnd"/>
                  <w:r w:rsidRPr="00C11D2F">
                    <w:t xml:space="preserve"> на 1 человека населения планируемой застройки </w:t>
                  </w:r>
                </w:p>
              </w:tc>
            </w:tr>
            <w:tr w:rsidR="00B9704B" w:rsidRPr="00C11D2F" w14:paraId="1BB86CE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4B3F560" w14:textId="77777777" w:rsidR="00B9704B" w:rsidRPr="00C11D2F" w:rsidRDefault="00B9704B" w:rsidP="007869AF">
                  <w:pPr>
                    <w:pStyle w:val="2fd"/>
                    <w:spacing w:before="40" w:after="20"/>
                  </w:pPr>
                  <w:r w:rsidRPr="00C11D2F">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6D93C23" w14:textId="77777777" w:rsidR="00B9704B" w:rsidRPr="00C11D2F" w:rsidRDefault="00B9704B" w:rsidP="007869AF">
                  <w:pPr>
                    <w:pStyle w:val="2fd"/>
                    <w:spacing w:before="40" w:after="20"/>
                  </w:pPr>
                  <w:r w:rsidRPr="00C11D2F">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6E509DF" w14:textId="77777777" w:rsidR="00B9704B" w:rsidRPr="00C11D2F" w:rsidRDefault="00B9704B" w:rsidP="007869AF">
                  <w:pPr>
                    <w:pStyle w:val="2fd"/>
                    <w:spacing w:before="40" w:after="20"/>
                  </w:pPr>
                  <w:r w:rsidRPr="00C11D2F">
                    <w:t xml:space="preserve">50% от расчетной численности населения </w:t>
                  </w:r>
                </w:p>
              </w:tc>
            </w:tr>
            <w:tr w:rsidR="00B9704B" w:rsidRPr="00585139" w14:paraId="1B2ED33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37B3CA" w14:textId="77777777" w:rsidR="00B9704B" w:rsidRPr="00C11D2F" w:rsidRDefault="00B9704B" w:rsidP="007869AF">
                  <w:pPr>
                    <w:pStyle w:val="2fd"/>
                    <w:spacing w:before="40" w:after="20"/>
                  </w:pPr>
                  <w:r w:rsidRPr="00C11D2F">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CF9113E" w14:textId="77777777" w:rsidR="00B9704B" w:rsidRPr="00C11D2F" w:rsidRDefault="00B9704B" w:rsidP="007869AF">
                  <w:pPr>
                    <w:pStyle w:val="2fd"/>
                    <w:spacing w:before="40" w:after="20"/>
                  </w:pPr>
                  <w:r w:rsidRPr="00C11D2F">
                    <w:t xml:space="preserve">Минимальная обеспеченность местами в дошкольных </w:t>
                  </w:r>
                  <w:r w:rsidRPr="00C11D2F">
                    <w:lastRenderedPageBreak/>
                    <w:t>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A174E96" w14:textId="77777777" w:rsidR="00B9704B" w:rsidRPr="00C11D2F" w:rsidRDefault="00B9704B" w:rsidP="007869AF">
                  <w:pPr>
                    <w:pStyle w:val="2fd"/>
                    <w:spacing w:before="40" w:after="20"/>
                  </w:pPr>
                  <w:r w:rsidRPr="00C11D2F">
                    <w:lastRenderedPageBreak/>
                    <w:t xml:space="preserve">65 мест на 1 тыс. человек населения планируемой застройки </w:t>
                  </w:r>
                </w:p>
              </w:tc>
            </w:tr>
            <w:tr w:rsidR="00B9704B" w:rsidRPr="00585139" w14:paraId="2823C87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E6AC9F0" w14:textId="77777777" w:rsidR="00B9704B" w:rsidRPr="00C11D2F" w:rsidRDefault="00B9704B" w:rsidP="007869AF">
                  <w:pPr>
                    <w:pStyle w:val="2fd"/>
                    <w:spacing w:before="40" w:after="20"/>
                  </w:pPr>
                  <w:r w:rsidRPr="00C11D2F">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1D1E2EB" w14:textId="77777777" w:rsidR="00B9704B" w:rsidRPr="00C11D2F" w:rsidRDefault="00B9704B" w:rsidP="007869AF">
                  <w:pPr>
                    <w:pStyle w:val="2fd"/>
                    <w:spacing w:before="40" w:after="20"/>
                  </w:pPr>
                  <w:r w:rsidRPr="00C11D2F">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FB060C" w14:textId="77777777" w:rsidR="00B9704B" w:rsidRPr="00C11D2F" w:rsidRDefault="00B9704B" w:rsidP="007869AF">
                  <w:pPr>
                    <w:pStyle w:val="2fd"/>
                    <w:spacing w:before="40" w:after="20"/>
                  </w:pPr>
                  <w:r w:rsidRPr="00C11D2F">
                    <w:t xml:space="preserve">135 мест на 1 тыс. человек населения планируемой застройки </w:t>
                  </w:r>
                </w:p>
              </w:tc>
            </w:tr>
            <w:tr w:rsidR="00B9704B" w:rsidRPr="00585139" w14:paraId="2730FC7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CD2E80" w14:textId="77777777" w:rsidR="00B9704B" w:rsidRPr="00C11D2F" w:rsidRDefault="00B9704B" w:rsidP="007869AF">
                  <w:pPr>
                    <w:pStyle w:val="2fd"/>
                    <w:spacing w:before="40" w:after="20"/>
                  </w:pPr>
                  <w:r w:rsidRPr="00C11D2F">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D7DDF14" w14:textId="77777777" w:rsidR="00B9704B" w:rsidRPr="00C11D2F" w:rsidRDefault="00B9704B" w:rsidP="007869AF">
                  <w:pPr>
                    <w:pStyle w:val="2fd"/>
                    <w:spacing w:before="40" w:after="20"/>
                  </w:pPr>
                  <w:r w:rsidRPr="00C11D2F">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E408C3" w14:textId="77777777" w:rsidR="00B9704B" w:rsidRPr="00C11D2F" w:rsidRDefault="00B9704B" w:rsidP="007869AF">
                  <w:pPr>
                    <w:pStyle w:val="2fd"/>
                    <w:spacing w:before="40" w:after="20"/>
                  </w:pPr>
                  <w:r w:rsidRPr="00C11D2F">
                    <w:t xml:space="preserve">17,75 посещений в смену на 1 тыс. населения </w:t>
                  </w:r>
                </w:p>
              </w:tc>
            </w:tr>
            <w:tr w:rsidR="00B9704B" w:rsidRPr="00585139" w14:paraId="7001299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52B3C8" w14:textId="77777777" w:rsidR="00B9704B" w:rsidRPr="00C11D2F" w:rsidRDefault="00B9704B" w:rsidP="007869AF">
                  <w:pPr>
                    <w:pStyle w:val="2fd"/>
                    <w:spacing w:before="40" w:after="20"/>
                  </w:pPr>
                  <w:r w:rsidRPr="00C11D2F">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8C7C2DF" w14:textId="77777777" w:rsidR="00B9704B" w:rsidRPr="00C11D2F" w:rsidRDefault="00B9704B" w:rsidP="007869AF">
                  <w:pPr>
                    <w:pStyle w:val="2fd"/>
                    <w:spacing w:before="40" w:after="20"/>
                  </w:pPr>
                  <w:r w:rsidRPr="00C11D2F">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8B95DD" w14:textId="77777777" w:rsidR="00B9704B" w:rsidRPr="00C11D2F" w:rsidRDefault="00B9704B" w:rsidP="007869AF">
                  <w:pPr>
                    <w:pStyle w:val="2fd"/>
                    <w:spacing w:before="40" w:after="20"/>
                  </w:pPr>
                  <w:r w:rsidRPr="00C11D2F">
                    <w:t xml:space="preserve">948,3 </w:t>
                  </w:r>
                  <w:proofErr w:type="spellStart"/>
                  <w:r w:rsidRPr="00C11D2F">
                    <w:t>кв.м</w:t>
                  </w:r>
                  <w:proofErr w:type="spellEnd"/>
                  <w:r w:rsidRPr="00C11D2F">
                    <w:t xml:space="preserve">. на 1 тыс. человек населения планируемой застройки </w:t>
                  </w:r>
                </w:p>
              </w:tc>
            </w:tr>
            <w:tr w:rsidR="00B9704B" w:rsidRPr="00585139" w14:paraId="5A2460F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7A615EB" w14:textId="77777777" w:rsidR="00B9704B" w:rsidRPr="00C11D2F" w:rsidRDefault="00B9704B" w:rsidP="007869AF">
                  <w:pPr>
                    <w:pStyle w:val="2fd"/>
                    <w:spacing w:before="40" w:after="20"/>
                  </w:pPr>
                  <w:r w:rsidRPr="00C11D2F">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9A3C6E4" w14:textId="77777777" w:rsidR="00B9704B" w:rsidRPr="00C11D2F" w:rsidRDefault="00B9704B" w:rsidP="007869AF">
                  <w:pPr>
                    <w:pStyle w:val="2fd"/>
                    <w:spacing w:before="40" w:after="20"/>
                  </w:pPr>
                  <w:r w:rsidRPr="00C11D2F">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11EFAB" w14:textId="77777777" w:rsidR="00B9704B" w:rsidRPr="00C11D2F" w:rsidRDefault="00B9704B" w:rsidP="007869AF">
                  <w:pPr>
                    <w:pStyle w:val="2fd"/>
                    <w:spacing w:before="40" w:after="20"/>
                  </w:pPr>
                  <w:r w:rsidRPr="00C11D2F">
                    <w:t xml:space="preserve">В соответствии с СТП ТО МО </w:t>
                  </w:r>
                </w:p>
              </w:tc>
            </w:tr>
            <w:tr w:rsidR="00B9704B" w:rsidRPr="00C11D2F" w14:paraId="666EBD0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A8C882" w14:textId="77777777" w:rsidR="00B9704B" w:rsidRPr="00C11D2F" w:rsidRDefault="00B9704B" w:rsidP="007869AF">
                  <w:pPr>
                    <w:pStyle w:val="2fd"/>
                    <w:spacing w:before="40" w:after="20"/>
                  </w:pPr>
                  <w:r w:rsidRPr="00C11D2F">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2108D5" w14:textId="77777777" w:rsidR="00B9704B" w:rsidRPr="00C11D2F" w:rsidRDefault="00B9704B" w:rsidP="007869AF">
                  <w:pPr>
                    <w:pStyle w:val="2fd"/>
                    <w:spacing w:before="40" w:after="20"/>
                  </w:pPr>
                  <w:r w:rsidRPr="00C11D2F">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5C928B" w14:textId="77777777" w:rsidR="00B9704B" w:rsidRPr="00C11D2F" w:rsidRDefault="00B9704B" w:rsidP="007869AF">
                  <w:pPr>
                    <w:pStyle w:val="2fd"/>
                    <w:spacing w:before="40" w:after="20"/>
                  </w:pPr>
                  <w:r w:rsidRPr="00C11D2F">
                    <w:t xml:space="preserve">1 участковый пункт на 2,8 тыс. населения площадью 45 </w:t>
                  </w:r>
                  <w:proofErr w:type="spellStart"/>
                  <w:r w:rsidRPr="00C11D2F">
                    <w:t>кв.м</w:t>
                  </w:r>
                  <w:proofErr w:type="spellEnd"/>
                  <w:r w:rsidRPr="00C11D2F">
                    <w:t xml:space="preserve">. </w:t>
                  </w:r>
                </w:p>
              </w:tc>
            </w:tr>
            <w:tr w:rsidR="00B9704B" w:rsidRPr="00585139" w14:paraId="3438672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157A4C4" w14:textId="77777777" w:rsidR="00B9704B" w:rsidRPr="00C11D2F" w:rsidRDefault="00B9704B" w:rsidP="007869AF">
                  <w:pPr>
                    <w:pStyle w:val="2fd"/>
                    <w:spacing w:before="40" w:after="20"/>
                  </w:pPr>
                  <w:r w:rsidRPr="00C11D2F">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58D582" w14:textId="77777777" w:rsidR="00B9704B" w:rsidRPr="00C11D2F" w:rsidRDefault="00B9704B" w:rsidP="007869AF">
                  <w:pPr>
                    <w:pStyle w:val="2fd"/>
                    <w:spacing w:before="40" w:after="20"/>
                  </w:pPr>
                  <w:r w:rsidRPr="00C11D2F">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03C20E" w14:textId="77777777" w:rsidR="00B9704B" w:rsidRPr="00C11D2F" w:rsidRDefault="00B9704B" w:rsidP="007869AF">
                  <w:pPr>
                    <w:pStyle w:val="2fd"/>
                    <w:spacing w:before="40" w:after="20"/>
                  </w:pPr>
                  <w:r w:rsidRPr="00C11D2F">
                    <w:t xml:space="preserve">40 </w:t>
                  </w:r>
                  <w:proofErr w:type="spellStart"/>
                  <w:r w:rsidRPr="00C11D2F">
                    <w:t>кв.м</w:t>
                  </w:r>
                  <w:proofErr w:type="spellEnd"/>
                  <w:r w:rsidRPr="00C11D2F">
                    <w:t xml:space="preserve">. на 2 тыс. человек населения планируемой застройки </w:t>
                  </w:r>
                </w:p>
              </w:tc>
            </w:tr>
            <w:tr w:rsidR="00B9704B" w:rsidRPr="00585139" w14:paraId="43F7CFC6"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DA3BBA" w14:textId="77777777" w:rsidR="00B9704B" w:rsidRPr="00C11D2F" w:rsidRDefault="00B9704B" w:rsidP="007869AF">
                  <w:pPr>
                    <w:pStyle w:val="2fd"/>
                    <w:spacing w:before="40" w:after="20"/>
                  </w:pPr>
                  <w:r w:rsidRPr="00C11D2F">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9323260" w14:textId="77777777" w:rsidR="00B9704B" w:rsidRPr="00C11D2F" w:rsidRDefault="00B9704B" w:rsidP="007869AF">
                  <w:pPr>
                    <w:pStyle w:val="2fd"/>
                    <w:spacing w:before="40" w:after="20"/>
                  </w:pPr>
                  <w:r w:rsidRPr="00C11D2F">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C3649D" w14:textId="77777777" w:rsidR="00B9704B" w:rsidRPr="00C11D2F" w:rsidRDefault="00B9704B" w:rsidP="007869AF">
                  <w:pPr>
                    <w:pStyle w:val="2fd"/>
                    <w:spacing w:before="40" w:after="20"/>
                  </w:pPr>
                  <w:r w:rsidRPr="00C11D2F">
                    <w:t xml:space="preserve">350 </w:t>
                  </w:r>
                  <w:proofErr w:type="spellStart"/>
                  <w:r w:rsidRPr="00C11D2F">
                    <w:t>кв.м</w:t>
                  </w:r>
                  <w:proofErr w:type="spellEnd"/>
                  <w:r w:rsidRPr="00C11D2F">
                    <w:t xml:space="preserve">. на 1 тыс. человек населения планируемой застройки </w:t>
                  </w:r>
                </w:p>
              </w:tc>
            </w:tr>
            <w:tr w:rsidR="00B9704B" w:rsidRPr="00C11D2F" w14:paraId="1EE31F0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EAB89F" w14:textId="77777777" w:rsidR="00B9704B" w:rsidRPr="00C11D2F" w:rsidRDefault="00B9704B" w:rsidP="007869AF">
                  <w:pPr>
                    <w:pStyle w:val="2fd"/>
                    <w:spacing w:before="40" w:after="20"/>
                  </w:pPr>
                  <w:r w:rsidRPr="00C11D2F">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BB96F80" w14:textId="77777777" w:rsidR="00B9704B" w:rsidRPr="00C11D2F" w:rsidRDefault="00B9704B" w:rsidP="007869AF">
                  <w:pPr>
                    <w:pStyle w:val="2fd"/>
                    <w:spacing w:before="40" w:after="20"/>
                  </w:pPr>
                  <w:r w:rsidRPr="00C11D2F">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3F73CC4" w14:textId="77777777" w:rsidR="00B9704B" w:rsidRPr="00C11D2F" w:rsidRDefault="00B9704B" w:rsidP="007869AF">
                  <w:pPr>
                    <w:pStyle w:val="2fd"/>
                    <w:spacing w:before="40" w:after="20"/>
                  </w:pPr>
                  <w:r w:rsidRPr="00C11D2F">
                    <w:t xml:space="preserve">В соответствии с СП 42.13330.2016 «СНиП 2.07.01-89* Градостроительство. Планировка и застройка городских и сельских поселений» </w:t>
                  </w:r>
                </w:p>
              </w:tc>
            </w:tr>
          </w:tbl>
          <w:p w14:paraId="0A2ABBCC" w14:textId="77777777" w:rsidR="00B9704B" w:rsidRPr="00C11D2F" w:rsidRDefault="00B9704B" w:rsidP="007869AF">
            <w:pPr>
              <w:spacing w:before="40" w:after="20"/>
              <w:rPr>
                <w:vanish/>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2258"/>
              <w:gridCol w:w="7046"/>
            </w:tblGrid>
            <w:tr w:rsidR="00B9704B" w:rsidRPr="00C11D2F" w14:paraId="710EA32C"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732993" w14:textId="77777777" w:rsidR="00B9704B" w:rsidRPr="00C11D2F" w:rsidRDefault="00B9704B" w:rsidP="007869AF">
                  <w:pPr>
                    <w:pStyle w:val="affffffff1"/>
                    <w:spacing w:before="40" w:after="20"/>
                    <w:rPr>
                      <w:szCs w:val="24"/>
                    </w:rPr>
                  </w:pPr>
                  <w:bookmarkStart w:id="261" w:name="_Toc536539657"/>
                  <w:bookmarkStart w:id="262" w:name="_Toc536553703"/>
                  <w:r w:rsidRPr="00C11D2F">
                    <w:rPr>
                      <w:szCs w:val="24"/>
                    </w:rPr>
                    <w:t>Виды разрешенного использования</w:t>
                  </w:r>
                  <w:bookmarkEnd w:id="261"/>
                  <w:bookmarkEnd w:id="262"/>
                </w:p>
              </w:tc>
            </w:tr>
            <w:tr w:rsidR="00B9704B" w:rsidRPr="00C11D2F" w14:paraId="5BF4ABA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996C6B8" w14:textId="77777777" w:rsidR="00B9704B" w:rsidRPr="00C11D2F" w:rsidRDefault="00B9704B" w:rsidP="007869AF">
                  <w:pPr>
                    <w:spacing w:before="40" w:after="20"/>
                    <w:jc w:val="center"/>
                    <w:rPr>
                      <w:b/>
                      <w:bCs/>
                      <w:szCs w:val="24"/>
                    </w:rPr>
                  </w:pPr>
                  <w:proofErr w:type="spellStart"/>
                  <w:r w:rsidRPr="00C11D2F">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85264E0" w14:textId="77777777" w:rsidR="00B9704B" w:rsidRPr="00C11D2F" w:rsidRDefault="00B9704B" w:rsidP="007869AF">
                  <w:pPr>
                    <w:spacing w:before="40" w:after="20"/>
                    <w:jc w:val="center"/>
                    <w:rPr>
                      <w:b/>
                      <w:bCs/>
                      <w:szCs w:val="24"/>
                    </w:rPr>
                  </w:pPr>
                  <w:r w:rsidRPr="00C11D2F">
                    <w:rPr>
                      <w:b/>
                      <w:bCs/>
                      <w:szCs w:val="24"/>
                    </w:rPr>
                    <w:t>ВРИ</w:t>
                  </w:r>
                </w:p>
              </w:tc>
            </w:tr>
            <w:tr w:rsidR="00B9704B" w:rsidRPr="00585139" w14:paraId="6B56550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46A3468" w14:textId="77777777" w:rsidR="00B9704B" w:rsidRPr="00C11D2F" w:rsidRDefault="00B9704B" w:rsidP="007869AF">
                  <w:pPr>
                    <w:spacing w:before="40" w:after="20"/>
                    <w:rPr>
                      <w:szCs w:val="24"/>
                    </w:rPr>
                  </w:pPr>
                  <w:proofErr w:type="spellStart"/>
                  <w:r w:rsidRPr="00C11D2F">
                    <w:rPr>
                      <w:szCs w:val="24"/>
                    </w:rPr>
                    <w:t>Основные</w:t>
                  </w:r>
                  <w:proofErr w:type="spellEnd"/>
                  <w:r w:rsidRPr="00C11D2F">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9695499" w14:textId="77777777" w:rsidR="00B9704B" w:rsidRPr="00B9704B" w:rsidRDefault="00B9704B" w:rsidP="007869AF">
                  <w:pPr>
                    <w:spacing w:before="40" w:after="20"/>
                    <w:rPr>
                      <w:szCs w:val="24"/>
                      <w:lang w:val="ru-RU"/>
                    </w:rPr>
                  </w:pPr>
                  <w:r w:rsidRPr="00B9704B">
                    <w:rPr>
                      <w:szCs w:val="24"/>
                      <w:lang w:val="ru-RU"/>
                    </w:rPr>
                    <w:t xml:space="preserve">2.1 </w:t>
                  </w:r>
                  <w:r w:rsidRPr="00B9704B">
                    <w:rPr>
                      <w:szCs w:val="24"/>
                      <w:shd w:val="clear" w:color="auto" w:fill="FFFFFF"/>
                      <w:lang w:val="ru-RU"/>
                    </w:rPr>
                    <w:t>Для индивидуального жилищного строительства</w:t>
                  </w:r>
                </w:p>
                <w:p w14:paraId="28DF2AC1" w14:textId="77777777" w:rsidR="00B9704B" w:rsidRPr="00B9704B" w:rsidRDefault="00B9704B" w:rsidP="007869AF">
                  <w:pPr>
                    <w:spacing w:before="40" w:after="20"/>
                    <w:rPr>
                      <w:szCs w:val="24"/>
                      <w:lang w:val="ru-RU"/>
                    </w:rPr>
                  </w:pPr>
                  <w:r w:rsidRPr="00B9704B">
                    <w:rPr>
                      <w:szCs w:val="24"/>
                      <w:lang w:val="ru-RU"/>
                    </w:rPr>
                    <w:t>2.3 Блокированная жилая застройка</w:t>
                  </w:r>
                  <w:r w:rsidRPr="00B9704B">
                    <w:rPr>
                      <w:szCs w:val="24"/>
                      <w:lang w:val="ru-RU"/>
                    </w:rPr>
                    <w:br/>
                    <w:t xml:space="preserve">2.5 </w:t>
                  </w:r>
                  <w:proofErr w:type="spellStart"/>
                  <w:r w:rsidRPr="00B9704B">
                    <w:rPr>
                      <w:szCs w:val="24"/>
                      <w:lang w:val="ru-RU"/>
                    </w:rPr>
                    <w:t>Среднеэтажная</w:t>
                  </w:r>
                  <w:proofErr w:type="spellEnd"/>
                  <w:r w:rsidRPr="00B9704B">
                    <w:rPr>
                      <w:szCs w:val="24"/>
                      <w:lang w:val="ru-RU"/>
                    </w:rPr>
                    <w:t xml:space="preserve"> жилая застройка </w:t>
                  </w:r>
                </w:p>
                <w:p w14:paraId="1477F84C" w14:textId="77777777" w:rsidR="00B9704B" w:rsidRPr="00B9704B" w:rsidRDefault="00B9704B" w:rsidP="007869AF">
                  <w:pPr>
                    <w:spacing w:before="40" w:after="20"/>
                    <w:rPr>
                      <w:szCs w:val="24"/>
                      <w:lang w:val="ru-RU"/>
                    </w:rPr>
                  </w:pPr>
                  <w:r w:rsidRPr="00B9704B">
                    <w:rPr>
                      <w:szCs w:val="24"/>
                      <w:lang w:val="ru-RU"/>
                    </w:rPr>
                    <w:t>2.6. Многоэтажная жилая застройка (высотная застройка)</w:t>
                  </w:r>
                  <w:r w:rsidRPr="00B9704B">
                    <w:rPr>
                      <w:szCs w:val="24"/>
                      <w:lang w:val="ru-RU"/>
                    </w:rPr>
                    <w:br/>
                    <w:t>2.7 Обслуживание жилой застройки</w:t>
                  </w:r>
                  <w:r w:rsidRPr="00B9704B">
                    <w:rPr>
                      <w:szCs w:val="24"/>
                      <w:lang w:val="ru-RU"/>
                    </w:rPr>
                    <w:br/>
                    <w:t>2.7.1 Хранение автотранспорта</w:t>
                  </w:r>
                </w:p>
                <w:p w14:paraId="597D2857"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31817C4E"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3.1.1 Предоставление коммунальных услуг</w:t>
                  </w:r>
                </w:p>
                <w:p w14:paraId="4F8A88FD"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r w:rsidRPr="00B9704B">
                    <w:rPr>
                      <w:szCs w:val="24"/>
                      <w:lang w:val="ru-RU"/>
                    </w:rPr>
                    <w:br/>
                  </w:r>
                  <w:r w:rsidRPr="00B9704B">
                    <w:rPr>
                      <w:color w:val="000000"/>
                      <w:szCs w:val="24"/>
                      <w:lang w:val="ru-RU"/>
                    </w:rPr>
                    <w:t>4.4 Магазины</w:t>
                  </w:r>
                  <w:r w:rsidRPr="00B9704B">
                    <w:rPr>
                      <w:szCs w:val="24"/>
                      <w:lang w:val="ru-RU"/>
                    </w:rPr>
                    <w:t xml:space="preserve"> </w:t>
                  </w:r>
                </w:p>
                <w:p w14:paraId="10B624C9" w14:textId="77777777" w:rsidR="00B9704B" w:rsidRPr="00B9704B" w:rsidRDefault="00B9704B" w:rsidP="007869AF">
                  <w:pPr>
                    <w:spacing w:before="40" w:after="20"/>
                    <w:rPr>
                      <w:szCs w:val="24"/>
                      <w:lang w:val="ru-RU"/>
                    </w:rPr>
                  </w:pPr>
                  <w:r w:rsidRPr="00B9704B">
                    <w:rPr>
                      <w:szCs w:val="24"/>
                      <w:lang w:val="ru-RU"/>
                    </w:rPr>
                    <w:t>5.1 Спорт</w:t>
                  </w:r>
                </w:p>
                <w:p w14:paraId="36ADE273"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5.1.1 Обеспечение спортивно-зрелищных мероприятий</w:t>
                  </w:r>
                </w:p>
                <w:p w14:paraId="47D52ECB"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lastRenderedPageBreak/>
                    <w:t>5.1.2 Обеспечение занятий спортом в помещениях</w:t>
                  </w:r>
                </w:p>
                <w:p w14:paraId="5870F37E"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5.1.3 Площадки для занятий спортом</w:t>
                  </w:r>
                </w:p>
                <w:p w14:paraId="003A0923"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5.1.4 Оборудованные площадки для занятий спортом</w:t>
                  </w:r>
                </w:p>
                <w:p w14:paraId="4D7D2775"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5.1.5 Водный спорт</w:t>
                  </w:r>
                </w:p>
                <w:p w14:paraId="555F7FA2"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5.1.6 Авиационный спорт</w:t>
                  </w:r>
                </w:p>
                <w:p w14:paraId="4BB040B1" w14:textId="77777777" w:rsidR="00B9704B" w:rsidRPr="00B9704B" w:rsidRDefault="00B9704B" w:rsidP="007869AF">
                  <w:pPr>
                    <w:spacing w:before="40" w:after="20"/>
                    <w:rPr>
                      <w:szCs w:val="24"/>
                      <w:lang w:val="ru-RU"/>
                    </w:rPr>
                  </w:pPr>
                  <w:r w:rsidRPr="00B9704B">
                    <w:rPr>
                      <w:szCs w:val="24"/>
                      <w:lang w:val="ru-RU"/>
                    </w:rPr>
                    <w:t>5.1.7 Спортивные базы</w:t>
                  </w:r>
                </w:p>
                <w:p w14:paraId="43AEB425"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2041D439"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7.2.1 Размещение автомобильных дорог</w:t>
                  </w:r>
                </w:p>
                <w:p w14:paraId="18774DF3"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7.2.2 Обслуживание перевозок пассажиров</w:t>
                  </w:r>
                </w:p>
                <w:p w14:paraId="33F62271"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8.3 Обеспечение внутреннего правопорядка</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0494279D"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12.0.1 Улично-дорожная сеть</w:t>
                  </w:r>
                </w:p>
                <w:p w14:paraId="42C06E5A"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12.0.2 Благоустройство территории</w:t>
                  </w:r>
                </w:p>
              </w:tc>
            </w:tr>
            <w:tr w:rsidR="00B9704B" w:rsidRPr="00585139" w14:paraId="2E9BADE5"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A07C6D3" w14:textId="77777777" w:rsidR="00B9704B" w:rsidRPr="00C11D2F" w:rsidRDefault="00B9704B" w:rsidP="007869AF">
                  <w:pPr>
                    <w:spacing w:before="40" w:after="20"/>
                    <w:rPr>
                      <w:szCs w:val="24"/>
                    </w:rPr>
                  </w:pPr>
                  <w:r w:rsidRPr="00B9704B">
                    <w:rPr>
                      <w:szCs w:val="24"/>
                      <w:lang w:val="ru-RU"/>
                    </w:rPr>
                    <w:lastRenderedPageBreak/>
                    <w:br/>
                  </w:r>
                  <w:proofErr w:type="spellStart"/>
                  <w:r w:rsidRPr="00C11D2F">
                    <w:rPr>
                      <w:szCs w:val="24"/>
                    </w:rPr>
                    <w:t>Условно</w:t>
                  </w:r>
                  <w:proofErr w:type="spellEnd"/>
                  <w:r w:rsidRPr="00C11D2F">
                    <w:rPr>
                      <w:szCs w:val="24"/>
                    </w:rPr>
                    <w:t xml:space="preserve"> </w:t>
                  </w:r>
                  <w:proofErr w:type="spellStart"/>
                  <w:r w:rsidRPr="00C11D2F">
                    <w:rPr>
                      <w:szCs w:val="24"/>
                    </w:rPr>
                    <w:t>разрешенные</w:t>
                  </w:r>
                  <w:proofErr w:type="spellEnd"/>
                  <w:r w:rsidRPr="00C11D2F">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638729" w14:textId="77777777" w:rsidR="00B9704B" w:rsidRPr="00B9704B" w:rsidRDefault="00B9704B" w:rsidP="007869AF">
                  <w:pPr>
                    <w:spacing w:before="40" w:after="20"/>
                    <w:rPr>
                      <w:szCs w:val="24"/>
                      <w:lang w:val="ru-RU"/>
                    </w:rPr>
                  </w:pPr>
                  <w:r w:rsidRPr="00B9704B">
                    <w:rPr>
                      <w:szCs w:val="24"/>
                      <w:lang w:val="ru-RU"/>
                    </w:rPr>
                    <w:t>3.4.2 Стационарное медицинское обслуживание</w:t>
                  </w:r>
                  <w:r w:rsidRPr="00B9704B">
                    <w:rPr>
                      <w:szCs w:val="24"/>
                      <w:lang w:val="ru-RU"/>
                    </w:rPr>
                    <w:br/>
                    <w:t>3.5.2 Среднее и высшее профессиональное образование</w:t>
                  </w:r>
                </w:p>
                <w:p w14:paraId="5045090F" w14:textId="77777777" w:rsidR="00B9704B" w:rsidRPr="00B9704B" w:rsidRDefault="00B9704B" w:rsidP="007869AF">
                  <w:pPr>
                    <w:spacing w:before="40" w:after="20"/>
                    <w:rPr>
                      <w:szCs w:val="24"/>
                      <w:lang w:val="ru-RU"/>
                    </w:rPr>
                  </w:pPr>
                  <w:r w:rsidRPr="00B9704B">
                    <w:rPr>
                      <w:szCs w:val="24"/>
                      <w:lang w:val="ru-RU"/>
                    </w:rPr>
                    <w:t>3.8 Общественное управление</w:t>
                  </w:r>
                </w:p>
                <w:p w14:paraId="03796423"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3.8.1 Государственное управление</w:t>
                  </w:r>
                </w:p>
                <w:p w14:paraId="63034477" w14:textId="77777777" w:rsidR="00B9704B" w:rsidRPr="00B9704B" w:rsidRDefault="00B9704B" w:rsidP="007869AF">
                  <w:pPr>
                    <w:spacing w:before="40" w:after="20"/>
                    <w:rPr>
                      <w:szCs w:val="24"/>
                      <w:lang w:val="ru-RU"/>
                    </w:rPr>
                  </w:pPr>
                  <w:r w:rsidRPr="00B9704B">
                    <w:rPr>
                      <w:szCs w:val="24"/>
                      <w:lang w:val="ru-RU"/>
                    </w:rPr>
                    <w:t>3.8.2 Представительская деятельность</w:t>
                  </w:r>
                  <w:r w:rsidRPr="00B9704B">
                    <w:rPr>
                      <w:szCs w:val="24"/>
                      <w:lang w:val="ru-RU"/>
                    </w:rPr>
                    <w:br/>
                    <w:t>3.9 Обеспечение научной деятельности</w:t>
                  </w:r>
                  <w:r w:rsidRPr="00B9704B">
                    <w:rPr>
                      <w:szCs w:val="24"/>
                      <w:lang w:val="ru-RU"/>
                    </w:rPr>
                    <w:br/>
                    <w:t>3.9.1 Обеспечение деятельности в области гидрометеорологии и смежных с ней областях</w:t>
                  </w:r>
                </w:p>
                <w:p w14:paraId="0F667A73"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3.9.2 Проведение научных исследований</w:t>
                  </w:r>
                </w:p>
                <w:p w14:paraId="697452DC"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4.2 Объекты торговли (торговые центры, торгово-развлекательные центры (комплексы)</w:t>
                  </w:r>
                  <w:r w:rsidRPr="00B9704B">
                    <w:rPr>
                      <w:szCs w:val="24"/>
                      <w:lang w:val="ru-RU"/>
                    </w:rPr>
                    <w:br/>
                    <w:t>4.5 Банковская и страховая деятельность</w:t>
                  </w:r>
                  <w:r w:rsidRPr="00B9704B">
                    <w:rPr>
                      <w:szCs w:val="24"/>
                      <w:lang w:val="ru-RU"/>
                    </w:rPr>
                    <w:br/>
                    <w:t xml:space="preserve">4.10 </w:t>
                  </w:r>
                  <w:proofErr w:type="spellStart"/>
                  <w:r w:rsidRPr="00B9704B">
                    <w:rPr>
                      <w:szCs w:val="24"/>
                      <w:lang w:val="ru-RU"/>
                    </w:rPr>
                    <w:t>Выставочно</w:t>
                  </w:r>
                  <w:proofErr w:type="spellEnd"/>
                  <w:r w:rsidRPr="00B9704B">
                    <w:rPr>
                      <w:szCs w:val="24"/>
                      <w:lang w:val="ru-RU"/>
                    </w:rPr>
                    <w:t>-ярмарочная деятельность</w:t>
                  </w:r>
                </w:p>
              </w:tc>
            </w:tr>
            <w:tr w:rsidR="00B9704B" w:rsidRPr="00585139" w14:paraId="6C5DDEC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56AFA37" w14:textId="77777777" w:rsidR="00B9704B" w:rsidRPr="00C11D2F" w:rsidRDefault="00B9704B" w:rsidP="007869AF">
                  <w:pPr>
                    <w:spacing w:before="40" w:after="20"/>
                    <w:rPr>
                      <w:szCs w:val="24"/>
                    </w:rPr>
                  </w:pPr>
                  <w:r w:rsidRPr="00B9704B">
                    <w:rPr>
                      <w:szCs w:val="24"/>
                      <w:lang w:val="ru-RU"/>
                    </w:rPr>
                    <w:br/>
                  </w:r>
                  <w:proofErr w:type="spellStart"/>
                  <w:r w:rsidRPr="00C11D2F">
                    <w:rPr>
                      <w:szCs w:val="24"/>
                    </w:rPr>
                    <w:t>Вспомогательные</w:t>
                  </w:r>
                  <w:proofErr w:type="spellEnd"/>
                  <w:r w:rsidRPr="00C11D2F">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40DE986" w14:textId="77777777" w:rsidR="00B9704B"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2.7 Обслуживание жилой застройки</w:t>
                  </w:r>
                  <w:r w:rsidRPr="00C11D2F">
                    <w:rPr>
                      <w:rFonts w:ascii="Times New Roman" w:hAnsi="Times New Roman" w:cs="Times New Roman"/>
                      <w:sz w:val="24"/>
                      <w:szCs w:val="24"/>
                    </w:rPr>
                    <w:br/>
                    <w:t>2.7.1 Хранение автотранспорта</w:t>
                  </w:r>
                  <w:r w:rsidRPr="00C11D2F">
                    <w:rPr>
                      <w:rFonts w:ascii="Times New Roman" w:hAnsi="Times New Roman" w:cs="Times New Roman"/>
                      <w:sz w:val="24"/>
                      <w:szCs w:val="24"/>
                    </w:rPr>
                    <w:br/>
                    <w:t>3.5 Образование и просвещение</w:t>
                  </w:r>
                  <w:r w:rsidRPr="00C11D2F">
                    <w:rPr>
                      <w:rFonts w:ascii="Times New Roman" w:hAnsi="Times New Roman" w:cs="Times New Roman"/>
                      <w:sz w:val="24"/>
                      <w:szCs w:val="24"/>
                    </w:rPr>
                    <w:br/>
                    <w:t>3.5.1 Дошкольное, начальное и среднее общее образование</w:t>
                  </w:r>
                </w:p>
                <w:p w14:paraId="74C46F7A"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3.5.2 Среднее и высшее профессиональное образование</w:t>
                  </w:r>
                  <w:r w:rsidRPr="00C11D2F">
                    <w:rPr>
                      <w:rFonts w:ascii="Times New Roman" w:hAnsi="Times New Roman" w:cs="Times New Roman"/>
                      <w:sz w:val="24"/>
                      <w:szCs w:val="24"/>
                    </w:rPr>
                    <w:br/>
                    <w:t>3.8 Общественное управление</w:t>
                  </w:r>
                </w:p>
                <w:p w14:paraId="2EF58532" w14:textId="77777777" w:rsidR="00B9704B"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3.8.1 Государственное управление</w:t>
                  </w:r>
                </w:p>
                <w:p w14:paraId="1C039BF8"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3.8.2 Представительская деятельность</w:t>
                  </w:r>
                  <w:r w:rsidRPr="00C11D2F">
                    <w:rPr>
                      <w:rFonts w:ascii="Times New Roman" w:hAnsi="Times New Roman" w:cs="Times New Roman"/>
                      <w:sz w:val="24"/>
                      <w:szCs w:val="24"/>
                    </w:rPr>
                    <w:br/>
                    <w:t>3.9 Обеспечение научной деятельности</w:t>
                  </w:r>
                  <w:r w:rsidRPr="00C11D2F">
                    <w:rPr>
                      <w:rFonts w:ascii="Times New Roman" w:hAnsi="Times New Roman" w:cs="Times New Roman"/>
                      <w:sz w:val="24"/>
                      <w:szCs w:val="24"/>
                    </w:rPr>
                    <w:br/>
                    <w:t>3.9.1 Обеспечение деятельности в области гидрометеорологии и смежных с ней областях</w:t>
                  </w:r>
                </w:p>
                <w:p w14:paraId="51833389" w14:textId="77777777" w:rsidR="00B9704B"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3.9.2 Проведение научных исследований</w:t>
                  </w:r>
                </w:p>
                <w:p w14:paraId="315D02AF"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3.9.3 Проведение научных испытаний</w:t>
                  </w:r>
                  <w:r w:rsidRPr="00C11D2F">
                    <w:rPr>
                      <w:rFonts w:ascii="Times New Roman" w:hAnsi="Times New Roman" w:cs="Times New Roman"/>
                      <w:sz w:val="24"/>
                      <w:szCs w:val="24"/>
                    </w:rPr>
                    <w:br/>
                    <w:t>4.5 Банковская и страховая деятельность</w:t>
                  </w:r>
                  <w:r w:rsidRPr="00C11D2F">
                    <w:rPr>
                      <w:rFonts w:ascii="Times New Roman" w:hAnsi="Times New Roman" w:cs="Times New Roman"/>
                      <w:sz w:val="24"/>
                      <w:szCs w:val="24"/>
                    </w:rPr>
                    <w:br/>
                    <w:t>4.9 Служебные гаражи</w:t>
                  </w:r>
                </w:p>
                <w:p w14:paraId="583CCD56"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4.9.1 Объекты дорожного сервиса</w:t>
                  </w:r>
                </w:p>
                <w:p w14:paraId="2F9E4D4F"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4.9.1.1 Заправка транспортных средств</w:t>
                  </w:r>
                </w:p>
                <w:p w14:paraId="6708AD35"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lastRenderedPageBreak/>
                    <w:t>4.9.1.2 Обеспечение дорожного отдыха</w:t>
                  </w:r>
                </w:p>
                <w:p w14:paraId="52E9BE78" w14:textId="77777777" w:rsidR="00B9704B"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4.9.1.3 Автомобильные мойки</w:t>
                  </w:r>
                </w:p>
                <w:p w14:paraId="6C3CD0DE"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4.9.1.4 Ремонт автомобилей</w:t>
                  </w:r>
                  <w:r w:rsidRPr="00C11D2F">
                    <w:rPr>
                      <w:rFonts w:ascii="Times New Roman" w:hAnsi="Times New Roman" w:cs="Times New Roman"/>
                      <w:sz w:val="24"/>
                      <w:szCs w:val="24"/>
                    </w:rPr>
                    <w:br/>
                    <w:t>5.1 Спорт</w:t>
                  </w:r>
                </w:p>
                <w:p w14:paraId="7425B53A"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5.1.1 Обеспечение спортивно-зрелищных мероприятий</w:t>
                  </w:r>
                </w:p>
                <w:p w14:paraId="65A67784"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5.1.2 Обеспечение занятий спортом в помещениях</w:t>
                  </w:r>
                </w:p>
                <w:p w14:paraId="3E43F020"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5.1.3 Площадки для занятий спортом</w:t>
                  </w:r>
                </w:p>
                <w:p w14:paraId="4F5FC80D"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5.1.4 Оборудованные площадки для занятий спортом</w:t>
                  </w:r>
                </w:p>
                <w:p w14:paraId="288A7F0E"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5.1.5 Водный спорт</w:t>
                  </w:r>
                </w:p>
                <w:p w14:paraId="6438F7E0" w14:textId="77777777" w:rsidR="00B9704B" w:rsidRPr="00C11D2F" w:rsidRDefault="00B9704B" w:rsidP="007869AF">
                  <w:pPr>
                    <w:pStyle w:val="ConsPlusNormal"/>
                    <w:spacing w:before="40" w:after="20"/>
                    <w:rPr>
                      <w:rFonts w:ascii="Times New Roman" w:hAnsi="Times New Roman" w:cs="Times New Roman"/>
                      <w:sz w:val="24"/>
                      <w:szCs w:val="24"/>
                    </w:rPr>
                  </w:pPr>
                  <w:r w:rsidRPr="00C11D2F">
                    <w:rPr>
                      <w:rFonts w:ascii="Times New Roman" w:hAnsi="Times New Roman" w:cs="Times New Roman"/>
                      <w:sz w:val="24"/>
                      <w:szCs w:val="24"/>
                    </w:rPr>
                    <w:t>5.1.6 Авиационный спорт</w:t>
                  </w:r>
                </w:p>
                <w:p w14:paraId="788A4AA0" w14:textId="77777777" w:rsidR="00B9704B" w:rsidRPr="00B9704B" w:rsidRDefault="00B9704B" w:rsidP="007869AF">
                  <w:pPr>
                    <w:spacing w:before="40" w:after="20"/>
                    <w:rPr>
                      <w:szCs w:val="24"/>
                      <w:lang w:val="ru-RU"/>
                    </w:rPr>
                  </w:pPr>
                  <w:r w:rsidRPr="00B9704B">
                    <w:rPr>
                      <w:szCs w:val="24"/>
                      <w:lang w:val="ru-RU"/>
                    </w:rPr>
                    <w:t>5.1.7 Спортивные базы</w:t>
                  </w:r>
                  <w:r w:rsidRPr="00B9704B">
                    <w:rPr>
                      <w:szCs w:val="24"/>
                      <w:lang w:val="ru-RU"/>
                    </w:rPr>
                    <w:br/>
                    <w:t>8.3 Обеспечение внутреннего правопорядка</w:t>
                  </w:r>
                </w:p>
              </w:tc>
            </w:tr>
          </w:tbl>
          <w:p w14:paraId="68392FEB" w14:textId="77777777" w:rsidR="00B9704B" w:rsidRPr="00B9704B" w:rsidRDefault="00B9704B" w:rsidP="007869AF">
            <w:pPr>
              <w:spacing w:before="40" w:after="20"/>
              <w:rPr>
                <w:szCs w:val="24"/>
                <w:lang w:val="ru-RU"/>
              </w:rPr>
            </w:pPr>
          </w:p>
        </w:tc>
      </w:tr>
      <w:tr w:rsidR="00B9704B" w:rsidRPr="00585139" w14:paraId="3A1D287E"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395FCE" w14:textId="77777777" w:rsidR="00B9704B" w:rsidRPr="00CB717C" w:rsidRDefault="00B9704B" w:rsidP="007869AF">
            <w:pPr>
              <w:pStyle w:val="affffffff1"/>
              <w:spacing w:before="40" w:after="20"/>
            </w:pPr>
          </w:p>
        </w:tc>
      </w:tr>
      <w:tr w:rsidR="00B9704B" w:rsidRPr="00585139" w14:paraId="2C803CB3"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A74EA1" w14:textId="77777777" w:rsidR="00B9704B" w:rsidRPr="00B9704B" w:rsidRDefault="00B9704B" w:rsidP="007869AF">
            <w:pPr>
              <w:spacing w:before="40" w:after="20"/>
              <w:rPr>
                <w:szCs w:val="24"/>
                <w:lang w:val="ru-RU"/>
              </w:rPr>
            </w:pPr>
          </w:p>
        </w:tc>
      </w:tr>
    </w:tbl>
    <w:p w14:paraId="4EA55A12" w14:textId="77777777" w:rsidR="00B9704B" w:rsidRPr="00B9704B" w:rsidRDefault="00B9704B" w:rsidP="007869AF">
      <w:pPr>
        <w:spacing w:before="40" w:after="20"/>
        <w:rPr>
          <w:lang w:val="ru-RU"/>
        </w:rPr>
      </w:pPr>
      <w:r w:rsidRPr="00B9704B">
        <w:rPr>
          <w:b/>
          <w:bCs/>
          <w:lang w:val="ru-RU"/>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585139" w14:paraId="181FDA4B"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1"/>
              <w:gridCol w:w="3557"/>
              <w:gridCol w:w="5276"/>
            </w:tblGrid>
            <w:tr w:rsidR="00B9704B" w:rsidRPr="00CB717C" w14:paraId="3892581E"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87D4379" w14:textId="77777777" w:rsidR="00B9704B" w:rsidRPr="00CB717C" w:rsidRDefault="00B9704B" w:rsidP="007869AF">
                  <w:pPr>
                    <w:pStyle w:val="affffffff1"/>
                    <w:spacing w:before="40" w:after="20"/>
                  </w:pPr>
                  <w:r w:rsidRPr="00CB717C">
                    <w:rPr>
                      <w:rFonts w:eastAsia="Calibri"/>
                      <w:lang w:eastAsia="en-US"/>
                    </w:rPr>
                    <w:lastRenderedPageBreak/>
                    <w:br w:type="page"/>
                  </w:r>
                  <w:bookmarkStart w:id="263" w:name="_Toc495509164"/>
                  <w:bookmarkStart w:id="264" w:name="_Toc536539660"/>
                  <w:bookmarkStart w:id="265" w:name="_Toc536553706"/>
                  <w:r w:rsidRPr="00CB717C">
                    <w:t>КУРТ-7</w:t>
                  </w:r>
                  <w:bookmarkEnd w:id="263"/>
                  <w:bookmarkEnd w:id="264"/>
                  <w:bookmarkEnd w:id="265"/>
                </w:p>
              </w:tc>
            </w:tr>
            <w:tr w:rsidR="00B9704B" w:rsidRPr="00CB717C" w14:paraId="6535B67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14B4499"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F938949"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A0677FA"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3D3552C6"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A4FA5F"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C25E8E0" w14:textId="77777777" w:rsidR="00B9704B" w:rsidRPr="00CB717C" w:rsidRDefault="00B9704B" w:rsidP="007869AF">
                  <w:pPr>
                    <w:pStyle w:val="2fd"/>
                    <w:spacing w:before="40" w:after="20"/>
                  </w:pPr>
                  <w:r w:rsidRPr="00CB717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563B576" w14:textId="77777777" w:rsidR="00B9704B" w:rsidRPr="00CB717C" w:rsidRDefault="00B9704B" w:rsidP="007869AF">
                  <w:pPr>
                    <w:pStyle w:val="2fd"/>
                    <w:spacing w:before="40" w:after="20"/>
                  </w:pPr>
                  <w:r w:rsidRPr="00CB717C">
                    <w:t xml:space="preserve">Не более 60 % </w:t>
                  </w:r>
                </w:p>
              </w:tc>
            </w:tr>
            <w:tr w:rsidR="00B9704B" w:rsidRPr="00CB717C" w14:paraId="34A31A1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1B546C7"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6919C1" w14:textId="77777777" w:rsidR="00B9704B" w:rsidRPr="00CB717C" w:rsidRDefault="00B9704B" w:rsidP="007869AF">
                  <w:pPr>
                    <w:pStyle w:val="2fd"/>
                    <w:spacing w:before="40" w:after="20"/>
                  </w:pPr>
                  <w:r w:rsidRPr="00CB717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50DFCAB" w14:textId="77777777" w:rsidR="00B9704B" w:rsidRPr="00CB717C" w:rsidRDefault="00B9704B" w:rsidP="007869AF">
                  <w:pPr>
                    <w:pStyle w:val="2fd"/>
                    <w:spacing w:before="40" w:after="20"/>
                  </w:pPr>
                  <w:r w:rsidRPr="00CB717C">
                    <w:t xml:space="preserve">10 </w:t>
                  </w:r>
                </w:p>
              </w:tc>
            </w:tr>
            <w:tr w:rsidR="00B9704B" w:rsidRPr="00585139" w14:paraId="719A348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02DBD3F"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5C21D9D"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2F6D01A"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0ACF7B75"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3DE435C"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CB074C" w14:textId="77777777" w:rsidR="00B9704B" w:rsidRPr="00CB717C" w:rsidRDefault="00B9704B" w:rsidP="007869AF">
                  <w:pPr>
                    <w:pStyle w:val="2fd"/>
                    <w:spacing w:before="40" w:after="20"/>
                  </w:pPr>
                  <w:r w:rsidRPr="00CB717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E3D782"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7BE583A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4BFFA30"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3EDF69A" w14:textId="77777777" w:rsidR="00B9704B" w:rsidRPr="00CB717C" w:rsidRDefault="00B9704B" w:rsidP="007869AF">
                  <w:pPr>
                    <w:pStyle w:val="2fd"/>
                    <w:spacing w:before="40" w:after="20"/>
                  </w:pPr>
                  <w:r w:rsidRPr="00CB717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1A52C1"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19ACDC2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F8EA86"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E49E189" w14:textId="77777777" w:rsidR="00B9704B" w:rsidRPr="00CB717C" w:rsidRDefault="00B9704B" w:rsidP="007869AF">
                  <w:pPr>
                    <w:pStyle w:val="2fd"/>
                    <w:spacing w:before="40" w:after="20"/>
                  </w:pPr>
                  <w:r w:rsidRPr="00CB717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35E09DB"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585139" w14:paraId="7D5A765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7872DA6"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EEEC7B"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3F306D8"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bl>
          <w:p w14:paraId="127ADAB3" w14:textId="77777777" w:rsidR="00B9704B" w:rsidRPr="00585139" w:rsidRDefault="00B9704B" w:rsidP="007869AF">
            <w:pPr>
              <w:spacing w:before="40" w:after="20"/>
              <w:rPr>
                <w:vanish/>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2222"/>
              <w:gridCol w:w="7082"/>
            </w:tblGrid>
            <w:tr w:rsidR="00B9704B" w:rsidRPr="00CB717C" w14:paraId="31C6FE89"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24B882" w14:textId="77777777" w:rsidR="00B9704B" w:rsidRPr="00CB717C" w:rsidRDefault="00B9704B" w:rsidP="007869AF">
                  <w:pPr>
                    <w:pStyle w:val="affffffff1"/>
                    <w:spacing w:before="40" w:after="20"/>
                  </w:pPr>
                  <w:bookmarkStart w:id="266" w:name="_Toc495509165"/>
                  <w:bookmarkStart w:id="267" w:name="_Toc536539661"/>
                  <w:bookmarkStart w:id="268" w:name="_Toc536553707"/>
                  <w:r w:rsidRPr="00CB717C">
                    <w:t>Виды разрешенного использования</w:t>
                  </w:r>
                  <w:bookmarkEnd w:id="266"/>
                  <w:bookmarkEnd w:id="267"/>
                  <w:bookmarkEnd w:id="268"/>
                </w:p>
              </w:tc>
            </w:tr>
            <w:tr w:rsidR="00B9704B" w:rsidRPr="00CB717C" w14:paraId="5B2AD70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A1FA729"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B5C9E1E"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566F58B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5878082"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59BCB8"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2FA988E1"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3.1.1 Предоставление коммунальных услуг</w:t>
                  </w:r>
                </w:p>
                <w:p w14:paraId="15F4F5C2"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p>
                <w:p w14:paraId="7184DB08" w14:textId="77777777" w:rsidR="00B9704B" w:rsidRPr="00B9704B" w:rsidRDefault="00B9704B" w:rsidP="007869AF">
                  <w:pPr>
                    <w:spacing w:before="40" w:after="20"/>
                    <w:rPr>
                      <w:szCs w:val="24"/>
                      <w:lang w:val="ru-RU"/>
                    </w:rPr>
                  </w:pPr>
                  <w:r w:rsidRPr="00B9704B">
                    <w:rPr>
                      <w:szCs w:val="24"/>
                      <w:lang w:val="ru-RU"/>
                    </w:rPr>
                    <w:t>4.9.1 Объекты дорожного сервиса</w:t>
                  </w:r>
                  <w:r w:rsidRPr="00B9704B">
                    <w:rPr>
                      <w:szCs w:val="24"/>
                      <w:lang w:val="ru-RU"/>
                    </w:rPr>
                    <w:br/>
                    <w:t>6.0 Производственная деятельность</w:t>
                  </w:r>
                  <w:r w:rsidRPr="00B9704B">
                    <w:rPr>
                      <w:szCs w:val="24"/>
                      <w:lang w:val="ru-RU"/>
                    </w:rPr>
                    <w:br/>
                    <w:t>6.1 Недропользование</w:t>
                  </w:r>
                  <w:r w:rsidRPr="00B9704B">
                    <w:rPr>
                      <w:szCs w:val="24"/>
                      <w:lang w:val="ru-RU"/>
                    </w:rPr>
                    <w:br/>
                    <w:t>6.2 Тяжелая промышленность</w:t>
                  </w:r>
                  <w:r w:rsidRPr="00B9704B">
                    <w:rPr>
                      <w:szCs w:val="24"/>
                      <w:lang w:val="ru-RU"/>
                    </w:rPr>
                    <w:br/>
                    <w:t>6.2.1 Автомобилестроительная промышленность</w:t>
                  </w:r>
                  <w:r w:rsidRPr="00B9704B">
                    <w:rPr>
                      <w:szCs w:val="24"/>
                      <w:lang w:val="ru-RU"/>
                    </w:rPr>
                    <w:br/>
                    <w:t>6.3 Легкая промышленность</w:t>
                  </w:r>
                  <w:r w:rsidRPr="00B9704B">
                    <w:rPr>
                      <w:szCs w:val="24"/>
                      <w:lang w:val="ru-RU"/>
                    </w:rPr>
                    <w:br/>
                    <w:t>6.3.1 Фармацевтическая промышленность</w:t>
                  </w:r>
                  <w:r w:rsidRPr="00B9704B">
                    <w:rPr>
                      <w:szCs w:val="24"/>
                      <w:lang w:val="ru-RU"/>
                    </w:rPr>
                    <w:br/>
                    <w:t>6.4 Пищевая промышленность</w:t>
                  </w:r>
                  <w:r w:rsidRPr="00B9704B">
                    <w:rPr>
                      <w:szCs w:val="24"/>
                      <w:lang w:val="ru-RU"/>
                    </w:rPr>
                    <w:br/>
                    <w:t>6.5 Нефтехимическая промышленность</w:t>
                  </w:r>
                  <w:r w:rsidRPr="00B9704B">
                    <w:rPr>
                      <w:szCs w:val="24"/>
                      <w:lang w:val="ru-RU"/>
                    </w:rPr>
                    <w:br/>
                    <w:t>6.6 Строительная промышленность</w:t>
                  </w:r>
                  <w:r w:rsidRPr="00B9704B">
                    <w:rPr>
                      <w:szCs w:val="24"/>
                      <w:lang w:val="ru-RU"/>
                    </w:rPr>
                    <w:br/>
                    <w:t>6.11 Целлюлозно-бумажная промышленность</w:t>
                  </w:r>
                </w:p>
                <w:p w14:paraId="10D3ADA8"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23B9C14D"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lastRenderedPageBreak/>
                    <w:t>7.2.1 Размещение автомобильных дорог</w:t>
                  </w:r>
                </w:p>
                <w:p w14:paraId="28397473"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3F353293"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76E20039"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572F8E35"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CB717C" w14:paraId="3D77904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8AAB5E1" w14:textId="77777777" w:rsidR="00B9704B" w:rsidRPr="00CB717C" w:rsidRDefault="00B9704B" w:rsidP="007869AF">
                  <w:pPr>
                    <w:spacing w:before="40" w:after="20"/>
                    <w:jc w:val="center"/>
                    <w:rPr>
                      <w:szCs w:val="24"/>
                    </w:rPr>
                  </w:pPr>
                  <w:proofErr w:type="spellStart"/>
                  <w:r w:rsidRPr="00CB717C">
                    <w:rPr>
                      <w:szCs w:val="24"/>
                    </w:rPr>
                    <w:lastRenderedPageBreak/>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8102CF7" w14:textId="77777777" w:rsidR="00B9704B" w:rsidRPr="00B9704B" w:rsidRDefault="00B9704B" w:rsidP="007869AF">
                  <w:pPr>
                    <w:spacing w:before="40" w:after="20"/>
                    <w:rPr>
                      <w:szCs w:val="24"/>
                      <w:lang w:val="ru-RU"/>
                    </w:rPr>
                  </w:pPr>
                  <w:r w:rsidRPr="00B9704B">
                    <w:rPr>
                      <w:szCs w:val="24"/>
                      <w:lang w:val="ru-RU"/>
                    </w:rPr>
                    <w:t>3.3 Бытовое обслуживание</w:t>
                  </w:r>
                  <w:r w:rsidRPr="00B9704B">
                    <w:rPr>
                      <w:szCs w:val="24"/>
                      <w:lang w:val="ru-RU"/>
                    </w:rPr>
                    <w:br/>
                    <w:t>3.5.2 Среднее и высшее профессиональное образование</w:t>
                  </w:r>
                  <w:r w:rsidRPr="00B9704B">
                    <w:rPr>
                      <w:szCs w:val="24"/>
                      <w:lang w:val="ru-RU"/>
                    </w:rPr>
                    <w:br/>
                    <w:t>3.9 Обеспечение научной деятельности</w:t>
                  </w:r>
                  <w:r w:rsidRPr="00B9704B">
                    <w:rPr>
                      <w:szCs w:val="24"/>
                      <w:lang w:val="ru-RU"/>
                    </w:rPr>
                    <w:br/>
                    <w:t>3.9.1 Обеспечение деятельности в области гидрометеорологии и смежных с ней областях</w:t>
                  </w:r>
                </w:p>
                <w:p w14:paraId="3F99CA5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3.9.2 Проведение научных исследований</w:t>
                  </w:r>
                </w:p>
                <w:p w14:paraId="09F501F8"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4.1 Деловое управление</w:t>
                  </w:r>
                  <w:r w:rsidRPr="00B9704B">
                    <w:rPr>
                      <w:szCs w:val="24"/>
                      <w:lang w:val="ru-RU"/>
                    </w:rPr>
                    <w:br/>
                    <w:t>4.4 Магазины</w:t>
                  </w:r>
                  <w:r w:rsidRPr="00B9704B">
                    <w:rPr>
                      <w:szCs w:val="24"/>
                      <w:lang w:val="ru-RU"/>
                    </w:rPr>
                    <w:br/>
                    <w:t>4.6 Общественное питание</w:t>
                  </w:r>
                  <w:r w:rsidRPr="00B9704B">
                    <w:rPr>
                      <w:szCs w:val="24"/>
                      <w:lang w:val="ru-RU"/>
                    </w:rPr>
                    <w:br/>
                    <w:t>4.9 Служебные гаражи</w:t>
                  </w:r>
                </w:p>
                <w:p w14:paraId="175932B4"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 Объекты дорожного сервиса</w:t>
                  </w:r>
                </w:p>
                <w:p w14:paraId="53FAF24A"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4.9.1.1 Заправка транспортных средств</w:t>
                  </w:r>
                </w:p>
                <w:p w14:paraId="5D2DE4F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4.9.1.2 Обеспечение дорожного отдыха</w:t>
                  </w:r>
                </w:p>
                <w:p w14:paraId="44B68B29"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4.9.1.3 Автомобильные мойки</w:t>
                  </w:r>
                </w:p>
                <w:p w14:paraId="2A058826" w14:textId="77777777" w:rsidR="00B9704B" w:rsidRPr="00B9704B" w:rsidRDefault="00B9704B" w:rsidP="007869AF">
                  <w:pPr>
                    <w:spacing w:before="40" w:after="20"/>
                    <w:rPr>
                      <w:szCs w:val="24"/>
                      <w:lang w:val="ru-RU"/>
                    </w:rPr>
                  </w:pPr>
                  <w:r w:rsidRPr="00B9704B">
                    <w:rPr>
                      <w:szCs w:val="24"/>
                      <w:lang w:val="ru-RU"/>
                    </w:rPr>
                    <w:t>4.9.1.4 Ремонт автомобилей</w:t>
                  </w:r>
                  <w:r w:rsidRPr="00B9704B">
                    <w:rPr>
                      <w:szCs w:val="24"/>
                      <w:lang w:val="ru-RU"/>
                    </w:rPr>
                    <w:br/>
                    <w:t>6.9 Склад</w:t>
                  </w:r>
                </w:p>
                <w:p w14:paraId="3144F4FE" w14:textId="77777777" w:rsidR="00B9704B" w:rsidRPr="00CB717C" w:rsidRDefault="00B9704B" w:rsidP="007869AF">
                  <w:pPr>
                    <w:spacing w:before="40" w:after="20"/>
                    <w:rPr>
                      <w:szCs w:val="24"/>
                    </w:rPr>
                  </w:pPr>
                  <w:r w:rsidRPr="00495821">
                    <w:rPr>
                      <w:szCs w:val="24"/>
                    </w:rPr>
                    <w:t xml:space="preserve">6.9.1 </w:t>
                  </w:r>
                  <w:proofErr w:type="spellStart"/>
                  <w:r w:rsidRPr="00495821">
                    <w:rPr>
                      <w:szCs w:val="24"/>
                    </w:rPr>
                    <w:t>Складские</w:t>
                  </w:r>
                  <w:proofErr w:type="spellEnd"/>
                  <w:r w:rsidRPr="00495821">
                    <w:rPr>
                      <w:szCs w:val="24"/>
                    </w:rPr>
                    <w:t xml:space="preserve"> </w:t>
                  </w:r>
                  <w:proofErr w:type="spellStart"/>
                  <w:r w:rsidRPr="00495821">
                    <w:rPr>
                      <w:szCs w:val="24"/>
                    </w:rPr>
                    <w:t>площадки</w:t>
                  </w:r>
                  <w:proofErr w:type="spellEnd"/>
                </w:p>
              </w:tc>
            </w:tr>
            <w:tr w:rsidR="00B9704B" w:rsidRPr="00585139" w14:paraId="3B39118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E71C75" w14:textId="77777777" w:rsidR="00B9704B" w:rsidRPr="00CB717C" w:rsidRDefault="00B9704B" w:rsidP="007869AF">
                  <w:pPr>
                    <w:spacing w:before="40" w:after="20"/>
                    <w:rPr>
                      <w:szCs w:val="24"/>
                    </w:rPr>
                  </w:pP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33B8978" w14:textId="77777777" w:rsidR="00B9704B" w:rsidRPr="00B9704B" w:rsidRDefault="00B9704B" w:rsidP="007869AF">
                  <w:pPr>
                    <w:tabs>
                      <w:tab w:val="left" w:pos="1379"/>
                    </w:tabs>
                    <w:spacing w:before="40" w:after="20"/>
                    <w:rPr>
                      <w:szCs w:val="24"/>
                      <w:lang w:val="ru-RU"/>
                    </w:rPr>
                  </w:pPr>
                  <w:r w:rsidRPr="00B9704B">
                    <w:rPr>
                      <w:szCs w:val="24"/>
                      <w:lang w:val="ru-RU"/>
                    </w:rPr>
                    <w:t>3.1 Коммунальное обслуживание</w:t>
                  </w:r>
                </w:p>
                <w:p w14:paraId="4E15C00C" w14:textId="77777777" w:rsidR="00B9704B"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3.1.1 Предоставление коммунальных услуг</w:t>
                  </w:r>
                </w:p>
                <w:p w14:paraId="33756527"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r w:rsidRPr="00782FC3">
                    <w:rPr>
                      <w:rFonts w:ascii="Times New Roman" w:hAnsi="Times New Roman" w:cs="Times New Roman"/>
                      <w:sz w:val="24"/>
                      <w:szCs w:val="24"/>
                    </w:rPr>
                    <w:br/>
                    <w:t>3.5.2 Среднее и высшее профессиональное образование</w:t>
                  </w:r>
                  <w:r w:rsidRPr="00782FC3">
                    <w:rPr>
                      <w:rFonts w:ascii="Times New Roman" w:hAnsi="Times New Roman" w:cs="Times New Roman"/>
                      <w:sz w:val="24"/>
                      <w:szCs w:val="24"/>
                    </w:rPr>
                    <w:br/>
                    <w:t>3.8 Общественное управление</w:t>
                  </w:r>
                </w:p>
                <w:p w14:paraId="39B64603"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3.8.1 Государственное управление</w:t>
                  </w:r>
                </w:p>
                <w:p w14:paraId="20A8A773"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3.8.2 Представительская деятельность</w:t>
                  </w:r>
                  <w:r w:rsidRPr="00782FC3">
                    <w:rPr>
                      <w:rFonts w:ascii="Times New Roman" w:hAnsi="Times New Roman" w:cs="Times New Roman"/>
                      <w:sz w:val="24"/>
                      <w:szCs w:val="24"/>
                    </w:rPr>
                    <w:br/>
                    <w:t>3.9 Обеспечение научной деятельности</w:t>
                  </w:r>
                  <w:r w:rsidRPr="00782FC3">
                    <w:rPr>
                      <w:rFonts w:ascii="Times New Roman" w:hAnsi="Times New Roman" w:cs="Times New Roman"/>
                      <w:sz w:val="24"/>
                      <w:szCs w:val="24"/>
                    </w:rPr>
                    <w:br/>
                    <w:t>3.9.1 Обеспечение деятельности в области гидрометеорологии и смежных с ней областях</w:t>
                  </w:r>
                </w:p>
                <w:p w14:paraId="012CAFC3"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3.9.2 Проведение научных исследований</w:t>
                  </w:r>
                </w:p>
                <w:p w14:paraId="2A5F7C2C" w14:textId="77777777" w:rsidR="00B9704B" w:rsidRPr="00B9704B" w:rsidRDefault="00B9704B" w:rsidP="007869AF">
                  <w:pPr>
                    <w:tabs>
                      <w:tab w:val="left" w:pos="1379"/>
                    </w:tabs>
                    <w:spacing w:before="40" w:after="20"/>
                    <w:rPr>
                      <w:szCs w:val="24"/>
                      <w:lang w:val="ru-RU"/>
                    </w:rPr>
                  </w:pPr>
                  <w:r w:rsidRPr="00B9704B">
                    <w:rPr>
                      <w:szCs w:val="24"/>
                      <w:lang w:val="ru-RU"/>
                    </w:rPr>
                    <w:t>3.9.3 Проведение научных испытаний</w:t>
                  </w:r>
                  <w:r w:rsidRPr="00B9704B">
                    <w:rPr>
                      <w:szCs w:val="24"/>
                      <w:lang w:val="ru-RU"/>
                    </w:rPr>
                    <w:br/>
                    <w:t>3.10 Ветеринарное обслуживание</w:t>
                  </w:r>
                </w:p>
                <w:p w14:paraId="2C2B5D88"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3.10.1</w:t>
                  </w:r>
                  <w:bookmarkStart w:id="269" w:name="P320"/>
                  <w:bookmarkEnd w:id="269"/>
                  <w:r w:rsidRPr="00782FC3">
                    <w:rPr>
                      <w:rFonts w:ascii="Times New Roman" w:hAnsi="Times New Roman" w:cs="Times New Roman"/>
                      <w:sz w:val="24"/>
                      <w:szCs w:val="24"/>
                    </w:rPr>
                    <w:t xml:space="preserve"> Амбулаторное ветеринарное обслуживание</w:t>
                  </w:r>
                </w:p>
                <w:p w14:paraId="16AFFC91"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3.10.2</w:t>
                  </w:r>
                  <w:bookmarkStart w:id="270" w:name="P324"/>
                  <w:bookmarkEnd w:id="270"/>
                  <w:r w:rsidRPr="00782FC3">
                    <w:rPr>
                      <w:rFonts w:ascii="Times New Roman" w:hAnsi="Times New Roman" w:cs="Times New Roman"/>
                      <w:sz w:val="24"/>
                      <w:szCs w:val="24"/>
                    </w:rPr>
                    <w:t xml:space="preserve"> Приюты для животных</w:t>
                  </w:r>
                  <w:r w:rsidRPr="00782FC3">
                    <w:rPr>
                      <w:rFonts w:ascii="Times New Roman" w:hAnsi="Times New Roman" w:cs="Times New Roman"/>
                      <w:sz w:val="24"/>
                      <w:szCs w:val="24"/>
                    </w:rPr>
                    <w:br/>
                    <w:t>4.1 Деловое управление</w:t>
                  </w:r>
                  <w:r w:rsidRPr="00782FC3">
                    <w:rPr>
                      <w:rFonts w:ascii="Times New Roman" w:hAnsi="Times New Roman" w:cs="Times New Roman"/>
                      <w:sz w:val="24"/>
                      <w:szCs w:val="24"/>
                    </w:rPr>
                    <w:br/>
                    <w:t>4.4 Магазины</w:t>
                  </w:r>
                  <w:r w:rsidRPr="00782FC3">
                    <w:rPr>
                      <w:rFonts w:ascii="Times New Roman" w:hAnsi="Times New Roman" w:cs="Times New Roman"/>
                      <w:sz w:val="24"/>
                      <w:szCs w:val="24"/>
                    </w:rPr>
                    <w:br/>
                    <w:t>4.5 Банковская и страховая деятельность</w:t>
                  </w:r>
                  <w:r w:rsidRPr="00782FC3">
                    <w:rPr>
                      <w:rFonts w:ascii="Times New Roman" w:hAnsi="Times New Roman" w:cs="Times New Roman"/>
                      <w:sz w:val="24"/>
                      <w:szCs w:val="24"/>
                    </w:rPr>
                    <w:br/>
                    <w:t>4.6 Общественное питание</w:t>
                  </w:r>
                  <w:r w:rsidRPr="00782FC3">
                    <w:rPr>
                      <w:rFonts w:ascii="Times New Roman" w:hAnsi="Times New Roman" w:cs="Times New Roman"/>
                      <w:sz w:val="24"/>
                      <w:szCs w:val="24"/>
                    </w:rPr>
                    <w:br/>
                    <w:t>4.9 Служебные гаражи</w:t>
                  </w:r>
                  <w:r w:rsidRPr="00782FC3">
                    <w:rPr>
                      <w:rFonts w:ascii="Times New Roman" w:hAnsi="Times New Roman" w:cs="Times New Roman"/>
                      <w:sz w:val="24"/>
                      <w:szCs w:val="24"/>
                    </w:rPr>
                    <w:br/>
                  </w:r>
                  <w:r w:rsidRPr="00782FC3">
                    <w:rPr>
                      <w:rFonts w:ascii="Times New Roman" w:hAnsi="Times New Roman" w:cs="Times New Roman"/>
                      <w:sz w:val="24"/>
                      <w:szCs w:val="24"/>
                    </w:rPr>
                    <w:lastRenderedPageBreak/>
                    <w:t>4.9.1 Объекты дорожного сервиса</w:t>
                  </w:r>
                </w:p>
                <w:p w14:paraId="787913D0"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4.9.1.1 Заправка транспортных средств</w:t>
                  </w:r>
                </w:p>
                <w:p w14:paraId="57F9FF8B"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4.9.1.2 Обеспечение дорожного отдыха</w:t>
                  </w:r>
                </w:p>
                <w:p w14:paraId="2CCD6C29"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4.9.1.3 Автомобильные мойки</w:t>
                  </w:r>
                </w:p>
                <w:p w14:paraId="5FBB339D" w14:textId="77777777" w:rsidR="00B9704B" w:rsidRPr="00B9704B" w:rsidRDefault="00B9704B" w:rsidP="007869AF">
                  <w:pPr>
                    <w:tabs>
                      <w:tab w:val="left" w:pos="1379"/>
                    </w:tabs>
                    <w:spacing w:before="40" w:after="20"/>
                    <w:rPr>
                      <w:szCs w:val="24"/>
                      <w:lang w:val="ru-RU"/>
                    </w:rPr>
                  </w:pPr>
                  <w:r w:rsidRPr="00B9704B">
                    <w:rPr>
                      <w:szCs w:val="24"/>
                      <w:lang w:val="ru-RU"/>
                    </w:rPr>
                    <w:t>4.9.1.4 Ремонт автомобилей</w:t>
                  </w:r>
                  <w:r w:rsidRPr="00B9704B">
                    <w:rPr>
                      <w:szCs w:val="24"/>
                      <w:lang w:val="ru-RU"/>
                    </w:rPr>
                    <w:br/>
                    <w:t>5.1 Спорт</w:t>
                  </w:r>
                </w:p>
                <w:p w14:paraId="2BB7FC42"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5.1.1 Обеспечение спортивно-зрелищных мероприятий</w:t>
                  </w:r>
                </w:p>
                <w:p w14:paraId="4C552ADF"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5.1.2 Обеспечение занятий спортом в помещениях</w:t>
                  </w:r>
                </w:p>
                <w:p w14:paraId="7A5A7E02"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5.1.3 Площадки для занятий спортом</w:t>
                  </w:r>
                </w:p>
                <w:p w14:paraId="7CA0FA20"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5.1.4 Оборудованные площадки для занятий спортом</w:t>
                  </w:r>
                </w:p>
                <w:p w14:paraId="46A890F1"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5.1.5 Водный спорт</w:t>
                  </w:r>
                </w:p>
                <w:p w14:paraId="4BCD3602" w14:textId="77777777" w:rsidR="00B9704B" w:rsidRPr="00782FC3" w:rsidRDefault="00B9704B" w:rsidP="007869AF">
                  <w:pPr>
                    <w:pStyle w:val="ConsPlusNormal"/>
                    <w:tabs>
                      <w:tab w:val="left" w:pos="1379"/>
                    </w:tabs>
                    <w:spacing w:before="40" w:after="20"/>
                    <w:rPr>
                      <w:rFonts w:ascii="Times New Roman" w:hAnsi="Times New Roman" w:cs="Times New Roman"/>
                      <w:sz w:val="24"/>
                      <w:szCs w:val="24"/>
                    </w:rPr>
                  </w:pPr>
                  <w:r w:rsidRPr="00782FC3">
                    <w:rPr>
                      <w:rFonts w:ascii="Times New Roman" w:hAnsi="Times New Roman" w:cs="Times New Roman"/>
                      <w:sz w:val="24"/>
                      <w:szCs w:val="24"/>
                    </w:rPr>
                    <w:t>5.1.6 Авиационный спорт</w:t>
                  </w:r>
                </w:p>
                <w:p w14:paraId="1A9DB702" w14:textId="77777777" w:rsidR="00B9704B" w:rsidRPr="00B9704B" w:rsidRDefault="00B9704B" w:rsidP="007869AF">
                  <w:pPr>
                    <w:tabs>
                      <w:tab w:val="left" w:pos="1379"/>
                    </w:tabs>
                    <w:spacing w:before="40" w:after="20"/>
                    <w:rPr>
                      <w:szCs w:val="24"/>
                      <w:lang w:val="ru-RU"/>
                    </w:rPr>
                  </w:pPr>
                  <w:r w:rsidRPr="00B9704B">
                    <w:rPr>
                      <w:szCs w:val="24"/>
                      <w:lang w:val="ru-RU"/>
                    </w:rPr>
                    <w:t>5.1.7 Спортивные базы</w:t>
                  </w:r>
                  <w:r w:rsidRPr="00B9704B">
                    <w:rPr>
                      <w:szCs w:val="24"/>
                      <w:lang w:val="ru-RU"/>
                    </w:rPr>
                    <w:br/>
                    <w:t>6.9 Склад</w:t>
                  </w:r>
                </w:p>
                <w:p w14:paraId="2F8277C2" w14:textId="77777777" w:rsidR="00B9704B" w:rsidRPr="00B9704B" w:rsidRDefault="00B9704B" w:rsidP="007869AF">
                  <w:pPr>
                    <w:tabs>
                      <w:tab w:val="left" w:pos="1379"/>
                    </w:tabs>
                    <w:spacing w:before="40" w:after="20"/>
                    <w:rPr>
                      <w:szCs w:val="24"/>
                      <w:lang w:val="ru-RU"/>
                    </w:rPr>
                  </w:pPr>
                  <w:r w:rsidRPr="00B9704B">
                    <w:rPr>
                      <w:szCs w:val="24"/>
                      <w:lang w:val="ru-RU"/>
                    </w:rPr>
                    <w:t>6.9.1 Складские площадки</w:t>
                  </w:r>
                  <w:r w:rsidRPr="00B9704B">
                    <w:rPr>
                      <w:szCs w:val="24"/>
                      <w:lang w:val="ru-RU"/>
                    </w:rPr>
                    <w:br/>
                    <w:t>7.0 Транспорт</w:t>
                  </w:r>
                  <w:r w:rsidRPr="00B9704B">
                    <w:rPr>
                      <w:szCs w:val="24"/>
                      <w:lang w:val="ru-RU"/>
                    </w:rPr>
                    <w:br/>
                    <w:t>8.3 Обеспечение внутреннего правопорядка</w:t>
                  </w:r>
                </w:p>
              </w:tc>
            </w:tr>
          </w:tbl>
          <w:p w14:paraId="1761A5BC" w14:textId="77777777" w:rsidR="00B9704B" w:rsidRPr="00B9704B" w:rsidRDefault="00B9704B" w:rsidP="007869AF">
            <w:pPr>
              <w:spacing w:before="40" w:after="20"/>
              <w:rPr>
                <w:szCs w:val="24"/>
                <w:lang w:val="ru-RU"/>
              </w:rPr>
            </w:pPr>
            <w:r w:rsidRPr="00B9704B">
              <w:rPr>
                <w:szCs w:val="24"/>
                <w:lang w:val="ru-RU"/>
              </w:rPr>
              <w:lastRenderedPageBreak/>
              <w:br/>
            </w:r>
          </w:p>
        </w:tc>
      </w:tr>
    </w:tbl>
    <w:p w14:paraId="19061D2E" w14:textId="77777777" w:rsidR="00B9704B" w:rsidRPr="00B9704B" w:rsidRDefault="00B9704B" w:rsidP="007869AF">
      <w:pPr>
        <w:spacing w:before="40" w:after="20"/>
        <w:rPr>
          <w:szCs w:val="24"/>
          <w:lang w:val="ru-RU"/>
        </w:rPr>
        <w:sectPr w:rsidR="00B9704B" w:rsidRPr="00B9704B" w:rsidSect="00813A89">
          <w:pgSz w:w="11906" w:h="16838"/>
          <w:pgMar w:top="1134" w:right="851" w:bottom="1134" w:left="1701" w:header="709" w:footer="709"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471"/>
        <w:gridCol w:w="2455"/>
        <w:gridCol w:w="1866"/>
        <w:gridCol w:w="4552"/>
      </w:tblGrid>
      <w:tr w:rsidR="00B9704B" w:rsidRPr="00CB717C" w14:paraId="27F4C938" w14:textId="77777777" w:rsidTr="00813A8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9A2E74" w14:textId="77777777" w:rsidR="00B9704B" w:rsidRPr="00CB717C" w:rsidRDefault="00B9704B" w:rsidP="007869AF">
            <w:pPr>
              <w:pStyle w:val="affffffff1"/>
              <w:spacing w:before="40" w:after="20"/>
            </w:pPr>
            <w:bookmarkStart w:id="271" w:name="_Toc536539662"/>
            <w:bookmarkStart w:id="272" w:name="_Toc536553708"/>
            <w:r w:rsidRPr="00CB717C">
              <w:lastRenderedPageBreak/>
              <w:t>КУРТ-8</w:t>
            </w:r>
          </w:p>
        </w:tc>
      </w:tr>
      <w:tr w:rsidR="00B9704B" w:rsidRPr="00CB717C" w14:paraId="7BC310C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4D84235" w14:textId="77777777" w:rsidR="00B9704B" w:rsidRPr="00CB717C" w:rsidRDefault="00B9704B" w:rsidP="007869AF">
            <w:pPr>
              <w:spacing w:before="40" w:after="20"/>
              <w:jc w:val="center"/>
              <w:rPr>
                <w:b/>
                <w:bCs/>
                <w:szCs w:val="24"/>
              </w:rPr>
            </w:pPr>
            <w:r w:rsidRPr="00CB717C">
              <w:rPr>
                <w:b/>
                <w:bCs/>
                <w:szCs w:val="24"/>
              </w:rPr>
              <w:t>№</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770D56E"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B89F46"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31CA160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5668B2B" w14:textId="77777777" w:rsidR="00B9704B" w:rsidRPr="00CB717C" w:rsidRDefault="00B9704B" w:rsidP="007869AF">
            <w:pPr>
              <w:spacing w:before="40" w:after="20"/>
              <w:rPr>
                <w:szCs w:val="24"/>
              </w:rPr>
            </w:pPr>
            <w:r w:rsidRPr="00CB717C">
              <w:rPr>
                <w:szCs w:val="24"/>
              </w:rPr>
              <w:t>1</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9F59603" w14:textId="77777777" w:rsidR="00B9704B" w:rsidRPr="00CB717C" w:rsidRDefault="00B9704B" w:rsidP="007869AF">
            <w:pPr>
              <w:pStyle w:val="2fd"/>
              <w:spacing w:before="40" w:after="20"/>
            </w:pPr>
            <w:r w:rsidRPr="004135C2">
              <w:t>Плотность жилой застройки, процент застройки жилыми домами жилого района (квартала)</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88BD11" w14:textId="77777777" w:rsidR="00B9704B" w:rsidRPr="004135C2" w:rsidRDefault="00B9704B" w:rsidP="007869AF">
            <w:pPr>
              <w:widowControl/>
              <w:spacing w:before="40" w:after="20"/>
              <w:jc w:val="center"/>
              <w:rPr>
                <w:rFonts w:ascii="Times New Roman CYR" w:hAnsi="Times New Roman CYR" w:cs="Times New Roman CYR"/>
                <w:color w:val="000000"/>
                <w:szCs w:val="24"/>
              </w:rPr>
            </w:pPr>
            <w:r>
              <w:rPr>
                <w:rFonts w:ascii="Times New Roman CYR" w:hAnsi="Times New Roman CYR" w:cs="Times New Roman CYR"/>
                <w:color w:val="000000"/>
                <w:szCs w:val="24"/>
              </w:rPr>
              <w:t>7550 (4.4%) - 19900 (11.7%)</w:t>
            </w:r>
          </w:p>
        </w:tc>
      </w:tr>
      <w:tr w:rsidR="00B9704B" w:rsidRPr="00CB717C" w14:paraId="473091D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0BD120B" w14:textId="77777777" w:rsidR="00B9704B" w:rsidRPr="00CB717C" w:rsidRDefault="00B9704B" w:rsidP="007869AF">
            <w:pPr>
              <w:spacing w:before="40" w:after="20"/>
              <w:rPr>
                <w:szCs w:val="24"/>
              </w:rPr>
            </w:pPr>
            <w:r w:rsidRPr="00CB717C">
              <w:rPr>
                <w:szCs w:val="24"/>
              </w:rPr>
              <w:t>2</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6A0C9B" w14:textId="77777777" w:rsidR="00B9704B" w:rsidRPr="00CB717C" w:rsidRDefault="00B9704B" w:rsidP="007869AF">
            <w:pPr>
              <w:pStyle w:val="2fd"/>
              <w:spacing w:before="40" w:after="20"/>
            </w:pPr>
            <w:r w:rsidRPr="00CB717C">
              <w:t>Предельное количество этажей (за исключением подземных и технических этажей)</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F7283A1" w14:textId="77777777" w:rsidR="00B9704B" w:rsidRPr="00CB717C" w:rsidRDefault="00B9704B" w:rsidP="007869AF">
            <w:pPr>
              <w:pStyle w:val="2fd"/>
              <w:spacing w:before="40" w:after="20"/>
            </w:pPr>
            <w:r>
              <w:t>17</w:t>
            </w:r>
          </w:p>
        </w:tc>
      </w:tr>
      <w:tr w:rsidR="00B9704B" w:rsidRPr="00585139" w14:paraId="2C59A3D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583449" w14:textId="77777777" w:rsidR="00B9704B" w:rsidRPr="00CB717C" w:rsidRDefault="00B9704B" w:rsidP="007869AF">
            <w:pPr>
              <w:spacing w:before="40" w:after="20"/>
              <w:rPr>
                <w:szCs w:val="24"/>
              </w:rPr>
            </w:pPr>
            <w:r w:rsidRPr="00CB717C">
              <w:rPr>
                <w:szCs w:val="24"/>
              </w:rPr>
              <w:t>3</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BDA9110" w14:textId="77777777" w:rsidR="00B9704B" w:rsidRPr="00CB717C" w:rsidRDefault="00B9704B" w:rsidP="007869AF">
            <w:pPr>
              <w:pStyle w:val="2fd"/>
              <w:spacing w:before="40" w:after="20"/>
            </w:pPr>
            <w:r w:rsidRPr="00CB717C">
              <w:t>Максимальный процент застройки в границах земельного участка</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AFBE3A8"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118BF33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5F00445" w14:textId="77777777" w:rsidR="00B9704B" w:rsidRPr="00CB717C" w:rsidRDefault="00B9704B" w:rsidP="007869AF">
            <w:pPr>
              <w:spacing w:before="40" w:after="20"/>
              <w:rPr>
                <w:szCs w:val="24"/>
              </w:rPr>
            </w:pPr>
            <w:r w:rsidRPr="00CB717C">
              <w:rPr>
                <w:szCs w:val="24"/>
              </w:rPr>
              <w:t>4</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3E07A45"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5BF938A"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6E288B0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FF70C2" w14:textId="77777777" w:rsidR="00B9704B" w:rsidRPr="00CB717C" w:rsidRDefault="00B9704B" w:rsidP="007869AF">
            <w:pPr>
              <w:spacing w:before="40" w:after="20"/>
              <w:rPr>
                <w:szCs w:val="24"/>
              </w:rPr>
            </w:pPr>
            <w:r w:rsidRPr="00CB717C">
              <w:rPr>
                <w:szCs w:val="24"/>
              </w:rPr>
              <w:t>5</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2959726"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FD44A05"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1F34BB6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69F331" w14:textId="77777777" w:rsidR="00B9704B" w:rsidRPr="00CB717C" w:rsidRDefault="00B9704B" w:rsidP="007869AF">
            <w:pPr>
              <w:spacing w:before="40" w:after="20"/>
              <w:rPr>
                <w:szCs w:val="24"/>
              </w:rPr>
            </w:pPr>
            <w:r w:rsidRPr="00CB717C">
              <w:rPr>
                <w:szCs w:val="24"/>
              </w:rPr>
              <w:t>6</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FA37772" w14:textId="77777777" w:rsidR="00B9704B" w:rsidRPr="00CB717C" w:rsidRDefault="00B9704B" w:rsidP="007869AF">
            <w:pPr>
              <w:pStyle w:val="2fd"/>
              <w:spacing w:before="40" w:after="20"/>
            </w:pPr>
            <w:r w:rsidRPr="00CB717C">
              <w:t>Расчетная численность населения</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29FF53" w14:textId="77777777" w:rsidR="00B9704B" w:rsidRPr="00CB717C" w:rsidRDefault="00B9704B" w:rsidP="007869AF">
            <w:pPr>
              <w:pStyle w:val="2fd"/>
              <w:spacing w:before="40" w:after="20"/>
            </w:pPr>
            <w:r w:rsidRPr="00CB717C">
              <w:t xml:space="preserve">Определяется из расчета 28 </w:t>
            </w:r>
            <w:proofErr w:type="spellStart"/>
            <w:r w:rsidRPr="00CB717C">
              <w:t>кв.м</w:t>
            </w:r>
            <w:proofErr w:type="spellEnd"/>
            <w:r w:rsidRPr="00CB717C">
              <w:t xml:space="preserve">. общей площади многоквартирной жилой застройки на 1 человека </w:t>
            </w:r>
          </w:p>
        </w:tc>
      </w:tr>
      <w:tr w:rsidR="00B9704B" w:rsidRPr="00585139" w14:paraId="30B70DC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505B38F" w14:textId="77777777" w:rsidR="00B9704B" w:rsidRPr="00CB717C" w:rsidRDefault="00B9704B" w:rsidP="007869AF">
            <w:pPr>
              <w:spacing w:before="40" w:after="20"/>
              <w:rPr>
                <w:szCs w:val="24"/>
              </w:rPr>
            </w:pPr>
            <w:r w:rsidRPr="00CB717C">
              <w:rPr>
                <w:szCs w:val="24"/>
              </w:rPr>
              <w:t>7</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6C652B0" w14:textId="77777777" w:rsidR="00B9704B" w:rsidRPr="00CB717C" w:rsidRDefault="00B9704B" w:rsidP="007869AF">
            <w:pPr>
              <w:pStyle w:val="2fd"/>
              <w:spacing w:before="40" w:after="20"/>
            </w:pPr>
            <w:r w:rsidRPr="00CB717C">
              <w:t>Минимальная обеспеченность объектами водоснабжения</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15EE655"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7B9AB01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998E016" w14:textId="77777777" w:rsidR="00B9704B" w:rsidRPr="00CB717C" w:rsidRDefault="00B9704B" w:rsidP="007869AF">
            <w:pPr>
              <w:spacing w:before="40" w:after="20"/>
              <w:rPr>
                <w:szCs w:val="24"/>
              </w:rPr>
            </w:pPr>
            <w:r w:rsidRPr="00CB717C">
              <w:rPr>
                <w:szCs w:val="24"/>
              </w:rPr>
              <w:t>8</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8D9B24C" w14:textId="77777777" w:rsidR="00B9704B" w:rsidRPr="00CB717C" w:rsidRDefault="00B9704B" w:rsidP="007869AF">
            <w:pPr>
              <w:pStyle w:val="2fd"/>
              <w:spacing w:before="40" w:after="20"/>
            </w:pPr>
            <w:r w:rsidRPr="00CB717C">
              <w:t>Минимальная обеспеченность объектами водоотведения</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9A1168"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21DC952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862AFCE" w14:textId="77777777" w:rsidR="00B9704B" w:rsidRPr="00CB717C" w:rsidRDefault="00B9704B" w:rsidP="007869AF">
            <w:pPr>
              <w:spacing w:before="40" w:after="20"/>
              <w:rPr>
                <w:szCs w:val="24"/>
              </w:rPr>
            </w:pPr>
            <w:r w:rsidRPr="00CB717C">
              <w:rPr>
                <w:szCs w:val="24"/>
              </w:rPr>
              <w:t>9</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CFF746F" w14:textId="77777777" w:rsidR="00B9704B" w:rsidRPr="00CB717C" w:rsidRDefault="00B9704B" w:rsidP="007869AF">
            <w:pPr>
              <w:pStyle w:val="2fd"/>
              <w:spacing w:before="40" w:after="20"/>
            </w:pPr>
            <w:r w:rsidRPr="00CB717C">
              <w:t>Минимальная обеспеченность объектами теплоснабжения</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F22B73D" w14:textId="77777777" w:rsidR="00B9704B" w:rsidRPr="00CB717C" w:rsidRDefault="00B9704B" w:rsidP="007869AF">
            <w:pPr>
              <w:pStyle w:val="2fd"/>
              <w:spacing w:before="40" w:after="20"/>
            </w:pPr>
            <w:r w:rsidRPr="00CB717C">
              <w:t xml:space="preserve">0,05 Гкал/1000 </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598ABAB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53961F" w14:textId="77777777" w:rsidR="00B9704B" w:rsidRPr="00CB717C" w:rsidRDefault="00B9704B" w:rsidP="007869AF">
            <w:pPr>
              <w:spacing w:before="40" w:after="20"/>
              <w:rPr>
                <w:szCs w:val="24"/>
              </w:rPr>
            </w:pPr>
            <w:r w:rsidRPr="00CB717C">
              <w:rPr>
                <w:szCs w:val="24"/>
              </w:rPr>
              <w:t>10</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FB2F4A2" w14:textId="77777777" w:rsidR="00B9704B" w:rsidRPr="00CB717C" w:rsidRDefault="00B9704B" w:rsidP="007869AF">
            <w:pPr>
              <w:pStyle w:val="2fd"/>
              <w:spacing w:before="40" w:after="20"/>
            </w:pPr>
            <w:r w:rsidRPr="00CB717C">
              <w:t>Минимальная обеспеченность объектами энергоснабжения</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5FCEBB" w14:textId="77777777" w:rsidR="00B9704B" w:rsidRPr="00CB717C" w:rsidRDefault="00B9704B" w:rsidP="007869AF">
            <w:pPr>
              <w:pStyle w:val="2fd"/>
              <w:spacing w:before="40" w:after="20"/>
            </w:pPr>
            <w:r w:rsidRPr="00CB717C">
              <w:t>20 Вт./</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6AECE5D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A29F611" w14:textId="77777777" w:rsidR="00B9704B" w:rsidRPr="00CB717C" w:rsidRDefault="00B9704B" w:rsidP="007869AF">
            <w:pPr>
              <w:spacing w:before="40" w:after="20"/>
              <w:rPr>
                <w:szCs w:val="24"/>
              </w:rPr>
            </w:pPr>
            <w:r w:rsidRPr="00CB717C">
              <w:rPr>
                <w:szCs w:val="24"/>
              </w:rPr>
              <w:t>11</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6D1C01E" w14:textId="77777777" w:rsidR="00B9704B" w:rsidRPr="00CB717C" w:rsidRDefault="00B9704B" w:rsidP="007869AF">
            <w:pPr>
              <w:pStyle w:val="2fd"/>
              <w:spacing w:before="40" w:after="20"/>
            </w:pPr>
            <w:r w:rsidRPr="00CB717C">
              <w:t>Минимальная обеспеченность местами хранения транспорта</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C425D9" w14:textId="77777777" w:rsidR="00B9704B" w:rsidRPr="00CB717C" w:rsidRDefault="00B9704B" w:rsidP="007869AF">
            <w:pPr>
              <w:pStyle w:val="2fd"/>
              <w:spacing w:before="40" w:after="20"/>
            </w:pPr>
            <w:r w:rsidRPr="00CB717C">
              <w:t xml:space="preserve">420 </w:t>
            </w:r>
            <w:proofErr w:type="spellStart"/>
            <w:r w:rsidRPr="00CB717C">
              <w:t>машино</w:t>
            </w:r>
            <w:proofErr w:type="spellEnd"/>
            <w:r w:rsidRPr="00CB717C">
              <w:t xml:space="preserve">-мест на 1 тыс. человек населения планируемой застройки </w:t>
            </w:r>
          </w:p>
        </w:tc>
      </w:tr>
      <w:tr w:rsidR="00B9704B" w:rsidRPr="00585139" w14:paraId="253DE74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3AA4E1" w14:textId="77777777" w:rsidR="00B9704B" w:rsidRPr="00CB717C" w:rsidRDefault="00B9704B" w:rsidP="007869AF">
            <w:pPr>
              <w:spacing w:before="40" w:after="20"/>
              <w:rPr>
                <w:szCs w:val="24"/>
              </w:rPr>
            </w:pPr>
            <w:r w:rsidRPr="00CB717C">
              <w:rPr>
                <w:szCs w:val="24"/>
              </w:rPr>
              <w:t>12</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D406B4" w14:textId="77777777" w:rsidR="00B9704B" w:rsidRPr="00CB717C" w:rsidRDefault="00B9704B" w:rsidP="007869AF">
            <w:pPr>
              <w:pStyle w:val="2fd"/>
              <w:spacing w:before="40" w:after="20"/>
            </w:pPr>
            <w:r w:rsidRPr="00CB717C">
              <w:t>Площадь благоустройства (территория общего пользования)</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A1225B7" w14:textId="77777777" w:rsidR="00B9704B" w:rsidRPr="00CB717C" w:rsidRDefault="00B9704B" w:rsidP="007869AF">
            <w:pPr>
              <w:pStyle w:val="2fd"/>
              <w:spacing w:before="40" w:after="20"/>
            </w:pPr>
            <w:r w:rsidRPr="00CB717C">
              <w:t xml:space="preserve">4,4 </w:t>
            </w:r>
            <w:proofErr w:type="spellStart"/>
            <w:r w:rsidRPr="00CB717C">
              <w:t>кв.м</w:t>
            </w:r>
            <w:proofErr w:type="spellEnd"/>
            <w:r w:rsidRPr="00CB717C">
              <w:t xml:space="preserve"> на 1 человека населения планируемой застройки </w:t>
            </w:r>
          </w:p>
        </w:tc>
      </w:tr>
      <w:tr w:rsidR="00B9704B" w:rsidRPr="00CB717C" w14:paraId="351FB30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DE43C4" w14:textId="77777777" w:rsidR="00B9704B" w:rsidRPr="00CB717C" w:rsidRDefault="00B9704B" w:rsidP="007869AF">
            <w:pPr>
              <w:spacing w:before="40" w:after="20"/>
              <w:rPr>
                <w:szCs w:val="24"/>
              </w:rPr>
            </w:pPr>
            <w:r w:rsidRPr="00CB717C">
              <w:rPr>
                <w:szCs w:val="24"/>
              </w:rPr>
              <w:t>13</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3DAA027" w14:textId="77777777" w:rsidR="00B9704B" w:rsidRPr="00CB717C" w:rsidRDefault="00B9704B" w:rsidP="007869AF">
            <w:pPr>
              <w:pStyle w:val="2fd"/>
              <w:spacing w:before="40" w:after="20"/>
            </w:pPr>
            <w:r w:rsidRPr="00CB717C">
              <w:t>Рабочие места</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53ECBDC" w14:textId="77777777" w:rsidR="00B9704B" w:rsidRPr="00CB717C" w:rsidRDefault="00B9704B" w:rsidP="007869AF">
            <w:pPr>
              <w:pStyle w:val="2fd"/>
              <w:spacing w:before="40" w:after="20"/>
            </w:pPr>
            <w:r w:rsidRPr="00CB717C">
              <w:t xml:space="preserve">50% от расчетной численности населения </w:t>
            </w:r>
          </w:p>
        </w:tc>
      </w:tr>
      <w:tr w:rsidR="00B9704B" w:rsidRPr="00585139" w14:paraId="49586A8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C22FF6A" w14:textId="77777777" w:rsidR="00B9704B" w:rsidRPr="00CB717C" w:rsidRDefault="00B9704B" w:rsidP="007869AF">
            <w:pPr>
              <w:spacing w:before="40" w:after="20"/>
              <w:rPr>
                <w:szCs w:val="24"/>
              </w:rPr>
            </w:pPr>
            <w:r w:rsidRPr="00CB717C">
              <w:rPr>
                <w:szCs w:val="24"/>
              </w:rPr>
              <w:t>14</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5AD3504" w14:textId="77777777" w:rsidR="00B9704B" w:rsidRPr="00CB717C" w:rsidRDefault="00B9704B" w:rsidP="007869AF">
            <w:pPr>
              <w:pStyle w:val="2fd"/>
              <w:spacing w:before="40" w:after="20"/>
            </w:pPr>
            <w:r w:rsidRPr="00CB717C">
              <w:t xml:space="preserve">Минимальная обеспеченность местами в дошкольных образовательных </w:t>
            </w:r>
            <w:r w:rsidRPr="00CB717C">
              <w:lastRenderedPageBreak/>
              <w:t>организациях</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D79412" w14:textId="77777777" w:rsidR="00B9704B" w:rsidRPr="00CB717C" w:rsidRDefault="00B9704B" w:rsidP="007869AF">
            <w:pPr>
              <w:pStyle w:val="2fd"/>
              <w:spacing w:before="40" w:after="20"/>
            </w:pPr>
            <w:r w:rsidRPr="00CB717C">
              <w:lastRenderedPageBreak/>
              <w:t xml:space="preserve">65 мест на 1 тыс. человек населения планируемой застройки </w:t>
            </w:r>
          </w:p>
        </w:tc>
      </w:tr>
      <w:tr w:rsidR="00B9704B" w:rsidRPr="00585139" w14:paraId="67AA90A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FFB9DC6" w14:textId="77777777" w:rsidR="00B9704B" w:rsidRPr="00CB717C" w:rsidRDefault="00B9704B" w:rsidP="007869AF">
            <w:pPr>
              <w:spacing w:before="40" w:after="20"/>
              <w:rPr>
                <w:szCs w:val="24"/>
              </w:rPr>
            </w:pPr>
            <w:r w:rsidRPr="00CB717C">
              <w:rPr>
                <w:szCs w:val="24"/>
              </w:rPr>
              <w:t>15</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E0A1E0" w14:textId="77777777" w:rsidR="00B9704B" w:rsidRPr="00CB717C" w:rsidRDefault="00B9704B" w:rsidP="007869AF">
            <w:pPr>
              <w:pStyle w:val="2fd"/>
              <w:spacing w:before="40" w:after="20"/>
            </w:pPr>
            <w:r w:rsidRPr="00CB717C">
              <w:t>Минимальная обеспеченность местами в образовательных организациях</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AEEC43" w14:textId="77777777" w:rsidR="00B9704B" w:rsidRPr="00CB717C" w:rsidRDefault="00B9704B" w:rsidP="007869AF">
            <w:pPr>
              <w:pStyle w:val="2fd"/>
              <w:spacing w:before="40" w:after="20"/>
            </w:pPr>
            <w:r w:rsidRPr="00CB717C">
              <w:t xml:space="preserve">135 мест на 1 тыс. человек населения планируемой застройки </w:t>
            </w:r>
          </w:p>
        </w:tc>
      </w:tr>
      <w:tr w:rsidR="00B9704B" w:rsidRPr="00585139" w14:paraId="79C570F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57CD128" w14:textId="77777777" w:rsidR="00B9704B" w:rsidRPr="00CB717C" w:rsidRDefault="00B9704B" w:rsidP="007869AF">
            <w:pPr>
              <w:spacing w:before="40" w:after="20"/>
              <w:rPr>
                <w:szCs w:val="24"/>
              </w:rPr>
            </w:pPr>
            <w:r w:rsidRPr="00CB717C">
              <w:rPr>
                <w:szCs w:val="24"/>
              </w:rPr>
              <w:t>16</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070A79F" w14:textId="77777777" w:rsidR="00B9704B" w:rsidRPr="00CB717C" w:rsidRDefault="00B9704B" w:rsidP="007869AF">
            <w:pPr>
              <w:pStyle w:val="2fd"/>
              <w:spacing w:before="40" w:after="20"/>
            </w:pPr>
            <w:r w:rsidRPr="00CB717C">
              <w:t>Минимальная обеспеченность поликлиниками</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CDB7287" w14:textId="77777777" w:rsidR="00B9704B" w:rsidRPr="00CB717C" w:rsidRDefault="00B9704B" w:rsidP="007869AF">
            <w:pPr>
              <w:pStyle w:val="2fd"/>
              <w:spacing w:before="40" w:after="20"/>
            </w:pPr>
            <w:r w:rsidRPr="00CB717C">
              <w:t xml:space="preserve">17,75 посещений в смену на 1 тыс. населения </w:t>
            </w:r>
          </w:p>
        </w:tc>
      </w:tr>
      <w:tr w:rsidR="00B9704B" w:rsidRPr="00585139" w14:paraId="2D01589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8ACDD4" w14:textId="77777777" w:rsidR="00B9704B" w:rsidRPr="00CB717C" w:rsidRDefault="00B9704B" w:rsidP="007869AF">
            <w:pPr>
              <w:spacing w:before="40" w:after="20"/>
              <w:rPr>
                <w:szCs w:val="24"/>
              </w:rPr>
            </w:pPr>
            <w:r w:rsidRPr="00CB717C">
              <w:rPr>
                <w:szCs w:val="24"/>
              </w:rPr>
              <w:t>17</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60716A8" w14:textId="77777777" w:rsidR="00B9704B" w:rsidRPr="00CB717C" w:rsidRDefault="00B9704B" w:rsidP="007869AF">
            <w:pPr>
              <w:pStyle w:val="2fd"/>
              <w:spacing w:before="40" w:after="20"/>
            </w:pPr>
            <w:r w:rsidRPr="00CB717C">
              <w:t>Минимальная обеспеченность территориями плоскостных спортивных сооружений</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FD004D" w14:textId="77777777" w:rsidR="00B9704B" w:rsidRPr="00CB717C" w:rsidRDefault="00B9704B" w:rsidP="007869AF">
            <w:pPr>
              <w:pStyle w:val="2fd"/>
              <w:spacing w:before="40" w:after="20"/>
            </w:pPr>
            <w:r w:rsidRPr="00CB717C">
              <w:t xml:space="preserve">948,3 </w:t>
            </w:r>
            <w:proofErr w:type="spellStart"/>
            <w:r w:rsidRPr="00CB717C">
              <w:t>кв.м</w:t>
            </w:r>
            <w:proofErr w:type="spellEnd"/>
            <w:r w:rsidRPr="00CB717C">
              <w:t xml:space="preserve">. на 1 тыс. человек населения планируемой застройки </w:t>
            </w:r>
          </w:p>
        </w:tc>
      </w:tr>
      <w:tr w:rsidR="00B9704B" w:rsidRPr="00585139" w14:paraId="6D614A2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7AFC7A3" w14:textId="77777777" w:rsidR="00B9704B" w:rsidRPr="00CB717C" w:rsidRDefault="00B9704B" w:rsidP="007869AF">
            <w:pPr>
              <w:spacing w:before="40" w:after="20"/>
              <w:rPr>
                <w:szCs w:val="24"/>
              </w:rPr>
            </w:pPr>
            <w:r w:rsidRPr="00CB717C">
              <w:rPr>
                <w:szCs w:val="24"/>
              </w:rPr>
              <w:t>18</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8A6F97" w14:textId="77777777" w:rsidR="00B9704B" w:rsidRPr="00CB717C" w:rsidRDefault="00B9704B" w:rsidP="007869AF">
            <w:pPr>
              <w:pStyle w:val="2fd"/>
              <w:spacing w:before="40" w:after="20"/>
            </w:pPr>
            <w:r w:rsidRPr="00CB717C">
              <w:t>Мероприятия по развитию транспорта</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E7B03F" w14:textId="77777777" w:rsidR="00B9704B" w:rsidRPr="00CB717C" w:rsidRDefault="00B9704B" w:rsidP="007869AF">
            <w:pPr>
              <w:pStyle w:val="2fd"/>
              <w:spacing w:before="40" w:after="20"/>
            </w:pPr>
            <w:r w:rsidRPr="00CB717C">
              <w:t xml:space="preserve">В соответствии с СТП ТО МО </w:t>
            </w:r>
          </w:p>
        </w:tc>
      </w:tr>
      <w:tr w:rsidR="00B9704B" w:rsidRPr="00CB717C" w14:paraId="0503649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66E89A" w14:textId="77777777" w:rsidR="00B9704B" w:rsidRPr="00CB717C" w:rsidRDefault="00B9704B" w:rsidP="007869AF">
            <w:pPr>
              <w:spacing w:before="40" w:after="20"/>
              <w:rPr>
                <w:szCs w:val="24"/>
              </w:rPr>
            </w:pPr>
            <w:r w:rsidRPr="00CB717C">
              <w:rPr>
                <w:szCs w:val="24"/>
              </w:rPr>
              <w:t>19</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F63064" w14:textId="77777777" w:rsidR="00B9704B" w:rsidRPr="00CB717C" w:rsidRDefault="00B9704B" w:rsidP="007869AF">
            <w:pPr>
              <w:pStyle w:val="2fd"/>
              <w:spacing w:before="40" w:after="20"/>
            </w:pPr>
            <w:r w:rsidRPr="00CB717C">
              <w:t>Минимальная обеспеченность участковыми пунктами полиции</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5AB3B01" w14:textId="77777777" w:rsidR="00B9704B" w:rsidRPr="00CB717C" w:rsidRDefault="00B9704B" w:rsidP="007869AF">
            <w:pPr>
              <w:pStyle w:val="2fd"/>
              <w:spacing w:before="40" w:after="20"/>
            </w:pPr>
            <w:r w:rsidRPr="00CB717C">
              <w:t xml:space="preserve">1 участковый пункт на 2,8 тыс. населения площадью 45 </w:t>
            </w:r>
            <w:proofErr w:type="spellStart"/>
            <w:r w:rsidRPr="00CB717C">
              <w:t>кв.м</w:t>
            </w:r>
            <w:proofErr w:type="spellEnd"/>
            <w:r w:rsidRPr="00CB717C">
              <w:t xml:space="preserve">. </w:t>
            </w:r>
          </w:p>
        </w:tc>
      </w:tr>
      <w:tr w:rsidR="00B9704B" w:rsidRPr="00585139" w14:paraId="4D2B6DA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E35C1ED" w14:textId="77777777" w:rsidR="00B9704B" w:rsidRPr="00CB717C" w:rsidRDefault="00B9704B" w:rsidP="007869AF">
            <w:pPr>
              <w:spacing w:before="40" w:after="20"/>
              <w:rPr>
                <w:szCs w:val="24"/>
              </w:rPr>
            </w:pPr>
            <w:r w:rsidRPr="00CB717C">
              <w:rPr>
                <w:szCs w:val="24"/>
              </w:rPr>
              <w:t>20</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F5D843B" w14:textId="77777777" w:rsidR="00B9704B" w:rsidRPr="00CB717C" w:rsidRDefault="00B9704B" w:rsidP="007869AF">
            <w:pPr>
              <w:pStyle w:val="2fd"/>
              <w:spacing w:before="40" w:after="20"/>
            </w:pPr>
            <w:r w:rsidRPr="00CB717C">
              <w:t>Минимальная обеспеченность многофункциональными центрами</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1A68AE5" w14:textId="77777777" w:rsidR="00B9704B" w:rsidRPr="00CB717C" w:rsidRDefault="00B9704B" w:rsidP="007869AF">
            <w:pPr>
              <w:pStyle w:val="2fd"/>
              <w:spacing w:before="40" w:after="20"/>
            </w:pPr>
            <w:r w:rsidRPr="00CB717C">
              <w:t xml:space="preserve">40 </w:t>
            </w:r>
            <w:proofErr w:type="spellStart"/>
            <w:r w:rsidRPr="00CB717C">
              <w:t>кв.м</w:t>
            </w:r>
            <w:proofErr w:type="spellEnd"/>
            <w:r w:rsidRPr="00CB717C">
              <w:t xml:space="preserve">. на 2 тыс. человек населения планируемой застройки </w:t>
            </w:r>
          </w:p>
        </w:tc>
      </w:tr>
      <w:tr w:rsidR="00B9704B" w:rsidRPr="00585139" w14:paraId="34FA5FB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196553" w14:textId="77777777" w:rsidR="00B9704B" w:rsidRPr="00CB717C" w:rsidRDefault="00B9704B" w:rsidP="007869AF">
            <w:pPr>
              <w:spacing w:before="40" w:after="20"/>
              <w:rPr>
                <w:szCs w:val="24"/>
              </w:rPr>
            </w:pPr>
            <w:r w:rsidRPr="00CB717C">
              <w:rPr>
                <w:szCs w:val="24"/>
              </w:rPr>
              <w:t>21</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50DE97" w14:textId="77777777" w:rsidR="00B9704B" w:rsidRPr="00CB717C" w:rsidRDefault="00B9704B" w:rsidP="007869AF">
            <w:pPr>
              <w:pStyle w:val="2fd"/>
              <w:spacing w:before="40" w:after="20"/>
            </w:pPr>
            <w:r w:rsidRPr="00CB717C">
              <w:t>Минимальная обеспеченность отдельно стоящими объектами торговли</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7844F6" w14:textId="77777777" w:rsidR="00B9704B" w:rsidRPr="00CB717C" w:rsidRDefault="00B9704B" w:rsidP="007869AF">
            <w:pPr>
              <w:pStyle w:val="2fd"/>
              <w:spacing w:before="40" w:after="20"/>
            </w:pPr>
            <w:r w:rsidRPr="00CB717C">
              <w:t xml:space="preserve">350 </w:t>
            </w:r>
            <w:proofErr w:type="spellStart"/>
            <w:r w:rsidRPr="00CB717C">
              <w:t>кв.м</w:t>
            </w:r>
            <w:proofErr w:type="spellEnd"/>
            <w:r w:rsidRPr="00CB717C">
              <w:t xml:space="preserve">. на 1 тыс. человек населения планируемой застройки </w:t>
            </w:r>
          </w:p>
        </w:tc>
      </w:tr>
      <w:tr w:rsidR="00B9704B" w:rsidRPr="00CB717C" w14:paraId="24E7709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37D5B7" w14:textId="77777777" w:rsidR="00B9704B" w:rsidRPr="00CB717C" w:rsidRDefault="00B9704B" w:rsidP="007869AF">
            <w:pPr>
              <w:spacing w:before="40" w:after="20"/>
              <w:rPr>
                <w:szCs w:val="24"/>
              </w:rPr>
            </w:pPr>
            <w:r w:rsidRPr="00CB717C">
              <w:rPr>
                <w:szCs w:val="24"/>
              </w:rPr>
              <w:t>22</w:t>
            </w:r>
          </w:p>
        </w:tc>
        <w:tc>
          <w:tcPr>
            <w:tcW w:w="224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0E9137" w14:textId="77777777" w:rsidR="00B9704B" w:rsidRPr="00CB717C" w:rsidRDefault="00B9704B" w:rsidP="007869AF">
            <w:pPr>
              <w:pStyle w:val="2fd"/>
              <w:spacing w:before="40" w:after="20"/>
            </w:pPr>
            <w:r w:rsidRPr="00CB717C">
              <w:t>Удаленность до объектов социальной и транспортной инфраструктур</w:t>
            </w:r>
          </w:p>
        </w:tc>
        <w:tc>
          <w:tcPr>
            <w:tcW w:w="24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E5CC9C"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1CCB22AF" w14:textId="77777777" w:rsidTr="00813A8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D70441" w14:textId="77777777" w:rsidR="00B9704B" w:rsidRPr="00CB717C" w:rsidRDefault="00B9704B" w:rsidP="007869AF">
            <w:pPr>
              <w:pStyle w:val="affffffff1"/>
              <w:spacing w:before="40" w:after="20"/>
            </w:pPr>
            <w:bookmarkStart w:id="273" w:name="_Toc536539663"/>
            <w:bookmarkStart w:id="274" w:name="_Toc536553709"/>
            <w:r w:rsidRPr="00CB717C">
              <w:t>Виды разрешенного использования</w:t>
            </w:r>
            <w:bookmarkEnd w:id="273"/>
            <w:bookmarkEnd w:id="274"/>
          </w:p>
        </w:tc>
      </w:tr>
      <w:tr w:rsidR="00B9704B" w:rsidRPr="00CB717C" w14:paraId="661C33B9"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FE4AB9"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185690F"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65534386"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F920CA"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6BC465" w14:textId="77777777" w:rsidR="00B9704B" w:rsidRPr="00B9704B" w:rsidRDefault="00B9704B" w:rsidP="007869AF">
            <w:pPr>
              <w:spacing w:before="40" w:after="20"/>
              <w:rPr>
                <w:szCs w:val="24"/>
                <w:lang w:val="ru-RU"/>
              </w:rPr>
            </w:pPr>
            <w:r w:rsidRPr="00B9704B">
              <w:rPr>
                <w:szCs w:val="24"/>
                <w:lang w:val="ru-RU"/>
              </w:rPr>
              <w:t xml:space="preserve">2.1 </w:t>
            </w:r>
            <w:r w:rsidRPr="00B9704B">
              <w:rPr>
                <w:szCs w:val="24"/>
                <w:shd w:val="clear" w:color="auto" w:fill="FFFFFF"/>
                <w:lang w:val="ru-RU"/>
              </w:rPr>
              <w:t>Для индивидуального жилищного строительства</w:t>
            </w:r>
          </w:p>
          <w:p w14:paraId="635A1674" w14:textId="77777777" w:rsidR="00B9704B" w:rsidRPr="00B9704B" w:rsidRDefault="00B9704B" w:rsidP="007869AF">
            <w:pPr>
              <w:spacing w:before="40" w:after="20"/>
              <w:rPr>
                <w:szCs w:val="24"/>
                <w:lang w:val="ru-RU"/>
              </w:rPr>
            </w:pPr>
            <w:r w:rsidRPr="00B9704B">
              <w:rPr>
                <w:szCs w:val="24"/>
                <w:lang w:val="ru-RU"/>
              </w:rPr>
              <w:t>2.1.1 Малоэтажная многоквартирная жилая застройка</w:t>
            </w:r>
            <w:r w:rsidRPr="00B9704B">
              <w:rPr>
                <w:szCs w:val="24"/>
                <w:lang w:val="ru-RU"/>
              </w:rPr>
              <w:br/>
              <w:t xml:space="preserve">2.5 </w:t>
            </w:r>
            <w:proofErr w:type="spellStart"/>
            <w:r w:rsidRPr="00B9704B">
              <w:rPr>
                <w:szCs w:val="24"/>
                <w:lang w:val="ru-RU"/>
              </w:rPr>
              <w:t>Среднеэтажная</w:t>
            </w:r>
            <w:proofErr w:type="spellEnd"/>
            <w:r w:rsidRPr="00B9704B">
              <w:rPr>
                <w:szCs w:val="24"/>
                <w:lang w:val="ru-RU"/>
              </w:rPr>
              <w:t xml:space="preserve"> жилая застройка</w:t>
            </w:r>
            <w:r w:rsidRPr="00B9704B">
              <w:rPr>
                <w:szCs w:val="24"/>
                <w:lang w:val="ru-RU"/>
              </w:rPr>
              <w:br/>
              <w:t>2.6 Многоэтажная жилая застройка (высотная застройка)</w:t>
            </w:r>
            <w:r w:rsidRPr="00B9704B">
              <w:rPr>
                <w:szCs w:val="24"/>
                <w:lang w:val="ru-RU"/>
              </w:rPr>
              <w:br/>
              <w:t>2.7 Обслуживание жилой застройки</w:t>
            </w:r>
            <w:r w:rsidRPr="00B9704B">
              <w:rPr>
                <w:szCs w:val="24"/>
                <w:lang w:val="ru-RU"/>
              </w:rPr>
              <w:br/>
              <w:t>2.7.1 Хранение автотранспорта</w:t>
            </w:r>
          </w:p>
          <w:p w14:paraId="121C5016"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63391DB4"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3.1.1 Предоставление коммунальных услуг</w:t>
            </w:r>
          </w:p>
          <w:p w14:paraId="213567B2"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r w:rsidRPr="00880310">
              <w:rPr>
                <w:rFonts w:ascii="Times New Roman" w:hAnsi="Times New Roman" w:cs="Times New Roman"/>
                <w:sz w:val="24"/>
                <w:szCs w:val="24"/>
              </w:rPr>
              <w:br/>
            </w:r>
            <w:r w:rsidRPr="007B35FA">
              <w:rPr>
                <w:rFonts w:ascii="Times New Roman" w:hAnsi="Times New Roman" w:cs="Times New Roman"/>
                <w:color w:val="000000"/>
                <w:sz w:val="24"/>
                <w:szCs w:val="24"/>
              </w:rPr>
              <w:t>4.4 Магазины</w:t>
            </w:r>
            <w:r w:rsidRPr="00880310">
              <w:rPr>
                <w:rFonts w:ascii="Times New Roman" w:hAnsi="Times New Roman" w:cs="Times New Roman"/>
                <w:sz w:val="24"/>
                <w:szCs w:val="24"/>
              </w:rPr>
              <w:t xml:space="preserve"> </w:t>
            </w:r>
          </w:p>
          <w:p w14:paraId="18D7E152"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 Спорт</w:t>
            </w:r>
          </w:p>
          <w:p w14:paraId="2CEBCF79"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5.1.1 Обеспечение спортивно-зрелищных мероприятий</w:t>
            </w:r>
          </w:p>
          <w:p w14:paraId="6D830FC6"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5.1.2 Обеспечение занятий спортом в помещениях</w:t>
            </w:r>
          </w:p>
          <w:p w14:paraId="58010F52"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5.1.3 Площадки для занятий спортом</w:t>
            </w:r>
          </w:p>
          <w:p w14:paraId="3BB5A850"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lastRenderedPageBreak/>
              <w:t>5.1.4 Оборудованные площадки для занятий спортом</w:t>
            </w:r>
          </w:p>
          <w:p w14:paraId="4306D1A4"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5.1.5 Водный спорт</w:t>
            </w:r>
          </w:p>
          <w:p w14:paraId="77A54C7A"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5.1.6 Авиационный спорт</w:t>
            </w:r>
          </w:p>
          <w:p w14:paraId="1B73E49A"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5.1.7 Спортивные базы</w:t>
            </w:r>
          </w:p>
          <w:p w14:paraId="48159A39"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 Автомобильный транспорт</w:t>
            </w:r>
          </w:p>
          <w:p w14:paraId="7FCA51F9"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7.2.1 Размещение автомобильных дорог</w:t>
            </w:r>
          </w:p>
          <w:p w14:paraId="0FB7B26C"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7.2.2 Обслуживание перевозок пассажиров</w:t>
            </w:r>
          </w:p>
          <w:p w14:paraId="1544A18B"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7.2.3 Стоянки транспорта общего пользования</w:t>
            </w:r>
            <w:r w:rsidRPr="00880310">
              <w:rPr>
                <w:rFonts w:ascii="Times New Roman" w:hAnsi="Times New Roman" w:cs="Times New Roman"/>
                <w:sz w:val="24"/>
                <w:szCs w:val="24"/>
              </w:rPr>
              <w:br/>
              <w:t>8.3 Обеспечение внутреннего правопорядка</w:t>
            </w:r>
            <w:r w:rsidRPr="00880310">
              <w:rPr>
                <w:rFonts w:ascii="Times New Roman" w:hAnsi="Times New Roman" w:cs="Times New Roman"/>
                <w:sz w:val="24"/>
                <w:szCs w:val="24"/>
              </w:rPr>
              <w:br/>
              <w:t>9.3 Историко-культурная деятельность</w:t>
            </w:r>
            <w:r w:rsidRPr="00880310">
              <w:rPr>
                <w:rFonts w:ascii="Times New Roman" w:hAnsi="Times New Roman" w:cs="Times New Roman"/>
                <w:sz w:val="24"/>
                <w:szCs w:val="24"/>
              </w:rPr>
              <w:br/>
              <w:t>12.0 Земельные участки (территории) общего пользования</w:t>
            </w:r>
          </w:p>
          <w:p w14:paraId="04F60FD7"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12.0.1 Улично-дорожная сеть</w:t>
            </w:r>
          </w:p>
          <w:p w14:paraId="6ECA6360"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585139" w14:paraId="295073B4"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524A04"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EE493A" w14:textId="77777777" w:rsidR="00B9704B" w:rsidRPr="00B9704B" w:rsidRDefault="00B9704B" w:rsidP="007869AF">
            <w:pPr>
              <w:spacing w:before="40" w:after="20"/>
              <w:rPr>
                <w:szCs w:val="24"/>
                <w:lang w:val="ru-RU"/>
              </w:rPr>
            </w:pPr>
            <w:r w:rsidRPr="00B9704B">
              <w:rPr>
                <w:szCs w:val="24"/>
                <w:lang w:val="ru-RU"/>
              </w:rPr>
              <w:t>3.4.2 Стационарное медицинское обслуживание</w:t>
            </w:r>
            <w:r w:rsidRPr="00B9704B">
              <w:rPr>
                <w:szCs w:val="24"/>
                <w:lang w:val="ru-RU"/>
              </w:rPr>
              <w:br/>
              <w:t>3.5.2 Среднее и высшее профессиональное образование</w:t>
            </w:r>
          </w:p>
          <w:p w14:paraId="197C24BE" w14:textId="77777777" w:rsidR="00B9704B" w:rsidRPr="00B9704B" w:rsidRDefault="00B9704B" w:rsidP="007869AF">
            <w:pPr>
              <w:spacing w:before="40" w:after="20"/>
              <w:rPr>
                <w:szCs w:val="24"/>
                <w:lang w:val="ru-RU"/>
              </w:rPr>
            </w:pPr>
            <w:r w:rsidRPr="00B9704B">
              <w:rPr>
                <w:szCs w:val="24"/>
                <w:lang w:val="ru-RU"/>
              </w:rPr>
              <w:t>3.8 Общественное управление</w:t>
            </w:r>
          </w:p>
          <w:p w14:paraId="4A9A4B5D" w14:textId="77777777" w:rsidR="00B9704B"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3.8.1 Государственное управление</w:t>
            </w:r>
          </w:p>
          <w:p w14:paraId="1C4A0D6C" w14:textId="77777777" w:rsidR="00B9704B" w:rsidRPr="00BC016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3.8.2 Представительская деятельность</w:t>
            </w:r>
            <w:r w:rsidRPr="00BC0164">
              <w:rPr>
                <w:rFonts w:ascii="Times New Roman" w:hAnsi="Times New Roman" w:cs="Times New Roman"/>
                <w:sz w:val="24"/>
                <w:szCs w:val="24"/>
              </w:rPr>
              <w:br/>
              <w:t>3.9 Обеспечение научной деятельности</w:t>
            </w:r>
            <w:r w:rsidRPr="00BC0164">
              <w:rPr>
                <w:rFonts w:ascii="Times New Roman" w:hAnsi="Times New Roman" w:cs="Times New Roman"/>
                <w:sz w:val="24"/>
                <w:szCs w:val="24"/>
              </w:rPr>
              <w:br/>
              <w:t>3.9.1 Обеспечение деятельности в области гидрометеорологии и смежных с ней областях</w:t>
            </w:r>
          </w:p>
          <w:p w14:paraId="5FF1AB85" w14:textId="77777777" w:rsidR="00B9704B" w:rsidRPr="00BC016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3.9.2 Проведение научных исследований</w:t>
            </w:r>
          </w:p>
          <w:p w14:paraId="554DEB80" w14:textId="77777777" w:rsidR="00B9704B" w:rsidRPr="00831A18"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3.9.3 Проведение научных испытаний</w:t>
            </w:r>
            <w:r w:rsidRPr="00BC0164">
              <w:rPr>
                <w:rFonts w:ascii="Times New Roman" w:hAnsi="Times New Roman" w:cs="Times New Roman"/>
                <w:sz w:val="24"/>
                <w:szCs w:val="24"/>
              </w:rPr>
              <w:br/>
              <w:t>4.2 Объекты торговли (торговые центры, торгово-развлекательные центры (комплексы)</w:t>
            </w:r>
            <w:r w:rsidRPr="00BC0164">
              <w:rPr>
                <w:rFonts w:ascii="Times New Roman" w:hAnsi="Times New Roman" w:cs="Times New Roman"/>
                <w:sz w:val="24"/>
                <w:szCs w:val="24"/>
              </w:rPr>
              <w:br/>
              <w:t>4.5 Банковская и страховая деятельность</w:t>
            </w:r>
            <w:r w:rsidRPr="00BC0164">
              <w:rPr>
                <w:rFonts w:ascii="Times New Roman" w:hAnsi="Times New Roman" w:cs="Times New Roman"/>
                <w:sz w:val="24"/>
                <w:szCs w:val="24"/>
              </w:rPr>
              <w:br/>
              <w:t xml:space="preserve">4.10 </w:t>
            </w:r>
            <w:proofErr w:type="spellStart"/>
            <w:r w:rsidRPr="00BC0164">
              <w:rPr>
                <w:rFonts w:ascii="Times New Roman" w:hAnsi="Times New Roman" w:cs="Times New Roman"/>
                <w:sz w:val="24"/>
                <w:szCs w:val="24"/>
              </w:rPr>
              <w:t>Выставочно</w:t>
            </w:r>
            <w:proofErr w:type="spellEnd"/>
            <w:r w:rsidRPr="00BC0164">
              <w:rPr>
                <w:rFonts w:ascii="Times New Roman" w:hAnsi="Times New Roman" w:cs="Times New Roman"/>
                <w:sz w:val="24"/>
                <w:szCs w:val="24"/>
              </w:rPr>
              <w:t>-ярмарочная деятельность</w:t>
            </w:r>
          </w:p>
        </w:tc>
      </w:tr>
      <w:tr w:rsidR="00B9704B" w:rsidRPr="00585139" w14:paraId="1421E7CF"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7390F1" w14:textId="77777777" w:rsidR="00B9704B" w:rsidRPr="00CB717C" w:rsidRDefault="00B9704B" w:rsidP="007869AF">
            <w:pPr>
              <w:spacing w:before="40" w:after="20"/>
              <w:rPr>
                <w:szCs w:val="24"/>
              </w:rPr>
            </w:pPr>
            <w:r w:rsidRPr="00B9704B">
              <w:rPr>
                <w:szCs w:val="24"/>
                <w:lang w:val="ru-RU"/>
              </w:rPr>
              <w:br/>
            </w:r>
            <w:proofErr w:type="spellStart"/>
            <w:r w:rsidRPr="00CB717C">
              <w:rPr>
                <w:szCs w:val="24"/>
              </w:rPr>
              <w:t>Вспомогательные</w:t>
            </w:r>
            <w:proofErr w:type="spellEnd"/>
            <w:r w:rsidRPr="00CB717C">
              <w:rPr>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28C2B25" w14:textId="77777777" w:rsidR="00B9704B" w:rsidRPr="00B9704B" w:rsidRDefault="00B9704B" w:rsidP="007869AF">
            <w:pPr>
              <w:spacing w:before="40" w:after="20"/>
              <w:rPr>
                <w:szCs w:val="24"/>
                <w:lang w:val="ru-RU"/>
              </w:rPr>
            </w:pPr>
            <w:r w:rsidRPr="00B9704B">
              <w:rPr>
                <w:szCs w:val="24"/>
                <w:lang w:val="ru-RU"/>
              </w:rPr>
              <w:t xml:space="preserve">2.7 Обслуживание жилой застройки: </w:t>
            </w:r>
          </w:p>
          <w:p w14:paraId="565FE9C1" w14:textId="77777777" w:rsidR="00B9704B" w:rsidRPr="00B9704B" w:rsidRDefault="00B9704B" w:rsidP="007869AF">
            <w:pPr>
              <w:spacing w:before="40" w:after="20"/>
              <w:rPr>
                <w:szCs w:val="24"/>
                <w:lang w:val="ru-RU"/>
              </w:rPr>
            </w:pPr>
            <w:r w:rsidRPr="00B9704B">
              <w:rPr>
                <w:szCs w:val="24"/>
                <w:lang w:val="ru-RU"/>
              </w:rPr>
              <w:t>2.7.1 Хранение автотранспорта</w:t>
            </w:r>
            <w:r w:rsidRPr="00B9704B">
              <w:rPr>
                <w:szCs w:val="24"/>
                <w:lang w:val="ru-RU"/>
              </w:rPr>
              <w:br/>
              <w:t>3.5 Образование и просвещение</w:t>
            </w:r>
          </w:p>
          <w:p w14:paraId="38977D9D" w14:textId="77777777" w:rsidR="00B9704B"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3.5.1 Дошкольное, начальное и среднее общее образование</w:t>
            </w:r>
          </w:p>
          <w:p w14:paraId="26BABB1D"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3.5.2 Среднее и высшее профессиональное образование</w:t>
            </w:r>
            <w:r w:rsidRPr="00501624">
              <w:rPr>
                <w:rFonts w:ascii="Times New Roman" w:hAnsi="Times New Roman" w:cs="Times New Roman"/>
                <w:sz w:val="24"/>
                <w:szCs w:val="24"/>
              </w:rPr>
              <w:br/>
              <w:t>3.8 Общественное управление</w:t>
            </w:r>
          </w:p>
          <w:p w14:paraId="64A92186" w14:textId="77777777" w:rsidR="00B9704B"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3.8.1 Государственное управление</w:t>
            </w:r>
          </w:p>
          <w:p w14:paraId="4777F14A"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3.8.2 Представительская деятельность</w:t>
            </w:r>
            <w:r w:rsidRPr="00501624">
              <w:rPr>
                <w:rFonts w:ascii="Times New Roman" w:hAnsi="Times New Roman" w:cs="Times New Roman"/>
                <w:sz w:val="24"/>
                <w:szCs w:val="24"/>
              </w:rPr>
              <w:br/>
              <w:t>3.9 Обеспечение научной деятельности</w:t>
            </w:r>
            <w:r w:rsidRPr="00501624">
              <w:rPr>
                <w:rFonts w:ascii="Times New Roman" w:hAnsi="Times New Roman" w:cs="Times New Roman"/>
                <w:sz w:val="24"/>
                <w:szCs w:val="24"/>
              </w:rPr>
              <w:br/>
              <w:t>3.9.1 Обеспечение деятельности в области гидрометеорологии и смежных с ней областях</w:t>
            </w:r>
          </w:p>
          <w:p w14:paraId="5F707507" w14:textId="77777777" w:rsidR="00B9704B"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3.9.2 Проведение научных исследований</w:t>
            </w:r>
          </w:p>
          <w:p w14:paraId="784682E1"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3.9.3 Проведение научных испытаний</w:t>
            </w:r>
            <w:r w:rsidRPr="00501624">
              <w:rPr>
                <w:rFonts w:ascii="Times New Roman" w:hAnsi="Times New Roman" w:cs="Times New Roman"/>
                <w:sz w:val="24"/>
                <w:szCs w:val="24"/>
              </w:rPr>
              <w:br/>
              <w:t>4.5 Банковская и страховая деятельность</w:t>
            </w:r>
            <w:r w:rsidRPr="00501624">
              <w:rPr>
                <w:rFonts w:ascii="Times New Roman" w:hAnsi="Times New Roman" w:cs="Times New Roman"/>
                <w:sz w:val="24"/>
                <w:szCs w:val="24"/>
              </w:rPr>
              <w:br/>
              <w:t>4.9 Служебные гаражи</w:t>
            </w:r>
          </w:p>
          <w:p w14:paraId="4417DCD0"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 Объекты дорожного сервиса</w:t>
            </w:r>
          </w:p>
          <w:p w14:paraId="627EE0C4"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4.9.1.1 Заправка транспортных средств</w:t>
            </w:r>
          </w:p>
          <w:p w14:paraId="3881AACD"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4.9.1.2 Обеспечение дорожного отдыха</w:t>
            </w:r>
          </w:p>
          <w:p w14:paraId="61824E04" w14:textId="77777777" w:rsidR="00B9704B"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lastRenderedPageBreak/>
              <w:t>4.9.1.3 Автомобильные мойки</w:t>
            </w:r>
          </w:p>
          <w:p w14:paraId="5EF7DD99"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4.9.1.4 Ремонт автомобилей</w:t>
            </w:r>
            <w:r w:rsidRPr="00501624">
              <w:rPr>
                <w:rFonts w:ascii="Times New Roman" w:hAnsi="Times New Roman" w:cs="Times New Roman"/>
                <w:sz w:val="24"/>
                <w:szCs w:val="24"/>
              </w:rPr>
              <w:br/>
              <w:t>5.1 Спорт</w:t>
            </w:r>
          </w:p>
          <w:p w14:paraId="65FD10DE"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5.1.1 Обеспечение спортивно-зрелищных мероприятий</w:t>
            </w:r>
          </w:p>
          <w:p w14:paraId="387D1022"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5.1.2 Обеспечение занятий спортом в помещениях</w:t>
            </w:r>
          </w:p>
          <w:p w14:paraId="30E0A904"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5.1.3 Площадки для занятий спортом</w:t>
            </w:r>
          </w:p>
          <w:p w14:paraId="35C0CEED"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5.1.4 Оборудованные площадки для занятий спортом</w:t>
            </w:r>
          </w:p>
          <w:p w14:paraId="40CF3715"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5.1.5 Водный спорт</w:t>
            </w:r>
          </w:p>
          <w:p w14:paraId="68810A6D"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5.1.6 Авиационный спорт</w:t>
            </w:r>
          </w:p>
          <w:p w14:paraId="3979E3B8" w14:textId="77777777" w:rsidR="00B9704B" w:rsidRPr="00831A18"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5.1.7 Спортивные базы</w:t>
            </w:r>
            <w:r w:rsidRPr="00501624">
              <w:rPr>
                <w:rFonts w:ascii="Times New Roman" w:hAnsi="Times New Roman" w:cs="Times New Roman"/>
                <w:sz w:val="24"/>
                <w:szCs w:val="24"/>
              </w:rPr>
              <w:br/>
              <w:t>8.3 Обеспечение внутреннего правопорядка</w:t>
            </w:r>
          </w:p>
        </w:tc>
      </w:tr>
    </w:tbl>
    <w:p w14:paraId="73C69B21" w14:textId="77777777" w:rsidR="00B9704B" w:rsidRDefault="00B9704B" w:rsidP="007869AF">
      <w:pPr>
        <w:pStyle w:val="affffffff1"/>
        <w:spacing w:before="40" w:after="20"/>
        <w:sectPr w:rsidR="00B9704B" w:rsidSect="00813A89">
          <w:pgSz w:w="11906" w:h="16838"/>
          <w:pgMar w:top="1134" w:right="851" w:bottom="1134" w:left="1701" w:header="709" w:footer="709"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471"/>
        <w:gridCol w:w="1778"/>
        <w:gridCol w:w="1546"/>
        <w:gridCol w:w="5549"/>
      </w:tblGrid>
      <w:tr w:rsidR="00B9704B" w:rsidRPr="00CB717C" w14:paraId="4759A12C" w14:textId="77777777" w:rsidTr="00813A8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53A4444" w14:textId="77777777" w:rsidR="00B9704B" w:rsidRPr="00CB717C" w:rsidRDefault="00B9704B" w:rsidP="007869AF">
            <w:pPr>
              <w:pStyle w:val="affffffff1"/>
              <w:spacing w:before="40" w:after="20"/>
            </w:pPr>
            <w:bookmarkStart w:id="275" w:name="_Toc495509168"/>
            <w:bookmarkStart w:id="276" w:name="_Toc536539664"/>
            <w:bookmarkStart w:id="277" w:name="_Toc536553710"/>
            <w:r w:rsidRPr="00CB717C">
              <w:lastRenderedPageBreak/>
              <w:t>КУРТ-9</w:t>
            </w:r>
            <w:bookmarkEnd w:id="275"/>
            <w:bookmarkEnd w:id="276"/>
            <w:bookmarkEnd w:id="277"/>
          </w:p>
        </w:tc>
      </w:tr>
      <w:tr w:rsidR="00B9704B" w:rsidRPr="00CB717C" w14:paraId="74D9028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488DEDD" w14:textId="77777777" w:rsidR="00B9704B" w:rsidRPr="00CB717C" w:rsidRDefault="00B9704B" w:rsidP="007869AF">
            <w:pPr>
              <w:spacing w:before="40" w:after="20"/>
              <w:jc w:val="center"/>
              <w:rPr>
                <w:b/>
                <w:bCs/>
                <w:szCs w:val="24"/>
              </w:rPr>
            </w:pPr>
            <w:r w:rsidRPr="00CB717C">
              <w:rPr>
                <w:b/>
                <w:bCs/>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1DAA1DF"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80BCD4"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27E0D4E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442FC5D" w14:textId="77777777" w:rsidR="00B9704B" w:rsidRPr="00CB717C" w:rsidRDefault="00B9704B" w:rsidP="007869AF">
            <w:pPr>
              <w:spacing w:before="40" w:after="20"/>
              <w:rPr>
                <w:bCs/>
                <w:szCs w:val="24"/>
              </w:rPr>
            </w:pPr>
            <w:r w:rsidRPr="00CB717C">
              <w:rPr>
                <w:bCs/>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D8576C" w14:textId="77777777" w:rsidR="00B9704B" w:rsidRPr="00CB717C" w:rsidRDefault="00B9704B" w:rsidP="007869AF">
            <w:pPr>
              <w:pStyle w:val="2fd"/>
              <w:spacing w:before="40" w:after="20"/>
            </w:pPr>
            <w:r w:rsidRPr="00CB717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E9EA9B1" w14:textId="77777777" w:rsidR="00B9704B" w:rsidRPr="00CB717C" w:rsidRDefault="00B9704B" w:rsidP="007869AF">
            <w:pPr>
              <w:pStyle w:val="2fd"/>
              <w:spacing w:before="40" w:after="20"/>
            </w:pPr>
            <w:r w:rsidRPr="00CB717C">
              <w:t xml:space="preserve">Не более 60 % </w:t>
            </w:r>
          </w:p>
        </w:tc>
      </w:tr>
      <w:tr w:rsidR="00B9704B" w:rsidRPr="00CB717C" w14:paraId="27E3B8C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7536CAA" w14:textId="77777777" w:rsidR="00B9704B" w:rsidRPr="00CB717C" w:rsidRDefault="00B9704B" w:rsidP="007869AF">
            <w:pPr>
              <w:spacing w:before="40" w:after="20"/>
              <w:rPr>
                <w:bCs/>
                <w:szCs w:val="24"/>
              </w:rPr>
            </w:pPr>
            <w:r w:rsidRPr="00CB717C">
              <w:rPr>
                <w:bCs/>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67CA70C" w14:textId="77777777" w:rsidR="00B9704B" w:rsidRPr="00CB717C" w:rsidRDefault="00B9704B" w:rsidP="007869AF">
            <w:pPr>
              <w:pStyle w:val="2fd"/>
              <w:spacing w:before="40" w:after="20"/>
            </w:pPr>
            <w:r w:rsidRPr="00CB717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2169C7" w14:textId="77777777" w:rsidR="00B9704B" w:rsidRPr="00CB717C" w:rsidRDefault="00B9704B" w:rsidP="007869AF">
            <w:pPr>
              <w:pStyle w:val="2fd"/>
              <w:spacing w:before="40" w:after="20"/>
            </w:pPr>
            <w:r w:rsidRPr="00CB717C">
              <w:t xml:space="preserve">10 </w:t>
            </w:r>
          </w:p>
        </w:tc>
      </w:tr>
      <w:tr w:rsidR="00B9704B" w:rsidRPr="00585139" w14:paraId="55854E8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34A10D" w14:textId="77777777" w:rsidR="00B9704B" w:rsidRPr="00CB717C" w:rsidRDefault="00B9704B" w:rsidP="007869AF">
            <w:pPr>
              <w:spacing w:before="40" w:after="20"/>
              <w:rPr>
                <w:bCs/>
                <w:szCs w:val="24"/>
              </w:rPr>
            </w:pPr>
            <w:r w:rsidRPr="00CB717C">
              <w:rPr>
                <w:bCs/>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C136C1B"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270F5D"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21A83E8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62298E3" w14:textId="77777777" w:rsidR="00B9704B" w:rsidRPr="00CB717C" w:rsidRDefault="00B9704B" w:rsidP="007869AF">
            <w:pPr>
              <w:spacing w:before="40" w:after="20"/>
              <w:rPr>
                <w:bCs/>
                <w:szCs w:val="24"/>
              </w:rPr>
            </w:pPr>
            <w:r w:rsidRPr="00CB717C">
              <w:rPr>
                <w:bCs/>
                <w:szCs w:val="24"/>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50225E" w14:textId="77777777" w:rsidR="00B9704B" w:rsidRPr="00CB717C" w:rsidRDefault="00B9704B" w:rsidP="007869AF">
            <w:pPr>
              <w:pStyle w:val="2fd"/>
              <w:spacing w:before="40" w:after="20"/>
            </w:pPr>
            <w:r w:rsidRPr="00CB717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5434B30"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54576EB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730BC5" w14:textId="77777777" w:rsidR="00B9704B" w:rsidRPr="00CB717C" w:rsidRDefault="00B9704B" w:rsidP="007869AF">
            <w:pPr>
              <w:spacing w:before="40" w:after="20"/>
              <w:rPr>
                <w:bCs/>
                <w:szCs w:val="24"/>
              </w:rPr>
            </w:pPr>
            <w:r w:rsidRPr="00CB717C">
              <w:rPr>
                <w:bCs/>
                <w:szCs w:val="24"/>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9758CA" w14:textId="77777777" w:rsidR="00B9704B" w:rsidRPr="00CB717C" w:rsidRDefault="00B9704B" w:rsidP="007869AF">
            <w:pPr>
              <w:pStyle w:val="2fd"/>
              <w:spacing w:before="40" w:after="20"/>
            </w:pPr>
            <w:r w:rsidRPr="00CB717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35F726"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18DC153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93FD493" w14:textId="77777777" w:rsidR="00B9704B" w:rsidRPr="00CB717C" w:rsidRDefault="00B9704B" w:rsidP="007869AF">
            <w:pPr>
              <w:spacing w:before="40" w:after="20"/>
              <w:rPr>
                <w:bCs/>
                <w:szCs w:val="24"/>
              </w:rPr>
            </w:pPr>
            <w:r w:rsidRPr="00CB717C">
              <w:rPr>
                <w:bCs/>
                <w:szCs w:val="24"/>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CAE0AB" w14:textId="77777777" w:rsidR="00B9704B" w:rsidRPr="00CB717C" w:rsidRDefault="00B9704B" w:rsidP="007869AF">
            <w:pPr>
              <w:pStyle w:val="2fd"/>
              <w:spacing w:before="40" w:after="20"/>
            </w:pPr>
            <w:r w:rsidRPr="00CB717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19F515"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585139" w14:paraId="272A01E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270971" w14:textId="77777777" w:rsidR="00B9704B" w:rsidRPr="00CB717C" w:rsidRDefault="00B9704B" w:rsidP="007869AF">
            <w:pPr>
              <w:spacing w:before="40" w:after="20"/>
              <w:rPr>
                <w:bCs/>
                <w:szCs w:val="24"/>
              </w:rPr>
            </w:pPr>
            <w:r w:rsidRPr="00CB717C">
              <w:rPr>
                <w:bCs/>
                <w:szCs w:val="24"/>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A216CE"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51C61C"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657C7EBF" w14:textId="77777777" w:rsidTr="00813A89">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196E930" w14:textId="77777777" w:rsidR="00B9704B" w:rsidRPr="00CB717C" w:rsidRDefault="00B9704B" w:rsidP="007869AF">
            <w:pPr>
              <w:pStyle w:val="affffffff1"/>
              <w:spacing w:before="40" w:after="20"/>
            </w:pPr>
            <w:bookmarkStart w:id="278" w:name="_Toc495509169"/>
            <w:bookmarkStart w:id="279" w:name="_Toc536539665"/>
            <w:bookmarkStart w:id="280" w:name="_Toc536553711"/>
            <w:r w:rsidRPr="00CB717C">
              <w:t>Виды разрешенного использования</w:t>
            </w:r>
            <w:bookmarkEnd w:id="278"/>
            <w:bookmarkEnd w:id="279"/>
            <w:bookmarkEnd w:id="280"/>
          </w:p>
        </w:tc>
      </w:tr>
      <w:tr w:rsidR="00B9704B" w:rsidRPr="00CB717C" w14:paraId="55CE0EF5"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4175AF2"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378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08F5E4"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40A5C047" w14:textId="77777777" w:rsidTr="00813A89">
        <w:trPr>
          <w:trHeight w:val="1300"/>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20B2C1"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378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768994" w14:textId="77777777" w:rsidR="00B9704B" w:rsidRPr="00B9704B" w:rsidRDefault="00B9704B" w:rsidP="007869AF">
            <w:pPr>
              <w:spacing w:before="40" w:after="20"/>
              <w:rPr>
                <w:szCs w:val="24"/>
                <w:shd w:val="clear" w:color="auto" w:fill="FFFFFF"/>
                <w:lang w:val="ru-RU"/>
              </w:rPr>
            </w:pPr>
            <w:r w:rsidRPr="00B9704B">
              <w:rPr>
                <w:szCs w:val="24"/>
                <w:lang w:val="ru-RU"/>
              </w:rPr>
              <w:t xml:space="preserve">2.1 </w:t>
            </w:r>
            <w:r w:rsidRPr="00B9704B">
              <w:rPr>
                <w:szCs w:val="24"/>
                <w:shd w:val="clear" w:color="auto" w:fill="FFFFFF"/>
                <w:lang w:val="ru-RU"/>
              </w:rPr>
              <w:t>Для индивидуального жилищного строительства</w:t>
            </w:r>
          </w:p>
          <w:p w14:paraId="4088C915"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5A970E0F"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3.1.1 Предоставление коммунальных услуг</w:t>
            </w:r>
          </w:p>
          <w:p w14:paraId="700330B6" w14:textId="77777777" w:rsidR="00B9704B" w:rsidRPr="00831A18"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p>
          <w:p w14:paraId="45709919" w14:textId="77777777" w:rsidR="00B9704B" w:rsidRPr="00B9704B" w:rsidRDefault="00B9704B" w:rsidP="007869AF">
            <w:pPr>
              <w:spacing w:before="40" w:after="20"/>
              <w:rPr>
                <w:szCs w:val="24"/>
                <w:lang w:val="ru-RU"/>
              </w:rPr>
            </w:pPr>
            <w:r w:rsidRPr="00B9704B">
              <w:rPr>
                <w:szCs w:val="24"/>
                <w:lang w:val="ru-RU"/>
              </w:rPr>
              <w:t>4.9.1 Объекты дорожного сервиса</w:t>
            </w:r>
            <w:r w:rsidRPr="00B9704B">
              <w:rPr>
                <w:szCs w:val="24"/>
                <w:lang w:val="ru-RU"/>
              </w:rPr>
              <w:br/>
              <w:t>6.0 Производственная деятельность</w:t>
            </w:r>
            <w:r w:rsidRPr="00B9704B">
              <w:rPr>
                <w:szCs w:val="24"/>
                <w:lang w:val="ru-RU"/>
              </w:rPr>
              <w:br/>
              <w:t>6.1 Недропользование</w:t>
            </w:r>
            <w:r w:rsidRPr="00B9704B">
              <w:rPr>
                <w:szCs w:val="24"/>
                <w:lang w:val="ru-RU"/>
              </w:rPr>
              <w:br/>
              <w:t>6.2 Тяжелая промышленность</w:t>
            </w:r>
            <w:r w:rsidRPr="00B9704B">
              <w:rPr>
                <w:szCs w:val="24"/>
                <w:lang w:val="ru-RU"/>
              </w:rPr>
              <w:br/>
              <w:t>6.2.1 Автомобилестроительная промышленность</w:t>
            </w:r>
            <w:r w:rsidRPr="00B9704B">
              <w:rPr>
                <w:szCs w:val="24"/>
                <w:lang w:val="ru-RU"/>
              </w:rPr>
              <w:br/>
              <w:t>6.3 Легкая промышленность</w:t>
            </w:r>
            <w:r w:rsidRPr="00B9704B">
              <w:rPr>
                <w:szCs w:val="24"/>
                <w:lang w:val="ru-RU"/>
              </w:rPr>
              <w:br/>
              <w:t>6.3.1 Фармацевтическая промышленность</w:t>
            </w:r>
            <w:r w:rsidRPr="00B9704B">
              <w:rPr>
                <w:szCs w:val="24"/>
                <w:lang w:val="ru-RU"/>
              </w:rPr>
              <w:br/>
              <w:t>6.4 Пищевая промышленность</w:t>
            </w:r>
            <w:r w:rsidRPr="00B9704B">
              <w:rPr>
                <w:szCs w:val="24"/>
                <w:lang w:val="ru-RU"/>
              </w:rPr>
              <w:br/>
              <w:t>6.5 Нефтехимическая промышленность</w:t>
            </w:r>
            <w:r w:rsidRPr="00B9704B">
              <w:rPr>
                <w:szCs w:val="24"/>
                <w:lang w:val="ru-RU"/>
              </w:rPr>
              <w:br/>
              <w:t>6.6 Строительная промышленность</w:t>
            </w:r>
            <w:r w:rsidRPr="00B9704B">
              <w:rPr>
                <w:szCs w:val="24"/>
                <w:lang w:val="ru-RU"/>
              </w:rPr>
              <w:br/>
              <w:t>6.11 Целлюлозно-бумажная промышленность</w:t>
            </w:r>
          </w:p>
          <w:p w14:paraId="0BAE2BFA" w14:textId="77777777" w:rsidR="00B9704B" w:rsidRPr="00B9704B" w:rsidRDefault="00B9704B" w:rsidP="007869AF">
            <w:pPr>
              <w:spacing w:before="40" w:after="20"/>
              <w:rPr>
                <w:szCs w:val="24"/>
                <w:lang w:val="ru-RU"/>
              </w:rPr>
            </w:pPr>
            <w:r w:rsidRPr="00B9704B">
              <w:rPr>
                <w:szCs w:val="24"/>
                <w:lang w:val="ru-RU"/>
              </w:rPr>
              <w:lastRenderedPageBreak/>
              <w:t>7.2 Автомобильный транспорт</w:t>
            </w:r>
          </w:p>
          <w:p w14:paraId="33D9CBC5"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7.2.1 Размещение автомобильных дорог</w:t>
            </w:r>
          </w:p>
          <w:p w14:paraId="456B1603"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38385BF0"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652BE0C6"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5F5AFCEC"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CB717C" w14:paraId="71A85C72"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1CE35C4"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378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F16F1A" w14:textId="77777777" w:rsidR="00B9704B" w:rsidRPr="00B9704B" w:rsidRDefault="00B9704B" w:rsidP="007869AF">
            <w:pPr>
              <w:spacing w:before="40" w:after="20"/>
              <w:rPr>
                <w:szCs w:val="24"/>
                <w:lang w:val="ru-RU"/>
              </w:rPr>
            </w:pPr>
            <w:r w:rsidRPr="00B9704B">
              <w:rPr>
                <w:szCs w:val="24"/>
                <w:lang w:val="ru-RU"/>
              </w:rPr>
              <w:t>3.3 Бытовое обслуживание</w:t>
            </w:r>
            <w:r w:rsidRPr="00B9704B">
              <w:rPr>
                <w:szCs w:val="24"/>
                <w:lang w:val="ru-RU"/>
              </w:rPr>
              <w:br/>
              <w:t>3.5.2 Среднее и высшее профессиональное образование</w:t>
            </w:r>
            <w:r w:rsidRPr="00B9704B">
              <w:rPr>
                <w:szCs w:val="24"/>
                <w:lang w:val="ru-RU"/>
              </w:rPr>
              <w:br/>
              <w:t>3.9 Обеспечение научной деятельности</w:t>
            </w:r>
            <w:r w:rsidRPr="00B9704B">
              <w:rPr>
                <w:szCs w:val="24"/>
                <w:lang w:val="ru-RU"/>
              </w:rPr>
              <w:br/>
              <w:t>3.9.1 Обеспечение деятельности в области гидрометеорологии и смежных с ней областях</w:t>
            </w:r>
          </w:p>
          <w:p w14:paraId="1F401C8D"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3.9.2 Проведение научных исследований</w:t>
            </w:r>
          </w:p>
          <w:p w14:paraId="79941A78"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4.1 Деловое управление</w:t>
            </w:r>
            <w:r w:rsidRPr="00B9704B">
              <w:rPr>
                <w:szCs w:val="24"/>
                <w:lang w:val="ru-RU"/>
              </w:rPr>
              <w:br/>
              <w:t>4.4 Магазины</w:t>
            </w:r>
            <w:r w:rsidRPr="00B9704B">
              <w:rPr>
                <w:szCs w:val="24"/>
                <w:lang w:val="ru-RU"/>
              </w:rPr>
              <w:br/>
              <w:t>4.6 Общественное питание</w:t>
            </w:r>
            <w:r w:rsidRPr="00B9704B">
              <w:rPr>
                <w:szCs w:val="24"/>
                <w:lang w:val="ru-RU"/>
              </w:rPr>
              <w:br/>
              <w:t>4.9 Служебные гаражи</w:t>
            </w:r>
          </w:p>
          <w:p w14:paraId="41C87836"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 Объекты дорожного сервиса</w:t>
            </w:r>
          </w:p>
          <w:p w14:paraId="42B88AF4"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4.9.1.1 Заправка транспортных средств</w:t>
            </w:r>
          </w:p>
          <w:p w14:paraId="3CB79C97"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4.9.1.2 Обеспечение дорожного отдыха</w:t>
            </w:r>
          </w:p>
          <w:p w14:paraId="6AFF208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4.9.1.3 Автомобильные мойки</w:t>
            </w:r>
          </w:p>
          <w:p w14:paraId="589096F0" w14:textId="77777777" w:rsidR="00B9704B" w:rsidRPr="00B9704B" w:rsidRDefault="00B9704B" w:rsidP="007869AF">
            <w:pPr>
              <w:spacing w:before="40" w:after="20"/>
              <w:rPr>
                <w:szCs w:val="24"/>
                <w:lang w:val="ru-RU"/>
              </w:rPr>
            </w:pPr>
            <w:r w:rsidRPr="00B9704B">
              <w:rPr>
                <w:szCs w:val="24"/>
                <w:lang w:val="ru-RU"/>
              </w:rPr>
              <w:t>4.9.1.4 Ремонт автомобилей</w:t>
            </w:r>
            <w:r w:rsidRPr="00B9704B">
              <w:rPr>
                <w:szCs w:val="24"/>
                <w:lang w:val="ru-RU"/>
              </w:rPr>
              <w:br/>
              <w:t>6.9 Склад</w:t>
            </w:r>
          </w:p>
          <w:p w14:paraId="3DFB6D99" w14:textId="77777777" w:rsidR="00B9704B" w:rsidRPr="00CB717C" w:rsidRDefault="00B9704B" w:rsidP="007869AF">
            <w:pPr>
              <w:spacing w:before="40" w:after="20"/>
              <w:rPr>
                <w:szCs w:val="24"/>
              </w:rPr>
            </w:pPr>
            <w:r w:rsidRPr="00495821">
              <w:rPr>
                <w:szCs w:val="24"/>
              </w:rPr>
              <w:t xml:space="preserve">6.9.1 </w:t>
            </w:r>
            <w:proofErr w:type="spellStart"/>
            <w:r w:rsidRPr="00495821">
              <w:rPr>
                <w:szCs w:val="24"/>
              </w:rPr>
              <w:t>Складские</w:t>
            </w:r>
            <w:proofErr w:type="spellEnd"/>
            <w:r w:rsidRPr="00495821">
              <w:rPr>
                <w:szCs w:val="24"/>
              </w:rPr>
              <w:t xml:space="preserve"> </w:t>
            </w:r>
            <w:proofErr w:type="spellStart"/>
            <w:r w:rsidRPr="00495821">
              <w:rPr>
                <w:szCs w:val="24"/>
              </w:rPr>
              <w:t>площадки</w:t>
            </w:r>
            <w:proofErr w:type="spellEnd"/>
          </w:p>
        </w:tc>
      </w:tr>
      <w:tr w:rsidR="00B9704B" w:rsidRPr="00585139" w14:paraId="2B61CF18"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EF87C2" w14:textId="77777777" w:rsidR="00B9704B" w:rsidRPr="00CB717C" w:rsidRDefault="00B9704B" w:rsidP="007869AF">
            <w:pPr>
              <w:spacing w:before="40" w:after="20"/>
              <w:rPr>
                <w:szCs w:val="24"/>
              </w:rPr>
            </w:pPr>
            <w:r w:rsidRPr="00CB717C">
              <w:rPr>
                <w:szCs w:val="24"/>
              </w:rPr>
              <w:br/>
            </w:r>
            <w:proofErr w:type="spellStart"/>
            <w:r w:rsidRPr="00CB717C">
              <w:rPr>
                <w:szCs w:val="24"/>
              </w:rPr>
              <w:t>Вспомогательные</w:t>
            </w:r>
            <w:proofErr w:type="spellEnd"/>
            <w:r w:rsidRPr="00CB717C">
              <w:rPr>
                <w:szCs w:val="24"/>
              </w:rPr>
              <w:t>:</w:t>
            </w:r>
          </w:p>
        </w:tc>
        <w:tc>
          <w:tcPr>
            <w:tcW w:w="3784"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38118B"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7405C2D5"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3.1.1 Предоставление коммунальных услуг</w:t>
            </w:r>
          </w:p>
          <w:p w14:paraId="1C104E35"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r w:rsidRPr="00B9704B">
              <w:rPr>
                <w:szCs w:val="24"/>
                <w:lang w:val="ru-RU"/>
              </w:rPr>
              <w:br/>
              <w:t>3.5.2 Среднее и высшее профессиональное образование</w:t>
            </w:r>
            <w:r w:rsidRPr="00B9704B">
              <w:rPr>
                <w:szCs w:val="24"/>
                <w:lang w:val="ru-RU"/>
              </w:rPr>
              <w:br/>
              <w:t>3.8 Общественное управление</w:t>
            </w:r>
          </w:p>
          <w:p w14:paraId="3894FF3A"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3.8.1 Государственное управление</w:t>
            </w:r>
          </w:p>
          <w:p w14:paraId="471021D9" w14:textId="77777777" w:rsidR="00B9704B" w:rsidRPr="00B9704B" w:rsidRDefault="00B9704B" w:rsidP="007869AF">
            <w:pPr>
              <w:spacing w:before="40" w:after="20"/>
              <w:rPr>
                <w:szCs w:val="24"/>
                <w:lang w:val="ru-RU"/>
              </w:rPr>
            </w:pPr>
            <w:r w:rsidRPr="00B9704B">
              <w:rPr>
                <w:szCs w:val="24"/>
                <w:lang w:val="ru-RU"/>
              </w:rPr>
              <w:t>3.8.2 Представительская деятельность</w:t>
            </w:r>
            <w:r w:rsidRPr="00B9704B">
              <w:rPr>
                <w:szCs w:val="24"/>
                <w:lang w:val="ru-RU"/>
              </w:rPr>
              <w:br/>
              <w:t>3.9 Обеспечение научной деятельности</w:t>
            </w:r>
          </w:p>
          <w:p w14:paraId="50EF4A23"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3.9.1 Обеспечение деятельности в области гидрометеорологии и смежных с ней областях</w:t>
            </w:r>
          </w:p>
          <w:p w14:paraId="06FC056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3.9.2 Проведение научных исследований</w:t>
            </w:r>
          </w:p>
          <w:p w14:paraId="0D68B882"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3.10 Ветеринарное обслуживание</w:t>
            </w:r>
          </w:p>
          <w:p w14:paraId="057B1684"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3.10.1 Амбулаторное ветеринарное обслуживание</w:t>
            </w:r>
          </w:p>
          <w:p w14:paraId="5E1B7DC6" w14:textId="77777777" w:rsidR="00B9704B" w:rsidRPr="00B9704B" w:rsidRDefault="00B9704B" w:rsidP="007869AF">
            <w:pPr>
              <w:spacing w:before="40" w:after="20"/>
              <w:rPr>
                <w:szCs w:val="24"/>
                <w:lang w:val="ru-RU"/>
              </w:rPr>
            </w:pPr>
            <w:r w:rsidRPr="00B9704B">
              <w:rPr>
                <w:szCs w:val="24"/>
                <w:lang w:val="ru-RU"/>
              </w:rPr>
              <w:t>3.10.2 Приюты для животных</w:t>
            </w:r>
            <w:r w:rsidRPr="00B9704B">
              <w:rPr>
                <w:szCs w:val="24"/>
                <w:lang w:val="ru-RU"/>
              </w:rPr>
              <w:br/>
              <w:t>4.1 Деловое управление</w:t>
            </w:r>
            <w:r w:rsidRPr="00B9704B">
              <w:rPr>
                <w:szCs w:val="24"/>
                <w:lang w:val="ru-RU"/>
              </w:rPr>
              <w:br/>
              <w:t>4.4 Магазины</w:t>
            </w:r>
            <w:r w:rsidRPr="00B9704B">
              <w:rPr>
                <w:szCs w:val="24"/>
                <w:lang w:val="ru-RU"/>
              </w:rPr>
              <w:br/>
              <w:t>4.5 Банковская и страховая деятельность</w:t>
            </w:r>
            <w:r w:rsidRPr="00B9704B">
              <w:rPr>
                <w:szCs w:val="24"/>
                <w:lang w:val="ru-RU"/>
              </w:rPr>
              <w:br/>
              <w:t>4.6 Общественное питание</w:t>
            </w:r>
            <w:r w:rsidRPr="00B9704B">
              <w:rPr>
                <w:szCs w:val="24"/>
                <w:lang w:val="ru-RU"/>
              </w:rPr>
              <w:br/>
            </w:r>
            <w:r w:rsidRPr="00B9704B">
              <w:rPr>
                <w:szCs w:val="24"/>
                <w:lang w:val="ru-RU"/>
              </w:rPr>
              <w:lastRenderedPageBreak/>
              <w:t>4.9 Служебные гаражи</w:t>
            </w:r>
            <w:r w:rsidRPr="00B9704B">
              <w:rPr>
                <w:szCs w:val="24"/>
                <w:lang w:val="ru-RU"/>
              </w:rPr>
              <w:br/>
              <w:t>4.9.1 Объекты дорожного сервиса</w:t>
            </w:r>
          </w:p>
          <w:p w14:paraId="5FB4FB21"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4.9.1.1 Заправка транспортных средств</w:t>
            </w:r>
          </w:p>
          <w:p w14:paraId="3D1317E6"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4.9.1.2 Обеспечение дорожного отдыха</w:t>
            </w:r>
          </w:p>
          <w:p w14:paraId="2088B683"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4.9.1.3 Автомобильные мойки</w:t>
            </w:r>
          </w:p>
          <w:p w14:paraId="37CE7EE8" w14:textId="77777777" w:rsidR="00B9704B" w:rsidRPr="00B9704B" w:rsidRDefault="00B9704B" w:rsidP="007869AF">
            <w:pPr>
              <w:spacing w:before="40" w:after="20"/>
              <w:rPr>
                <w:szCs w:val="24"/>
                <w:lang w:val="ru-RU"/>
              </w:rPr>
            </w:pPr>
            <w:r w:rsidRPr="00B9704B">
              <w:rPr>
                <w:szCs w:val="24"/>
                <w:lang w:val="ru-RU"/>
              </w:rPr>
              <w:t>4.9.1.4 Ремонт автомобилей</w:t>
            </w:r>
            <w:r w:rsidRPr="00B9704B">
              <w:rPr>
                <w:szCs w:val="24"/>
                <w:lang w:val="ru-RU"/>
              </w:rPr>
              <w:br/>
              <w:t>5.1 Спорт</w:t>
            </w:r>
          </w:p>
          <w:p w14:paraId="07E7506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5.1.1 Обеспечение спортивно-зрелищных мероприятий</w:t>
            </w:r>
          </w:p>
          <w:p w14:paraId="5004CCF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5.1.2 Обеспечение занятий спортом в помещениях</w:t>
            </w:r>
          </w:p>
          <w:p w14:paraId="633742F8"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5.1.3 Площадки для занятий спортом</w:t>
            </w:r>
          </w:p>
          <w:p w14:paraId="5A1102E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5.1.4 Оборудованные площадки для занятий спортом</w:t>
            </w:r>
          </w:p>
          <w:p w14:paraId="59A842F6"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5.1.5 Водный спорт</w:t>
            </w:r>
          </w:p>
          <w:p w14:paraId="271DAD5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5.1.6 Авиационный спорт</w:t>
            </w:r>
          </w:p>
          <w:p w14:paraId="388E96A7" w14:textId="77777777" w:rsidR="00B9704B" w:rsidRPr="00B9704B" w:rsidRDefault="00B9704B" w:rsidP="007869AF">
            <w:pPr>
              <w:spacing w:before="40" w:after="20"/>
              <w:rPr>
                <w:szCs w:val="24"/>
                <w:lang w:val="ru-RU"/>
              </w:rPr>
            </w:pPr>
            <w:r w:rsidRPr="00B9704B">
              <w:rPr>
                <w:szCs w:val="24"/>
                <w:lang w:val="ru-RU"/>
              </w:rPr>
              <w:t>5.1.7 Спортивные базы</w:t>
            </w:r>
            <w:r w:rsidRPr="00B9704B">
              <w:rPr>
                <w:szCs w:val="24"/>
                <w:lang w:val="ru-RU"/>
              </w:rPr>
              <w:br/>
              <w:t>6.9 Склад</w:t>
            </w:r>
          </w:p>
          <w:p w14:paraId="51364E2C" w14:textId="77777777" w:rsidR="00B9704B" w:rsidRPr="00B9704B" w:rsidRDefault="00B9704B" w:rsidP="007869AF">
            <w:pPr>
              <w:spacing w:before="40" w:after="20"/>
              <w:rPr>
                <w:szCs w:val="24"/>
                <w:lang w:val="ru-RU"/>
              </w:rPr>
            </w:pPr>
            <w:r w:rsidRPr="00B9704B">
              <w:rPr>
                <w:szCs w:val="24"/>
                <w:lang w:val="ru-RU"/>
              </w:rPr>
              <w:t>6.9.1 Складские площадки</w:t>
            </w:r>
            <w:r w:rsidRPr="00B9704B">
              <w:rPr>
                <w:szCs w:val="24"/>
                <w:lang w:val="ru-RU"/>
              </w:rPr>
              <w:br/>
              <w:t>7.0 Транспорт</w:t>
            </w:r>
            <w:r w:rsidRPr="00B9704B">
              <w:rPr>
                <w:szCs w:val="24"/>
                <w:lang w:val="ru-RU"/>
              </w:rPr>
              <w:br/>
              <w:t>8.3 Обеспечение внутреннего правопорядка</w:t>
            </w:r>
          </w:p>
        </w:tc>
      </w:tr>
    </w:tbl>
    <w:p w14:paraId="62528EC7" w14:textId="77777777" w:rsidR="00B9704B" w:rsidRDefault="00B9704B" w:rsidP="007869AF">
      <w:pPr>
        <w:pStyle w:val="affffffff1"/>
        <w:spacing w:before="40" w:after="20"/>
      </w:pPr>
    </w:p>
    <w:p w14:paraId="143C57F0" w14:textId="77777777" w:rsidR="00B9704B" w:rsidRDefault="00B9704B" w:rsidP="007869AF">
      <w:pPr>
        <w:pStyle w:val="affffffff1"/>
        <w:spacing w:before="40" w:after="20"/>
      </w:pPr>
    </w:p>
    <w:p w14:paraId="6A065E63" w14:textId="77777777" w:rsidR="00B9704B" w:rsidRDefault="00B9704B" w:rsidP="007869AF">
      <w:pPr>
        <w:pStyle w:val="affffffff1"/>
        <w:spacing w:before="40" w:after="20"/>
        <w:sectPr w:rsidR="00B9704B" w:rsidSect="00813A89">
          <w:pgSz w:w="11906" w:h="16838"/>
          <w:pgMar w:top="1134" w:right="851" w:bottom="1134" w:left="1701" w:header="709" w:footer="709" w:gutter="0"/>
          <w:cols w:space="708"/>
          <w:docGrid w:linePitch="360"/>
        </w:sectPr>
      </w:pP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585139" w14:paraId="4A0F03DC"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1"/>
              <w:gridCol w:w="3557"/>
              <w:gridCol w:w="5276"/>
            </w:tblGrid>
            <w:tr w:rsidR="00B9704B" w:rsidRPr="00CB717C" w14:paraId="28CA4145"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15FF1C1" w14:textId="77777777" w:rsidR="00B9704B" w:rsidRPr="00CB717C" w:rsidRDefault="00B9704B" w:rsidP="007869AF">
                  <w:pPr>
                    <w:pStyle w:val="affffffff1"/>
                    <w:spacing w:before="40" w:after="20"/>
                  </w:pPr>
                  <w:bookmarkStart w:id="281" w:name="_Toc495509192"/>
                  <w:bookmarkStart w:id="282" w:name="_Toc536539666"/>
                  <w:bookmarkStart w:id="283" w:name="_Toc536553712"/>
                  <w:bookmarkEnd w:id="271"/>
                  <w:bookmarkEnd w:id="272"/>
                  <w:r w:rsidRPr="00CB717C">
                    <w:lastRenderedPageBreak/>
                    <w:t>КУРТ-</w:t>
                  </w:r>
                  <w:bookmarkEnd w:id="281"/>
                  <w:r w:rsidRPr="00CB717C">
                    <w:t>10</w:t>
                  </w:r>
                  <w:bookmarkEnd w:id="282"/>
                  <w:bookmarkEnd w:id="283"/>
                </w:p>
              </w:tc>
            </w:tr>
            <w:tr w:rsidR="00B9704B" w:rsidRPr="00CB717C" w14:paraId="711E88B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36CAD5"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103442"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7B18A96"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6F23A46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6EACDE"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FEA8DE7" w14:textId="77777777" w:rsidR="00B9704B" w:rsidRPr="00CB717C" w:rsidRDefault="00B9704B" w:rsidP="007869AF">
                  <w:pPr>
                    <w:pStyle w:val="2fd"/>
                    <w:spacing w:before="40" w:after="20"/>
                  </w:pPr>
                  <w:r w:rsidRPr="00CB717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5294D0" w14:textId="77777777" w:rsidR="00B9704B" w:rsidRPr="00CB717C" w:rsidRDefault="00B9704B" w:rsidP="007869AF">
                  <w:pPr>
                    <w:pStyle w:val="2fd"/>
                    <w:spacing w:before="40" w:after="20"/>
                  </w:pPr>
                  <w:r w:rsidRPr="00CB717C">
                    <w:t xml:space="preserve">Не более 60 % </w:t>
                  </w:r>
                </w:p>
              </w:tc>
            </w:tr>
            <w:tr w:rsidR="00B9704B" w:rsidRPr="00CB717C" w14:paraId="009494A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56645FA"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9763C1" w14:textId="77777777" w:rsidR="00B9704B" w:rsidRPr="00CB717C" w:rsidRDefault="00B9704B" w:rsidP="007869AF">
                  <w:pPr>
                    <w:pStyle w:val="2fd"/>
                    <w:spacing w:before="40" w:after="20"/>
                  </w:pPr>
                  <w:r w:rsidRPr="00CB717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DDADE71" w14:textId="77777777" w:rsidR="00B9704B" w:rsidRPr="00CB717C" w:rsidRDefault="00B9704B" w:rsidP="007869AF">
                  <w:pPr>
                    <w:pStyle w:val="2fd"/>
                    <w:spacing w:before="40" w:after="20"/>
                  </w:pPr>
                  <w:r w:rsidRPr="00CB717C">
                    <w:t xml:space="preserve">-- </w:t>
                  </w:r>
                </w:p>
              </w:tc>
            </w:tr>
            <w:tr w:rsidR="00B9704B" w:rsidRPr="00585139" w14:paraId="124CB13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F17B165"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AFD4AA8"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25E19A"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394AF58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337E792"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2BB9C4A" w14:textId="77777777" w:rsidR="00B9704B" w:rsidRPr="00CB717C" w:rsidRDefault="00B9704B" w:rsidP="007869AF">
                  <w:pPr>
                    <w:pStyle w:val="2fd"/>
                    <w:spacing w:before="40" w:after="20"/>
                  </w:pPr>
                  <w:r w:rsidRPr="00CB717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678AF6"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0671F79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BBA270B"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789327" w14:textId="77777777" w:rsidR="00B9704B" w:rsidRPr="00CB717C" w:rsidRDefault="00B9704B" w:rsidP="007869AF">
                  <w:pPr>
                    <w:pStyle w:val="2fd"/>
                    <w:spacing w:before="40" w:after="20"/>
                  </w:pPr>
                  <w:r w:rsidRPr="00CB717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B24E48"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123C151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348172"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56DC96" w14:textId="77777777" w:rsidR="00B9704B" w:rsidRPr="00CB717C" w:rsidRDefault="00B9704B" w:rsidP="007869AF">
                  <w:pPr>
                    <w:pStyle w:val="2fd"/>
                    <w:spacing w:before="40" w:after="20"/>
                  </w:pPr>
                  <w:r w:rsidRPr="00CB717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9594F18"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585139" w14:paraId="65B26C4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014D13"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F69D35"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1F9C2CA"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bl>
          <w:p w14:paraId="08F03EFB" w14:textId="77777777" w:rsidR="00B9704B" w:rsidRPr="00585139" w:rsidRDefault="00B9704B" w:rsidP="007869AF">
            <w:pPr>
              <w:spacing w:before="40" w:after="20"/>
              <w:rPr>
                <w:vanish/>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2747"/>
              <w:gridCol w:w="6557"/>
            </w:tblGrid>
            <w:tr w:rsidR="00B9704B" w:rsidRPr="00CB717C" w14:paraId="18F0405A"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3ACD83D" w14:textId="77777777" w:rsidR="00B9704B" w:rsidRPr="00CB717C" w:rsidRDefault="00B9704B" w:rsidP="007869AF">
                  <w:pPr>
                    <w:pStyle w:val="affffffff1"/>
                    <w:spacing w:before="40" w:after="20"/>
                  </w:pPr>
                  <w:bookmarkStart w:id="284" w:name="_Toc495509193"/>
                  <w:bookmarkStart w:id="285" w:name="_Toc536539667"/>
                  <w:bookmarkStart w:id="286" w:name="_Toc536553713"/>
                  <w:r w:rsidRPr="00CB717C">
                    <w:t>Виды разрешенного использования</w:t>
                  </w:r>
                  <w:bookmarkEnd w:id="284"/>
                  <w:bookmarkEnd w:id="285"/>
                  <w:bookmarkEnd w:id="286"/>
                </w:p>
              </w:tc>
            </w:tr>
            <w:tr w:rsidR="00B9704B" w:rsidRPr="00CB717C" w14:paraId="379F386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3E18C45"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CF092A"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6F70AEA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44487F"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9E11FE" w14:textId="77777777" w:rsidR="00B9704B" w:rsidRPr="00B9704B" w:rsidRDefault="00B9704B" w:rsidP="007869AF">
                  <w:pPr>
                    <w:spacing w:before="40" w:after="20"/>
                    <w:rPr>
                      <w:szCs w:val="24"/>
                      <w:lang w:val="ru-RU"/>
                    </w:rPr>
                  </w:pPr>
                  <w:r w:rsidRPr="00B9704B">
                    <w:rPr>
                      <w:szCs w:val="24"/>
                      <w:lang w:val="ru-RU"/>
                    </w:rPr>
                    <w:t>5.2 Природно-познавательный туризм</w:t>
                  </w:r>
                </w:p>
                <w:p w14:paraId="0B251FCF" w14:textId="77777777" w:rsidR="00B9704B" w:rsidRPr="00B9704B" w:rsidRDefault="00B9704B" w:rsidP="007869AF">
                  <w:pPr>
                    <w:spacing w:before="40" w:after="20"/>
                    <w:rPr>
                      <w:szCs w:val="24"/>
                      <w:lang w:val="ru-RU"/>
                    </w:rPr>
                  </w:pPr>
                  <w:r w:rsidRPr="00B9704B">
                    <w:rPr>
                      <w:szCs w:val="24"/>
                      <w:lang w:val="ru-RU"/>
                    </w:rPr>
                    <w:t>5.2.1 Туристическое обслуживание</w:t>
                  </w:r>
                  <w:r w:rsidRPr="00B9704B">
                    <w:rPr>
                      <w:szCs w:val="24"/>
                      <w:lang w:val="ru-RU"/>
                    </w:rPr>
                    <w:br/>
                    <w:t>5.3 Охота и рыбалка</w:t>
                  </w:r>
                  <w:r w:rsidRPr="00B9704B">
                    <w:rPr>
                      <w:szCs w:val="24"/>
                      <w:lang w:val="ru-RU"/>
                    </w:rPr>
                    <w:br/>
                    <w:t>5.4 Причалы для маломерных судов</w:t>
                  </w:r>
                  <w:r w:rsidRPr="00B9704B">
                    <w:rPr>
                      <w:szCs w:val="24"/>
                      <w:lang w:val="ru-RU"/>
                    </w:rPr>
                    <w:br/>
                    <w:t>5.5 Поля для гольфа или конных прогулок</w:t>
                  </w:r>
                  <w:r w:rsidRPr="00B9704B">
                    <w:rPr>
                      <w:szCs w:val="24"/>
                      <w:lang w:val="ru-RU"/>
                    </w:rPr>
                    <w:br/>
                    <w:t>9.3 Историко-культурная деятельность</w:t>
                  </w:r>
                  <w:r w:rsidRPr="00B9704B">
                    <w:rPr>
                      <w:szCs w:val="24"/>
                      <w:lang w:val="ru-RU"/>
                    </w:rPr>
                    <w:br/>
                    <w:t>11.1 Общее пользование водными объектами</w:t>
                  </w:r>
                  <w:r w:rsidRPr="00B9704B">
                    <w:rPr>
                      <w:szCs w:val="24"/>
                      <w:lang w:val="ru-RU"/>
                    </w:rPr>
                    <w:br/>
                    <w:t>12.0 Земельные участки (территории) общего пользования</w:t>
                  </w:r>
                </w:p>
                <w:p w14:paraId="2A41F635"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3F8F16F6"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CB717C" w14:paraId="48B4CBD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0EA6F2D" w14:textId="77777777" w:rsidR="00B9704B" w:rsidRPr="00CB717C" w:rsidRDefault="00B9704B" w:rsidP="007869AF">
                  <w:pPr>
                    <w:spacing w:before="40" w:after="20"/>
                    <w:rPr>
                      <w:szCs w:val="24"/>
                    </w:rPr>
                  </w:pPr>
                  <w:r w:rsidRPr="00B9704B">
                    <w:rPr>
                      <w:szCs w:val="24"/>
                      <w:lang w:val="ru-RU"/>
                    </w:rPr>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CB7F813" w14:textId="77777777" w:rsidR="00B9704B" w:rsidRPr="00CB717C" w:rsidRDefault="00B9704B" w:rsidP="007869AF">
                  <w:pPr>
                    <w:spacing w:before="40" w:after="20"/>
                    <w:rPr>
                      <w:szCs w:val="24"/>
                    </w:rPr>
                  </w:pPr>
                  <w:r w:rsidRPr="00CB717C">
                    <w:rPr>
                      <w:szCs w:val="24"/>
                    </w:rPr>
                    <w:t xml:space="preserve">5.2.1 </w:t>
                  </w:r>
                  <w:proofErr w:type="spellStart"/>
                  <w:r w:rsidRPr="00CB717C">
                    <w:rPr>
                      <w:szCs w:val="24"/>
                    </w:rPr>
                    <w:t>Туристическое</w:t>
                  </w:r>
                  <w:proofErr w:type="spellEnd"/>
                  <w:r w:rsidRPr="00CB717C">
                    <w:rPr>
                      <w:szCs w:val="24"/>
                    </w:rPr>
                    <w:t xml:space="preserve"> </w:t>
                  </w:r>
                  <w:proofErr w:type="spellStart"/>
                  <w:r w:rsidRPr="00CB717C">
                    <w:rPr>
                      <w:szCs w:val="24"/>
                    </w:rPr>
                    <w:t>обслуживание</w:t>
                  </w:r>
                  <w:proofErr w:type="spellEnd"/>
                  <w:r w:rsidRPr="00CB717C">
                    <w:rPr>
                      <w:szCs w:val="24"/>
                    </w:rPr>
                    <w:br/>
                    <w:t xml:space="preserve">9.2.1 </w:t>
                  </w:r>
                  <w:proofErr w:type="spellStart"/>
                  <w:r w:rsidRPr="00CB717C">
                    <w:rPr>
                      <w:szCs w:val="24"/>
                    </w:rPr>
                    <w:t>Санаторная</w:t>
                  </w:r>
                  <w:proofErr w:type="spellEnd"/>
                  <w:r w:rsidRPr="00CB717C">
                    <w:rPr>
                      <w:szCs w:val="24"/>
                    </w:rPr>
                    <w:t xml:space="preserve"> </w:t>
                  </w:r>
                  <w:proofErr w:type="spellStart"/>
                  <w:r w:rsidRPr="00CB717C">
                    <w:rPr>
                      <w:szCs w:val="24"/>
                    </w:rPr>
                    <w:t>деятельность</w:t>
                  </w:r>
                  <w:proofErr w:type="spellEnd"/>
                </w:p>
              </w:tc>
            </w:tr>
            <w:tr w:rsidR="00B9704B" w:rsidRPr="00585139" w14:paraId="1E4E0CE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FDCAC1" w14:textId="77777777" w:rsidR="00B9704B" w:rsidRPr="00CB717C" w:rsidRDefault="00B9704B" w:rsidP="007869AF">
                  <w:pPr>
                    <w:spacing w:before="40" w:after="20"/>
                    <w:rPr>
                      <w:szCs w:val="24"/>
                    </w:rPr>
                  </w:pPr>
                  <w:r w:rsidRPr="00CB717C">
                    <w:rPr>
                      <w:szCs w:val="24"/>
                    </w:rPr>
                    <w:br/>
                  </w: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58366A" w14:textId="77777777" w:rsidR="00B9704B" w:rsidRPr="00B9704B" w:rsidRDefault="00B9704B" w:rsidP="007869AF">
                  <w:pPr>
                    <w:spacing w:before="40" w:after="20"/>
                    <w:rPr>
                      <w:szCs w:val="24"/>
                      <w:lang w:val="ru-RU"/>
                    </w:rPr>
                  </w:pPr>
                  <w:r w:rsidRPr="00B9704B">
                    <w:rPr>
                      <w:szCs w:val="24"/>
                      <w:lang w:val="ru-RU"/>
                    </w:rPr>
                    <w:t>4.9 Служебные гаражи</w:t>
                  </w:r>
                </w:p>
                <w:p w14:paraId="342C545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 Объекты дорожного сервиса</w:t>
                  </w:r>
                </w:p>
                <w:p w14:paraId="23ACE45A"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lastRenderedPageBreak/>
                    <w:t>4.9.1.1 Заправка транспортных средств</w:t>
                  </w:r>
                </w:p>
                <w:p w14:paraId="3AC11A8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4.9.1.2 Обеспечение дорожного отдыха</w:t>
                  </w:r>
                </w:p>
                <w:p w14:paraId="1D22771F"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4.9.1.3 Автомобильные мойки</w:t>
                  </w:r>
                </w:p>
                <w:p w14:paraId="4E4092D6" w14:textId="77777777" w:rsidR="00B9704B" w:rsidRPr="00B9704B" w:rsidRDefault="00B9704B" w:rsidP="007869AF">
                  <w:pPr>
                    <w:spacing w:before="40" w:after="20"/>
                    <w:rPr>
                      <w:szCs w:val="24"/>
                      <w:lang w:val="ru-RU"/>
                    </w:rPr>
                  </w:pPr>
                  <w:r w:rsidRPr="00B9704B">
                    <w:rPr>
                      <w:szCs w:val="24"/>
                      <w:lang w:val="ru-RU"/>
                    </w:rPr>
                    <w:t>4.9.1.4 Ремонт автомобилей</w:t>
                  </w:r>
                </w:p>
              </w:tc>
            </w:tr>
          </w:tbl>
          <w:p w14:paraId="33511E95" w14:textId="77777777" w:rsidR="00B9704B" w:rsidRPr="00B9704B" w:rsidRDefault="00B9704B" w:rsidP="007869AF">
            <w:pPr>
              <w:spacing w:before="40" w:after="20"/>
              <w:rPr>
                <w:szCs w:val="24"/>
                <w:lang w:val="ru-RU"/>
              </w:rPr>
            </w:pPr>
          </w:p>
        </w:tc>
      </w:tr>
    </w:tbl>
    <w:p w14:paraId="3D13DE92" w14:textId="77777777" w:rsidR="00B9704B" w:rsidRPr="00B9704B" w:rsidRDefault="00B9704B" w:rsidP="007869AF">
      <w:pPr>
        <w:spacing w:before="40" w:after="20"/>
        <w:rPr>
          <w:szCs w:val="24"/>
          <w:lang w:val="ru-RU"/>
        </w:rPr>
        <w:sectPr w:rsidR="00B9704B" w:rsidRPr="00B9704B" w:rsidSect="00813A89">
          <w:pgSz w:w="11906" w:h="16838"/>
          <w:pgMar w:top="1134" w:right="851" w:bottom="1134" w:left="1701" w:header="709" w:footer="709" w:gutter="0"/>
          <w:cols w:space="708"/>
          <w:docGrid w:linePitch="360"/>
        </w:sectPr>
      </w:pP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585139" w14:paraId="0FF7FEF0"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1"/>
              <w:gridCol w:w="3557"/>
              <w:gridCol w:w="5276"/>
            </w:tblGrid>
            <w:tr w:rsidR="00B9704B" w:rsidRPr="00CB717C" w14:paraId="606303D9"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E4E641A" w14:textId="77777777" w:rsidR="00B9704B" w:rsidRPr="00CB717C" w:rsidRDefault="00B9704B" w:rsidP="007869AF">
                  <w:pPr>
                    <w:pStyle w:val="affffffff1"/>
                    <w:spacing w:before="40" w:after="20"/>
                  </w:pPr>
                  <w:bookmarkStart w:id="287" w:name="_Toc495509172"/>
                  <w:bookmarkStart w:id="288" w:name="_Toc536539668"/>
                  <w:bookmarkStart w:id="289" w:name="_Toc536553714"/>
                  <w:r>
                    <w:lastRenderedPageBreak/>
                    <w:t>К</w:t>
                  </w:r>
                  <w:r w:rsidRPr="00CB717C">
                    <w:t>УРТ-11</w:t>
                  </w:r>
                  <w:bookmarkEnd w:id="287"/>
                  <w:bookmarkEnd w:id="288"/>
                  <w:bookmarkEnd w:id="289"/>
                </w:p>
              </w:tc>
            </w:tr>
            <w:tr w:rsidR="00B9704B" w:rsidRPr="00CB717C" w14:paraId="3E2C1E4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9783D5"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CA960B7"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F01A41"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153F92F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9294DC"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659A8F" w14:textId="77777777" w:rsidR="00B9704B" w:rsidRPr="00CB717C" w:rsidRDefault="00B9704B" w:rsidP="007869AF">
                  <w:pPr>
                    <w:pStyle w:val="2fd"/>
                    <w:spacing w:before="40" w:after="20"/>
                  </w:pPr>
                  <w:r w:rsidRPr="00CB717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3E7233C" w14:textId="77777777" w:rsidR="00B9704B" w:rsidRPr="00CB717C" w:rsidRDefault="00B9704B" w:rsidP="007869AF">
                  <w:pPr>
                    <w:pStyle w:val="2fd"/>
                    <w:spacing w:before="40" w:after="20"/>
                  </w:pPr>
                  <w:r w:rsidRPr="00CB717C">
                    <w:t xml:space="preserve">Не более 60 % </w:t>
                  </w:r>
                </w:p>
              </w:tc>
            </w:tr>
            <w:tr w:rsidR="00B9704B" w:rsidRPr="00CB717C" w14:paraId="79EC222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F68D63"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9ADF84" w14:textId="77777777" w:rsidR="00B9704B" w:rsidRPr="00CB717C" w:rsidRDefault="00B9704B" w:rsidP="007869AF">
                  <w:pPr>
                    <w:pStyle w:val="2fd"/>
                    <w:spacing w:before="40" w:after="20"/>
                  </w:pPr>
                  <w:r w:rsidRPr="00CB717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7D888B" w14:textId="77777777" w:rsidR="00B9704B" w:rsidRPr="00CB717C" w:rsidRDefault="00B9704B" w:rsidP="007869AF">
                  <w:pPr>
                    <w:pStyle w:val="2fd"/>
                    <w:spacing w:before="40" w:after="20"/>
                  </w:pPr>
                  <w:r w:rsidRPr="00CB717C">
                    <w:t xml:space="preserve">10 </w:t>
                  </w:r>
                </w:p>
              </w:tc>
            </w:tr>
            <w:tr w:rsidR="00B9704B" w:rsidRPr="00585139" w14:paraId="4416F115"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E7DE7A"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44EEF1F"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3385B65"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4DFF777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2B7FBB"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2CFFF41" w14:textId="77777777" w:rsidR="00B9704B" w:rsidRPr="00CB717C" w:rsidRDefault="00B9704B" w:rsidP="007869AF">
                  <w:pPr>
                    <w:pStyle w:val="2fd"/>
                    <w:spacing w:before="40" w:after="20"/>
                  </w:pPr>
                  <w:r w:rsidRPr="00CB717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801DAF"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23FFD26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9756EF"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4EEF0D5" w14:textId="77777777" w:rsidR="00B9704B" w:rsidRPr="00CB717C" w:rsidRDefault="00B9704B" w:rsidP="007869AF">
                  <w:pPr>
                    <w:pStyle w:val="2fd"/>
                    <w:spacing w:before="40" w:after="20"/>
                  </w:pPr>
                  <w:r w:rsidRPr="00CB717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D99E555"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3459B1A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38BD06"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3B85AB6" w14:textId="77777777" w:rsidR="00B9704B" w:rsidRPr="00CB717C" w:rsidRDefault="00B9704B" w:rsidP="007869AF">
                  <w:pPr>
                    <w:pStyle w:val="2fd"/>
                    <w:spacing w:before="40" w:after="20"/>
                  </w:pPr>
                  <w:r w:rsidRPr="00CB717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7CAF30"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585139" w14:paraId="3BE55C6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0025A1E"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5481F0C"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DBC36F"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bl>
          <w:p w14:paraId="6915D405" w14:textId="77777777" w:rsidR="00B9704B" w:rsidRPr="00585139" w:rsidRDefault="00B9704B" w:rsidP="007869AF">
            <w:pPr>
              <w:spacing w:before="40" w:after="20"/>
              <w:rPr>
                <w:vanish/>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2249"/>
              <w:gridCol w:w="7055"/>
            </w:tblGrid>
            <w:tr w:rsidR="00B9704B" w:rsidRPr="00CB717C" w14:paraId="43E9345C"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573BB68" w14:textId="77777777" w:rsidR="00B9704B" w:rsidRPr="00CB717C" w:rsidRDefault="00B9704B" w:rsidP="007869AF">
                  <w:pPr>
                    <w:pStyle w:val="affffffff1"/>
                    <w:spacing w:before="40" w:after="20"/>
                  </w:pPr>
                  <w:bookmarkStart w:id="290" w:name="_Toc495509173"/>
                  <w:bookmarkStart w:id="291" w:name="_Toc536539669"/>
                  <w:bookmarkStart w:id="292" w:name="_Toc536553715"/>
                  <w:r w:rsidRPr="00CB717C">
                    <w:t>Виды разрешенного использования</w:t>
                  </w:r>
                  <w:bookmarkEnd w:id="290"/>
                  <w:bookmarkEnd w:id="291"/>
                  <w:bookmarkEnd w:id="292"/>
                </w:p>
              </w:tc>
            </w:tr>
            <w:tr w:rsidR="00B9704B" w:rsidRPr="00CB717C" w14:paraId="28949A5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48A945F"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36AF061"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5F5BB74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F20B64"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BABEAF9"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1D621EA9"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3.1.1 Предоставление коммунальных услуг</w:t>
                  </w:r>
                </w:p>
                <w:p w14:paraId="583F08D1"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p>
                <w:p w14:paraId="05422873" w14:textId="77777777" w:rsidR="00B9704B" w:rsidRPr="00B9704B" w:rsidRDefault="00B9704B" w:rsidP="007869AF">
                  <w:pPr>
                    <w:spacing w:before="40" w:after="20"/>
                    <w:rPr>
                      <w:szCs w:val="24"/>
                      <w:lang w:val="ru-RU"/>
                    </w:rPr>
                  </w:pPr>
                  <w:r w:rsidRPr="00B9704B">
                    <w:rPr>
                      <w:szCs w:val="24"/>
                      <w:lang w:val="ru-RU"/>
                    </w:rPr>
                    <w:t>4.9.1 Объекты дорожного сервиса</w:t>
                  </w:r>
                  <w:r w:rsidRPr="00B9704B">
                    <w:rPr>
                      <w:szCs w:val="24"/>
                      <w:lang w:val="ru-RU"/>
                    </w:rPr>
                    <w:br/>
                    <w:t>6.0 Производственная деятельность</w:t>
                  </w:r>
                  <w:r w:rsidRPr="00B9704B">
                    <w:rPr>
                      <w:szCs w:val="24"/>
                      <w:lang w:val="ru-RU"/>
                    </w:rPr>
                    <w:br/>
                    <w:t>6.1 Недропользование</w:t>
                  </w:r>
                  <w:r w:rsidRPr="00B9704B">
                    <w:rPr>
                      <w:szCs w:val="24"/>
                      <w:lang w:val="ru-RU"/>
                    </w:rPr>
                    <w:br/>
                    <w:t>6.2 Тяжелая промышленность</w:t>
                  </w:r>
                  <w:r w:rsidRPr="00B9704B">
                    <w:rPr>
                      <w:szCs w:val="24"/>
                      <w:lang w:val="ru-RU"/>
                    </w:rPr>
                    <w:br/>
                    <w:t>6.2.1 Автомобилестроительная промышленность</w:t>
                  </w:r>
                  <w:r w:rsidRPr="00B9704B">
                    <w:rPr>
                      <w:szCs w:val="24"/>
                      <w:lang w:val="ru-RU"/>
                    </w:rPr>
                    <w:br/>
                    <w:t>6.3 Легкая промышленность</w:t>
                  </w:r>
                  <w:r w:rsidRPr="00B9704B">
                    <w:rPr>
                      <w:szCs w:val="24"/>
                      <w:lang w:val="ru-RU"/>
                    </w:rPr>
                    <w:br/>
                    <w:t>6.3.1 Фармацевтическая промышленность</w:t>
                  </w:r>
                  <w:r w:rsidRPr="00B9704B">
                    <w:rPr>
                      <w:szCs w:val="24"/>
                      <w:lang w:val="ru-RU"/>
                    </w:rPr>
                    <w:br/>
                    <w:t>6.4 Пищевая промышленность</w:t>
                  </w:r>
                  <w:r w:rsidRPr="00B9704B">
                    <w:rPr>
                      <w:szCs w:val="24"/>
                      <w:lang w:val="ru-RU"/>
                    </w:rPr>
                    <w:br/>
                    <w:t>6.5 Нефтехимическая промышленность</w:t>
                  </w:r>
                  <w:r w:rsidRPr="00B9704B">
                    <w:rPr>
                      <w:szCs w:val="24"/>
                      <w:lang w:val="ru-RU"/>
                    </w:rPr>
                    <w:br/>
                    <w:t>6.6 Строительная промышленность</w:t>
                  </w:r>
                  <w:r w:rsidRPr="00B9704B">
                    <w:rPr>
                      <w:szCs w:val="24"/>
                      <w:lang w:val="ru-RU"/>
                    </w:rPr>
                    <w:br/>
                    <w:t>6.11 Целлюлозно-бумажная промышленность</w:t>
                  </w:r>
                </w:p>
                <w:p w14:paraId="5616742E"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3673EF97"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lastRenderedPageBreak/>
                    <w:t>7.2.1 Размещение автомобильных дорог</w:t>
                  </w:r>
                </w:p>
                <w:p w14:paraId="18BB3665"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61227F8E"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038453A4"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06896105"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CB717C" w14:paraId="5F185E0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9252E4"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482CE97" w14:textId="77777777" w:rsidR="00B9704B" w:rsidRPr="00B9704B" w:rsidRDefault="00B9704B" w:rsidP="007869AF">
                  <w:pPr>
                    <w:spacing w:before="40" w:after="20"/>
                    <w:rPr>
                      <w:szCs w:val="24"/>
                      <w:lang w:val="ru-RU"/>
                    </w:rPr>
                  </w:pPr>
                  <w:r w:rsidRPr="00B9704B">
                    <w:rPr>
                      <w:szCs w:val="24"/>
                      <w:lang w:val="ru-RU"/>
                    </w:rPr>
                    <w:t>3.3 Бытовое обслуживание</w:t>
                  </w:r>
                  <w:r w:rsidRPr="00B9704B">
                    <w:rPr>
                      <w:szCs w:val="24"/>
                      <w:lang w:val="ru-RU"/>
                    </w:rPr>
                    <w:br/>
                    <w:t>3.5.2 Среднее и высшее профессиональное образование</w:t>
                  </w:r>
                  <w:r w:rsidRPr="00B9704B">
                    <w:rPr>
                      <w:szCs w:val="24"/>
                      <w:lang w:val="ru-RU"/>
                    </w:rPr>
                    <w:br/>
                    <w:t>3.9 Обеспечение научной деятельности</w:t>
                  </w:r>
                  <w:r w:rsidRPr="00B9704B">
                    <w:rPr>
                      <w:szCs w:val="24"/>
                      <w:lang w:val="ru-RU"/>
                    </w:rPr>
                    <w:br/>
                    <w:t>3.9.1 Обеспечение деятельности в области гидрометеорологии и смежных с ней областях</w:t>
                  </w:r>
                </w:p>
                <w:p w14:paraId="593C67E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3.9.2 Проведение научных исследований</w:t>
                  </w:r>
                </w:p>
                <w:p w14:paraId="7D6BA651"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4.1 Деловое управление</w:t>
                  </w:r>
                  <w:r w:rsidRPr="00B9704B">
                    <w:rPr>
                      <w:szCs w:val="24"/>
                      <w:lang w:val="ru-RU"/>
                    </w:rPr>
                    <w:br/>
                    <w:t>4.4 Магазины</w:t>
                  </w:r>
                  <w:r w:rsidRPr="00B9704B">
                    <w:rPr>
                      <w:szCs w:val="24"/>
                      <w:lang w:val="ru-RU"/>
                    </w:rPr>
                    <w:br/>
                    <w:t>4.6 Общественное питание</w:t>
                  </w:r>
                  <w:r w:rsidRPr="00B9704B">
                    <w:rPr>
                      <w:szCs w:val="24"/>
                      <w:lang w:val="ru-RU"/>
                    </w:rPr>
                    <w:br/>
                    <w:t>4.9 Служебные гаражи</w:t>
                  </w:r>
                </w:p>
                <w:p w14:paraId="25D86C9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 Объекты дорожного сервиса</w:t>
                  </w:r>
                </w:p>
                <w:p w14:paraId="7ACB67D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4.9.1.1 Заправка транспортных средств</w:t>
                  </w:r>
                </w:p>
                <w:p w14:paraId="685AEA9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4.9.1.2 Обеспечение дорожного отдыха</w:t>
                  </w:r>
                </w:p>
                <w:p w14:paraId="02E73E5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4.9.1.3 Автомобильные мойки</w:t>
                  </w:r>
                </w:p>
                <w:p w14:paraId="7C4E3C28" w14:textId="77777777" w:rsidR="00B9704B" w:rsidRPr="00B9704B" w:rsidRDefault="00B9704B" w:rsidP="007869AF">
                  <w:pPr>
                    <w:spacing w:before="40" w:after="20"/>
                    <w:rPr>
                      <w:szCs w:val="24"/>
                      <w:lang w:val="ru-RU"/>
                    </w:rPr>
                  </w:pPr>
                  <w:r w:rsidRPr="00B9704B">
                    <w:rPr>
                      <w:szCs w:val="24"/>
                      <w:lang w:val="ru-RU"/>
                    </w:rPr>
                    <w:t>4.9.1.4 Ремонт автомобилей</w:t>
                  </w:r>
                  <w:r w:rsidRPr="00B9704B">
                    <w:rPr>
                      <w:szCs w:val="24"/>
                      <w:lang w:val="ru-RU"/>
                    </w:rPr>
                    <w:br/>
                    <w:t>6.9 Склад</w:t>
                  </w:r>
                </w:p>
                <w:p w14:paraId="6066B41B" w14:textId="77777777" w:rsidR="00B9704B" w:rsidRPr="00CB717C" w:rsidRDefault="00B9704B" w:rsidP="007869AF">
                  <w:pPr>
                    <w:spacing w:before="40" w:after="20"/>
                    <w:rPr>
                      <w:szCs w:val="24"/>
                    </w:rPr>
                  </w:pPr>
                  <w:r w:rsidRPr="00495821">
                    <w:rPr>
                      <w:szCs w:val="24"/>
                    </w:rPr>
                    <w:t xml:space="preserve">6.9.1 </w:t>
                  </w:r>
                  <w:proofErr w:type="spellStart"/>
                  <w:r w:rsidRPr="00495821">
                    <w:rPr>
                      <w:szCs w:val="24"/>
                    </w:rPr>
                    <w:t>Складские</w:t>
                  </w:r>
                  <w:proofErr w:type="spellEnd"/>
                  <w:r w:rsidRPr="00495821">
                    <w:rPr>
                      <w:szCs w:val="24"/>
                    </w:rPr>
                    <w:t xml:space="preserve"> </w:t>
                  </w:r>
                  <w:proofErr w:type="spellStart"/>
                  <w:r w:rsidRPr="00495821">
                    <w:rPr>
                      <w:szCs w:val="24"/>
                    </w:rPr>
                    <w:t>площадки</w:t>
                  </w:r>
                  <w:proofErr w:type="spellEnd"/>
                </w:p>
              </w:tc>
            </w:tr>
            <w:tr w:rsidR="00B9704B" w:rsidRPr="00585139" w14:paraId="12CFA65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4DC13CD" w14:textId="77777777" w:rsidR="00B9704B" w:rsidRPr="00CB717C" w:rsidRDefault="00B9704B" w:rsidP="007869AF">
                  <w:pPr>
                    <w:spacing w:before="40" w:after="20"/>
                    <w:rPr>
                      <w:szCs w:val="24"/>
                    </w:rPr>
                  </w:pPr>
                  <w:r w:rsidRPr="00CB717C">
                    <w:rPr>
                      <w:szCs w:val="24"/>
                    </w:rPr>
                    <w:br/>
                  </w: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9F07078"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281792FF"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3.1.1 Предоставление коммунальных услуг</w:t>
                  </w:r>
                </w:p>
                <w:p w14:paraId="2B6F0D97"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r w:rsidRPr="00B9704B">
                    <w:rPr>
                      <w:szCs w:val="24"/>
                      <w:lang w:val="ru-RU"/>
                    </w:rPr>
                    <w:br/>
                    <w:t>3.5.2 Среднее и высшее профессиональное образование</w:t>
                  </w:r>
                  <w:r w:rsidRPr="00B9704B">
                    <w:rPr>
                      <w:szCs w:val="24"/>
                      <w:lang w:val="ru-RU"/>
                    </w:rPr>
                    <w:br/>
                    <w:t>3.8 Общественное управление</w:t>
                  </w:r>
                </w:p>
                <w:p w14:paraId="5E69223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3.8.1 Государственное управление</w:t>
                  </w:r>
                </w:p>
                <w:p w14:paraId="02534379" w14:textId="77777777" w:rsidR="00B9704B" w:rsidRPr="00B9704B" w:rsidRDefault="00B9704B" w:rsidP="007869AF">
                  <w:pPr>
                    <w:spacing w:before="40" w:after="20"/>
                    <w:rPr>
                      <w:szCs w:val="24"/>
                      <w:lang w:val="ru-RU"/>
                    </w:rPr>
                  </w:pPr>
                  <w:r w:rsidRPr="00B9704B">
                    <w:rPr>
                      <w:szCs w:val="24"/>
                      <w:lang w:val="ru-RU"/>
                    </w:rPr>
                    <w:t>3.8.2 Представительская деятельность</w:t>
                  </w:r>
                  <w:r w:rsidRPr="00B9704B">
                    <w:rPr>
                      <w:szCs w:val="24"/>
                      <w:lang w:val="ru-RU"/>
                    </w:rPr>
                    <w:br/>
                    <w:t>3.9 Обеспечение научной деятельности</w:t>
                  </w:r>
                </w:p>
                <w:p w14:paraId="4F502D1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3.9.1 Обеспечение деятельности в области гидрометеорологии и смежных с ней областях</w:t>
                  </w:r>
                </w:p>
                <w:p w14:paraId="51DF4ED5"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3.9.2 Проведение научных исследований</w:t>
                  </w:r>
                </w:p>
                <w:p w14:paraId="7EE0330B"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3.10 Ветеринарное обслуживание</w:t>
                  </w:r>
                </w:p>
                <w:p w14:paraId="7A131BE3"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3.10.1 Амбулаторное ветеринарное обслуживание</w:t>
                  </w:r>
                </w:p>
                <w:p w14:paraId="4A21CD13" w14:textId="77777777" w:rsidR="00B9704B" w:rsidRPr="00B9704B" w:rsidRDefault="00B9704B" w:rsidP="007869AF">
                  <w:pPr>
                    <w:spacing w:before="40" w:after="20"/>
                    <w:rPr>
                      <w:szCs w:val="24"/>
                      <w:lang w:val="ru-RU"/>
                    </w:rPr>
                  </w:pPr>
                  <w:r w:rsidRPr="00B9704B">
                    <w:rPr>
                      <w:szCs w:val="24"/>
                      <w:lang w:val="ru-RU"/>
                    </w:rPr>
                    <w:t>3.10.2 Приюты для животных</w:t>
                  </w:r>
                  <w:r w:rsidRPr="00B9704B">
                    <w:rPr>
                      <w:szCs w:val="24"/>
                      <w:lang w:val="ru-RU"/>
                    </w:rPr>
                    <w:br/>
                    <w:t>4.1 Деловое управление</w:t>
                  </w:r>
                  <w:r w:rsidRPr="00B9704B">
                    <w:rPr>
                      <w:szCs w:val="24"/>
                      <w:lang w:val="ru-RU"/>
                    </w:rPr>
                    <w:br/>
                    <w:t>4.4 Магазины</w:t>
                  </w:r>
                  <w:r w:rsidRPr="00B9704B">
                    <w:rPr>
                      <w:szCs w:val="24"/>
                      <w:lang w:val="ru-RU"/>
                    </w:rPr>
                    <w:br/>
                    <w:t>4.5 Банковская и страховая деятельность</w:t>
                  </w:r>
                  <w:r w:rsidRPr="00B9704B">
                    <w:rPr>
                      <w:szCs w:val="24"/>
                      <w:lang w:val="ru-RU"/>
                    </w:rPr>
                    <w:br/>
                    <w:t>4.6 Общественное питание</w:t>
                  </w:r>
                  <w:r w:rsidRPr="00B9704B">
                    <w:rPr>
                      <w:szCs w:val="24"/>
                      <w:lang w:val="ru-RU"/>
                    </w:rPr>
                    <w:br/>
                    <w:t>4.9 Служебные гаражи</w:t>
                  </w:r>
                  <w:r w:rsidRPr="00B9704B">
                    <w:rPr>
                      <w:szCs w:val="24"/>
                      <w:lang w:val="ru-RU"/>
                    </w:rPr>
                    <w:br/>
                  </w:r>
                  <w:r w:rsidRPr="00B9704B">
                    <w:rPr>
                      <w:szCs w:val="24"/>
                      <w:lang w:val="ru-RU"/>
                    </w:rPr>
                    <w:lastRenderedPageBreak/>
                    <w:t>4.9.1 Объекты дорожного сервиса</w:t>
                  </w:r>
                </w:p>
                <w:p w14:paraId="0DC5244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4.9.1.1 Заправка транспортных средств</w:t>
                  </w:r>
                </w:p>
                <w:p w14:paraId="5F0C76A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4.9.1.2 Обеспечение дорожного отдыха</w:t>
                  </w:r>
                </w:p>
                <w:p w14:paraId="7C2FCDF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4.9.1.3 Автомобильные мойки</w:t>
                  </w:r>
                </w:p>
                <w:p w14:paraId="50FE3209" w14:textId="77777777" w:rsidR="00B9704B" w:rsidRPr="00B9704B" w:rsidRDefault="00B9704B" w:rsidP="007869AF">
                  <w:pPr>
                    <w:spacing w:before="40" w:after="20"/>
                    <w:rPr>
                      <w:szCs w:val="24"/>
                      <w:lang w:val="ru-RU"/>
                    </w:rPr>
                  </w:pPr>
                  <w:r w:rsidRPr="00B9704B">
                    <w:rPr>
                      <w:szCs w:val="24"/>
                      <w:lang w:val="ru-RU"/>
                    </w:rPr>
                    <w:t>4.9.1.4 Ремонт автомобилей</w:t>
                  </w:r>
                  <w:r w:rsidRPr="00B9704B">
                    <w:rPr>
                      <w:szCs w:val="24"/>
                      <w:lang w:val="ru-RU"/>
                    </w:rPr>
                    <w:br/>
                    <w:t>5.1 Спорт</w:t>
                  </w:r>
                </w:p>
                <w:p w14:paraId="42D255EA"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5.1.1 Обеспечение спортивно-зрелищных мероприятий</w:t>
                  </w:r>
                </w:p>
                <w:p w14:paraId="1A36D943"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5.1.2 Обеспечение занятий спортом в помещениях</w:t>
                  </w:r>
                </w:p>
                <w:p w14:paraId="45399E5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5.1.3 Площадки для занятий спортом</w:t>
                  </w:r>
                </w:p>
                <w:p w14:paraId="4E7CD9AE"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5.1.4 Оборудованные площадки для занятий спортом</w:t>
                  </w:r>
                </w:p>
                <w:p w14:paraId="26B7D323"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5.1.5 Водный спорт</w:t>
                  </w:r>
                </w:p>
                <w:p w14:paraId="752BA0E8"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5.1.6 Авиационный спорт</w:t>
                  </w:r>
                </w:p>
                <w:p w14:paraId="25C8D127" w14:textId="77777777" w:rsidR="00B9704B" w:rsidRPr="00B9704B" w:rsidRDefault="00B9704B" w:rsidP="007869AF">
                  <w:pPr>
                    <w:spacing w:before="40" w:after="20"/>
                    <w:rPr>
                      <w:szCs w:val="24"/>
                      <w:lang w:val="ru-RU"/>
                    </w:rPr>
                  </w:pPr>
                  <w:r w:rsidRPr="00B9704B">
                    <w:rPr>
                      <w:szCs w:val="24"/>
                      <w:lang w:val="ru-RU"/>
                    </w:rPr>
                    <w:t>5.1.7 Спортивные базы</w:t>
                  </w:r>
                  <w:r w:rsidRPr="00B9704B">
                    <w:rPr>
                      <w:szCs w:val="24"/>
                      <w:lang w:val="ru-RU"/>
                    </w:rPr>
                    <w:br/>
                    <w:t>6.9 Склад</w:t>
                  </w:r>
                </w:p>
                <w:p w14:paraId="240C9C29" w14:textId="77777777" w:rsidR="00B9704B" w:rsidRPr="00B9704B" w:rsidRDefault="00B9704B" w:rsidP="007869AF">
                  <w:pPr>
                    <w:spacing w:before="40" w:after="20"/>
                    <w:rPr>
                      <w:szCs w:val="24"/>
                      <w:lang w:val="ru-RU"/>
                    </w:rPr>
                  </w:pPr>
                  <w:r w:rsidRPr="00B9704B">
                    <w:rPr>
                      <w:szCs w:val="24"/>
                      <w:lang w:val="ru-RU"/>
                    </w:rPr>
                    <w:t>6.9.1 Складские площадки</w:t>
                  </w:r>
                  <w:r w:rsidRPr="00B9704B">
                    <w:rPr>
                      <w:szCs w:val="24"/>
                      <w:lang w:val="ru-RU"/>
                    </w:rPr>
                    <w:br/>
                    <w:t>7.0 Транспорт</w:t>
                  </w:r>
                  <w:r w:rsidRPr="00B9704B">
                    <w:rPr>
                      <w:szCs w:val="24"/>
                      <w:lang w:val="ru-RU"/>
                    </w:rPr>
                    <w:br/>
                    <w:t>8.3 Обеспечение внутреннего правопорядка</w:t>
                  </w:r>
                </w:p>
              </w:tc>
            </w:tr>
          </w:tbl>
          <w:p w14:paraId="432C2799" w14:textId="77777777" w:rsidR="00B9704B" w:rsidRPr="00B9704B" w:rsidRDefault="00B9704B" w:rsidP="007869AF">
            <w:pPr>
              <w:spacing w:before="40" w:after="20"/>
              <w:rPr>
                <w:szCs w:val="24"/>
                <w:lang w:val="ru-RU"/>
              </w:rPr>
            </w:pPr>
            <w:r w:rsidRPr="00B9704B">
              <w:rPr>
                <w:szCs w:val="24"/>
                <w:lang w:val="ru-RU"/>
              </w:rPr>
              <w:lastRenderedPageBreak/>
              <w:br/>
            </w:r>
          </w:p>
        </w:tc>
      </w:tr>
    </w:tbl>
    <w:p w14:paraId="37FBF54F" w14:textId="77777777" w:rsidR="00B9704B" w:rsidRPr="00B9704B" w:rsidRDefault="00B9704B" w:rsidP="007869AF">
      <w:pPr>
        <w:spacing w:before="40" w:after="20"/>
        <w:rPr>
          <w:szCs w:val="24"/>
          <w:lang w:val="ru-RU"/>
        </w:rPr>
      </w:pPr>
    </w:p>
    <w:p w14:paraId="57FEB369" w14:textId="77777777" w:rsidR="00B9704B" w:rsidRPr="00B9704B" w:rsidRDefault="00B9704B" w:rsidP="007869AF">
      <w:pPr>
        <w:spacing w:before="40" w:after="20"/>
        <w:rPr>
          <w:szCs w:val="24"/>
          <w:lang w:val="ru-RU"/>
        </w:rPr>
      </w:pPr>
      <w:r w:rsidRPr="00B9704B">
        <w:rPr>
          <w:szCs w:val="24"/>
          <w:lang w:val="ru-RU"/>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585139" w14:paraId="5577B181"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1"/>
              <w:gridCol w:w="3557"/>
              <w:gridCol w:w="5276"/>
            </w:tblGrid>
            <w:tr w:rsidR="00B9704B" w:rsidRPr="00CB717C" w14:paraId="62B72B7D"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135A992" w14:textId="77777777" w:rsidR="00B9704B" w:rsidRPr="00CB717C" w:rsidRDefault="00B9704B" w:rsidP="007869AF">
                  <w:pPr>
                    <w:pStyle w:val="affffffff1"/>
                    <w:spacing w:before="40" w:after="20"/>
                  </w:pPr>
                  <w:bookmarkStart w:id="293" w:name="_Toc495509176"/>
                  <w:bookmarkStart w:id="294" w:name="_Toc536539672"/>
                  <w:bookmarkStart w:id="295" w:name="_Toc536553718"/>
                  <w:r w:rsidRPr="00CB717C">
                    <w:lastRenderedPageBreak/>
                    <w:t>КУРТ-13</w:t>
                  </w:r>
                  <w:bookmarkEnd w:id="293"/>
                  <w:bookmarkEnd w:id="294"/>
                  <w:bookmarkEnd w:id="295"/>
                </w:p>
              </w:tc>
            </w:tr>
            <w:tr w:rsidR="00B9704B" w:rsidRPr="00CB717C" w14:paraId="6DAB42A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0C585E"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CA6CE95"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50326D"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7DC176B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E2916AC"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957B733" w14:textId="77777777" w:rsidR="00B9704B" w:rsidRPr="00CB717C" w:rsidRDefault="00B9704B" w:rsidP="007869AF">
                  <w:pPr>
                    <w:pStyle w:val="2fd"/>
                    <w:spacing w:before="40" w:after="20"/>
                  </w:pPr>
                  <w:r w:rsidRPr="00CB717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51BFCE3" w14:textId="77777777" w:rsidR="00B9704B" w:rsidRPr="00CB717C" w:rsidRDefault="00B9704B" w:rsidP="007869AF">
                  <w:pPr>
                    <w:pStyle w:val="2fd"/>
                    <w:spacing w:before="40" w:after="20"/>
                  </w:pPr>
                  <w:r w:rsidRPr="00CB717C">
                    <w:t xml:space="preserve">Не более 60 % </w:t>
                  </w:r>
                </w:p>
              </w:tc>
            </w:tr>
            <w:tr w:rsidR="00B9704B" w:rsidRPr="00CB717C" w14:paraId="2A0D38A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1F52E8B"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60743F8" w14:textId="77777777" w:rsidR="00B9704B" w:rsidRPr="00CB717C" w:rsidRDefault="00B9704B" w:rsidP="007869AF">
                  <w:pPr>
                    <w:pStyle w:val="2fd"/>
                    <w:spacing w:before="40" w:after="20"/>
                  </w:pPr>
                  <w:r w:rsidRPr="00CB717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C740C9" w14:textId="77777777" w:rsidR="00B9704B" w:rsidRPr="00CB717C" w:rsidRDefault="00B9704B" w:rsidP="007869AF">
                  <w:pPr>
                    <w:pStyle w:val="2fd"/>
                    <w:spacing w:before="40" w:after="20"/>
                  </w:pPr>
                  <w:r w:rsidRPr="00CB717C">
                    <w:t xml:space="preserve">10 </w:t>
                  </w:r>
                </w:p>
              </w:tc>
            </w:tr>
            <w:tr w:rsidR="00B9704B" w:rsidRPr="00585139" w14:paraId="5C9DB83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4281FB"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815FF1"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04A474A"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27BA757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9B05FF5"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E5E1544" w14:textId="77777777" w:rsidR="00B9704B" w:rsidRPr="00CB717C" w:rsidRDefault="00B9704B" w:rsidP="007869AF">
                  <w:pPr>
                    <w:pStyle w:val="2fd"/>
                    <w:spacing w:before="40" w:after="20"/>
                  </w:pPr>
                  <w:r w:rsidRPr="00CB717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A62B4AF"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7B8592A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739328B"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54CFF2" w14:textId="77777777" w:rsidR="00B9704B" w:rsidRPr="00CB717C" w:rsidRDefault="00B9704B" w:rsidP="007869AF">
                  <w:pPr>
                    <w:pStyle w:val="2fd"/>
                    <w:spacing w:before="40" w:after="20"/>
                  </w:pPr>
                  <w:r w:rsidRPr="00CB717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BA3B66"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1F7BF75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578E92"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0054D96" w14:textId="77777777" w:rsidR="00B9704B" w:rsidRPr="00CB717C" w:rsidRDefault="00B9704B" w:rsidP="007869AF">
                  <w:pPr>
                    <w:pStyle w:val="2fd"/>
                    <w:spacing w:before="40" w:after="20"/>
                  </w:pPr>
                  <w:r w:rsidRPr="00CB717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67E1F1A"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585139" w14:paraId="3765974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1CCCF12"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930D927"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07917F"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bl>
          <w:p w14:paraId="4F69F023" w14:textId="77777777" w:rsidR="00B9704B" w:rsidRPr="00585139" w:rsidRDefault="00B9704B" w:rsidP="007869AF">
            <w:pPr>
              <w:spacing w:before="40" w:after="20"/>
              <w:rPr>
                <w:vanish/>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2222"/>
              <w:gridCol w:w="7082"/>
            </w:tblGrid>
            <w:tr w:rsidR="00B9704B" w:rsidRPr="00CB717C" w14:paraId="41011CFE"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2E4B07" w14:textId="77777777" w:rsidR="00B9704B" w:rsidRPr="00CB717C" w:rsidRDefault="00B9704B" w:rsidP="007869AF">
                  <w:pPr>
                    <w:pStyle w:val="affffffff1"/>
                    <w:spacing w:before="40" w:after="20"/>
                  </w:pPr>
                  <w:bookmarkStart w:id="296" w:name="_Toc495509177"/>
                  <w:bookmarkStart w:id="297" w:name="_Toc536539673"/>
                  <w:bookmarkStart w:id="298" w:name="_Toc536553719"/>
                  <w:r w:rsidRPr="00CB717C">
                    <w:t>Виды разрешенного использования</w:t>
                  </w:r>
                  <w:bookmarkEnd w:id="296"/>
                  <w:bookmarkEnd w:id="297"/>
                  <w:bookmarkEnd w:id="298"/>
                </w:p>
              </w:tc>
            </w:tr>
            <w:tr w:rsidR="00B9704B" w:rsidRPr="00CB717C" w14:paraId="76CA6FC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C200C2" w14:textId="77777777" w:rsidR="00B9704B" w:rsidRPr="00CB717C" w:rsidRDefault="00B9704B" w:rsidP="007869AF">
                  <w:pPr>
                    <w:spacing w:before="40" w:after="20"/>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A3ED11" w14:textId="77777777" w:rsidR="00B9704B" w:rsidRPr="00CB717C" w:rsidRDefault="00B9704B" w:rsidP="007869AF">
                  <w:pPr>
                    <w:spacing w:before="40" w:after="20"/>
                    <w:rPr>
                      <w:b/>
                      <w:bCs/>
                      <w:szCs w:val="24"/>
                    </w:rPr>
                  </w:pPr>
                  <w:r w:rsidRPr="00CB717C">
                    <w:rPr>
                      <w:b/>
                      <w:bCs/>
                      <w:szCs w:val="24"/>
                    </w:rPr>
                    <w:t>ВРИ</w:t>
                  </w:r>
                </w:p>
              </w:tc>
            </w:tr>
            <w:tr w:rsidR="00B9704B" w:rsidRPr="00585139" w14:paraId="6D7788E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300861"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BE434A"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1E281D64"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3.1.1 Предоставление коммунальных услуг</w:t>
                  </w:r>
                </w:p>
                <w:p w14:paraId="03FC3EF4"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p>
                <w:p w14:paraId="7F07C967" w14:textId="77777777" w:rsidR="00B9704B" w:rsidRPr="00B9704B" w:rsidRDefault="00B9704B" w:rsidP="007869AF">
                  <w:pPr>
                    <w:spacing w:before="40" w:after="20"/>
                    <w:rPr>
                      <w:szCs w:val="24"/>
                      <w:lang w:val="ru-RU"/>
                    </w:rPr>
                  </w:pPr>
                  <w:r w:rsidRPr="00B9704B">
                    <w:rPr>
                      <w:szCs w:val="24"/>
                      <w:lang w:val="ru-RU"/>
                    </w:rPr>
                    <w:t>4.9.1 Объекты дорожного сервиса</w:t>
                  </w:r>
                  <w:r w:rsidRPr="00B9704B">
                    <w:rPr>
                      <w:szCs w:val="24"/>
                      <w:lang w:val="ru-RU"/>
                    </w:rPr>
                    <w:br/>
                    <w:t>6.0 Производственная деятельность</w:t>
                  </w:r>
                  <w:r w:rsidRPr="00B9704B">
                    <w:rPr>
                      <w:szCs w:val="24"/>
                      <w:lang w:val="ru-RU"/>
                    </w:rPr>
                    <w:br/>
                    <w:t>6.1 Недропользование</w:t>
                  </w:r>
                  <w:r w:rsidRPr="00B9704B">
                    <w:rPr>
                      <w:szCs w:val="24"/>
                      <w:lang w:val="ru-RU"/>
                    </w:rPr>
                    <w:br/>
                    <w:t>6.2 Тяжелая промышленность</w:t>
                  </w:r>
                  <w:r w:rsidRPr="00B9704B">
                    <w:rPr>
                      <w:szCs w:val="24"/>
                      <w:lang w:val="ru-RU"/>
                    </w:rPr>
                    <w:br/>
                    <w:t>6.2.1 Автомобилестроительная промышленность</w:t>
                  </w:r>
                  <w:r w:rsidRPr="00B9704B">
                    <w:rPr>
                      <w:szCs w:val="24"/>
                      <w:lang w:val="ru-RU"/>
                    </w:rPr>
                    <w:br/>
                    <w:t>6.3 Легкая промышленность</w:t>
                  </w:r>
                  <w:r w:rsidRPr="00B9704B">
                    <w:rPr>
                      <w:szCs w:val="24"/>
                      <w:lang w:val="ru-RU"/>
                    </w:rPr>
                    <w:br/>
                    <w:t>6.3.1 Фармацевтическая промышленность</w:t>
                  </w:r>
                  <w:r w:rsidRPr="00B9704B">
                    <w:rPr>
                      <w:szCs w:val="24"/>
                      <w:lang w:val="ru-RU"/>
                    </w:rPr>
                    <w:br/>
                    <w:t>6.4 Пищевая промышленность</w:t>
                  </w:r>
                  <w:r w:rsidRPr="00B9704B">
                    <w:rPr>
                      <w:szCs w:val="24"/>
                      <w:lang w:val="ru-RU"/>
                    </w:rPr>
                    <w:br/>
                    <w:t>6.5 Нефтехимическая промышленность</w:t>
                  </w:r>
                  <w:r w:rsidRPr="00B9704B">
                    <w:rPr>
                      <w:szCs w:val="24"/>
                      <w:lang w:val="ru-RU"/>
                    </w:rPr>
                    <w:br/>
                    <w:t>6.6 Строительная промышленность</w:t>
                  </w:r>
                  <w:r w:rsidRPr="00B9704B">
                    <w:rPr>
                      <w:szCs w:val="24"/>
                      <w:lang w:val="ru-RU"/>
                    </w:rPr>
                    <w:br/>
                    <w:t>6.11 Целлюлозно-бумажная промышленность</w:t>
                  </w:r>
                </w:p>
                <w:p w14:paraId="68C663CC"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1DEF7695"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lastRenderedPageBreak/>
                    <w:t>7.2.1 Размещение автомобильных дорог</w:t>
                  </w:r>
                </w:p>
                <w:p w14:paraId="06A4F41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01340406"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438B1779"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4A1046C3"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CB717C" w14:paraId="6787A78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CC96A9"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CBC8B77" w14:textId="77777777" w:rsidR="00B9704B" w:rsidRPr="00B9704B" w:rsidRDefault="00B9704B" w:rsidP="007869AF">
                  <w:pPr>
                    <w:spacing w:before="40" w:after="20"/>
                    <w:rPr>
                      <w:szCs w:val="24"/>
                      <w:lang w:val="ru-RU"/>
                    </w:rPr>
                  </w:pPr>
                  <w:r w:rsidRPr="00B9704B">
                    <w:rPr>
                      <w:szCs w:val="24"/>
                      <w:lang w:val="ru-RU"/>
                    </w:rPr>
                    <w:t>3.3 Бытовое обслуживание</w:t>
                  </w:r>
                  <w:r w:rsidRPr="00B9704B">
                    <w:rPr>
                      <w:szCs w:val="24"/>
                      <w:lang w:val="ru-RU"/>
                    </w:rPr>
                    <w:br/>
                    <w:t>3.5.2 Среднее и высшее профессиональное образование</w:t>
                  </w:r>
                  <w:r w:rsidRPr="00B9704B">
                    <w:rPr>
                      <w:szCs w:val="24"/>
                      <w:lang w:val="ru-RU"/>
                    </w:rPr>
                    <w:br/>
                    <w:t>3.9 Обеспечение научной деятельности</w:t>
                  </w:r>
                  <w:r w:rsidRPr="00B9704B">
                    <w:rPr>
                      <w:szCs w:val="24"/>
                      <w:lang w:val="ru-RU"/>
                    </w:rPr>
                    <w:br/>
                    <w:t>3.9.1 Обеспечение деятельности в области гидрометеорологии и смежных с ней областях</w:t>
                  </w:r>
                </w:p>
                <w:p w14:paraId="783F254D"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3.9.2 Проведение научных исследований</w:t>
                  </w:r>
                </w:p>
                <w:p w14:paraId="2986E958"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4.1 Деловое управление</w:t>
                  </w:r>
                  <w:r w:rsidRPr="00B9704B">
                    <w:rPr>
                      <w:szCs w:val="24"/>
                      <w:lang w:val="ru-RU"/>
                    </w:rPr>
                    <w:br/>
                    <w:t>4.4 Магазины</w:t>
                  </w:r>
                  <w:r w:rsidRPr="00B9704B">
                    <w:rPr>
                      <w:szCs w:val="24"/>
                      <w:lang w:val="ru-RU"/>
                    </w:rPr>
                    <w:br/>
                    <w:t>4.6 Общественное питание</w:t>
                  </w:r>
                  <w:r w:rsidRPr="00B9704B">
                    <w:rPr>
                      <w:szCs w:val="24"/>
                      <w:lang w:val="ru-RU"/>
                    </w:rPr>
                    <w:br/>
                    <w:t>4.9 Служебные гаражи</w:t>
                  </w:r>
                </w:p>
                <w:p w14:paraId="37B29DE0"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4.9.1 Объекты дорожного сервиса</w:t>
                  </w:r>
                </w:p>
                <w:p w14:paraId="5A5F6A19"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4.9.1.1 Заправка транспортных средств</w:t>
                  </w:r>
                </w:p>
                <w:p w14:paraId="1976251D"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4.9.1.2 Обеспечение дорожного отдыха</w:t>
                  </w:r>
                </w:p>
                <w:p w14:paraId="647A8FD1"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4.9.1.3 Автомобильные мойки</w:t>
                  </w:r>
                </w:p>
                <w:p w14:paraId="4CEC2D4D" w14:textId="77777777" w:rsidR="00B9704B" w:rsidRPr="00B9704B" w:rsidRDefault="00B9704B" w:rsidP="007869AF">
                  <w:pPr>
                    <w:spacing w:before="40" w:after="20"/>
                    <w:rPr>
                      <w:szCs w:val="24"/>
                      <w:lang w:val="ru-RU"/>
                    </w:rPr>
                  </w:pPr>
                  <w:r w:rsidRPr="00B9704B">
                    <w:rPr>
                      <w:szCs w:val="24"/>
                      <w:lang w:val="ru-RU"/>
                    </w:rPr>
                    <w:t>4.9.1.4 Ремонт автомобилей</w:t>
                  </w:r>
                  <w:r w:rsidRPr="00B9704B">
                    <w:rPr>
                      <w:szCs w:val="24"/>
                      <w:lang w:val="ru-RU"/>
                    </w:rPr>
                    <w:br/>
                    <w:t>6.9 Склад</w:t>
                  </w:r>
                </w:p>
                <w:p w14:paraId="1B92BDCA" w14:textId="77777777" w:rsidR="00B9704B" w:rsidRPr="003A5F97" w:rsidRDefault="00B9704B" w:rsidP="007869AF">
                  <w:pPr>
                    <w:spacing w:before="40" w:after="20"/>
                    <w:rPr>
                      <w:szCs w:val="24"/>
                    </w:rPr>
                  </w:pPr>
                  <w:r w:rsidRPr="003A5F97">
                    <w:rPr>
                      <w:szCs w:val="24"/>
                    </w:rPr>
                    <w:t xml:space="preserve">6.9.1 </w:t>
                  </w:r>
                  <w:proofErr w:type="spellStart"/>
                  <w:r w:rsidRPr="003A5F97">
                    <w:rPr>
                      <w:szCs w:val="24"/>
                    </w:rPr>
                    <w:t>Складские</w:t>
                  </w:r>
                  <w:proofErr w:type="spellEnd"/>
                  <w:r w:rsidRPr="003A5F97">
                    <w:rPr>
                      <w:szCs w:val="24"/>
                    </w:rPr>
                    <w:t xml:space="preserve"> </w:t>
                  </w:r>
                  <w:proofErr w:type="spellStart"/>
                  <w:r w:rsidRPr="003A5F97">
                    <w:rPr>
                      <w:szCs w:val="24"/>
                    </w:rPr>
                    <w:t>площадки</w:t>
                  </w:r>
                  <w:proofErr w:type="spellEnd"/>
                </w:p>
              </w:tc>
            </w:tr>
            <w:tr w:rsidR="00B9704B" w:rsidRPr="00585139" w14:paraId="2EE422D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A33BCC4" w14:textId="77777777" w:rsidR="00B9704B" w:rsidRPr="00CB717C" w:rsidRDefault="00B9704B" w:rsidP="007869AF">
                  <w:pPr>
                    <w:spacing w:before="40" w:after="20"/>
                    <w:rPr>
                      <w:szCs w:val="24"/>
                    </w:rPr>
                  </w:pPr>
                  <w:r w:rsidRPr="00CB717C">
                    <w:rPr>
                      <w:szCs w:val="24"/>
                    </w:rPr>
                    <w:br/>
                  </w: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DDD7E4D"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05431450"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3.1.1 Предоставление коммунальных услуг</w:t>
                  </w:r>
                </w:p>
                <w:p w14:paraId="796EE759" w14:textId="77777777" w:rsidR="00B9704B"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r w:rsidRPr="003A5F97">
                    <w:rPr>
                      <w:rFonts w:ascii="Times New Roman" w:hAnsi="Times New Roman" w:cs="Times New Roman"/>
                      <w:sz w:val="24"/>
                      <w:szCs w:val="24"/>
                    </w:rPr>
                    <w:br/>
                    <w:t>3.5.2 Среднее и высшее профессиональное образование</w:t>
                  </w:r>
                  <w:r w:rsidRPr="003A5F97">
                    <w:rPr>
                      <w:rFonts w:ascii="Times New Roman" w:hAnsi="Times New Roman" w:cs="Times New Roman"/>
                      <w:sz w:val="24"/>
                      <w:szCs w:val="24"/>
                    </w:rPr>
                    <w:br/>
                    <w:t>3.8 Общественное управление</w:t>
                  </w:r>
                </w:p>
                <w:p w14:paraId="2EAE3A91" w14:textId="77777777" w:rsidR="00B9704B" w:rsidRPr="00BC016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3.8.1 Государственное управление</w:t>
                  </w:r>
                </w:p>
                <w:p w14:paraId="6D09A29E" w14:textId="77777777" w:rsidR="00B9704B"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3.8.2 Представительская деятельность</w:t>
                  </w:r>
                  <w:r w:rsidRPr="003A5F97">
                    <w:rPr>
                      <w:rFonts w:ascii="Times New Roman" w:hAnsi="Times New Roman" w:cs="Times New Roman"/>
                      <w:sz w:val="24"/>
                      <w:szCs w:val="24"/>
                    </w:rPr>
                    <w:br/>
                    <w:t>3.9 Обеспечение научной деятельности</w:t>
                  </w:r>
                </w:p>
                <w:p w14:paraId="25B06E5A" w14:textId="77777777" w:rsidR="00B9704B" w:rsidRPr="00BC016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3.9.1 Обеспечение деятельности в области гидрометеорологии и смежных с ней областях</w:t>
                  </w:r>
                </w:p>
                <w:p w14:paraId="7C863C59" w14:textId="77777777" w:rsidR="00B9704B" w:rsidRPr="00BC0164"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3.9.2 Проведение научных исследований</w:t>
                  </w:r>
                </w:p>
                <w:p w14:paraId="44C61160" w14:textId="77777777" w:rsidR="00B9704B" w:rsidRDefault="00B9704B" w:rsidP="007869AF">
                  <w:pPr>
                    <w:pStyle w:val="ConsPlusNormal"/>
                    <w:spacing w:before="40" w:after="20"/>
                    <w:rPr>
                      <w:rFonts w:ascii="Times New Roman" w:hAnsi="Times New Roman" w:cs="Times New Roman"/>
                      <w:sz w:val="24"/>
                      <w:szCs w:val="24"/>
                    </w:rPr>
                  </w:pPr>
                  <w:r w:rsidRPr="00BC0164">
                    <w:rPr>
                      <w:rFonts w:ascii="Times New Roman" w:hAnsi="Times New Roman" w:cs="Times New Roman"/>
                      <w:sz w:val="24"/>
                      <w:szCs w:val="24"/>
                    </w:rPr>
                    <w:t>3.9.3 Проведение научных испытаний</w:t>
                  </w:r>
                  <w:r w:rsidRPr="003A5F97">
                    <w:rPr>
                      <w:rFonts w:ascii="Times New Roman" w:hAnsi="Times New Roman" w:cs="Times New Roman"/>
                      <w:sz w:val="24"/>
                      <w:szCs w:val="24"/>
                    </w:rPr>
                    <w:br/>
                    <w:t>3.10 Ветеринарное обслуживание</w:t>
                  </w:r>
                </w:p>
                <w:p w14:paraId="7D957134"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3.10.1 Амбулаторное ветеринарное обслуживание</w:t>
                  </w:r>
                </w:p>
                <w:p w14:paraId="6924D638" w14:textId="77777777" w:rsidR="00B9704B"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3.10.2 Приюты для животных</w:t>
                  </w:r>
                  <w:r w:rsidRPr="003A5F97">
                    <w:rPr>
                      <w:rFonts w:ascii="Times New Roman" w:hAnsi="Times New Roman" w:cs="Times New Roman"/>
                      <w:sz w:val="24"/>
                      <w:szCs w:val="24"/>
                    </w:rPr>
                    <w:br/>
                    <w:t>4.1 Деловое управление</w:t>
                  </w:r>
                  <w:r w:rsidRPr="003A5F97">
                    <w:rPr>
                      <w:rFonts w:ascii="Times New Roman" w:hAnsi="Times New Roman" w:cs="Times New Roman"/>
                      <w:sz w:val="24"/>
                      <w:szCs w:val="24"/>
                    </w:rPr>
                    <w:br/>
                    <w:t>4.4 Магазины</w:t>
                  </w:r>
                  <w:r w:rsidRPr="003A5F97">
                    <w:rPr>
                      <w:rFonts w:ascii="Times New Roman" w:hAnsi="Times New Roman" w:cs="Times New Roman"/>
                      <w:sz w:val="24"/>
                      <w:szCs w:val="24"/>
                    </w:rPr>
                    <w:br/>
                    <w:t>4.5 Банковская и страховая деятельность</w:t>
                  </w:r>
                  <w:r w:rsidRPr="003A5F97">
                    <w:rPr>
                      <w:rFonts w:ascii="Times New Roman" w:hAnsi="Times New Roman" w:cs="Times New Roman"/>
                      <w:sz w:val="24"/>
                      <w:szCs w:val="24"/>
                    </w:rPr>
                    <w:br/>
                    <w:t>4.6 Общественное питание</w:t>
                  </w:r>
                  <w:r w:rsidRPr="003A5F97">
                    <w:rPr>
                      <w:rFonts w:ascii="Times New Roman" w:hAnsi="Times New Roman" w:cs="Times New Roman"/>
                      <w:sz w:val="24"/>
                      <w:szCs w:val="24"/>
                    </w:rPr>
                    <w:br/>
                    <w:t>4.9 Служебные гаражи</w:t>
                  </w:r>
                  <w:r w:rsidRPr="003A5F97">
                    <w:rPr>
                      <w:rFonts w:ascii="Times New Roman" w:hAnsi="Times New Roman" w:cs="Times New Roman"/>
                      <w:sz w:val="24"/>
                      <w:szCs w:val="24"/>
                    </w:rPr>
                    <w:br/>
                  </w:r>
                  <w:r w:rsidRPr="003A5F97">
                    <w:rPr>
                      <w:rFonts w:ascii="Times New Roman" w:hAnsi="Times New Roman" w:cs="Times New Roman"/>
                      <w:sz w:val="24"/>
                      <w:szCs w:val="24"/>
                    </w:rPr>
                    <w:lastRenderedPageBreak/>
                    <w:t>4.9.1 Объекты дорожного сервиса</w:t>
                  </w:r>
                </w:p>
                <w:p w14:paraId="453B05C6"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4.9.1.1 Заправка транспортных средств</w:t>
                  </w:r>
                </w:p>
                <w:p w14:paraId="0459583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4.9.1.2 Обеспечение дорожного отдыха</w:t>
                  </w:r>
                </w:p>
                <w:p w14:paraId="729932C7"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4.9.1.3 Автомобильные мойки</w:t>
                  </w:r>
                </w:p>
                <w:p w14:paraId="7A3DFA78" w14:textId="77777777" w:rsidR="00B9704B"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4.9.1.4 Ремонт автомобилей</w:t>
                  </w:r>
                  <w:r w:rsidRPr="003A5F97">
                    <w:rPr>
                      <w:rFonts w:ascii="Times New Roman" w:hAnsi="Times New Roman" w:cs="Times New Roman"/>
                      <w:sz w:val="24"/>
                      <w:szCs w:val="24"/>
                    </w:rPr>
                    <w:br/>
                    <w:t>5.1 Спорт</w:t>
                  </w:r>
                </w:p>
                <w:p w14:paraId="36BEC94D"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5.1.1 Обеспечение спортивно-зрелищных мероприятий</w:t>
                  </w:r>
                </w:p>
                <w:p w14:paraId="503D649D"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5.1.2 Обеспечение занятий спортом в помещениях</w:t>
                  </w:r>
                </w:p>
                <w:p w14:paraId="5E49CC7A"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5.1.3 Площадки для занятий спортом</w:t>
                  </w:r>
                </w:p>
                <w:p w14:paraId="50363E4F"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5.1.4 Оборудованные площадки для занятий спортом</w:t>
                  </w:r>
                </w:p>
                <w:p w14:paraId="4C013C4F"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5.1.5 Водный спорт</w:t>
                  </w:r>
                </w:p>
                <w:p w14:paraId="667373D8"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5.1.6 Авиационный спорт</w:t>
                  </w:r>
                </w:p>
                <w:p w14:paraId="76301ACE" w14:textId="77777777" w:rsidR="00B9704B"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5.1.7 Спортивные базы</w:t>
                  </w:r>
                  <w:r>
                    <w:rPr>
                      <w:rFonts w:ascii="Times New Roman" w:hAnsi="Times New Roman" w:cs="Times New Roman"/>
                      <w:sz w:val="24"/>
                      <w:szCs w:val="24"/>
                    </w:rPr>
                    <w:br/>
                    <w:t>6.9 Склад</w:t>
                  </w:r>
                </w:p>
                <w:p w14:paraId="2E813BE9" w14:textId="77777777" w:rsidR="00B9704B" w:rsidRPr="003A5F97"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6.9.1 Складские площадки</w:t>
                  </w:r>
                  <w:r w:rsidRPr="003A5F97">
                    <w:rPr>
                      <w:rFonts w:ascii="Times New Roman" w:hAnsi="Times New Roman" w:cs="Times New Roman"/>
                      <w:sz w:val="24"/>
                      <w:szCs w:val="24"/>
                    </w:rPr>
                    <w:br/>
                    <w:t>7.0 Транспорт</w:t>
                  </w:r>
                  <w:r w:rsidRPr="003A5F97">
                    <w:rPr>
                      <w:rFonts w:ascii="Times New Roman" w:hAnsi="Times New Roman" w:cs="Times New Roman"/>
                      <w:sz w:val="24"/>
                      <w:szCs w:val="24"/>
                    </w:rPr>
                    <w:br/>
                    <w:t>8.3 Обеспечение внутреннего правопорядка</w:t>
                  </w:r>
                </w:p>
              </w:tc>
            </w:tr>
          </w:tbl>
          <w:p w14:paraId="0119CA6F" w14:textId="77777777" w:rsidR="00B9704B" w:rsidRPr="00B9704B" w:rsidRDefault="00B9704B" w:rsidP="007869AF">
            <w:pPr>
              <w:spacing w:before="40" w:after="20"/>
              <w:rPr>
                <w:szCs w:val="24"/>
                <w:lang w:val="ru-RU"/>
              </w:rPr>
            </w:pPr>
            <w:r w:rsidRPr="00B9704B">
              <w:rPr>
                <w:szCs w:val="24"/>
                <w:lang w:val="ru-RU"/>
              </w:rPr>
              <w:lastRenderedPageBreak/>
              <w:br/>
            </w:r>
          </w:p>
        </w:tc>
      </w:tr>
    </w:tbl>
    <w:p w14:paraId="6BE19002" w14:textId="77777777" w:rsidR="00B9704B" w:rsidRPr="00B9704B" w:rsidRDefault="00B9704B" w:rsidP="007869AF">
      <w:pPr>
        <w:spacing w:before="40" w:after="20"/>
        <w:rPr>
          <w:szCs w:val="24"/>
          <w:lang w:val="ru-RU"/>
        </w:rPr>
      </w:pPr>
    </w:p>
    <w:p w14:paraId="475E827B" w14:textId="77777777" w:rsidR="00B9704B" w:rsidRPr="00B9704B" w:rsidRDefault="00B9704B" w:rsidP="007869AF">
      <w:pPr>
        <w:spacing w:before="40" w:after="20"/>
        <w:rPr>
          <w:szCs w:val="24"/>
          <w:lang w:val="ru-RU"/>
        </w:rPr>
      </w:pPr>
      <w:r w:rsidRPr="00B9704B">
        <w:rPr>
          <w:szCs w:val="24"/>
          <w:lang w:val="ru-RU"/>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344"/>
      </w:tblGrid>
      <w:tr w:rsidR="00B9704B" w:rsidRPr="00585139" w14:paraId="53470104"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71"/>
              <w:gridCol w:w="3557"/>
              <w:gridCol w:w="5276"/>
            </w:tblGrid>
            <w:tr w:rsidR="00B9704B" w:rsidRPr="00CB717C" w14:paraId="65793614"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FC075F0" w14:textId="77777777" w:rsidR="00B9704B" w:rsidRPr="00CB717C" w:rsidRDefault="00B9704B" w:rsidP="007869AF">
                  <w:pPr>
                    <w:pStyle w:val="affffffff1"/>
                    <w:spacing w:before="40" w:after="20"/>
                  </w:pPr>
                  <w:bookmarkStart w:id="299" w:name="_Toc495509178"/>
                  <w:bookmarkStart w:id="300" w:name="_Toc536539674"/>
                  <w:bookmarkStart w:id="301" w:name="_Toc536553720"/>
                  <w:r w:rsidRPr="00CB717C">
                    <w:lastRenderedPageBreak/>
                    <w:t>КУРТ-14</w:t>
                  </w:r>
                  <w:bookmarkEnd w:id="299"/>
                  <w:bookmarkEnd w:id="300"/>
                  <w:bookmarkEnd w:id="301"/>
                </w:p>
              </w:tc>
            </w:tr>
            <w:tr w:rsidR="00B9704B" w:rsidRPr="00CB717C" w14:paraId="0C674AC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61C7873"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45D627"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35721B"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7AA1703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1AC8D61"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3B8C152" w14:textId="77777777" w:rsidR="00B9704B" w:rsidRPr="00CB717C" w:rsidRDefault="00B9704B" w:rsidP="007869AF">
                  <w:pPr>
                    <w:pStyle w:val="2fd"/>
                    <w:spacing w:before="40" w:after="20"/>
                  </w:pPr>
                  <w:r w:rsidRPr="00CB717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1DD1CA9" w14:textId="77777777" w:rsidR="00B9704B" w:rsidRPr="00CB717C" w:rsidRDefault="00B9704B" w:rsidP="007869AF">
                  <w:pPr>
                    <w:pStyle w:val="2fd"/>
                    <w:spacing w:before="40" w:after="20"/>
                  </w:pPr>
                  <w:r w:rsidRPr="00CB717C">
                    <w:t xml:space="preserve">Не более 60 % </w:t>
                  </w:r>
                </w:p>
              </w:tc>
            </w:tr>
            <w:tr w:rsidR="00B9704B" w:rsidRPr="00CB717C" w14:paraId="6F9DFCD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E5B9CC5"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99E57E" w14:textId="77777777" w:rsidR="00B9704B" w:rsidRPr="00CB717C" w:rsidRDefault="00B9704B" w:rsidP="007869AF">
                  <w:pPr>
                    <w:pStyle w:val="2fd"/>
                    <w:spacing w:before="40" w:after="20"/>
                  </w:pPr>
                  <w:r w:rsidRPr="00CB717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05E7E5" w14:textId="77777777" w:rsidR="00B9704B" w:rsidRPr="00CB717C" w:rsidRDefault="00B9704B" w:rsidP="007869AF">
                  <w:pPr>
                    <w:pStyle w:val="2fd"/>
                    <w:spacing w:before="40" w:after="20"/>
                  </w:pPr>
                  <w:r w:rsidRPr="00CB717C">
                    <w:t xml:space="preserve">10 </w:t>
                  </w:r>
                </w:p>
              </w:tc>
            </w:tr>
            <w:tr w:rsidR="00B9704B" w:rsidRPr="00585139" w14:paraId="09B3AB0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AFA2E09"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C4C60C"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9EE655E"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201143B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CB50A40"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5729DE" w14:textId="77777777" w:rsidR="00B9704B" w:rsidRPr="00CB717C" w:rsidRDefault="00B9704B" w:rsidP="007869AF">
                  <w:pPr>
                    <w:pStyle w:val="2fd"/>
                    <w:spacing w:before="40" w:after="20"/>
                  </w:pPr>
                  <w:r w:rsidRPr="00CB717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2EE03B7"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736DC47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5ED0B1"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78E5A6" w14:textId="77777777" w:rsidR="00B9704B" w:rsidRPr="00CB717C" w:rsidRDefault="00B9704B" w:rsidP="007869AF">
                  <w:pPr>
                    <w:pStyle w:val="2fd"/>
                    <w:spacing w:before="40" w:after="20"/>
                  </w:pPr>
                  <w:r w:rsidRPr="00CB717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0EF8DB"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131AA62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162FEA"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39106E" w14:textId="77777777" w:rsidR="00B9704B" w:rsidRPr="00CB717C" w:rsidRDefault="00B9704B" w:rsidP="007869AF">
                  <w:pPr>
                    <w:pStyle w:val="2fd"/>
                    <w:spacing w:before="40" w:after="20"/>
                  </w:pPr>
                  <w:r w:rsidRPr="00CB717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381F6E"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585139" w14:paraId="407B5721"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646B21"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76E7F5F"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1923B2"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bl>
          <w:p w14:paraId="56CA634E" w14:textId="77777777" w:rsidR="00B9704B" w:rsidRPr="00585139" w:rsidRDefault="00B9704B" w:rsidP="007869AF">
            <w:pPr>
              <w:spacing w:before="40" w:after="20"/>
              <w:rPr>
                <w:vanish/>
                <w:szCs w:val="24"/>
                <w:lang w:val="ru-RU"/>
              </w:rPr>
            </w:pPr>
          </w:p>
          <w:tbl>
            <w:tblPr>
              <w:tblW w:w="5000" w:type="pct"/>
              <w:tblCellMar>
                <w:top w:w="15" w:type="dxa"/>
                <w:left w:w="15" w:type="dxa"/>
                <w:bottom w:w="15" w:type="dxa"/>
                <w:right w:w="15" w:type="dxa"/>
              </w:tblCellMar>
              <w:tblLook w:val="04A0" w:firstRow="1" w:lastRow="0" w:firstColumn="1" w:lastColumn="0" w:noHBand="0" w:noVBand="1"/>
            </w:tblPr>
            <w:tblGrid>
              <w:gridCol w:w="2229"/>
              <w:gridCol w:w="7075"/>
            </w:tblGrid>
            <w:tr w:rsidR="00B9704B" w:rsidRPr="00CB717C" w14:paraId="05E85C78"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508AC4" w14:textId="77777777" w:rsidR="00B9704B" w:rsidRPr="00CB717C" w:rsidRDefault="00B9704B" w:rsidP="007869AF">
                  <w:pPr>
                    <w:pStyle w:val="affffffff1"/>
                    <w:spacing w:before="40" w:after="20"/>
                  </w:pPr>
                  <w:bookmarkStart w:id="302" w:name="_Toc495509179"/>
                  <w:bookmarkStart w:id="303" w:name="_Toc536539675"/>
                  <w:bookmarkStart w:id="304" w:name="_Toc536553721"/>
                  <w:r w:rsidRPr="00CB717C">
                    <w:t>Виды разрешенного использования</w:t>
                  </w:r>
                  <w:bookmarkEnd w:id="302"/>
                  <w:bookmarkEnd w:id="303"/>
                  <w:bookmarkEnd w:id="304"/>
                </w:p>
              </w:tc>
            </w:tr>
            <w:tr w:rsidR="00B9704B" w:rsidRPr="00CB717C" w14:paraId="47928EA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E302436"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7EA036F"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195D21B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780BB0"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65496A" w14:textId="77777777" w:rsidR="00B9704B" w:rsidRPr="00B9704B" w:rsidRDefault="00B9704B" w:rsidP="007869AF">
                  <w:pPr>
                    <w:spacing w:before="40" w:after="20"/>
                    <w:rPr>
                      <w:szCs w:val="24"/>
                      <w:lang w:val="ru-RU"/>
                    </w:rPr>
                  </w:pPr>
                  <w:r w:rsidRPr="00B9704B">
                    <w:rPr>
                      <w:szCs w:val="24"/>
                      <w:lang w:val="ru-RU"/>
                    </w:rPr>
                    <w:t xml:space="preserve">3.0 Общественное использование объектов капитального строительства </w:t>
                  </w:r>
                </w:p>
                <w:p w14:paraId="3CBE1F41"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64C1DFD8"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3.1.1 Предоставление коммунальных услуг</w:t>
                  </w:r>
                </w:p>
                <w:p w14:paraId="7CB55C7F"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p>
                <w:p w14:paraId="54AA7E14" w14:textId="77777777" w:rsidR="00B9704B" w:rsidRPr="00B9704B" w:rsidRDefault="00B9704B" w:rsidP="007869AF">
                  <w:pPr>
                    <w:spacing w:before="40" w:after="20"/>
                    <w:rPr>
                      <w:szCs w:val="24"/>
                      <w:lang w:val="ru-RU"/>
                    </w:rPr>
                  </w:pPr>
                  <w:r w:rsidRPr="00B9704B">
                    <w:rPr>
                      <w:szCs w:val="24"/>
                      <w:lang w:val="ru-RU"/>
                    </w:rPr>
                    <w:t>4.0 Предпринимательство</w:t>
                  </w:r>
                </w:p>
                <w:p w14:paraId="2BB3AE8B"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273BC5D7"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7.2.1 Размещение автомобильных дорог</w:t>
                  </w:r>
                </w:p>
                <w:p w14:paraId="3B219D8D"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13A5F8E7"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8.3 Обеспечение внутреннего правопорядка</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614A5EC1"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7D21EBB9"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585139" w14:paraId="5010E224"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E2B5DB"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6766A1" w14:textId="77777777" w:rsidR="00B9704B" w:rsidRPr="00B9704B" w:rsidRDefault="00B9704B" w:rsidP="007869AF">
                  <w:pPr>
                    <w:spacing w:before="40" w:after="20"/>
                    <w:rPr>
                      <w:szCs w:val="24"/>
                      <w:lang w:val="ru-RU"/>
                    </w:rPr>
                  </w:pPr>
                  <w:r w:rsidRPr="00B9704B">
                    <w:rPr>
                      <w:szCs w:val="24"/>
                      <w:lang w:val="ru-RU"/>
                    </w:rPr>
                    <w:t>5.1 Спорт</w:t>
                  </w:r>
                </w:p>
                <w:p w14:paraId="21D900B0"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5.1.1 Обеспечение спортивно-зрелищных мероприятий</w:t>
                  </w:r>
                </w:p>
                <w:p w14:paraId="1CFC1D62"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5.1.2 Обеспечение занятий спортом в помещениях</w:t>
                  </w:r>
                </w:p>
                <w:p w14:paraId="0EFFE9FC"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5.1.3 Площадки для занятий спортом</w:t>
                  </w:r>
                </w:p>
                <w:p w14:paraId="0AC01090"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5.1.4 Оборудованные площадки для занятий спортом</w:t>
                  </w:r>
                </w:p>
                <w:p w14:paraId="054817A4"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5.1.5 Водный спорт</w:t>
                  </w:r>
                </w:p>
                <w:p w14:paraId="39BFB250"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5.1.6 Авиационный спорт</w:t>
                  </w:r>
                </w:p>
                <w:p w14:paraId="0A2888B3" w14:textId="77777777" w:rsidR="00B9704B" w:rsidRPr="003A5F97"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5.1.7 Спортивные базы</w:t>
                  </w:r>
                </w:p>
              </w:tc>
            </w:tr>
            <w:tr w:rsidR="00B9704B" w:rsidRPr="00585139" w14:paraId="4798D02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2C051E0" w14:textId="77777777" w:rsidR="00B9704B" w:rsidRPr="00CB717C" w:rsidRDefault="00B9704B" w:rsidP="007869AF">
                  <w:pPr>
                    <w:spacing w:before="40" w:after="20"/>
                    <w:rPr>
                      <w:szCs w:val="24"/>
                    </w:rPr>
                  </w:pPr>
                  <w:r w:rsidRPr="00B9704B">
                    <w:rPr>
                      <w:szCs w:val="24"/>
                      <w:lang w:val="ru-RU"/>
                    </w:rPr>
                    <w:br/>
                  </w: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711CD34"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20F9FAAA"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3.1.1 Предоставление коммунальных услуг</w:t>
                  </w:r>
                </w:p>
                <w:p w14:paraId="31121D22"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r w:rsidRPr="003A5F97">
                    <w:rPr>
                      <w:rFonts w:ascii="Times New Roman" w:hAnsi="Times New Roman" w:cs="Times New Roman"/>
                      <w:sz w:val="24"/>
                      <w:szCs w:val="24"/>
                    </w:rPr>
                    <w:br/>
                    <w:t>4.9 Служебные гаражи</w:t>
                  </w:r>
                </w:p>
                <w:p w14:paraId="1EF45EDF"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4.9.1 Объекты дорожного сервиса</w:t>
                  </w:r>
                </w:p>
                <w:p w14:paraId="1FE8495C"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4.9.1.1 Заправка транспортных средств</w:t>
                  </w:r>
                </w:p>
                <w:p w14:paraId="2D5318AD"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4.9.1.2 Обеспечение дорожного отдыха</w:t>
                  </w:r>
                </w:p>
                <w:p w14:paraId="67E67EE9"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4.9.1.3 Автомобильные мойки</w:t>
                  </w:r>
                </w:p>
                <w:p w14:paraId="109F9739"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4.9.1.4 Ремонт автомобилей</w:t>
                  </w:r>
                  <w:r w:rsidRPr="003A5F97">
                    <w:rPr>
                      <w:rFonts w:ascii="Times New Roman" w:hAnsi="Times New Roman" w:cs="Times New Roman"/>
                      <w:sz w:val="24"/>
                      <w:szCs w:val="24"/>
                    </w:rPr>
                    <w:br/>
                    <w:t>5.1 Спорт</w:t>
                  </w:r>
                </w:p>
                <w:p w14:paraId="557932BB"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5.1.1 Обеспечение спортивно-зрелищных мероприятий</w:t>
                  </w:r>
                </w:p>
                <w:p w14:paraId="259C25A6"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5.1.2 Обеспечение занятий спортом в помещениях</w:t>
                  </w:r>
                </w:p>
                <w:p w14:paraId="725D127D"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5.1.3 Площадки для занятий спортом</w:t>
                  </w:r>
                </w:p>
                <w:p w14:paraId="779B46A9"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5.1.4 Оборудованные площадки для занятий спортом</w:t>
                  </w:r>
                </w:p>
                <w:p w14:paraId="1AF2A7F9"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5.1.5 Водный спорт</w:t>
                  </w:r>
                </w:p>
                <w:p w14:paraId="6A22C88E"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5.1.6 Авиационный спорт</w:t>
                  </w:r>
                </w:p>
                <w:p w14:paraId="5374EC44" w14:textId="77777777" w:rsidR="00B9704B" w:rsidRPr="003A5F97" w:rsidRDefault="00B9704B" w:rsidP="007869AF">
                  <w:pPr>
                    <w:pStyle w:val="ConsPlusNormal"/>
                    <w:spacing w:before="40" w:after="20"/>
                    <w:rPr>
                      <w:rFonts w:ascii="Times New Roman" w:hAnsi="Times New Roman" w:cs="Times New Roman"/>
                      <w:sz w:val="24"/>
                      <w:szCs w:val="24"/>
                    </w:rPr>
                  </w:pPr>
                  <w:r w:rsidRPr="003A5F97">
                    <w:rPr>
                      <w:rFonts w:ascii="Times New Roman" w:hAnsi="Times New Roman" w:cs="Times New Roman"/>
                      <w:sz w:val="24"/>
                      <w:szCs w:val="24"/>
                    </w:rPr>
                    <w:t>5.1.7 Спортивные базы</w:t>
                  </w:r>
                  <w:r w:rsidRPr="003A5F97">
                    <w:rPr>
                      <w:rFonts w:ascii="Times New Roman" w:hAnsi="Times New Roman" w:cs="Times New Roman"/>
                      <w:sz w:val="24"/>
                      <w:szCs w:val="24"/>
                    </w:rPr>
                    <w:br/>
                    <w:t>8.3 Обеспечение внутреннего правопорядка</w:t>
                  </w:r>
                </w:p>
              </w:tc>
            </w:tr>
          </w:tbl>
          <w:p w14:paraId="4C75839D" w14:textId="77777777" w:rsidR="00B9704B" w:rsidRPr="00B9704B" w:rsidRDefault="00B9704B" w:rsidP="007869AF">
            <w:pPr>
              <w:spacing w:before="40" w:after="20"/>
              <w:rPr>
                <w:szCs w:val="24"/>
                <w:lang w:val="ru-RU"/>
              </w:rPr>
            </w:pPr>
          </w:p>
        </w:tc>
      </w:tr>
      <w:tr w:rsidR="00B9704B" w:rsidRPr="00585139" w14:paraId="7B3C0268"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FECE44" w14:textId="77777777" w:rsidR="00B9704B" w:rsidRPr="00B9704B" w:rsidRDefault="00B9704B" w:rsidP="007869AF">
            <w:pPr>
              <w:spacing w:before="40" w:after="20"/>
              <w:rPr>
                <w:szCs w:val="24"/>
                <w:lang w:val="ru-RU"/>
              </w:rPr>
            </w:pPr>
          </w:p>
        </w:tc>
      </w:tr>
      <w:tr w:rsidR="00B9704B" w:rsidRPr="00585139" w14:paraId="72E74EA4" w14:textId="77777777" w:rsidTr="00813A8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71"/>
              <w:gridCol w:w="3557"/>
              <w:gridCol w:w="5276"/>
            </w:tblGrid>
            <w:tr w:rsidR="00B9704B" w:rsidRPr="00CB717C" w14:paraId="3FA66FBE" w14:textId="77777777" w:rsidTr="00813A8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354BB6" w14:textId="77777777" w:rsidR="00B9704B" w:rsidRPr="00CB717C" w:rsidRDefault="00B9704B" w:rsidP="007869AF">
                  <w:pPr>
                    <w:pStyle w:val="affffffff1"/>
                    <w:pageBreakBefore/>
                    <w:spacing w:before="40" w:after="20"/>
                  </w:pPr>
                  <w:bookmarkStart w:id="305" w:name="_Toc495509182"/>
                  <w:bookmarkStart w:id="306" w:name="_Toc536539678"/>
                  <w:bookmarkStart w:id="307" w:name="_Toc536553724"/>
                  <w:r w:rsidRPr="00CB717C">
                    <w:lastRenderedPageBreak/>
                    <w:t>КУРТ-16</w:t>
                  </w:r>
                  <w:bookmarkEnd w:id="305"/>
                  <w:bookmarkEnd w:id="306"/>
                  <w:bookmarkEnd w:id="307"/>
                </w:p>
              </w:tc>
            </w:tr>
            <w:tr w:rsidR="00B9704B" w:rsidRPr="00CB717C" w14:paraId="253BBA3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F1991B4" w14:textId="77777777" w:rsidR="00B9704B" w:rsidRPr="00CB717C" w:rsidRDefault="00B9704B" w:rsidP="007869AF">
                  <w:pPr>
                    <w:spacing w:before="40" w:after="20"/>
                    <w:jc w:val="center"/>
                    <w:rPr>
                      <w:b/>
                      <w:bCs/>
                      <w:szCs w:val="24"/>
                    </w:rPr>
                  </w:pPr>
                  <w:r w:rsidRPr="00CB717C">
                    <w:rPr>
                      <w:b/>
                      <w:bCs/>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F7A3BF"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151ABE2"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1DAD49D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64BEC0" w14:textId="77777777" w:rsidR="00B9704B" w:rsidRPr="00CB717C" w:rsidRDefault="00B9704B" w:rsidP="007869AF">
                  <w:pPr>
                    <w:pStyle w:val="2fd"/>
                    <w:spacing w:before="40" w:after="20"/>
                  </w:pPr>
                  <w:r w:rsidRPr="00CB717C">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6F6D0F9" w14:textId="77777777" w:rsidR="00B9704B" w:rsidRPr="00CB717C" w:rsidRDefault="00B9704B" w:rsidP="007869AF">
                  <w:pPr>
                    <w:pStyle w:val="2fd"/>
                    <w:spacing w:before="40" w:after="20"/>
                  </w:pPr>
                  <w:r w:rsidRPr="00CB717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BBB8CC" w14:textId="77777777" w:rsidR="00B9704B" w:rsidRPr="00CB717C" w:rsidRDefault="00B9704B" w:rsidP="007869AF">
                  <w:pPr>
                    <w:pStyle w:val="2fd"/>
                    <w:spacing w:before="40" w:after="20"/>
                  </w:pPr>
                  <w:r w:rsidRPr="00CB717C">
                    <w:t xml:space="preserve">Не более 60 % </w:t>
                  </w:r>
                </w:p>
              </w:tc>
            </w:tr>
            <w:tr w:rsidR="00B9704B" w:rsidRPr="00CB717C" w14:paraId="5CA2033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BF7A8BC" w14:textId="77777777" w:rsidR="00B9704B" w:rsidRPr="00CB717C" w:rsidRDefault="00B9704B" w:rsidP="007869AF">
                  <w:pPr>
                    <w:pStyle w:val="2fd"/>
                    <w:spacing w:before="40" w:after="20"/>
                  </w:pPr>
                  <w:r w:rsidRPr="00CB717C">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10FB08" w14:textId="77777777" w:rsidR="00B9704B" w:rsidRPr="00CB717C" w:rsidRDefault="00B9704B" w:rsidP="007869AF">
                  <w:pPr>
                    <w:pStyle w:val="2fd"/>
                    <w:spacing w:before="40" w:after="20"/>
                  </w:pPr>
                  <w:r w:rsidRPr="00CB717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17B275E" w14:textId="77777777" w:rsidR="00B9704B" w:rsidRPr="00CB717C" w:rsidRDefault="00B9704B" w:rsidP="007869AF">
                  <w:pPr>
                    <w:pStyle w:val="2fd"/>
                    <w:spacing w:before="40" w:after="20"/>
                  </w:pPr>
                  <w:r w:rsidRPr="00CB717C">
                    <w:t xml:space="preserve">10 </w:t>
                  </w:r>
                </w:p>
              </w:tc>
            </w:tr>
            <w:tr w:rsidR="00B9704B" w:rsidRPr="00585139" w14:paraId="5A7D724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62F694" w14:textId="77777777" w:rsidR="00B9704B" w:rsidRPr="00CB717C" w:rsidRDefault="00B9704B" w:rsidP="007869AF">
                  <w:pPr>
                    <w:pStyle w:val="2fd"/>
                    <w:spacing w:before="40" w:after="20"/>
                  </w:pPr>
                  <w:r w:rsidRPr="00CB717C">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59A672E"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751A44"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50AFA7A0"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995E3E3" w14:textId="77777777" w:rsidR="00B9704B" w:rsidRPr="00CB717C" w:rsidRDefault="00B9704B" w:rsidP="007869AF">
                  <w:pPr>
                    <w:pStyle w:val="2fd"/>
                    <w:spacing w:before="40" w:after="20"/>
                  </w:pPr>
                  <w:r w:rsidRPr="00CB717C">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5449FE" w14:textId="77777777" w:rsidR="00B9704B" w:rsidRPr="00CB717C" w:rsidRDefault="00B9704B" w:rsidP="007869AF">
                  <w:pPr>
                    <w:pStyle w:val="2fd"/>
                    <w:spacing w:before="40" w:after="20"/>
                  </w:pPr>
                  <w:r w:rsidRPr="00CB717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A7568A"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4FA7658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DBE8781" w14:textId="77777777" w:rsidR="00B9704B" w:rsidRPr="00CB717C" w:rsidRDefault="00B9704B" w:rsidP="007869AF">
                  <w:pPr>
                    <w:pStyle w:val="2fd"/>
                    <w:spacing w:before="40" w:after="20"/>
                  </w:pPr>
                  <w:r w:rsidRPr="00CB717C">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1614CAA" w14:textId="77777777" w:rsidR="00B9704B" w:rsidRPr="00CB717C" w:rsidRDefault="00B9704B" w:rsidP="007869AF">
                  <w:pPr>
                    <w:pStyle w:val="2fd"/>
                    <w:spacing w:before="40" w:after="20"/>
                  </w:pPr>
                  <w:r w:rsidRPr="00CB717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CC6BF57"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6B39D1F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3EF3F6A" w14:textId="77777777" w:rsidR="00B9704B" w:rsidRPr="00CB717C" w:rsidRDefault="00B9704B" w:rsidP="007869AF">
                  <w:pPr>
                    <w:pStyle w:val="2fd"/>
                    <w:spacing w:before="40" w:after="20"/>
                  </w:pPr>
                  <w:r w:rsidRPr="00CB717C">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C60AF01" w14:textId="77777777" w:rsidR="00B9704B" w:rsidRPr="00CB717C" w:rsidRDefault="00B9704B" w:rsidP="007869AF">
                  <w:pPr>
                    <w:pStyle w:val="2fd"/>
                    <w:spacing w:before="40" w:after="20"/>
                  </w:pPr>
                  <w:r w:rsidRPr="00CB717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426AFF9"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585139" w14:paraId="5716735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393A97" w14:textId="77777777" w:rsidR="00B9704B" w:rsidRPr="00CB717C" w:rsidRDefault="00B9704B" w:rsidP="007869AF">
                  <w:pPr>
                    <w:pStyle w:val="2fd"/>
                    <w:spacing w:before="40" w:after="20"/>
                  </w:pPr>
                  <w:r w:rsidRPr="00CB717C">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897385"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2185CA"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bl>
          <w:p w14:paraId="1354C6F3" w14:textId="77777777" w:rsidR="00B9704B" w:rsidRPr="00585139" w:rsidRDefault="00B9704B" w:rsidP="007869AF">
            <w:pPr>
              <w:spacing w:before="40" w:after="20"/>
              <w:rPr>
                <w:vanish/>
                <w:szCs w:val="24"/>
                <w:lang w:val="ru-RU"/>
              </w:rPr>
            </w:pPr>
          </w:p>
          <w:tbl>
            <w:tblPr>
              <w:tblW w:w="5000" w:type="pct"/>
              <w:tblLook w:val="04A0" w:firstRow="1" w:lastRow="0" w:firstColumn="1" w:lastColumn="0" w:noHBand="0" w:noVBand="1"/>
            </w:tblPr>
            <w:tblGrid>
              <w:gridCol w:w="2222"/>
              <w:gridCol w:w="7082"/>
            </w:tblGrid>
            <w:tr w:rsidR="00B9704B" w:rsidRPr="00CB717C" w14:paraId="46CA1D3B"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6611E09" w14:textId="77777777" w:rsidR="00B9704B" w:rsidRPr="00CB717C" w:rsidRDefault="00B9704B" w:rsidP="007869AF">
                  <w:pPr>
                    <w:pStyle w:val="affffffff1"/>
                    <w:spacing w:before="40" w:after="20"/>
                  </w:pPr>
                  <w:bookmarkStart w:id="308" w:name="_Toc495509183"/>
                  <w:bookmarkStart w:id="309" w:name="_Toc536539679"/>
                  <w:bookmarkStart w:id="310" w:name="_Toc536553725"/>
                  <w:r w:rsidRPr="00CB717C">
                    <w:t>Виды разрешенного использования</w:t>
                  </w:r>
                  <w:bookmarkEnd w:id="308"/>
                  <w:bookmarkEnd w:id="309"/>
                  <w:bookmarkEnd w:id="310"/>
                </w:p>
              </w:tc>
            </w:tr>
            <w:tr w:rsidR="00B9704B" w:rsidRPr="00CB717C" w14:paraId="5336D44C"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D031BB"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810AFD9"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026C049E"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97B57D9"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BE623C9"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16F7848E"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3.1.1 Предоставление коммунальных услуг</w:t>
                  </w:r>
                </w:p>
                <w:p w14:paraId="30A4E758"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p>
                <w:p w14:paraId="414BF7CE" w14:textId="77777777" w:rsidR="00B9704B" w:rsidRPr="00B9704B" w:rsidRDefault="00B9704B" w:rsidP="007869AF">
                  <w:pPr>
                    <w:spacing w:before="40" w:after="20"/>
                    <w:rPr>
                      <w:szCs w:val="24"/>
                      <w:lang w:val="ru-RU"/>
                    </w:rPr>
                  </w:pPr>
                  <w:r w:rsidRPr="00B9704B">
                    <w:rPr>
                      <w:szCs w:val="24"/>
                      <w:lang w:val="ru-RU"/>
                    </w:rPr>
                    <w:t>4.9.1 Объекты дорожного сервиса</w:t>
                  </w:r>
                </w:p>
                <w:p w14:paraId="1A6E75B3" w14:textId="77777777" w:rsidR="00B9704B" w:rsidRPr="00B9704B" w:rsidRDefault="00B9704B" w:rsidP="007869AF">
                  <w:pPr>
                    <w:spacing w:before="40" w:after="20"/>
                    <w:rPr>
                      <w:szCs w:val="24"/>
                      <w:lang w:val="ru-RU"/>
                    </w:rPr>
                  </w:pPr>
                  <w:r w:rsidRPr="00B9704B">
                    <w:rPr>
                      <w:szCs w:val="24"/>
                      <w:lang w:val="ru-RU"/>
                    </w:rPr>
                    <w:t>5.0 Отдых (рекреация)</w:t>
                  </w:r>
                  <w:r w:rsidRPr="00B9704B">
                    <w:rPr>
                      <w:szCs w:val="24"/>
                      <w:lang w:val="ru-RU"/>
                    </w:rPr>
                    <w:br/>
                    <w:t>6.0 Производственная деятельность</w:t>
                  </w:r>
                  <w:r w:rsidRPr="00B9704B">
                    <w:rPr>
                      <w:szCs w:val="24"/>
                      <w:lang w:val="ru-RU"/>
                    </w:rPr>
                    <w:br/>
                    <w:t>6.1 Недропользование</w:t>
                  </w:r>
                  <w:r w:rsidRPr="00B9704B">
                    <w:rPr>
                      <w:szCs w:val="24"/>
                      <w:lang w:val="ru-RU"/>
                    </w:rPr>
                    <w:br/>
                    <w:t>6.2 Тяжелая промышленность</w:t>
                  </w:r>
                  <w:r w:rsidRPr="00B9704B">
                    <w:rPr>
                      <w:szCs w:val="24"/>
                      <w:lang w:val="ru-RU"/>
                    </w:rPr>
                    <w:br/>
                    <w:t>6.2.1 Автомобилестроительная промышленность</w:t>
                  </w:r>
                  <w:r w:rsidRPr="00B9704B">
                    <w:rPr>
                      <w:szCs w:val="24"/>
                      <w:lang w:val="ru-RU"/>
                    </w:rPr>
                    <w:br/>
                    <w:t>6.3 Легкая промышленность</w:t>
                  </w:r>
                  <w:r w:rsidRPr="00B9704B">
                    <w:rPr>
                      <w:szCs w:val="24"/>
                      <w:lang w:val="ru-RU"/>
                    </w:rPr>
                    <w:br/>
                    <w:t>6.3.1 Фармацевтическая промышленность</w:t>
                  </w:r>
                  <w:r w:rsidRPr="00B9704B">
                    <w:rPr>
                      <w:szCs w:val="24"/>
                      <w:lang w:val="ru-RU"/>
                    </w:rPr>
                    <w:br/>
                    <w:t>6.4 Пищевая промышленность</w:t>
                  </w:r>
                  <w:r w:rsidRPr="00B9704B">
                    <w:rPr>
                      <w:szCs w:val="24"/>
                      <w:lang w:val="ru-RU"/>
                    </w:rPr>
                    <w:br/>
                    <w:t>6.5 Нефтехимическая промышленность</w:t>
                  </w:r>
                  <w:r w:rsidRPr="00B9704B">
                    <w:rPr>
                      <w:szCs w:val="24"/>
                      <w:lang w:val="ru-RU"/>
                    </w:rPr>
                    <w:br/>
                    <w:t>6.6 Строительная промышленность</w:t>
                  </w:r>
                  <w:r w:rsidRPr="00B9704B">
                    <w:rPr>
                      <w:szCs w:val="24"/>
                      <w:lang w:val="ru-RU"/>
                    </w:rPr>
                    <w:br/>
                    <w:t>6.11 Целлюлозно-бумажная промышленность</w:t>
                  </w:r>
                </w:p>
                <w:p w14:paraId="1AA62208" w14:textId="77777777" w:rsidR="00B9704B" w:rsidRPr="00B9704B" w:rsidRDefault="00B9704B" w:rsidP="007869AF">
                  <w:pPr>
                    <w:spacing w:before="40" w:after="20"/>
                    <w:rPr>
                      <w:szCs w:val="24"/>
                      <w:lang w:val="ru-RU"/>
                    </w:rPr>
                  </w:pPr>
                  <w:r w:rsidRPr="00B9704B">
                    <w:rPr>
                      <w:szCs w:val="24"/>
                      <w:lang w:val="ru-RU"/>
                    </w:rPr>
                    <w:lastRenderedPageBreak/>
                    <w:t>7.2 Автомобильный транспорт</w:t>
                  </w:r>
                </w:p>
                <w:p w14:paraId="727443C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7.2.1 Размещение автомобильных дорог</w:t>
                  </w:r>
                </w:p>
                <w:p w14:paraId="71581B73"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5C2210F9"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21F20696"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5CF37212"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CB717C" w14:paraId="754E23B6"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F9E058"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1203344" w14:textId="77777777" w:rsidR="00B9704B" w:rsidRPr="00B9704B" w:rsidRDefault="00B9704B" w:rsidP="007869AF">
                  <w:pPr>
                    <w:spacing w:before="40" w:after="20"/>
                    <w:rPr>
                      <w:szCs w:val="24"/>
                      <w:lang w:val="ru-RU"/>
                    </w:rPr>
                  </w:pPr>
                  <w:r w:rsidRPr="00B9704B">
                    <w:rPr>
                      <w:szCs w:val="24"/>
                      <w:lang w:val="ru-RU"/>
                    </w:rPr>
                    <w:t>3.3 Бытовое обслуживание</w:t>
                  </w:r>
                  <w:r w:rsidRPr="00B9704B">
                    <w:rPr>
                      <w:szCs w:val="24"/>
                      <w:lang w:val="ru-RU"/>
                    </w:rPr>
                    <w:br/>
                    <w:t>3.5.2 Среднее и высшее профессиональное образование</w:t>
                  </w:r>
                  <w:r w:rsidRPr="00B9704B">
                    <w:rPr>
                      <w:szCs w:val="24"/>
                      <w:lang w:val="ru-RU"/>
                    </w:rPr>
                    <w:br/>
                    <w:t>3.9 Обеспечение научной деятельности</w:t>
                  </w:r>
                  <w:r w:rsidRPr="00B9704B">
                    <w:rPr>
                      <w:szCs w:val="24"/>
                      <w:lang w:val="ru-RU"/>
                    </w:rPr>
                    <w:br/>
                    <w:t>3.9.1 Обеспечение деятельности в области гидрометеорологии и смежных с ней областях</w:t>
                  </w:r>
                </w:p>
                <w:p w14:paraId="4B5B7103"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3.9.2 Проведение научных исследований</w:t>
                  </w:r>
                </w:p>
                <w:p w14:paraId="0E0B6F51"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4.1 Деловое управление</w:t>
                  </w:r>
                  <w:r w:rsidRPr="00B9704B">
                    <w:rPr>
                      <w:szCs w:val="24"/>
                      <w:lang w:val="ru-RU"/>
                    </w:rPr>
                    <w:br/>
                    <w:t>4.4 Магазины</w:t>
                  </w:r>
                  <w:r w:rsidRPr="00B9704B">
                    <w:rPr>
                      <w:szCs w:val="24"/>
                      <w:lang w:val="ru-RU"/>
                    </w:rPr>
                    <w:br/>
                    <w:t>4.6 Общественное питание</w:t>
                  </w:r>
                  <w:r w:rsidRPr="00B9704B">
                    <w:rPr>
                      <w:szCs w:val="24"/>
                      <w:lang w:val="ru-RU"/>
                    </w:rPr>
                    <w:br/>
                    <w:t>4.9 Служебные гаражи</w:t>
                  </w:r>
                </w:p>
                <w:p w14:paraId="67BA2BB3"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 Объекты дорожного сервиса</w:t>
                  </w:r>
                </w:p>
                <w:p w14:paraId="6C2B517C"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4.9.1.1 Заправка транспортных средств</w:t>
                  </w:r>
                </w:p>
                <w:p w14:paraId="54E1EB9F"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4.9.1.2 Обеспечение дорожного отдыха</w:t>
                  </w:r>
                </w:p>
                <w:p w14:paraId="7A190A0D"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4.9.1.3 Автомобильные мойки</w:t>
                  </w:r>
                </w:p>
                <w:p w14:paraId="2DA38604" w14:textId="77777777" w:rsidR="00B9704B" w:rsidRPr="00B9704B" w:rsidRDefault="00B9704B" w:rsidP="007869AF">
                  <w:pPr>
                    <w:spacing w:before="40" w:after="20"/>
                    <w:rPr>
                      <w:szCs w:val="24"/>
                      <w:lang w:val="ru-RU"/>
                    </w:rPr>
                  </w:pPr>
                  <w:r w:rsidRPr="00B9704B">
                    <w:rPr>
                      <w:szCs w:val="24"/>
                      <w:lang w:val="ru-RU"/>
                    </w:rPr>
                    <w:t>4.9.1.4 Ремонт автомобилей</w:t>
                  </w:r>
                  <w:r w:rsidRPr="00B9704B">
                    <w:rPr>
                      <w:szCs w:val="24"/>
                      <w:lang w:val="ru-RU"/>
                    </w:rPr>
                    <w:br/>
                    <w:t>6.9 Склад</w:t>
                  </w:r>
                </w:p>
                <w:p w14:paraId="75591381" w14:textId="77777777" w:rsidR="00B9704B" w:rsidRPr="00CB717C" w:rsidRDefault="00B9704B" w:rsidP="007869AF">
                  <w:pPr>
                    <w:spacing w:before="40" w:after="20"/>
                    <w:rPr>
                      <w:szCs w:val="24"/>
                    </w:rPr>
                  </w:pPr>
                  <w:r w:rsidRPr="00495821">
                    <w:rPr>
                      <w:szCs w:val="24"/>
                    </w:rPr>
                    <w:t xml:space="preserve">6.9.1 </w:t>
                  </w:r>
                  <w:proofErr w:type="spellStart"/>
                  <w:r w:rsidRPr="00495821">
                    <w:rPr>
                      <w:szCs w:val="24"/>
                    </w:rPr>
                    <w:t>Складские</w:t>
                  </w:r>
                  <w:proofErr w:type="spellEnd"/>
                  <w:r w:rsidRPr="00495821">
                    <w:rPr>
                      <w:szCs w:val="24"/>
                    </w:rPr>
                    <w:t xml:space="preserve"> </w:t>
                  </w:r>
                  <w:proofErr w:type="spellStart"/>
                  <w:r w:rsidRPr="00495821">
                    <w:rPr>
                      <w:szCs w:val="24"/>
                    </w:rPr>
                    <w:t>площадки</w:t>
                  </w:r>
                  <w:proofErr w:type="spellEnd"/>
                </w:p>
              </w:tc>
            </w:tr>
            <w:tr w:rsidR="00B9704B" w:rsidRPr="00585139" w14:paraId="3456C079"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1BCF407" w14:textId="77777777" w:rsidR="00B9704B" w:rsidRPr="00CB717C" w:rsidRDefault="00B9704B" w:rsidP="007869AF">
                  <w:pPr>
                    <w:spacing w:before="40" w:after="20"/>
                    <w:rPr>
                      <w:szCs w:val="24"/>
                    </w:rPr>
                  </w:pPr>
                  <w:r w:rsidRPr="00CB717C">
                    <w:rPr>
                      <w:szCs w:val="24"/>
                    </w:rPr>
                    <w:br/>
                  </w:r>
                  <w:proofErr w:type="spellStart"/>
                  <w:r w:rsidRPr="00CB717C">
                    <w:rPr>
                      <w:szCs w:val="24"/>
                    </w:rPr>
                    <w:t>Вспомогательные</w:t>
                  </w:r>
                  <w:proofErr w:type="spellEnd"/>
                  <w:r w:rsidRPr="00CB717C">
                    <w:rPr>
                      <w:szCs w:val="24"/>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EA9492"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3A5291B0"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3.1.1 Предоставление коммунальных услуг</w:t>
                  </w:r>
                </w:p>
                <w:p w14:paraId="0CABCEF4"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r w:rsidRPr="002F6E69">
                    <w:rPr>
                      <w:rFonts w:ascii="Times New Roman" w:hAnsi="Times New Roman" w:cs="Times New Roman"/>
                      <w:sz w:val="24"/>
                      <w:szCs w:val="24"/>
                    </w:rPr>
                    <w:br/>
                    <w:t>3.5.2 Среднее и высшее профессиональное образование</w:t>
                  </w:r>
                  <w:r w:rsidRPr="002F6E69">
                    <w:rPr>
                      <w:rFonts w:ascii="Times New Roman" w:hAnsi="Times New Roman" w:cs="Times New Roman"/>
                      <w:sz w:val="24"/>
                      <w:szCs w:val="24"/>
                    </w:rPr>
                    <w:br/>
                    <w:t>3.8 Общественное управление</w:t>
                  </w:r>
                </w:p>
                <w:p w14:paraId="362F1B17"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3.8.1 Государственное управление</w:t>
                  </w:r>
                </w:p>
                <w:p w14:paraId="482F20E4"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3.8.2 Представительская деятельность</w:t>
                  </w:r>
                  <w:r w:rsidRPr="002F6E69">
                    <w:rPr>
                      <w:rFonts w:ascii="Times New Roman" w:hAnsi="Times New Roman" w:cs="Times New Roman"/>
                      <w:sz w:val="24"/>
                      <w:szCs w:val="24"/>
                    </w:rPr>
                    <w:br/>
                    <w:t>3.9 Обеспечение научной деятельности</w:t>
                  </w:r>
                  <w:r w:rsidRPr="002F6E69">
                    <w:rPr>
                      <w:rFonts w:ascii="Times New Roman" w:hAnsi="Times New Roman" w:cs="Times New Roman"/>
                      <w:sz w:val="24"/>
                      <w:szCs w:val="24"/>
                    </w:rPr>
                    <w:br/>
                    <w:t>3.9.1 Обеспечение деятельности в области гидрометеорологии и смежных с ней областях</w:t>
                  </w:r>
                </w:p>
                <w:p w14:paraId="530D9502"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3.9.2 Проведение научных исследований</w:t>
                  </w:r>
                </w:p>
                <w:p w14:paraId="4B1A40D2"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3.10 Ветеринарное обслуживание</w:t>
                  </w:r>
                </w:p>
                <w:p w14:paraId="4935A2FD"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3.10.1 Амбулаторное ветеринарное обслуживание</w:t>
                  </w:r>
                </w:p>
                <w:p w14:paraId="29BA9090" w14:textId="77777777" w:rsidR="00B9704B" w:rsidRPr="00B9704B" w:rsidRDefault="00B9704B" w:rsidP="007869AF">
                  <w:pPr>
                    <w:spacing w:before="40" w:after="20"/>
                    <w:rPr>
                      <w:szCs w:val="24"/>
                      <w:lang w:val="ru-RU"/>
                    </w:rPr>
                  </w:pPr>
                  <w:r w:rsidRPr="00B9704B">
                    <w:rPr>
                      <w:szCs w:val="24"/>
                      <w:lang w:val="ru-RU"/>
                    </w:rPr>
                    <w:t>3.10.2 Приюты для животных</w:t>
                  </w:r>
                  <w:r w:rsidRPr="00B9704B">
                    <w:rPr>
                      <w:szCs w:val="24"/>
                      <w:lang w:val="ru-RU"/>
                    </w:rPr>
                    <w:br/>
                    <w:t>4.1 Деловое управление</w:t>
                  </w:r>
                  <w:r w:rsidRPr="00B9704B">
                    <w:rPr>
                      <w:szCs w:val="24"/>
                      <w:lang w:val="ru-RU"/>
                    </w:rPr>
                    <w:br/>
                    <w:t>4.4 Магазины</w:t>
                  </w:r>
                  <w:r w:rsidRPr="00B9704B">
                    <w:rPr>
                      <w:szCs w:val="24"/>
                      <w:lang w:val="ru-RU"/>
                    </w:rPr>
                    <w:br/>
                    <w:t>4.5 Банковская и страховая деятельность</w:t>
                  </w:r>
                  <w:r w:rsidRPr="00B9704B">
                    <w:rPr>
                      <w:szCs w:val="24"/>
                      <w:lang w:val="ru-RU"/>
                    </w:rPr>
                    <w:br/>
                    <w:t>4.6 Общественное питание</w:t>
                  </w:r>
                  <w:r w:rsidRPr="00B9704B">
                    <w:rPr>
                      <w:szCs w:val="24"/>
                      <w:lang w:val="ru-RU"/>
                    </w:rPr>
                    <w:br/>
                  </w:r>
                  <w:r w:rsidRPr="00B9704B">
                    <w:rPr>
                      <w:szCs w:val="24"/>
                      <w:lang w:val="ru-RU"/>
                    </w:rPr>
                    <w:lastRenderedPageBreak/>
                    <w:t>4.9 Служебные гаражи</w:t>
                  </w:r>
                  <w:r w:rsidRPr="00B9704B">
                    <w:rPr>
                      <w:szCs w:val="24"/>
                      <w:lang w:val="ru-RU"/>
                    </w:rPr>
                    <w:br/>
                    <w:t>4.9.1 Объекты дорожного сервиса</w:t>
                  </w:r>
                </w:p>
                <w:p w14:paraId="7548B72E"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4.9.1.1 Заправка транспортных средств</w:t>
                  </w:r>
                </w:p>
                <w:p w14:paraId="01A85BDF"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4.9.1.2 Обеспечение дорожного отдыха</w:t>
                  </w:r>
                </w:p>
                <w:p w14:paraId="32D92CBD"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4.9.1.3 Автомобильные мойки</w:t>
                  </w:r>
                </w:p>
                <w:p w14:paraId="50962760" w14:textId="77777777" w:rsidR="00B9704B" w:rsidRPr="00B9704B" w:rsidRDefault="00B9704B" w:rsidP="007869AF">
                  <w:pPr>
                    <w:spacing w:before="40" w:after="20"/>
                    <w:rPr>
                      <w:szCs w:val="24"/>
                      <w:lang w:val="ru-RU"/>
                    </w:rPr>
                  </w:pPr>
                  <w:r w:rsidRPr="00B9704B">
                    <w:rPr>
                      <w:szCs w:val="24"/>
                      <w:lang w:val="ru-RU"/>
                    </w:rPr>
                    <w:t>4.9.1.4 Ремонт автомобилей</w:t>
                  </w:r>
                  <w:r w:rsidRPr="00B9704B">
                    <w:rPr>
                      <w:szCs w:val="24"/>
                      <w:lang w:val="ru-RU"/>
                    </w:rPr>
                    <w:br/>
                    <w:t>5.1 Спорт</w:t>
                  </w:r>
                </w:p>
                <w:p w14:paraId="2B71759D"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5.1.1 Обеспечение спортивно-зрелищных мероприятий</w:t>
                  </w:r>
                </w:p>
                <w:p w14:paraId="3AB9E133"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5.1.2 Обеспечение занятий спортом в помещениях</w:t>
                  </w:r>
                </w:p>
                <w:p w14:paraId="08014137"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5.1.3 Площадки для занятий спортом</w:t>
                  </w:r>
                </w:p>
                <w:p w14:paraId="332F8CBC"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5.1.4 Оборудованные площадки для занятий спортом</w:t>
                  </w:r>
                </w:p>
                <w:p w14:paraId="4236D327"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5.1.5 Водный спорт</w:t>
                  </w:r>
                </w:p>
                <w:p w14:paraId="4C4F4440" w14:textId="77777777" w:rsidR="00B9704B" w:rsidRPr="002F6E69" w:rsidRDefault="00B9704B" w:rsidP="007869AF">
                  <w:pPr>
                    <w:pStyle w:val="ConsPlusNormal"/>
                    <w:spacing w:before="40" w:after="20"/>
                    <w:rPr>
                      <w:rFonts w:ascii="Times New Roman" w:hAnsi="Times New Roman" w:cs="Times New Roman"/>
                      <w:sz w:val="24"/>
                      <w:szCs w:val="24"/>
                    </w:rPr>
                  </w:pPr>
                  <w:r w:rsidRPr="002F6E69">
                    <w:rPr>
                      <w:rFonts w:ascii="Times New Roman" w:hAnsi="Times New Roman" w:cs="Times New Roman"/>
                      <w:sz w:val="24"/>
                      <w:szCs w:val="24"/>
                    </w:rPr>
                    <w:t>5.1.6 Авиационный спорт</w:t>
                  </w:r>
                </w:p>
                <w:p w14:paraId="17FA3739" w14:textId="77777777" w:rsidR="00B9704B" w:rsidRPr="00B9704B" w:rsidRDefault="00B9704B" w:rsidP="007869AF">
                  <w:pPr>
                    <w:spacing w:before="40" w:after="20"/>
                    <w:rPr>
                      <w:szCs w:val="24"/>
                      <w:lang w:val="ru-RU"/>
                    </w:rPr>
                  </w:pPr>
                  <w:r w:rsidRPr="00B9704B">
                    <w:rPr>
                      <w:szCs w:val="24"/>
                      <w:lang w:val="ru-RU"/>
                    </w:rPr>
                    <w:t>5.1.7 Спортивные базы</w:t>
                  </w:r>
                  <w:r w:rsidRPr="00B9704B">
                    <w:rPr>
                      <w:szCs w:val="24"/>
                      <w:lang w:val="ru-RU"/>
                    </w:rPr>
                    <w:br/>
                    <w:t>6.9 Склад</w:t>
                  </w:r>
                </w:p>
                <w:p w14:paraId="752555BA" w14:textId="77777777" w:rsidR="00B9704B" w:rsidRPr="00B9704B" w:rsidRDefault="00B9704B" w:rsidP="007869AF">
                  <w:pPr>
                    <w:spacing w:before="40" w:after="20"/>
                    <w:rPr>
                      <w:szCs w:val="24"/>
                      <w:lang w:val="ru-RU"/>
                    </w:rPr>
                  </w:pPr>
                  <w:r w:rsidRPr="00B9704B">
                    <w:rPr>
                      <w:szCs w:val="24"/>
                      <w:lang w:val="ru-RU"/>
                    </w:rPr>
                    <w:t>6.9.1 Складские площадки</w:t>
                  </w:r>
                  <w:r w:rsidRPr="00B9704B">
                    <w:rPr>
                      <w:szCs w:val="24"/>
                      <w:lang w:val="ru-RU"/>
                    </w:rPr>
                    <w:br/>
                    <w:t>7.0 Транспорт</w:t>
                  </w:r>
                  <w:r w:rsidRPr="00B9704B">
                    <w:rPr>
                      <w:szCs w:val="24"/>
                      <w:lang w:val="ru-RU"/>
                    </w:rPr>
                    <w:br/>
                    <w:t>8.3 Обеспечение внутреннего правопорядка</w:t>
                  </w:r>
                </w:p>
              </w:tc>
            </w:tr>
          </w:tbl>
          <w:p w14:paraId="7F22BE31" w14:textId="77777777" w:rsidR="00B9704B" w:rsidRPr="00B9704B" w:rsidRDefault="00B9704B" w:rsidP="007869AF">
            <w:pPr>
              <w:spacing w:before="40" w:after="20"/>
              <w:rPr>
                <w:szCs w:val="24"/>
                <w:lang w:val="ru-RU"/>
              </w:rPr>
            </w:pPr>
            <w:r w:rsidRPr="00B9704B">
              <w:rPr>
                <w:szCs w:val="24"/>
                <w:lang w:val="ru-RU"/>
              </w:rPr>
              <w:lastRenderedPageBreak/>
              <w:br/>
            </w:r>
          </w:p>
        </w:tc>
      </w:tr>
    </w:tbl>
    <w:p w14:paraId="2EC0D8B3" w14:textId="77777777" w:rsidR="00B9704B" w:rsidRPr="00B9704B" w:rsidRDefault="00B9704B" w:rsidP="007869AF">
      <w:pPr>
        <w:spacing w:before="40" w:after="20"/>
        <w:rPr>
          <w:szCs w:val="24"/>
          <w:lang w:val="ru-RU"/>
        </w:rPr>
      </w:pPr>
    </w:p>
    <w:p w14:paraId="37460CE4" w14:textId="77777777" w:rsidR="00B9704B" w:rsidRPr="00B9704B" w:rsidRDefault="00B9704B" w:rsidP="007869AF">
      <w:pPr>
        <w:spacing w:before="40" w:after="20"/>
        <w:rPr>
          <w:szCs w:val="24"/>
          <w:lang w:val="ru-RU"/>
        </w:rPr>
        <w:sectPr w:rsidR="00B9704B" w:rsidRPr="00B9704B" w:rsidSect="00813A89">
          <w:pgSz w:w="11906" w:h="16838"/>
          <w:pgMar w:top="1134" w:right="851" w:bottom="1134" w:left="1701" w:header="709" w:footer="709" w:gutter="0"/>
          <w:cols w:space="708"/>
          <w:docGrid w:linePitch="360"/>
        </w:sectPr>
      </w:pPr>
      <w:r w:rsidRPr="00B9704B">
        <w:rPr>
          <w:szCs w:val="24"/>
          <w:lang w:val="ru-RU"/>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471"/>
        <w:gridCol w:w="1756"/>
        <w:gridCol w:w="1756"/>
        <w:gridCol w:w="5361"/>
      </w:tblGrid>
      <w:tr w:rsidR="00B9704B" w:rsidRPr="00CB717C" w14:paraId="04BD082C" w14:textId="77777777" w:rsidTr="00813A89">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6953B5" w14:textId="77777777" w:rsidR="00B9704B" w:rsidRPr="004E2E75" w:rsidRDefault="00B9704B" w:rsidP="007869AF">
            <w:pPr>
              <w:pStyle w:val="affffffff1"/>
              <w:spacing w:before="40" w:after="20"/>
            </w:pPr>
            <w:bookmarkStart w:id="311" w:name="_Toc536539682"/>
            <w:bookmarkStart w:id="312" w:name="_Toc536553728"/>
            <w:r w:rsidRPr="004E2E75">
              <w:lastRenderedPageBreak/>
              <w:t>КУРТ-18</w:t>
            </w:r>
            <w:bookmarkEnd w:id="311"/>
            <w:bookmarkEnd w:id="312"/>
          </w:p>
        </w:tc>
      </w:tr>
      <w:tr w:rsidR="00B9704B" w:rsidRPr="00CB717C" w14:paraId="4506D080"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EF230D" w14:textId="77777777" w:rsidR="00B9704B" w:rsidRPr="00CB717C" w:rsidRDefault="00B9704B" w:rsidP="007869AF">
            <w:pPr>
              <w:spacing w:before="40" w:after="20"/>
              <w:jc w:val="center"/>
              <w:rPr>
                <w:b/>
                <w:bCs/>
                <w:szCs w:val="24"/>
              </w:rPr>
            </w:pPr>
            <w:r w:rsidRPr="00CB717C">
              <w:rPr>
                <w:b/>
                <w:bCs/>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B2083DD"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96F7C77"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36543221"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1798E4D" w14:textId="77777777" w:rsidR="00B9704B" w:rsidRPr="00CB717C" w:rsidRDefault="00B9704B" w:rsidP="007869AF">
            <w:pPr>
              <w:spacing w:before="40" w:after="20"/>
              <w:rPr>
                <w:szCs w:val="24"/>
              </w:rPr>
            </w:pPr>
            <w:r w:rsidRPr="00CB717C">
              <w:rPr>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F54E49C" w14:textId="77777777" w:rsidR="00B9704B" w:rsidRPr="00CB717C" w:rsidRDefault="00B9704B" w:rsidP="007869AF">
            <w:pPr>
              <w:pStyle w:val="2fd"/>
              <w:spacing w:before="40" w:after="20"/>
            </w:pPr>
            <w:r w:rsidRPr="00CB717C">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D2F6D6" w14:textId="77777777" w:rsidR="00B9704B" w:rsidRPr="00CB717C" w:rsidRDefault="00B9704B" w:rsidP="007869AF">
            <w:pPr>
              <w:pStyle w:val="2fd"/>
              <w:spacing w:before="40" w:after="20"/>
            </w:pPr>
            <w:r w:rsidRPr="00CB717C">
              <w:t xml:space="preserve">7550 (4.4%) - 19900 (11.7%) </w:t>
            </w:r>
          </w:p>
        </w:tc>
      </w:tr>
      <w:tr w:rsidR="00B9704B" w:rsidRPr="00CB717C" w14:paraId="3F3801D9"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713F347" w14:textId="77777777" w:rsidR="00B9704B" w:rsidRPr="00CB717C" w:rsidRDefault="00B9704B" w:rsidP="007869AF">
            <w:pPr>
              <w:spacing w:before="40" w:after="20"/>
              <w:rPr>
                <w:szCs w:val="24"/>
              </w:rPr>
            </w:pPr>
            <w:r w:rsidRPr="00CB717C">
              <w:rPr>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368DC16" w14:textId="77777777" w:rsidR="00B9704B" w:rsidRPr="00CB717C" w:rsidRDefault="00B9704B" w:rsidP="007869AF">
            <w:pPr>
              <w:pStyle w:val="2fd"/>
              <w:spacing w:before="40" w:after="20"/>
            </w:pPr>
            <w:r w:rsidRPr="00CB717C">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D0040B" w14:textId="77777777" w:rsidR="00B9704B" w:rsidRPr="00CB717C" w:rsidRDefault="00B9704B" w:rsidP="007869AF">
            <w:pPr>
              <w:pStyle w:val="2fd"/>
              <w:spacing w:before="40" w:after="20"/>
            </w:pPr>
            <w:r w:rsidRPr="00CB717C">
              <w:t xml:space="preserve">17 </w:t>
            </w:r>
          </w:p>
        </w:tc>
      </w:tr>
      <w:tr w:rsidR="00B9704B" w:rsidRPr="00585139" w14:paraId="0D5ACC7D"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ABB23A" w14:textId="77777777" w:rsidR="00B9704B" w:rsidRPr="00CB717C" w:rsidRDefault="00B9704B" w:rsidP="007869AF">
            <w:pPr>
              <w:spacing w:before="40" w:after="20"/>
              <w:rPr>
                <w:szCs w:val="24"/>
              </w:rPr>
            </w:pPr>
            <w:r w:rsidRPr="00CB717C">
              <w:rPr>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FE15773" w14:textId="77777777" w:rsidR="00B9704B" w:rsidRPr="00CB717C" w:rsidRDefault="00B9704B" w:rsidP="007869AF">
            <w:pPr>
              <w:pStyle w:val="2fd"/>
              <w:spacing w:before="40" w:after="20"/>
            </w:pPr>
            <w:r w:rsidRPr="00CB717C">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2E4C4B3"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67DD4171"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F63997F" w14:textId="77777777" w:rsidR="00B9704B" w:rsidRPr="00CB717C" w:rsidRDefault="00B9704B" w:rsidP="007869AF">
            <w:pPr>
              <w:spacing w:before="40" w:after="20"/>
              <w:rPr>
                <w:szCs w:val="24"/>
              </w:rPr>
            </w:pPr>
            <w:r w:rsidRPr="00CB717C">
              <w:rPr>
                <w:szCs w:val="24"/>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047EEB"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685D8DC"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76CD99EF"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247DDE" w14:textId="77777777" w:rsidR="00B9704B" w:rsidRPr="00CB717C" w:rsidRDefault="00B9704B" w:rsidP="007869AF">
            <w:pPr>
              <w:spacing w:before="40" w:after="20"/>
              <w:rPr>
                <w:szCs w:val="24"/>
              </w:rPr>
            </w:pPr>
            <w:r w:rsidRPr="00CB717C">
              <w:rPr>
                <w:szCs w:val="24"/>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FD841E"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C23DE7"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163C768C"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976FEB" w14:textId="77777777" w:rsidR="00B9704B" w:rsidRPr="00CB717C" w:rsidRDefault="00B9704B" w:rsidP="007869AF">
            <w:pPr>
              <w:spacing w:before="40" w:after="20"/>
              <w:rPr>
                <w:szCs w:val="24"/>
              </w:rPr>
            </w:pPr>
            <w:r w:rsidRPr="00CB717C">
              <w:rPr>
                <w:szCs w:val="24"/>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4AD5B37" w14:textId="77777777" w:rsidR="00B9704B" w:rsidRPr="00CB717C" w:rsidRDefault="00B9704B" w:rsidP="007869AF">
            <w:pPr>
              <w:pStyle w:val="2fd"/>
              <w:spacing w:before="40" w:after="20"/>
            </w:pPr>
            <w:r w:rsidRPr="00CB717C">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9914CCF" w14:textId="77777777" w:rsidR="00B9704B" w:rsidRPr="00CB717C" w:rsidRDefault="00B9704B" w:rsidP="007869AF">
            <w:pPr>
              <w:pStyle w:val="2fd"/>
              <w:spacing w:before="40" w:after="20"/>
            </w:pPr>
            <w:r w:rsidRPr="00CB717C">
              <w:t xml:space="preserve">Определяется из расчета 28 </w:t>
            </w:r>
            <w:proofErr w:type="spellStart"/>
            <w:r w:rsidRPr="00CB717C">
              <w:t>кв.м</w:t>
            </w:r>
            <w:proofErr w:type="spellEnd"/>
            <w:r w:rsidRPr="00CB717C">
              <w:t xml:space="preserve">. общей площади многоквартирной жилой застройки на 1 человека </w:t>
            </w:r>
          </w:p>
        </w:tc>
      </w:tr>
      <w:tr w:rsidR="00B9704B" w:rsidRPr="00585139" w14:paraId="65C34DB8"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9C8811" w14:textId="77777777" w:rsidR="00B9704B" w:rsidRPr="00CB717C" w:rsidRDefault="00B9704B" w:rsidP="007869AF">
            <w:pPr>
              <w:spacing w:before="40" w:after="20"/>
              <w:rPr>
                <w:szCs w:val="24"/>
              </w:rPr>
            </w:pPr>
            <w:r w:rsidRPr="00CB717C">
              <w:rPr>
                <w:szCs w:val="24"/>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81CB84A" w14:textId="77777777" w:rsidR="00B9704B" w:rsidRPr="00CB717C" w:rsidRDefault="00B9704B" w:rsidP="007869AF">
            <w:pPr>
              <w:pStyle w:val="2fd"/>
              <w:spacing w:before="40" w:after="20"/>
            </w:pPr>
            <w:r w:rsidRPr="00CB717C">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0D6A6A2"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3898B9D8"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08986E1" w14:textId="77777777" w:rsidR="00B9704B" w:rsidRPr="00CB717C" w:rsidRDefault="00B9704B" w:rsidP="007869AF">
            <w:pPr>
              <w:spacing w:before="40" w:after="20"/>
              <w:rPr>
                <w:szCs w:val="24"/>
              </w:rPr>
            </w:pPr>
            <w:r w:rsidRPr="00CB717C">
              <w:rPr>
                <w:szCs w:val="24"/>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0822F5" w14:textId="77777777" w:rsidR="00B9704B" w:rsidRPr="00CB717C" w:rsidRDefault="00B9704B" w:rsidP="007869AF">
            <w:pPr>
              <w:pStyle w:val="2fd"/>
              <w:spacing w:before="40" w:after="20"/>
            </w:pPr>
            <w:r w:rsidRPr="00CB717C">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E31D3D7"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5E36C2B2"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61E6C08" w14:textId="77777777" w:rsidR="00B9704B" w:rsidRPr="00CB717C" w:rsidRDefault="00B9704B" w:rsidP="007869AF">
            <w:pPr>
              <w:spacing w:before="40" w:after="20"/>
              <w:rPr>
                <w:szCs w:val="24"/>
              </w:rPr>
            </w:pPr>
            <w:r w:rsidRPr="00CB717C">
              <w:rPr>
                <w:szCs w:val="24"/>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8236391" w14:textId="77777777" w:rsidR="00B9704B" w:rsidRPr="00CB717C" w:rsidRDefault="00B9704B" w:rsidP="007869AF">
            <w:pPr>
              <w:pStyle w:val="2fd"/>
              <w:spacing w:before="40" w:after="20"/>
            </w:pPr>
            <w:r w:rsidRPr="00CB717C">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0AFAAC3" w14:textId="77777777" w:rsidR="00B9704B" w:rsidRPr="00CB717C" w:rsidRDefault="00B9704B" w:rsidP="007869AF">
            <w:pPr>
              <w:pStyle w:val="2fd"/>
              <w:spacing w:before="40" w:after="20"/>
            </w:pPr>
            <w:r w:rsidRPr="00CB717C">
              <w:t xml:space="preserve">0,05 Гкал/1000 </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20A2EA24"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5D807EB" w14:textId="77777777" w:rsidR="00B9704B" w:rsidRPr="00CB717C" w:rsidRDefault="00B9704B" w:rsidP="007869AF">
            <w:pPr>
              <w:spacing w:before="40" w:after="20"/>
              <w:rPr>
                <w:szCs w:val="24"/>
              </w:rPr>
            </w:pPr>
            <w:r w:rsidRPr="00CB717C">
              <w:rPr>
                <w:szCs w:val="24"/>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BB4B9BB" w14:textId="77777777" w:rsidR="00B9704B" w:rsidRPr="00CB717C" w:rsidRDefault="00B9704B" w:rsidP="007869AF">
            <w:pPr>
              <w:pStyle w:val="2fd"/>
              <w:spacing w:before="40" w:after="20"/>
            </w:pPr>
            <w:r w:rsidRPr="00CB717C">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F462268" w14:textId="77777777" w:rsidR="00B9704B" w:rsidRPr="00CB717C" w:rsidRDefault="00B9704B" w:rsidP="007869AF">
            <w:pPr>
              <w:pStyle w:val="2fd"/>
              <w:spacing w:before="40" w:after="20"/>
            </w:pPr>
            <w:r w:rsidRPr="00CB717C">
              <w:t>20 Вт./</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6C6700A6"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FD324F" w14:textId="77777777" w:rsidR="00B9704B" w:rsidRPr="00CB717C" w:rsidRDefault="00B9704B" w:rsidP="007869AF">
            <w:pPr>
              <w:spacing w:before="40" w:after="20"/>
              <w:rPr>
                <w:szCs w:val="24"/>
              </w:rPr>
            </w:pPr>
            <w:r w:rsidRPr="00CB717C">
              <w:rPr>
                <w:szCs w:val="24"/>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07FC244" w14:textId="77777777" w:rsidR="00B9704B" w:rsidRPr="00CB717C" w:rsidRDefault="00B9704B" w:rsidP="007869AF">
            <w:pPr>
              <w:pStyle w:val="2fd"/>
              <w:spacing w:before="40" w:after="20"/>
            </w:pPr>
            <w:r w:rsidRPr="00CB717C">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4C5BB4" w14:textId="77777777" w:rsidR="00B9704B" w:rsidRPr="00CB717C" w:rsidRDefault="00B9704B" w:rsidP="007869AF">
            <w:pPr>
              <w:pStyle w:val="2fd"/>
              <w:spacing w:before="40" w:after="20"/>
            </w:pPr>
            <w:r w:rsidRPr="00CB717C">
              <w:t xml:space="preserve">420 </w:t>
            </w:r>
            <w:proofErr w:type="spellStart"/>
            <w:r w:rsidRPr="00CB717C">
              <w:t>машино</w:t>
            </w:r>
            <w:proofErr w:type="spellEnd"/>
            <w:r w:rsidRPr="00CB717C">
              <w:t xml:space="preserve">-мест на 1 тыс. человек населения планируемой застройки </w:t>
            </w:r>
          </w:p>
        </w:tc>
      </w:tr>
      <w:tr w:rsidR="00B9704B" w:rsidRPr="00585139" w14:paraId="754E4DAD"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690CE99" w14:textId="77777777" w:rsidR="00B9704B" w:rsidRPr="00CB717C" w:rsidRDefault="00B9704B" w:rsidP="007869AF">
            <w:pPr>
              <w:spacing w:before="40" w:after="20"/>
              <w:rPr>
                <w:szCs w:val="24"/>
              </w:rPr>
            </w:pPr>
            <w:r w:rsidRPr="00CB717C">
              <w:rPr>
                <w:szCs w:val="24"/>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C52ABCF" w14:textId="77777777" w:rsidR="00B9704B" w:rsidRPr="00CB717C" w:rsidRDefault="00B9704B" w:rsidP="007869AF">
            <w:pPr>
              <w:pStyle w:val="2fd"/>
              <w:spacing w:before="40" w:after="20"/>
            </w:pPr>
            <w:r w:rsidRPr="00CB717C">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95F113" w14:textId="77777777" w:rsidR="00B9704B" w:rsidRPr="00CB717C" w:rsidRDefault="00B9704B" w:rsidP="007869AF">
            <w:pPr>
              <w:pStyle w:val="2fd"/>
              <w:spacing w:before="40" w:after="20"/>
            </w:pPr>
            <w:r w:rsidRPr="00CB717C">
              <w:t xml:space="preserve">4,4 </w:t>
            </w:r>
            <w:proofErr w:type="spellStart"/>
            <w:r w:rsidRPr="00CB717C">
              <w:t>кв.м</w:t>
            </w:r>
            <w:proofErr w:type="spellEnd"/>
            <w:r w:rsidRPr="00CB717C">
              <w:t xml:space="preserve"> на 1 человека населения планируемой застройки </w:t>
            </w:r>
          </w:p>
        </w:tc>
      </w:tr>
      <w:tr w:rsidR="00B9704B" w:rsidRPr="00CB717C" w14:paraId="58784572"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06D5A4" w14:textId="77777777" w:rsidR="00B9704B" w:rsidRPr="00CB717C" w:rsidRDefault="00B9704B" w:rsidP="007869AF">
            <w:pPr>
              <w:spacing w:before="40" w:after="20"/>
              <w:rPr>
                <w:szCs w:val="24"/>
              </w:rPr>
            </w:pPr>
            <w:r w:rsidRPr="00CB717C">
              <w:rPr>
                <w:szCs w:val="24"/>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93ECEB8" w14:textId="77777777" w:rsidR="00B9704B" w:rsidRPr="00CB717C" w:rsidRDefault="00B9704B" w:rsidP="007869AF">
            <w:pPr>
              <w:pStyle w:val="2fd"/>
              <w:spacing w:before="40" w:after="20"/>
            </w:pPr>
            <w:r w:rsidRPr="00CB717C">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98D3007" w14:textId="77777777" w:rsidR="00B9704B" w:rsidRPr="00CB717C" w:rsidRDefault="00B9704B" w:rsidP="007869AF">
            <w:pPr>
              <w:pStyle w:val="2fd"/>
              <w:spacing w:before="40" w:after="20"/>
            </w:pPr>
            <w:r w:rsidRPr="00CB717C">
              <w:t xml:space="preserve">50% от расчетной численности населения </w:t>
            </w:r>
          </w:p>
        </w:tc>
      </w:tr>
      <w:tr w:rsidR="00B9704B" w:rsidRPr="00585139" w14:paraId="18962151"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90D1C81" w14:textId="77777777" w:rsidR="00B9704B" w:rsidRPr="00CB717C" w:rsidRDefault="00B9704B" w:rsidP="007869AF">
            <w:pPr>
              <w:spacing w:before="40" w:after="20"/>
              <w:rPr>
                <w:szCs w:val="24"/>
              </w:rPr>
            </w:pPr>
            <w:r w:rsidRPr="00CB717C">
              <w:rPr>
                <w:szCs w:val="24"/>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70B3E88" w14:textId="77777777" w:rsidR="00B9704B" w:rsidRPr="00CB717C" w:rsidRDefault="00B9704B" w:rsidP="007869AF">
            <w:pPr>
              <w:pStyle w:val="2fd"/>
              <w:spacing w:before="40" w:after="20"/>
            </w:pPr>
            <w:r w:rsidRPr="00CB717C">
              <w:t xml:space="preserve">Минимальная обеспеченность </w:t>
            </w:r>
            <w:r w:rsidRPr="00CB717C">
              <w:lastRenderedPageBreak/>
              <w:t>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56AADB0" w14:textId="77777777" w:rsidR="00B9704B" w:rsidRPr="00CB717C" w:rsidRDefault="00B9704B" w:rsidP="007869AF">
            <w:pPr>
              <w:pStyle w:val="2fd"/>
              <w:spacing w:before="40" w:after="20"/>
            </w:pPr>
            <w:r w:rsidRPr="00CB717C">
              <w:lastRenderedPageBreak/>
              <w:t xml:space="preserve">65 мест на 1 тыс. человек населения планируемой </w:t>
            </w:r>
            <w:r w:rsidRPr="00CB717C">
              <w:lastRenderedPageBreak/>
              <w:t xml:space="preserve">застройки </w:t>
            </w:r>
          </w:p>
        </w:tc>
      </w:tr>
      <w:tr w:rsidR="00B9704B" w:rsidRPr="00585139" w14:paraId="01F739F4"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88D4F3" w14:textId="77777777" w:rsidR="00B9704B" w:rsidRPr="00CB717C" w:rsidRDefault="00B9704B" w:rsidP="007869AF">
            <w:pPr>
              <w:spacing w:before="40" w:after="20"/>
              <w:rPr>
                <w:szCs w:val="24"/>
              </w:rPr>
            </w:pPr>
            <w:r w:rsidRPr="00CB717C">
              <w:rPr>
                <w:szCs w:val="24"/>
              </w:rPr>
              <w:lastRenderedPageBreak/>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5E54C7" w14:textId="77777777" w:rsidR="00B9704B" w:rsidRPr="00CB717C" w:rsidRDefault="00B9704B" w:rsidP="007869AF">
            <w:pPr>
              <w:pStyle w:val="2fd"/>
              <w:spacing w:before="40" w:after="20"/>
            </w:pPr>
            <w:r w:rsidRPr="00CB717C">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BE742B7" w14:textId="77777777" w:rsidR="00B9704B" w:rsidRPr="00CB717C" w:rsidRDefault="00B9704B" w:rsidP="007869AF">
            <w:pPr>
              <w:pStyle w:val="2fd"/>
              <w:spacing w:before="40" w:after="20"/>
            </w:pPr>
            <w:r w:rsidRPr="00CB717C">
              <w:t xml:space="preserve">135 мест на 1 тыс. человек населения планируемой застройки </w:t>
            </w:r>
          </w:p>
        </w:tc>
      </w:tr>
      <w:tr w:rsidR="00B9704B" w:rsidRPr="00585139" w14:paraId="695B6990"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770675" w14:textId="77777777" w:rsidR="00B9704B" w:rsidRPr="00CB717C" w:rsidRDefault="00B9704B" w:rsidP="007869AF">
            <w:pPr>
              <w:spacing w:before="40" w:after="20"/>
              <w:rPr>
                <w:szCs w:val="24"/>
              </w:rPr>
            </w:pPr>
            <w:r w:rsidRPr="00CB717C">
              <w:rPr>
                <w:szCs w:val="24"/>
              </w:rPr>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53F6E8D" w14:textId="77777777" w:rsidR="00B9704B" w:rsidRPr="00CB717C" w:rsidRDefault="00B9704B" w:rsidP="007869AF">
            <w:pPr>
              <w:pStyle w:val="2fd"/>
              <w:spacing w:before="40" w:after="20"/>
            </w:pPr>
            <w:r w:rsidRPr="00CB717C">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D8102F6" w14:textId="77777777" w:rsidR="00B9704B" w:rsidRPr="00CB717C" w:rsidRDefault="00B9704B" w:rsidP="007869AF">
            <w:pPr>
              <w:pStyle w:val="2fd"/>
              <w:spacing w:before="40" w:after="20"/>
            </w:pPr>
            <w:r w:rsidRPr="00CB717C">
              <w:t xml:space="preserve">17,75 посещений в смену на 1 тыс. населения </w:t>
            </w:r>
          </w:p>
        </w:tc>
      </w:tr>
      <w:tr w:rsidR="00B9704B" w:rsidRPr="00585139" w14:paraId="03951E34"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ED9D1D" w14:textId="77777777" w:rsidR="00B9704B" w:rsidRPr="00CB717C" w:rsidRDefault="00B9704B" w:rsidP="007869AF">
            <w:pPr>
              <w:spacing w:before="40" w:after="20"/>
              <w:rPr>
                <w:szCs w:val="24"/>
              </w:rPr>
            </w:pPr>
            <w:r w:rsidRPr="00CB717C">
              <w:rPr>
                <w:szCs w:val="24"/>
              </w:rPr>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0B15FA4" w14:textId="77777777" w:rsidR="00B9704B" w:rsidRPr="00CB717C" w:rsidRDefault="00B9704B" w:rsidP="007869AF">
            <w:pPr>
              <w:pStyle w:val="2fd"/>
              <w:spacing w:before="40" w:after="20"/>
            </w:pPr>
            <w:r w:rsidRPr="00CB717C">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AEE507" w14:textId="77777777" w:rsidR="00B9704B" w:rsidRPr="00CB717C" w:rsidRDefault="00B9704B" w:rsidP="007869AF">
            <w:pPr>
              <w:pStyle w:val="2fd"/>
              <w:spacing w:before="40" w:after="20"/>
            </w:pPr>
            <w:r w:rsidRPr="00CB717C">
              <w:t xml:space="preserve">948,3 </w:t>
            </w:r>
            <w:proofErr w:type="spellStart"/>
            <w:r w:rsidRPr="00CB717C">
              <w:t>кв.м</w:t>
            </w:r>
            <w:proofErr w:type="spellEnd"/>
            <w:r w:rsidRPr="00CB717C">
              <w:t xml:space="preserve">. на 1 тыс. человек населения планируемой застройки </w:t>
            </w:r>
          </w:p>
        </w:tc>
      </w:tr>
      <w:tr w:rsidR="00B9704B" w:rsidRPr="00585139" w14:paraId="31E16249"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B47082" w14:textId="77777777" w:rsidR="00B9704B" w:rsidRPr="00CB717C" w:rsidRDefault="00B9704B" w:rsidP="007869AF">
            <w:pPr>
              <w:spacing w:before="40" w:after="20"/>
              <w:rPr>
                <w:szCs w:val="24"/>
              </w:rPr>
            </w:pPr>
            <w:r w:rsidRPr="00CB717C">
              <w:rPr>
                <w:szCs w:val="24"/>
              </w:rPr>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4CE6DF" w14:textId="77777777" w:rsidR="00B9704B" w:rsidRPr="00CB717C" w:rsidRDefault="00B9704B" w:rsidP="007869AF">
            <w:pPr>
              <w:pStyle w:val="2fd"/>
              <w:spacing w:before="40" w:after="20"/>
            </w:pPr>
            <w:r w:rsidRPr="00CB717C">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C41C2F7" w14:textId="77777777" w:rsidR="00B9704B" w:rsidRPr="00CB717C" w:rsidRDefault="00B9704B" w:rsidP="007869AF">
            <w:pPr>
              <w:pStyle w:val="2fd"/>
              <w:spacing w:before="40" w:after="20"/>
            </w:pPr>
            <w:r w:rsidRPr="00CB717C">
              <w:t xml:space="preserve">В соответствии с СТП ТО МО </w:t>
            </w:r>
          </w:p>
        </w:tc>
      </w:tr>
      <w:tr w:rsidR="00B9704B" w:rsidRPr="00CB717C" w14:paraId="29397911"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845B5E" w14:textId="77777777" w:rsidR="00B9704B" w:rsidRPr="00CB717C" w:rsidRDefault="00B9704B" w:rsidP="007869AF">
            <w:pPr>
              <w:spacing w:before="40" w:after="20"/>
              <w:rPr>
                <w:szCs w:val="24"/>
              </w:rPr>
            </w:pPr>
            <w:r w:rsidRPr="00CB717C">
              <w:rPr>
                <w:szCs w:val="24"/>
              </w:rPr>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6B1FE9D" w14:textId="77777777" w:rsidR="00B9704B" w:rsidRPr="00CB717C" w:rsidRDefault="00B9704B" w:rsidP="007869AF">
            <w:pPr>
              <w:pStyle w:val="2fd"/>
              <w:spacing w:before="40" w:after="20"/>
            </w:pPr>
            <w:r w:rsidRPr="00CB717C">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581A23B" w14:textId="77777777" w:rsidR="00B9704B" w:rsidRPr="00CB717C" w:rsidRDefault="00B9704B" w:rsidP="007869AF">
            <w:pPr>
              <w:pStyle w:val="2fd"/>
              <w:spacing w:before="40" w:after="20"/>
            </w:pPr>
            <w:r w:rsidRPr="00CB717C">
              <w:t xml:space="preserve">1 участковый пункт на 2,8 тыс. населения площадью 45 </w:t>
            </w:r>
            <w:proofErr w:type="spellStart"/>
            <w:r w:rsidRPr="00CB717C">
              <w:t>кв.м</w:t>
            </w:r>
            <w:proofErr w:type="spellEnd"/>
            <w:r w:rsidRPr="00CB717C">
              <w:t xml:space="preserve">. </w:t>
            </w:r>
          </w:p>
        </w:tc>
      </w:tr>
      <w:tr w:rsidR="00B9704B" w:rsidRPr="00585139" w14:paraId="406BBE2E"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CE64D88" w14:textId="77777777" w:rsidR="00B9704B" w:rsidRPr="00CB717C" w:rsidRDefault="00B9704B" w:rsidP="007869AF">
            <w:pPr>
              <w:spacing w:before="40" w:after="20"/>
              <w:rPr>
                <w:szCs w:val="24"/>
              </w:rPr>
            </w:pPr>
            <w:r w:rsidRPr="00CB717C">
              <w:rPr>
                <w:szCs w:val="24"/>
              </w:rPr>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391167" w14:textId="77777777" w:rsidR="00B9704B" w:rsidRPr="00CB717C" w:rsidRDefault="00B9704B" w:rsidP="007869AF">
            <w:pPr>
              <w:pStyle w:val="2fd"/>
              <w:spacing w:before="40" w:after="20"/>
            </w:pPr>
            <w:r w:rsidRPr="00CB717C">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5D82B3" w14:textId="77777777" w:rsidR="00B9704B" w:rsidRPr="00CB717C" w:rsidRDefault="00B9704B" w:rsidP="007869AF">
            <w:pPr>
              <w:pStyle w:val="2fd"/>
              <w:spacing w:before="40" w:after="20"/>
            </w:pPr>
            <w:r w:rsidRPr="00CB717C">
              <w:t xml:space="preserve">40 </w:t>
            </w:r>
            <w:proofErr w:type="spellStart"/>
            <w:r w:rsidRPr="00CB717C">
              <w:t>кв.м</w:t>
            </w:r>
            <w:proofErr w:type="spellEnd"/>
            <w:r w:rsidRPr="00CB717C">
              <w:t xml:space="preserve">. на 2 тыс. человек населения планируемой застройки </w:t>
            </w:r>
          </w:p>
        </w:tc>
      </w:tr>
      <w:tr w:rsidR="00B9704B" w:rsidRPr="00585139" w14:paraId="2DE6560A"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6BCA8C" w14:textId="77777777" w:rsidR="00B9704B" w:rsidRPr="00CB717C" w:rsidRDefault="00B9704B" w:rsidP="007869AF">
            <w:pPr>
              <w:spacing w:before="40" w:after="20"/>
              <w:rPr>
                <w:szCs w:val="24"/>
              </w:rPr>
            </w:pPr>
            <w:r w:rsidRPr="00CB717C">
              <w:rPr>
                <w:szCs w:val="24"/>
              </w:rPr>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2461C8C" w14:textId="77777777" w:rsidR="00B9704B" w:rsidRPr="00CB717C" w:rsidRDefault="00B9704B" w:rsidP="007869AF">
            <w:pPr>
              <w:pStyle w:val="2fd"/>
              <w:spacing w:before="40" w:after="20"/>
            </w:pPr>
            <w:r w:rsidRPr="00CB717C">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6C20FD7" w14:textId="77777777" w:rsidR="00B9704B" w:rsidRPr="00CB717C" w:rsidRDefault="00B9704B" w:rsidP="007869AF">
            <w:pPr>
              <w:pStyle w:val="2fd"/>
              <w:spacing w:before="40" w:after="20"/>
            </w:pPr>
            <w:r w:rsidRPr="00CB717C">
              <w:t xml:space="preserve">350 </w:t>
            </w:r>
            <w:proofErr w:type="spellStart"/>
            <w:r w:rsidRPr="00CB717C">
              <w:t>кв.м</w:t>
            </w:r>
            <w:proofErr w:type="spellEnd"/>
            <w:r w:rsidRPr="00CB717C">
              <w:t xml:space="preserve">. на 1 тыс. человек населения планируемой застройки </w:t>
            </w:r>
          </w:p>
        </w:tc>
      </w:tr>
      <w:tr w:rsidR="00B9704B" w:rsidRPr="00CB717C" w14:paraId="6AF87125"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87F9A8A" w14:textId="77777777" w:rsidR="00B9704B" w:rsidRPr="00CB717C" w:rsidRDefault="00B9704B" w:rsidP="007869AF">
            <w:pPr>
              <w:spacing w:before="40" w:after="20"/>
              <w:rPr>
                <w:szCs w:val="24"/>
              </w:rPr>
            </w:pPr>
            <w:r w:rsidRPr="00CB717C">
              <w:rPr>
                <w:szCs w:val="24"/>
              </w:rPr>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258A953" w14:textId="77777777" w:rsidR="00B9704B" w:rsidRPr="00CB717C" w:rsidRDefault="00B9704B" w:rsidP="007869AF">
            <w:pPr>
              <w:pStyle w:val="2fd"/>
              <w:spacing w:before="40" w:after="20"/>
            </w:pPr>
            <w:r w:rsidRPr="00CB717C">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E64C579"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67A31377" w14:textId="77777777" w:rsidTr="00813A89">
        <w:tblPrEx>
          <w:tblCellMar>
            <w:top w:w="15" w:type="dxa"/>
            <w:left w:w="15" w:type="dxa"/>
            <w:bottom w:w="15" w:type="dxa"/>
            <w:right w:w="15" w:type="dxa"/>
          </w:tblCellMar>
        </w:tblPrEx>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198F80" w14:textId="77777777" w:rsidR="00B9704B" w:rsidRPr="00CB717C" w:rsidRDefault="00B9704B" w:rsidP="007869AF">
            <w:pPr>
              <w:pStyle w:val="affffffff1"/>
              <w:spacing w:before="40" w:after="20"/>
            </w:pPr>
            <w:bookmarkStart w:id="313" w:name="_Toc536539683"/>
            <w:bookmarkStart w:id="314" w:name="_Toc536553729"/>
            <w:r w:rsidRPr="00CB717C">
              <w:t>Виды разрешенного использования</w:t>
            </w:r>
            <w:bookmarkEnd w:id="313"/>
            <w:bookmarkEnd w:id="314"/>
          </w:p>
        </w:tc>
      </w:tr>
      <w:tr w:rsidR="00B9704B" w:rsidRPr="00CB717C" w14:paraId="1369FDAB" w14:textId="77777777" w:rsidTr="00813A89">
        <w:tblPrEx>
          <w:tblCellMar>
            <w:top w:w="15" w:type="dxa"/>
            <w:left w:w="15" w:type="dxa"/>
            <w:bottom w:w="15" w:type="dxa"/>
            <w:right w:w="15"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62EA0A2"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37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5D54FF9"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44A19DAD" w14:textId="77777777" w:rsidTr="00813A89">
        <w:tblPrEx>
          <w:tblCellMar>
            <w:top w:w="15" w:type="dxa"/>
            <w:left w:w="15" w:type="dxa"/>
            <w:bottom w:w="15" w:type="dxa"/>
            <w:right w:w="15"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435467C"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37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ADDFA2E" w14:textId="77777777" w:rsidR="00B9704B" w:rsidRPr="00B9704B" w:rsidRDefault="00B9704B" w:rsidP="007869AF">
            <w:pPr>
              <w:spacing w:before="40" w:after="20"/>
              <w:rPr>
                <w:szCs w:val="24"/>
                <w:lang w:val="ru-RU"/>
              </w:rPr>
            </w:pPr>
            <w:r w:rsidRPr="00B9704B">
              <w:rPr>
                <w:szCs w:val="24"/>
                <w:lang w:val="ru-RU"/>
              </w:rPr>
              <w:t>2.1.1.Малоэтажная многоквартирная жилая застройка</w:t>
            </w:r>
            <w:r w:rsidRPr="00B9704B">
              <w:rPr>
                <w:szCs w:val="24"/>
                <w:lang w:val="ru-RU"/>
              </w:rPr>
              <w:br/>
              <w:t xml:space="preserve">2.3.Блокированная жилая застройка </w:t>
            </w:r>
          </w:p>
          <w:p w14:paraId="60D3AF92" w14:textId="77777777" w:rsidR="00B9704B" w:rsidRPr="00B9704B" w:rsidRDefault="00B9704B" w:rsidP="007869AF">
            <w:pPr>
              <w:spacing w:before="40" w:after="20"/>
              <w:rPr>
                <w:szCs w:val="24"/>
                <w:lang w:val="ru-RU"/>
              </w:rPr>
            </w:pPr>
            <w:r w:rsidRPr="00B9704B">
              <w:rPr>
                <w:szCs w:val="24"/>
                <w:lang w:val="ru-RU"/>
              </w:rPr>
              <w:t xml:space="preserve">2.5 </w:t>
            </w:r>
            <w:proofErr w:type="spellStart"/>
            <w:r w:rsidRPr="00B9704B">
              <w:rPr>
                <w:szCs w:val="24"/>
                <w:lang w:val="ru-RU"/>
              </w:rPr>
              <w:t>Среднеэтажная</w:t>
            </w:r>
            <w:proofErr w:type="spellEnd"/>
            <w:r w:rsidRPr="00B9704B">
              <w:rPr>
                <w:szCs w:val="24"/>
                <w:lang w:val="ru-RU"/>
              </w:rPr>
              <w:t xml:space="preserve"> жилая застройка</w:t>
            </w:r>
            <w:r w:rsidRPr="00B9704B">
              <w:rPr>
                <w:szCs w:val="24"/>
                <w:lang w:val="ru-RU"/>
              </w:rPr>
              <w:br/>
              <w:t>2.6 Многоэтажная жилая застройка (высотная застройка)</w:t>
            </w:r>
            <w:r w:rsidRPr="00B9704B">
              <w:rPr>
                <w:szCs w:val="24"/>
                <w:lang w:val="ru-RU"/>
              </w:rPr>
              <w:br/>
              <w:t xml:space="preserve">2.7 Обслуживание жилой застройки </w:t>
            </w:r>
          </w:p>
          <w:p w14:paraId="34034D6E" w14:textId="77777777" w:rsidR="00B9704B" w:rsidRPr="00B9704B" w:rsidRDefault="00B9704B" w:rsidP="007869AF">
            <w:pPr>
              <w:spacing w:before="40" w:after="20"/>
              <w:rPr>
                <w:szCs w:val="24"/>
                <w:lang w:val="ru-RU"/>
              </w:rPr>
            </w:pPr>
            <w:r w:rsidRPr="00B9704B">
              <w:rPr>
                <w:szCs w:val="24"/>
                <w:lang w:val="ru-RU"/>
              </w:rPr>
              <w:t>2.7.1 Хранение автотранспорта</w:t>
            </w:r>
          </w:p>
          <w:p w14:paraId="7DBE432F" w14:textId="77777777" w:rsidR="00B9704B" w:rsidRPr="00B9704B" w:rsidRDefault="00B9704B" w:rsidP="007869AF">
            <w:pPr>
              <w:spacing w:before="40" w:after="20"/>
              <w:rPr>
                <w:szCs w:val="24"/>
                <w:lang w:val="ru-RU"/>
              </w:rPr>
            </w:pPr>
            <w:r w:rsidRPr="00B9704B">
              <w:rPr>
                <w:szCs w:val="24"/>
                <w:lang w:val="ru-RU"/>
              </w:rPr>
              <w:t>3.0 Общественное использование объектов капитального строительства</w:t>
            </w:r>
          </w:p>
          <w:p w14:paraId="07245432"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17BEA7D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3.1.1 Предоставление коммунальных услуг</w:t>
            </w:r>
          </w:p>
          <w:p w14:paraId="083A3E0D"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p>
          <w:p w14:paraId="3D6B22C2" w14:textId="77777777" w:rsidR="00B9704B" w:rsidRPr="00B9704B" w:rsidRDefault="00B9704B" w:rsidP="007869AF">
            <w:pPr>
              <w:spacing w:before="40" w:after="20"/>
              <w:rPr>
                <w:szCs w:val="24"/>
                <w:lang w:val="ru-RU"/>
              </w:rPr>
            </w:pPr>
            <w:r w:rsidRPr="00B9704B">
              <w:rPr>
                <w:szCs w:val="24"/>
                <w:lang w:val="ru-RU"/>
              </w:rPr>
              <w:t>3.4.1 Амбулаторно-поликлиническое обслуживание</w:t>
            </w:r>
          </w:p>
          <w:p w14:paraId="5221427E" w14:textId="77777777" w:rsidR="00B9704B" w:rsidRPr="00B9704B" w:rsidRDefault="00B9704B" w:rsidP="007869AF">
            <w:pPr>
              <w:spacing w:before="40" w:after="20"/>
              <w:rPr>
                <w:szCs w:val="24"/>
                <w:lang w:val="ru-RU"/>
              </w:rPr>
            </w:pPr>
            <w:r w:rsidRPr="00B9704B">
              <w:rPr>
                <w:szCs w:val="24"/>
                <w:lang w:val="ru-RU"/>
              </w:rPr>
              <w:lastRenderedPageBreak/>
              <w:t>3.5.2 Среднее и высшее профессиональное образование</w:t>
            </w:r>
          </w:p>
          <w:p w14:paraId="6100C9B1" w14:textId="77777777" w:rsidR="00B9704B" w:rsidRPr="00B9704B" w:rsidRDefault="00B9704B" w:rsidP="007869AF">
            <w:pPr>
              <w:spacing w:before="40" w:after="20"/>
              <w:rPr>
                <w:szCs w:val="24"/>
                <w:lang w:val="ru-RU"/>
              </w:rPr>
            </w:pPr>
            <w:r w:rsidRPr="00B9704B">
              <w:rPr>
                <w:szCs w:val="24"/>
                <w:lang w:val="ru-RU"/>
              </w:rPr>
              <w:t>3.9 Обеспечение научной деятельности</w:t>
            </w:r>
          </w:p>
          <w:p w14:paraId="7646770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3.9.1 Обеспечение деятельности в области гидрометеорологии и смежных с ней областях</w:t>
            </w:r>
          </w:p>
          <w:p w14:paraId="0851E8D8"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3.9.2 Проведение научных исследований</w:t>
            </w:r>
          </w:p>
          <w:p w14:paraId="495E6615"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4.0 Предпринимательство</w:t>
            </w:r>
          </w:p>
          <w:p w14:paraId="457F15A3" w14:textId="77777777" w:rsidR="00B9704B" w:rsidRPr="00B9704B" w:rsidRDefault="00B9704B" w:rsidP="007869AF">
            <w:pPr>
              <w:spacing w:before="40" w:after="20"/>
              <w:rPr>
                <w:szCs w:val="24"/>
                <w:lang w:val="ru-RU"/>
              </w:rPr>
            </w:pPr>
            <w:r w:rsidRPr="00B9704B">
              <w:rPr>
                <w:color w:val="000000"/>
                <w:szCs w:val="24"/>
                <w:lang w:val="ru-RU"/>
              </w:rPr>
              <w:t>4.4 Магазины</w:t>
            </w:r>
          </w:p>
          <w:p w14:paraId="376DD82B" w14:textId="77777777" w:rsidR="00B9704B" w:rsidRPr="00B9704B" w:rsidRDefault="00B9704B" w:rsidP="007869AF">
            <w:pPr>
              <w:spacing w:before="40" w:after="20"/>
              <w:rPr>
                <w:szCs w:val="24"/>
                <w:lang w:val="ru-RU"/>
              </w:rPr>
            </w:pPr>
            <w:r w:rsidRPr="00B9704B">
              <w:rPr>
                <w:szCs w:val="24"/>
                <w:lang w:val="ru-RU"/>
              </w:rPr>
              <w:t>5.1 Спорт</w:t>
            </w:r>
          </w:p>
          <w:p w14:paraId="0C0ACE2E"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5.1.1 Обеспечение спортивно-зрелищных мероприятий</w:t>
            </w:r>
          </w:p>
          <w:p w14:paraId="1594650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5.1.2 Обеспечение занятий спортом в помещениях</w:t>
            </w:r>
          </w:p>
          <w:p w14:paraId="78F548E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5.1.3 Площадки для занятий спортом</w:t>
            </w:r>
          </w:p>
          <w:p w14:paraId="74FA09E6"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5.1.4 Оборудованные площадки для занятий спортом</w:t>
            </w:r>
          </w:p>
          <w:p w14:paraId="375AA9E0"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5.1.5 Водный спорт</w:t>
            </w:r>
          </w:p>
          <w:p w14:paraId="2C33D0D1"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5.1.6 Авиационный спорт</w:t>
            </w:r>
          </w:p>
          <w:p w14:paraId="5ADE9E9E" w14:textId="77777777" w:rsidR="00B9704B" w:rsidRPr="00B9704B" w:rsidRDefault="00B9704B" w:rsidP="007869AF">
            <w:pPr>
              <w:spacing w:before="40" w:after="20"/>
              <w:rPr>
                <w:szCs w:val="24"/>
                <w:lang w:val="ru-RU"/>
              </w:rPr>
            </w:pPr>
            <w:r w:rsidRPr="00B9704B">
              <w:rPr>
                <w:szCs w:val="24"/>
                <w:lang w:val="ru-RU"/>
              </w:rPr>
              <w:t>5.1.7 Спортивные базы</w:t>
            </w:r>
          </w:p>
          <w:p w14:paraId="2977F22F"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7992C64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7.2.1 Размещение автомобильных дорог</w:t>
            </w:r>
          </w:p>
          <w:p w14:paraId="0ECE278E"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15D03341"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8.3 Обеспечение внутреннего правопорядка</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6F4AEEB8"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28B50C32"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585139" w14:paraId="431F2CC6" w14:textId="77777777" w:rsidTr="00813A89">
        <w:tblPrEx>
          <w:tblCellMar>
            <w:top w:w="15" w:type="dxa"/>
            <w:left w:w="15" w:type="dxa"/>
            <w:bottom w:w="15" w:type="dxa"/>
            <w:right w:w="15"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2AC294"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Вспомогательные</w:t>
            </w:r>
            <w:proofErr w:type="spellEnd"/>
            <w:r w:rsidRPr="00CB717C">
              <w:rPr>
                <w:szCs w:val="24"/>
              </w:rPr>
              <w:t>:</w:t>
            </w:r>
          </w:p>
        </w:tc>
        <w:tc>
          <w:tcPr>
            <w:tcW w:w="37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775B3F"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13F42B33"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3.1.1 Предоставление коммунальных услуг</w:t>
            </w:r>
          </w:p>
          <w:p w14:paraId="1929F68E"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r w:rsidRPr="00571BA1">
              <w:rPr>
                <w:rFonts w:ascii="Times New Roman" w:hAnsi="Times New Roman" w:cs="Times New Roman"/>
                <w:sz w:val="24"/>
                <w:szCs w:val="24"/>
              </w:rPr>
              <w:br/>
              <w:t>4.9 Служебные гаражи</w:t>
            </w:r>
          </w:p>
          <w:p w14:paraId="79E473CF"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 Объекты дорожного сервиса</w:t>
            </w:r>
          </w:p>
          <w:p w14:paraId="4C3BBE51"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4.9.1.1 Заправка транспортных средств</w:t>
            </w:r>
          </w:p>
          <w:p w14:paraId="2B00F57B"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4.9.1.2 Обеспечение дорожного отдыха</w:t>
            </w:r>
          </w:p>
          <w:p w14:paraId="5ED6312B"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4.9.1.3 Автомобильные мойки</w:t>
            </w:r>
          </w:p>
          <w:p w14:paraId="5A293562"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4.9.1.4 Ремонт автомобилей</w:t>
            </w:r>
            <w:r w:rsidRPr="00571BA1">
              <w:rPr>
                <w:rFonts w:ascii="Times New Roman" w:hAnsi="Times New Roman" w:cs="Times New Roman"/>
                <w:sz w:val="24"/>
                <w:szCs w:val="24"/>
              </w:rPr>
              <w:br/>
              <w:t>5.1 Спорт</w:t>
            </w:r>
            <w:r w:rsidRPr="00571BA1">
              <w:rPr>
                <w:rFonts w:ascii="Times New Roman" w:hAnsi="Times New Roman" w:cs="Times New Roman"/>
                <w:sz w:val="24"/>
                <w:szCs w:val="24"/>
              </w:rPr>
              <w:br/>
              <w:t>5.1.1 Обеспечение спортивно-зрелищных мероприятий</w:t>
            </w:r>
          </w:p>
          <w:p w14:paraId="79F1C69E"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5.1.2 Обеспечение занятий спортом в помещениях</w:t>
            </w:r>
          </w:p>
          <w:p w14:paraId="4B5D8951"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5.1.3 Площадки для занятий спортом</w:t>
            </w:r>
          </w:p>
          <w:p w14:paraId="5E69D43F"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5.1.4 Оборудованные площадки для занятий спортом</w:t>
            </w:r>
          </w:p>
          <w:p w14:paraId="1D005D57"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5.1.5 Водный спорт</w:t>
            </w:r>
          </w:p>
          <w:p w14:paraId="32098E06"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5.1.6 Авиационный спорт</w:t>
            </w:r>
          </w:p>
          <w:p w14:paraId="339A5798"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5.1.7 Спортивные базы</w:t>
            </w:r>
            <w:r w:rsidRPr="00571BA1">
              <w:rPr>
                <w:rFonts w:ascii="Times New Roman" w:hAnsi="Times New Roman" w:cs="Times New Roman"/>
                <w:sz w:val="24"/>
                <w:szCs w:val="24"/>
              </w:rPr>
              <w:br/>
              <w:t>8.3 Обеспечение внутреннего правопорядка</w:t>
            </w:r>
          </w:p>
        </w:tc>
      </w:tr>
    </w:tbl>
    <w:p w14:paraId="1E057782" w14:textId="77777777" w:rsidR="00B9704B" w:rsidRPr="00B9704B" w:rsidRDefault="00B9704B" w:rsidP="007869AF">
      <w:pPr>
        <w:spacing w:before="40" w:after="20"/>
        <w:rPr>
          <w:lang w:val="ru-RU"/>
        </w:rPr>
      </w:pPr>
    </w:p>
    <w:p w14:paraId="52C665F4" w14:textId="77777777" w:rsidR="00B9704B" w:rsidRPr="00B9704B" w:rsidRDefault="00B9704B" w:rsidP="007869AF">
      <w:pPr>
        <w:widowControl/>
        <w:spacing w:before="40" w:after="20" w:line="276" w:lineRule="auto"/>
        <w:rPr>
          <w:lang w:val="ru-RU"/>
        </w:rPr>
      </w:pPr>
      <w:r w:rsidRPr="00B9704B">
        <w:rPr>
          <w:lang w:val="ru-RU"/>
        </w:rPr>
        <w:lastRenderedPageBreak/>
        <w:br w:type="page"/>
      </w:r>
    </w:p>
    <w:tbl>
      <w:tblPr>
        <w:tblW w:w="5000" w:type="pct"/>
        <w:tblCellMar>
          <w:top w:w="15" w:type="dxa"/>
          <w:left w:w="15" w:type="dxa"/>
          <w:bottom w:w="15" w:type="dxa"/>
          <w:right w:w="15" w:type="dxa"/>
        </w:tblCellMar>
        <w:tblLook w:val="04A0" w:firstRow="1" w:lastRow="0" w:firstColumn="1" w:lastColumn="0" w:noHBand="0" w:noVBand="1"/>
      </w:tblPr>
      <w:tblGrid>
        <w:gridCol w:w="471"/>
        <w:gridCol w:w="2128"/>
        <w:gridCol w:w="1692"/>
        <w:gridCol w:w="5053"/>
      </w:tblGrid>
      <w:tr w:rsidR="00B9704B" w:rsidRPr="00CB717C" w14:paraId="2732C0AC" w14:textId="77777777" w:rsidTr="00813A8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0423688" w14:textId="77777777" w:rsidR="00B9704B" w:rsidRPr="00CB717C" w:rsidRDefault="00B9704B" w:rsidP="007869AF">
            <w:pPr>
              <w:pStyle w:val="affffffff1"/>
              <w:spacing w:before="40" w:after="20"/>
            </w:pPr>
            <w:bookmarkStart w:id="315" w:name="_Toc536539684"/>
            <w:bookmarkStart w:id="316" w:name="_Toc536553730"/>
            <w:r w:rsidRPr="00CB717C">
              <w:lastRenderedPageBreak/>
              <w:t>КУРТ-19</w:t>
            </w:r>
            <w:bookmarkEnd w:id="315"/>
            <w:bookmarkEnd w:id="316"/>
          </w:p>
        </w:tc>
      </w:tr>
      <w:tr w:rsidR="00B9704B" w:rsidRPr="00CB717C" w14:paraId="478C131A"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11641FA" w14:textId="77777777" w:rsidR="00B9704B" w:rsidRPr="00CB717C" w:rsidRDefault="00B9704B" w:rsidP="007869AF">
            <w:pPr>
              <w:spacing w:before="40" w:after="20"/>
              <w:jc w:val="center"/>
              <w:rPr>
                <w:b/>
                <w:bCs/>
                <w:szCs w:val="24"/>
              </w:rPr>
            </w:pPr>
            <w:r w:rsidRPr="00CB717C">
              <w:rPr>
                <w:b/>
                <w:bCs/>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DEDF634"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0AEF53"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6D331F5B"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3C59F04" w14:textId="77777777" w:rsidR="00B9704B" w:rsidRPr="00CB717C" w:rsidRDefault="00B9704B" w:rsidP="007869AF">
            <w:pPr>
              <w:spacing w:before="40" w:after="20"/>
              <w:rPr>
                <w:szCs w:val="24"/>
              </w:rPr>
            </w:pPr>
            <w:r w:rsidRPr="00CB717C">
              <w:rPr>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F723CBD" w14:textId="77777777" w:rsidR="00B9704B" w:rsidRPr="00CB717C" w:rsidRDefault="00B9704B" w:rsidP="007869AF">
            <w:pPr>
              <w:pStyle w:val="2fd"/>
              <w:spacing w:before="40" w:after="20"/>
            </w:pPr>
            <w:r w:rsidRPr="00CB717C">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C90E1CC" w14:textId="77777777" w:rsidR="00B9704B" w:rsidRPr="00CB717C" w:rsidRDefault="00B9704B" w:rsidP="007869AF">
            <w:pPr>
              <w:pStyle w:val="2fd"/>
              <w:spacing w:before="40" w:after="20"/>
            </w:pPr>
            <w:r w:rsidRPr="00CB717C">
              <w:t xml:space="preserve">Не более 60 % </w:t>
            </w:r>
          </w:p>
        </w:tc>
      </w:tr>
      <w:tr w:rsidR="00B9704B" w:rsidRPr="00CB717C" w14:paraId="4893A6A3"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46D480" w14:textId="77777777" w:rsidR="00B9704B" w:rsidRPr="00CB717C" w:rsidRDefault="00B9704B" w:rsidP="007869AF">
            <w:pPr>
              <w:spacing w:before="40" w:after="20"/>
              <w:rPr>
                <w:szCs w:val="24"/>
              </w:rPr>
            </w:pPr>
            <w:r w:rsidRPr="00CB717C">
              <w:rPr>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15328D1" w14:textId="77777777" w:rsidR="00B9704B" w:rsidRPr="00CB717C" w:rsidRDefault="00B9704B" w:rsidP="007869AF">
            <w:pPr>
              <w:pStyle w:val="2fd"/>
              <w:spacing w:before="40" w:after="20"/>
            </w:pPr>
            <w:r w:rsidRPr="00CB717C">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E518622" w14:textId="77777777" w:rsidR="00B9704B" w:rsidRPr="00CB717C" w:rsidRDefault="00B9704B" w:rsidP="007869AF">
            <w:pPr>
              <w:pStyle w:val="2fd"/>
              <w:spacing w:before="40" w:after="20"/>
            </w:pPr>
            <w:r w:rsidRPr="00CB717C">
              <w:t xml:space="preserve">17 </w:t>
            </w:r>
          </w:p>
        </w:tc>
      </w:tr>
      <w:tr w:rsidR="00B9704B" w:rsidRPr="00585139" w14:paraId="362AB6DD"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36C89F6" w14:textId="77777777" w:rsidR="00B9704B" w:rsidRPr="00CB717C" w:rsidRDefault="00B9704B" w:rsidP="007869AF">
            <w:pPr>
              <w:spacing w:before="40" w:after="20"/>
              <w:rPr>
                <w:szCs w:val="24"/>
              </w:rPr>
            </w:pPr>
            <w:r w:rsidRPr="00CB717C">
              <w:rPr>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5F59EE6"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ADDB30C"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63C7C0EF"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FB61E85" w14:textId="77777777" w:rsidR="00B9704B" w:rsidRPr="00CB717C" w:rsidRDefault="00B9704B" w:rsidP="007869AF">
            <w:pPr>
              <w:spacing w:before="40" w:after="20"/>
              <w:rPr>
                <w:szCs w:val="24"/>
              </w:rPr>
            </w:pPr>
            <w:r w:rsidRPr="00CB717C">
              <w:rPr>
                <w:szCs w:val="24"/>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8BD8CD0" w14:textId="77777777" w:rsidR="00B9704B" w:rsidRPr="00CB717C" w:rsidRDefault="00B9704B" w:rsidP="007869AF">
            <w:pPr>
              <w:pStyle w:val="2fd"/>
              <w:spacing w:before="40" w:after="20"/>
            </w:pPr>
            <w:r w:rsidRPr="00CB717C">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CFDFC2"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2B8F90E2"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1417828" w14:textId="77777777" w:rsidR="00B9704B" w:rsidRPr="00CB717C" w:rsidRDefault="00B9704B" w:rsidP="007869AF">
            <w:pPr>
              <w:spacing w:before="40" w:after="20"/>
              <w:rPr>
                <w:szCs w:val="24"/>
              </w:rPr>
            </w:pPr>
            <w:r w:rsidRPr="00CB717C">
              <w:rPr>
                <w:szCs w:val="24"/>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7AB3627" w14:textId="77777777" w:rsidR="00B9704B" w:rsidRPr="00CB717C" w:rsidRDefault="00B9704B" w:rsidP="007869AF">
            <w:pPr>
              <w:pStyle w:val="2fd"/>
              <w:spacing w:before="40" w:after="20"/>
            </w:pPr>
            <w:r w:rsidRPr="00CB717C">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E4942AD"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705EB0F7"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DB6041F" w14:textId="77777777" w:rsidR="00B9704B" w:rsidRPr="00CB717C" w:rsidRDefault="00B9704B" w:rsidP="007869AF">
            <w:pPr>
              <w:spacing w:before="40" w:after="20"/>
              <w:rPr>
                <w:szCs w:val="24"/>
              </w:rPr>
            </w:pPr>
            <w:r w:rsidRPr="00CB717C">
              <w:rPr>
                <w:szCs w:val="24"/>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C8E0D2" w14:textId="77777777" w:rsidR="00B9704B" w:rsidRPr="00CB717C" w:rsidRDefault="00B9704B" w:rsidP="007869AF">
            <w:pPr>
              <w:pStyle w:val="2fd"/>
              <w:spacing w:before="40" w:after="20"/>
            </w:pPr>
            <w:r w:rsidRPr="00CB717C">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7659DAC"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585139" w14:paraId="33B59FF8" w14:textId="77777777" w:rsidTr="00813A8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BB7D9A1" w14:textId="77777777" w:rsidR="00B9704B" w:rsidRPr="00CB717C" w:rsidRDefault="00B9704B" w:rsidP="007869AF">
            <w:pPr>
              <w:spacing w:before="40" w:after="20"/>
              <w:rPr>
                <w:szCs w:val="24"/>
              </w:rPr>
            </w:pPr>
            <w:r w:rsidRPr="00CB717C">
              <w:rPr>
                <w:szCs w:val="24"/>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724F6E3"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2056FB"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CB717C" w14:paraId="3854E14F" w14:textId="77777777" w:rsidTr="00813A8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9C6BD31" w14:textId="77777777" w:rsidR="00B9704B" w:rsidRPr="00CB717C" w:rsidRDefault="00B9704B" w:rsidP="007869AF">
            <w:pPr>
              <w:pStyle w:val="affffffff1"/>
              <w:spacing w:before="40" w:after="20"/>
            </w:pPr>
            <w:bookmarkStart w:id="317" w:name="_Toc536539685"/>
            <w:bookmarkStart w:id="318" w:name="_Toc536553731"/>
            <w:r w:rsidRPr="00CB717C">
              <w:t>Виды разрешенного использования</w:t>
            </w:r>
            <w:bookmarkEnd w:id="317"/>
            <w:bookmarkEnd w:id="318"/>
          </w:p>
        </w:tc>
      </w:tr>
      <w:tr w:rsidR="00B9704B" w:rsidRPr="00CB717C" w14:paraId="455982D9"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B546BBE"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0B61BE8"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7FE88223"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5FDAA6F"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F801182" w14:textId="77777777" w:rsidR="00B9704B" w:rsidRPr="00B9704B" w:rsidRDefault="00B9704B" w:rsidP="007869AF">
            <w:pPr>
              <w:spacing w:before="40" w:after="20"/>
              <w:rPr>
                <w:szCs w:val="24"/>
                <w:lang w:val="ru-RU"/>
              </w:rPr>
            </w:pPr>
            <w:r w:rsidRPr="00B9704B">
              <w:rPr>
                <w:szCs w:val="24"/>
                <w:lang w:val="ru-RU"/>
              </w:rPr>
              <w:t xml:space="preserve">3.0 Общественное использование объектов капитального строительства </w:t>
            </w:r>
          </w:p>
          <w:p w14:paraId="2F2C7002"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56D1D704"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3.1.1 Предоставление коммунальных услуг</w:t>
            </w:r>
          </w:p>
          <w:p w14:paraId="4B328992"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p>
          <w:p w14:paraId="6CD48D10" w14:textId="77777777" w:rsidR="00B9704B" w:rsidRPr="00B9704B" w:rsidRDefault="00B9704B" w:rsidP="007869AF">
            <w:pPr>
              <w:spacing w:before="40" w:after="20"/>
              <w:rPr>
                <w:szCs w:val="24"/>
                <w:lang w:val="ru-RU"/>
              </w:rPr>
            </w:pPr>
            <w:r w:rsidRPr="00B9704B">
              <w:rPr>
                <w:szCs w:val="24"/>
                <w:lang w:val="ru-RU"/>
              </w:rPr>
              <w:t>4.0 Предпринимательство</w:t>
            </w:r>
          </w:p>
          <w:p w14:paraId="313495A6"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495DDE71"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7.2.1 Размещение автомобильных дорог</w:t>
            </w:r>
          </w:p>
          <w:p w14:paraId="312B666D" w14:textId="77777777" w:rsidR="00B9704B" w:rsidRPr="00880310"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7.2.2 Обслуживание перевозок пассажиров</w:t>
            </w:r>
          </w:p>
          <w:p w14:paraId="6905211D"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8.3 Обеспечение внутреннего правопорядка</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04D43440" w14:textId="77777777" w:rsidR="00B9704B"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12.0.1 Улично-дорожная сеть</w:t>
            </w:r>
          </w:p>
          <w:p w14:paraId="5BE51F24" w14:textId="77777777" w:rsidR="00B9704B" w:rsidRPr="00354D9F" w:rsidRDefault="00B9704B" w:rsidP="007869AF">
            <w:pPr>
              <w:pStyle w:val="ConsPlusNormal"/>
              <w:spacing w:before="40" w:after="20"/>
              <w:rPr>
                <w:rFonts w:ascii="Times New Roman" w:hAnsi="Times New Roman" w:cs="Times New Roman"/>
                <w:sz w:val="24"/>
                <w:szCs w:val="24"/>
              </w:rPr>
            </w:pPr>
            <w:r w:rsidRPr="00880310">
              <w:rPr>
                <w:rFonts w:ascii="Times New Roman" w:hAnsi="Times New Roman" w:cs="Times New Roman"/>
                <w:sz w:val="24"/>
                <w:szCs w:val="24"/>
              </w:rPr>
              <w:t>12.0.2 Благоустройство территории</w:t>
            </w:r>
          </w:p>
        </w:tc>
      </w:tr>
      <w:tr w:rsidR="00B9704B" w:rsidRPr="00585139" w14:paraId="34D19631"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5D585A8"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Условно</w:t>
            </w:r>
            <w:proofErr w:type="spellEnd"/>
            <w:r w:rsidRPr="00CB717C">
              <w:rPr>
                <w:szCs w:val="24"/>
              </w:rPr>
              <w:t xml:space="preserve"> </w:t>
            </w:r>
            <w:proofErr w:type="spellStart"/>
            <w:r w:rsidRPr="00CB717C">
              <w:rPr>
                <w:szCs w:val="24"/>
              </w:rPr>
              <w:t>разрешенные</w:t>
            </w:r>
            <w:proofErr w:type="spellEnd"/>
            <w:r w:rsidRPr="00CB717C">
              <w:rPr>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754B22" w14:textId="77777777" w:rsidR="00B9704B" w:rsidRPr="00B9704B" w:rsidRDefault="00B9704B" w:rsidP="007869AF">
            <w:pPr>
              <w:spacing w:before="40" w:after="20"/>
              <w:rPr>
                <w:szCs w:val="24"/>
                <w:lang w:val="ru-RU"/>
              </w:rPr>
            </w:pPr>
            <w:r w:rsidRPr="00B9704B">
              <w:rPr>
                <w:szCs w:val="24"/>
                <w:lang w:val="ru-RU"/>
              </w:rPr>
              <w:t>5.1 Спорт</w:t>
            </w:r>
          </w:p>
          <w:p w14:paraId="1DD02DAC"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5.1.1 Обеспечение спортивно-зрелищных мероприятий</w:t>
            </w:r>
          </w:p>
          <w:p w14:paraId="5674DC8D"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5.1.2 Обеспечение занятий спортом в помещениях</w:t>
            </w:r>
          </w:p>
          <w:p w14:paraId="5C3DE87C"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5.1.3 Площадки для занятий спортом</w:t>
            </w:r>
          </w:p>
          <w:p w14:paraId="4E0CC007"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5.1.4 Оборудованные площадки для занятий спортом</w:t>
            </w:r>
          </w:p>
          <w:p w14:paraId="5A2FA45C"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5.1.5 Водный спорт</w:t>
            </w:r>
          </w:p>
          <w:p w14:paraId="70C132C3" w14:textId="77777777" w:rsidR="00B9704B" w:rsidRPr="00501624" w:rsidRDefault="00B9704B" w:rsidP="007869AF">
            <w:pPr>
              <w:pStyle w:val="ConsPlusNormal"/>
              <w:spacing w:before="40" w:after="20"/>
              <w:rPr>
                <w:rFonts w:ascii="Times New Roman" w:hAnsi="Times New Roman" w:cs="Times New Roman"/>
                <w:sz w:val="24"/>
                <w:szCs w:val="24"/>
              </w:rPr>
            </w:pPr>
            <w:r w:rsidRPr="00501624">
              <w:rPr>
                <w:rFonts w:ascii="Times New Roman" w:hAnsi="Times New Roman" w:cs="Times New Roman"/>
                <w:sz w:val="24"/>
                <w:szCs w:val="24"/>
              </w:rPr>
              <w:t>5.1.6 Авиационный спорт</w:t>
            </w:r>
          </w:p>
          <w:p w14:paraId="3EC55EC6" w14:textId="77777777" w:rsidR="00B9704B" w:rsidRPr="00B9704B" w:rsidRDefault="00B9704B" w:rsidP="007869AF">
            <w:pPr>
              <w:spacing w:before="40" w:after="20"/>
              <w:rPr>
                <w:szCs w:val="24"/>
                <w:lang w:val="ru-RU"/>
              </w:rPr>
            </w:pPr>
            <w:r w:rsidRPr="00B9704B">
              <w:rPr>
                <w:szCs w:val="24"/>
                <w:lang w:val="ru-RU"/>
              </w:rPr>
              <w:t>5.1.7 Спортивные базы</w:t>
            </w:r>
          </w:p>
        </w:tc>
      </w:tr>
      <w:tr w:rsidR="00B9704B" w:rsidRPr="00585139" w14:paraId="74B4D226" w14:textId="77777777" w:rsidTr="00813A8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7B9B7B" w14:textId="77777777" w:rsidR="00B9704B" w:rsidRPr="00CB717C" w:rsidRDefault="00B9704B" w:rsidP="007869AF">
            <w:pPr>
              <w:spacing w:before="40" w:after="20"/>
              <w:rPr>
                <w:szCs w:val="24"/>
              </w:rPr>
            </w:pPr>
            <w:r w:rsidRPr="00B9704B">
              <w:rPr>
                <w:szCs w:val="24"/>
                <w:lang w:val="ru-RU"/>
              </w:rPr>
              <w:br/>
            </w:r>
            <w:proofErr w:type="spellStart"/>
            <w:r w:rsidRPr="00CB717C">
              <w:rPr>
                <w:szCs w:val="24"/>
              </w:rPr>
              <w:t>Вспомогательные</w:t>
            </w:r>
            <w:proofErr w:type="spellEnd"/>
            <w:r w:rsidRPr="00CB717C">
              <w:rPr>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C08BB0B"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45FC440D"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3.1.1 Предоставление коммунальных услуг</w:t>
            </w:r>
          </w:p>
          <w:p w14:paraId="79CB8342"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r w:rsidRPr="00354D9F">
              <w:rPr>
                <w:rFonts w:ascii="Times New Roman" w:hAnsi="Times New Roman" w:cs="Times New Roman"/>
                <w:sz w:val="24"/>
                <w:szCs w:val="24"/>
              </w:rPr>
              <w:br/>
              <w:t>4.9 Служебные гаражи</w:t>
            </w:r>
            <w:r w:rsidRPr="00354D9F">
              <w:rPr>
                <w:rFonts w:ascii="Times New Roman" w:hAnsi="Times New Roman" w:cs="Times New Roman"/>
                <w:sz w:val="24"/>
                <w:szCs w:val="24"/>
              </w:rPr>
              <w:br/>
              <w:t>4.9.1 Объекты дорожного сервиса</w:t>
            </w:r>
          </w:p>
          <w:p w14:paraId="0F776155"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4.9.1.1 Заправка транспортных средств</w:t>
            </w:r>
          </w:p>
          <w:p w14:paraId="71DDB226"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4.9.1.2 Обеспечение дорожного отдыха</w:t>
            </w:r>
          </w:p>
          <w:p w14:paraId="61084574"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4.9.1.3 Автомобильные мойки</w:t>
            </w:r>
          </w:p>
          <w:p w14:paraId="155D517A"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4.9.1.4 Ремонт автомобилей</w:t>
            </w:r>
            <w:r w:rsidRPr="00354D9F">
              <w:rPr>
                <w:rFonts w:ascii="Times New Roman" w:hAnsi="Times New Roman" w:cs="Times New Roman"/>
                <w:sz w:val="24"/>
                <w:szCs w:val="24"/>
              </w:rPr>
              <w:br/>
              <w:t>5.1 Спорт</w:t>
            </w:r>
          </w:p>
          <w:p w14:paraId="380B8319"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5.1.1 Обеспечение спортивно-зрелищных мероприятий</w:t>
            </w:r>
          </w:p>
          <w:p w14:paraId="2CB11E64"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5.1.2 Обеспечение занятий спортом в помещениях</w:t>
            </w:r>
          </w:p>
          <w:p w14:paraId="21E7A0AC"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5.1.3 Площадки для занятий спортом</w:t>
            </w:r>
          </w:p>
          <w:p w14:paraId="4E0B9EC1"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5.1.4 Оборудованные площадки для занятий спортом</w:t>
            </w:r>
          </w:p>
          <w:p w14:paraId="2ED63BC3"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5.1.5 Водный спорт</w:t>
            </w:r>
          </w:p>
          <w:p w14:paraId="6BBF8606" w14:textId="77777777" w:rsidR="00B9704B" w:rsidRPr="00354D9F" w:rsidRDefault="00B9704B" w:rsidP="007869AF">
            <w:pPr>
              <w:pStyle w:val="ConsPlusNormal"/>
              <w:spacing w:before="40" w:after="20"/>
              <w:rPr>
                <w:rFonts w:ascii="Times New Roman" w:hAnsi="Times New Roman" w:cs="Times New Roman"/>
                <w:sz w:val="24"/>
                <w:szCs w:val="24"/>
              </w:rPr>
            </w:pPr>
            <w:r w:rsidRPr="00354D9F">
              <w:rPr>
                <w:rFonts w:ascii="Times New Roman" w:hAnsi="Times New Roman" w:cs="Times New Roman"/>
                <w:sz w:val="24"/>
                <w:szCs w:val="24"/>
              </w:rPr>
              <w:t>5.1.6 Авиационный спорт</w:t>
            </w:r>
          </w:p>
          <w:p w14:paraId="2D857A62" w14:textId="77777777" w:rsidR="00B9704B" w:rsidRPr="00B9704B" w:rsidRDefault="00B9704B" w:rsidP="007869AF">
            <w:pPr>
              <w:spacing w:before="40" w:after="20"/>
              <w:rPr>
                <w:szCs w:val="24"/>
                <w:lang w:val="ru-RU"/>
              </w:rPr>
            </w:pPr>
            <w:r w:rsidRPr="00B9704B">
              <w:rPr>
                <w:szCs w:val="24"/>
                <w:lang w:val="ru-RU"/>
              </w:rPr>
              <w:t>5.1.7 Спортивные базы</w:t>
            </w:r>
            <w:r w:rsidRPr="00B9704B">
              <w:rPr>
                <w:szCs w:val="24"/>
                <w:lang w:val="ru-RU"/>
              </w:rPr>
              <w:br/>
              <w:t>8.3 Обеспечение внутреннего правопорядка</w:t>
            </w:r>
          </w:p>
        </w:tc>
      </w:tr>
    </w:tbl>
    <w:p w14:paraId="57EEDFC2" w14:textId="77777777" w:rsidR="00B9704B" w:rsidRPr="00B9704B" w:rsidRDefault="00B9704B" w:rsidP="007869AF">
      <w:pPr>
        <w:spacing w:before="40" w:after="20"/>
        <w:rPr>
          <w:lang w:val="ru-RU"/>
        </w:rPr>
      </w:pPr>
    </w:p>
    <w:p w14:paraId="020AFB4F" w14:textId="77777777" w:rsidR="00B9704B" w:rsidRPr="00B9704B" w:rsidRDefault="00B9704B" w:rsidP="007869AF">
      <w:pPr>
        <w:widowControl/>
        <w:spacing w:before="40" w:after="20" w:line="276" w:lineRule="auto"/>
        <w:rPr>
          <w:lang w:val="ru-RU"/>
        </w:rPr>
        <w:sectPr w:rsidR="00B9704B" w:rsidRPr="00B9704B" w:rsidSect="00813A89">
          <w:pgSz w:w="11906" w:h="16838"/>
          <w:pgMar w:top="1134" w:right="851" w:bottom="1134" w:left="1701" w:header="709" w:footer="709" w:gutter="0"/>
          <w:cols w:space="708"/>
          <w:docGrid w:linePitch="360"/>
        </w:sectPr>
      </w:pPr>
    </w:p>
    <w:tbl>
      <w:tblPr>
        <w:tblW w:w="5000" w:type="pct"/>
        <w:tblCellMar>
          <w:top w:w="120" w:type="dxa"/>
          <w:left w:w="120" w:type="dxa"/>
          <w:bottom w:w="120" w:type="dxa"/>
          <w:right w:w="120" w:type="dxa"/>
        </w:tblCellMar>
        <w:tblLook w:val="04A0" w:firstRow="1" w:lastRow="0" w:firstColumn="1" w:lastColumn="0" w:noHBand="0" w:noVBand="1"/>
      </w:tblPr>
      <w:tblGrid>
        <w:gridCol w:w="471"/>
        <w:gridCol w:w="1756"/>
        <w:gridCol w:w="1756"/>
        <w:gridCol w:w="5361"/>
      </w:tblGrid>
      <w:tr w:rsidR="00B9704B" w:rsidRPr="00CB717C" w14:paraId="118A6EFC" w14:textId="77777777" w:rsidTr="00813A89">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57B367" w14:textId="77777777" w:rsidR="00B9704B" w:rsidRPr="004E2E75" w:rsidRDefault="00B9704B" w:rsidP="007869AF">
            <w:pPr>
              <w:pStyle w:val="affffffff1"/>
              <w:spacing w:before="40" w:after="20"/>
            </w:pPr>
            <w:r>
              <w:lastRenderedPageBreak/>
              <w:t>К</w:t>
            </w:r>
            <w:r w:rsidRPr="004E2E75">
              <w:t>РТ-</w:t>
            </w:r>
            <w:r>
              <w:t>20</w:t>
            </w:r>
          </w:p>
        </w:tc>
      </w:tr>
      <w:tr w:rsidR="00B9704B" w:rsidRPr="00CB717C" w14:paraId="03E77E1F"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6D067A2" w14:textId="77777777" w:rsidR="00B9704B" w:rsidRPr="00CB717C" w:rsidRDefault="00B9704B" w:rsidP="007869AF">
            <w:pPr>
              <w:spacing w:before="40" w:after="20"/>
              <w:jc w:val="center"/>
              <w:rPr>
                <w:b/>
                <w:bCs/>
                <w:szCs w:val="24"/>
              </w:rPr>
            </w:pPr>
            <w:r w:rsidRPr="00CB717C">
              <w:rPr>
                <w:b/>
                <w:bCs/>
                <w:szCs w:val="24"/>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245A2B" w14:textId="77777777" w:rsidR="00B9704B" w:rsidRPr="00CB717C" w:rsidRDefault="00B9704B" w:rsidP="007869AF">
            <w:pPr>
              <w:spacing w:before="40" w:after="20"/>
              <w:jc w:val="center"/>
              <w:rPr>
                <w:b/>
                <w:bCs/>
                <w:szCs w:val="24"/>
              </w:rPr>
            </w:pPr>
            <w:proofErr w:type="spellStart"/>
            <w:r w:rsidRPr="00CB717C">
              <w:rPr>
                <w:b/>
                <w:bCs/>
                <w:szCs w:val="24"/>
              </w:rPr>
              <w:t>Наименование</w:t>
            </w:r>
            <w:proofErr w:type="spellEnd"/>
            <w:r w:rsidRPr="00CB717C">
              <w:rPr>
                <w:b/>
                <w:bCs/>
                <w:szCs w:val="24"/>
              </w:rPr>
              <w:t xml:space="preserve"> </w:t>
            </w:r>
            <w:proofErr w:type="spellStart"/>
            <w:r w:rsidRPr="00CB717C">
              <w:rPr>
                <w:b/>
                <w:bCs/>
                <w:szCs w:val="24"/>
              </w:rPr>
              <w:t>параметра</w:t>
            </w:r>
            <w:proofErr w:type="spellEnd"/>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1A3CC76" w14:textId="77777777" w:rsidR="00B9704B" w:rsidRPr="00CB717C" w:rsidRDefault="00B9704B" w:rsidP="007869AF">
            <w:pPr>
              <w:spacing w:before="40" w:after="20"/>
              <w:jc w:val="center"/>
              <w:rPr>
                <w:b/>
                <w:bCs/>
                <w:szCs w:val="24"/>
              </w:rPr>
            </w:pPr>
            <w:proofErr w:type="spellStart"/>
            <w:r w:rsidRPr="00CB717C">
              <w:rPr>
                <w:b/>
                <w:bCs/>
                <w:szCs w:val="24"/>
              </w:rPr>
              <w:t>Значение</w:t>
            </w:r>
            <w:proofErr w:type="spellEnd"/>
            <w:r w:rsidRPr="00CB717C">
              <w:rPr>
                <w:b/>
                <w:bCs/>
                <w:szCs w:val="24"/>
              </w:rPr>
              <w:t xml:space="preserve"> </w:t>
            </w:r>
            <w:proofErr w:type="spellStart"/>
            <w:r w:rsidRPr="00CB717C">
              <w:rPr>
                <w:b/>
                <w:bCs/>
                <w:szCs w:val="24"/>
              </w:rPr>
              <w:t>параметра</w:t>
            </w:r>
            <w:proofErr w:type="spellEnd"/>
          </w:p>
        </w:tc>
      </w:tr>
      <w:tr w:rsidR="00B9704B" w:rsidRPr="00CB717C" w14:paraId="2F9A5412"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2DE2807" w14:textId="77777777" w:rsidR="00B9704B" w:rsidRPr="00CB717C" w:rsidRDefault="00B9704B" w:rsidP="007869AF">
            <w:pPr>
              <w:spacing w:before="40" w:after="20"/>
              <w:rPr>
                <w:szCs w:val="24"/>
              </w:rPr>
            </w:pPr>
            <w:r w:rsidRPr="00CB717C">
              <w:rPr>
                <w:szCs w:val="24"/>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FB285CA" w14:textId="77777777" w:rsidR="00B9704B" w:rsidRPr="00CB717C" w:rsidRDefault="00B9704B" w:rsidP="007869AF">
            <w:pPr>
              <w:pStyle w:val="2fd"/>
              <w:spacing w:before="40" w:after="20"/>
            </w:pPr>
            <w:r w:rsidRPr="00CB717C">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EC390E3" w14:textId="77777777" w:rsidR="00B9704B" w:rsidRPr="00CB717C" w:rsidRDefault="00B9704B" w:rsidP="007869AF">
            <w:pPr>
              <w:pStyle w:val="2fd"/>
              <w:spacing w:before="40" w:after="20"/>
            </w:pPr>
            <w:r w:rsidRPr="00CB717C">
              <w:t xml:space="preserve">7550 (4.4%) - 19900 (11.7%) </w:t>
            </w:r>
          </w:p>
        </w:tc>
      </w:tr>
      <w:tr w:rsidR="00B9704B" w:rsidRPr="00CB717C" w14:paraId="5689D08E"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E97F6E7" w14:textId="77777777" w:rsidR="00B9704B" w:rsidRPr="00CB717C" w:rsidRDefault="00B9704B" w:rsidP="007869AF">
            <w:pPr>
              <w:spacing w:before="40" w:after="20"/>
              <w:rPr>
                <w:szCs w:val="24"/>
              </w:rPr>
            </w:pPr>
            <w:r w:rsidRPr="00CB717C">
              <w:rPr>
                <w:szCs w:val="24"/>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6E7D6E2" w14:textId="77777777" w:rsidR="00B9704B" w:rsidRPr="00CB717C" w:rsidRDefault="00B9704B" w:rsidP="007869AF">
            <w:pPr>
              <w:pStyle w:val="2fd"/>
              <w:spacing w:before="40" w:after="20"/>
            </w:pPr>
            <w:r w:rsidRPr="00CB717C">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72B6335" w14:textId="77777777" w:rsidR="00B9704B" w:rsidRPr="00CB717C" w:rsidRDefault="00B9704B" w:rsidP="007869AF">
            <w:pPr>
              <w:pStyle w:val="2fd"/>
              <w:spacing w:before="40" w:after="20"/>
            </w:pPr>
            <w:r w:rsidRPr="00CB717C">
              <w:t xml:space="preserve">17 </w:t>
            </w:r>
          </w:p>
        </w:tc>
      </w:tr>
      <w:tr w:rsidR="00B9704B" w:rsidRPr="00585139" w14:paraId="4225D825"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12AB6F" w14:textId="77777777" w:rsidR="00B9704B" w:rsidRPr="00CB717C" w:rsidRDefault="00B9704B" w:rsidP="007869AF">
            <w:pPr>
              <w:spacing w:before="40" w:after="20"/>
              <w:rPr>
                <w:szCs w:val="24"/>
              </w:rPr>
            </w:pPr>
            <w:r w:rsidRPr="00CB717C">
              <w:rPr>
                <w:szCs w:val="24"/>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7477E9D" w14:textId="77777777" w:rsidR="00B9704B" w:rsidRPr="00CB717C" w:rsidRDefault="00B9704B" w:rsidP="007869AF">
            <w:pPr>
              <w:pStyle w:val="2fd"/>
              <w:spacing w:before="40" w:after="20"/>
            </w:pPr>
            <w:r w:rsidRPr="00CB717C">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CD13D34"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0D2C71A9"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E1DEA1" w14:textId="77777777" w:rsidR="00B9704B" w:rsidRPr="00CB717C" w:rsidRDefault="00B9704B" w:rsidP="007869AF">
            <w:pPr>
              <w:spacing w:before="40" w:after="20"/>
              <w:rPr>
                <w:szCs w:val="24"/>
              </w:rPr>
            </w:pPr>
            <w:r w:rsidRPr="00CB717C">
              <w:rPr>
                <w:szCs w:val="24"/>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426A280" w14:textId="77777777" w:rsidR="00B9704B" w:rsidRPr="00CB717C" w:rsidRDefault="00B9704B" w:rsidP="007869AF">
            <w:pPr>
              <w:pStyle w:val="2fd"/>
              <w:spacing w:before="40" w:after="20"/>
            </w:pPr>
            <w:r w:rsidRPr="00CB717C">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934E470"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52DAB4ED"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D11131E" w14:textId="77777777" w:rsidR="00B9704B" w:rsidRPr="00CB717C" w:rsidRDefault="00B9704B" w:rsidP="007869AF">
            <w:pPr>
              <w:spacing w:before="40" w:after="20"/>
              <w:rPr>
                <w:szCs w:val="24"/>
              </w:rPr>
            </w:pPr>
            <w:r w:rsidRPr="00CB717C">
              <w:rPr>
                <w:szCs w:val="24"/>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31764FB" w14:textId="77777777" w:rsidR="00B9704B" w:rsidRPr="00CB717C" w:rsidRDefault="00B9704B" w:rsidP="007869AF">
            <w:pPr>
              <w:pStyle w:val="2fd"/>
              <w:spacing w:before="40" w:after="20"/>
            </w:pPr>
            <w:r w:rsidRPr="00CB717C">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389A710" w14:textId="77777777" w:rsidR="00B9704B" w:rsidRPr="00CB717C" w:rsidRDefault="00B9704B" w:rsidP="007869AF">
            <w:pPr>
              <w:pStyle w:val="2fd"/>
              <w:spacing w:before="40" w:after="20"/>
            </w:pPr>
            <w:r w:rsidRPr="00CB717C">
              <w:t xml:space="preserve">Устанавливается документацией по планировке территории </w:t>
            </w:r>
          </w:p>
        </w:tc>
      </w:tr>
      <w:tr w:rsidR="00B9704B" w:rsidRPr="00585139" w14:paraId="195BDE8C"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B5BD711" w14:textId="77777777" w:rsidR="00B9704B" w:rsidRPr="00CB717C" w:rsidRDefault="00B9704B" w:rsidP="007869AF">
            <w:pPr>
              <w:spacing w:before="40" w:after="20"/>
              <w:rPr>
                <w:szCs w:val="24"/>
              </w:rPr>
            </w:pPr>
            <w:r w:rsidRPr="00CB717C">
              <w:rPr>
                <w:szCs w:val="24"/>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D568163" w14:textId="77777777" w:rsidR="00B9704B" w:rsidRPr="00CB717C" w:rsidRDefault="00B9704B" w:rsidP="007869AF">
            <w:pPr>
              <w:pStyle w:val="2fd"/>
              <w:spacing w:before="40" w:after="20"/>
            </w:pPr>
            <w:r w:rsidRPr="00CB717C">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AAEA77A" w14:textId="77777777" w:rsidR="00B9704B" w:rsidRPr="00CB717C" w:rsidRDefault="00B9704B" w:rsidP="007869AF">
            <w:pPr>
              <w:pStyle w:val="2fd"/>
              <w:spacing w:before="40" w:after="20"/>
            </w:pPr>
            <w:r w:rsidRPr="00CB717C">
              <w:t xml:space="preserve">Определяется из расчета 28 </w:t>
            </w:r>
            <w:proofErr w:type="spellStart"/>
            <w:r w:rsidRPr="00CB717C">
              <w:t>кв.м</w:t>
            </w:r>
            <w:proofErr w:type="spellEnd"/>
            <w:r w:rsidRPr="00CB717C">
              <w:t xml:space="preserve">. общей площади многоквартирной жилой застройки на 1 человека </w:t>
            </w:r>
          </w:p>
        </w:tc>
      </w:tr>
      <w:tr w:rsidR="00B9704B" w:rsidRPr="00585139" w14:paraId="5A8789B8"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47551A3" w14:textId="77777777" w:rsidR="00B9704B" w:rsidRPr="00CB717C" w:rsidRDefault="00B9704B" w:rsidP="007869AF">
            <w:pPr>
              <w:spacing w:before="40" w:after="20"/>
              <w:rPr>
                <w:szCs w:val="24"/>
              </w:rPr>
            </w:pPr>
            <w:r w:rsidRPr="00CB717C">
              <w:rPr>
                <w:szCs w:val="24"/>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3C9BD92" w14:textId="77777777" w:rsidR="00B9704B" w:rsidRPr="00CB717C" w:rsidRDefault="00B9704B" w:rsidP="007869AF">
            <w:pPr>
              <w:pStyle w:val="2fd"/>
              <w:spacing w:before="40" w:after="20"/>
            </w:pPr>
            <w:r w:rsidRPr="00CB717C">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D7A5E7B"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16C77773"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CBB4D8F" w14:textId="77777777" w:rsidR="00B9704B" w:rsidRPr="00CB717C" w:rsidRDefault="00B9704B" w:rsidP="007869AF">
            <w:pPr>
              <w:spacing w:before="40" w:after="20"/>
              <w:rPr>
                <w:szCs w:val="24"/>
              </w:rPr>
            </w:pPr>
            <w:r w:rsidRPr="00CB717C">
              <w:rPr>
                <w:szCs w:val="24"/>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9B2823" w14:textId="77777777" w:rsidR="00B9704B" w:rsidRPr="00CB717C" w:rsidRDefault="00B9704B" w:rsidP="007869AF">
            <w:pPr>
              <w:pStyle w:val="2fd"/>
              <w:spacing w:before="40" w:after="20"/>
            </w:pPr>
            <w:r w:rsidRPr="00CB717C">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35FA19A" w14:textId="77777777" w:rsidR="00B9704B" w:rsidRPr="00CB717C" w:rsidRDefault="00B9704B" w:rsidP="007869AF">
            <w:pPr>
              <w:pStyle w:val="2fd"/>
              <w:spacing w:before="40" w:after="20"/>
            </w:pPr>
            <w:r w:rsidRPr="00CB717C">
              <w:t>220 л./</w:t>
            </w:r>
            <w:proofErr w:type="spellStart"/>
            <w:r w:rsidRPr="00CB717C">
              <w:t>сут</w:t>
            </w:r>
            <w:proofErr w:type="spellEnd"/>
            <w:r w:rsidRPr="00CB717C">
              <w:t xml:space="preserve"> на 1 человека населения планируемой застройки </w:t>
            </w:r>
          </w:p>
        </w:tc>
      </w:tr>
      <w:tr w:rsidR="00B9704B" w:rsidRPr="00585139" w14:paraId="6AED48E5"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D3E3CD5" w14:textId="77777777" w:rsidR="00B9704B" w:rsidRPr="00CB717C" w:rsidRDefault="00B9704B" w:rsidP="007869AF">
            <w:pPr>
              <w:spacing w:before="40" w:after="20"/>
              <w:rPr>
                <w:szCs w:val="24"/>
              </w:rPr>
            </w:pPr>
            <w:r w:rsidRPr="00CB717C">
              <w:rPr>
                <w:szCs w:val="24"/>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7B0B136" w14:textId="77777777" w:rsidR="00B9704B" w:rsidRPr="00CB717C" w:rsidRDefault="00B9704B" w:rsidP="007869AF">
            <w:pPr>
              <w:pStyle w:val="2fd"/>
              <w:spacing w:before="40" w:after="20"/>
            </w:pPr>
            <w:r w:rsidRPr="00CB717C">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08B4BF2" w14:textId="77777777" w:rsidR="00B9704B" w:rsidRPr="00CB717C" w:rsidRDefault="00B9704B" w:rsidP="007869AF">
            <w:pPr>
              <w:pStyle w:val="2fd"/>
              <w:spacing w:before="40" w:after="20"/>
            </w:pPr>
            <w:r w:rsidRPr="00CB717C">
              <w:t xml:space="preserve">0,05 Гкал/1000 </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0ED62860"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C126C0F" w14:textId="77777777" w:rsidR="00B9704B" w:rsidRPr="00CB717C" w:rsidRDefault="00B9704B" w:rsidP="007869AF">
            <w:pPr>
              <w:spacing w:before="40" w:after="20"/>
              <w:rPr>
                <w:szCs w:val="24"/>
              </w:rPr>
            </w:pPr>
            <w:r w:rsidRPr="00CB717C">
              <w:rPr>
                <w:szCs w:val="24"/>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9C84075" w14:textId="77777777" w:rsidR="00B9704B" w:rsidRPr="00CB717C" w:rsidRDefault="00B9704B" w:rsidP="007869AF">
            <w:pPr>
              <w:pStyle w:val="2fd"/>
              <w:spacing w:before="40" w:after="20"/>
            </w:pPr>
            <w:r w:rsidRPr="00CB717C">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25DAD81" w14:textId="77777777" w:rsidR="00B9704B" w:rsidRPr="00CB717C" w:rsidRDefault="00B9704B" w:rsidP="007869AF">
            <w:pPr>
              <w:pStyle w:val="2fd"/>
              <w:spacing w:before="40" w:after="20"/>
            </w:pPr>
            <w:r w:rsidRPr="00CB717C">
              <w:t>20 Вт./</w:t>
            </w:r>
            <w:proofErr w:type="spellStart"/>
            <w:r w:rsidRPr="00CB717C">
              <w:t>кв.м</w:t>
            </w:r>
            <w:proofErr w:type="spellEnd"/>
            <w:r w:rsidRPr="00CB717C">
              <w:t xml:space="preserve"> общей площади планируемых объектов капитального строительства </w:t>
            </w:r>
          </w:p>
        </w:tc>
      </w:tr>
      <w:tr w:rsidR="00B9704B" w:rsidRPr="00585139" w14:paraId="57E521BC"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8D79DC0" w14:textId="77777777" w:rsidR="00B9704B" w:rsidRPr="00CB717C" w:rsidRDefault="00B9704B" w:rsidP="007869AF">
            <w:pPr>
              <w:spacing w:before="40" w:after="20"/>
              <w:rPr>
                <w:szCs w:val="24"/>
              </w:rPr>
            </w:pPr>
            <w:r w:rsidRPr="00CB717C">
              <w:rPr>
                <w:szCs w:val="24"/>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2CBB568" w14:textId="77777777" w:rsidR="00B9704B" w:rsidRPr="00CB717C" w:rsidRDefault="00B9704B" w:rsidP="007869AF">
            <w:pPr>
              <w:pStyle w:val="2fd"/>
              <w:spacing w:before="40" w:after="20"/>
            </w:pPr>
            <w:r w:rsidRPr="00CB717C">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BFB046A" w14:textId="77777777" w:rsidR="00B9704B" w:rsidRPr="00CB717C" w:rsidRDefault="00B9704B" w:rsidP="007869AF">
            <w:pPr>
              <w:pStyle w:val="2fd"/>
              <w:spacing w:before="40" w:after="20"/>
            </w:pPr>
            <w:r w:rsidRPr="00CB717C">
              <w:t xml:space="preserve">420 </w:t>
            </w:r>
            <w:proofErr w:type="spellStart"/>
            <w:r w:rsidRPr="00CB717C">
              <w:t>машино</w:t>
            </w:r>
            <w:proofErr w:type="spellEnd"/>
            <w:r w:rsidRPr="00CB717C">
              <w:t xml:space="preserve">-мест на 1 тыс. человек населения планируемой застройки </w:t>
            </w:r>
          </w:p>
        </w:tc>
      </w:tr>
      <w:tr w:rsidR="00B9704B" w:rsidRPr="00585139" w14:paraId="1C008968"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C4C113A" w14:textId="77777777" w:rsidR="00B9704B" w:rsidRPr="00CB717C" w:rsidRDefault="00B9704B" w:rsidP="007869AF">
            <w:pPr>
              <w:spacing w:before="40" w:after="20"/>
              <w:rPr>
                <w:szCs w:val="24"/>
              </w:rPr>
            </w:pPr>
            <w:r w:rsidRPr="00CB717C">
              <w:rPr>
                <w:szCs w:val="24"/>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D3D8F12" w14:textId="77777777" w:rsidR="00B9704B" w:rsidRPr="00CB717C" w:rsidRDefault="00B9704B" w:rsidP="007869AF">
            <w:pPr>
              <w:pStyle w:val="2fd"/>
              <w:spacing w:before="40" w:after="20"/>
            </w:pPr>
            <w:r w:rsidRPr="00CB717C">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DA69DCD" w14:textId="77777777" w:rsidR="00B9704B" w:rsidRPr="00CB717C" w:rsidRDefault="00B9704B" w:rsidP="007869AF">
            <w:pPr>
              <w:pStyle w:val="2fd"/>
              <w:spacing w:before="40" w:after="20"/>
            </w:pPr>
            <w:r w:rsidRPr="00CB717C">
              <w:t xml:space="preserve">4,4 </w:t>
            </w:r>
            <w:proofErr w:type="spellStart"/>
            <w:r w:rsidRPr="00CB717C">
              <w:t>кв.м</w:t>
            </w:r>
            <w:proofErr w:type="spellEnd"/>
            <w:r w:rsidRPr="00CB717C">
              <w:t xml:space="preserve"> на 1 человека населения планируемой застройки </w:t>
            </w:r>
          </w:p>
        </w:tc>
      </w:tr>
      <w:tr w:rsidR="00B9704B" w:rsidRPr="00CB717C" w14:paraId="1D2739D3"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BA41CA4" w14:textId="77777777" w:rsidR="00B9704B" w:rsidRPr="00CB717C" w:rsidRDefault="00B9704B" w:rsidP="007869AF">
            <w:pPr>
              <w:spacing w:before="40" w:after="20"/>
              <w:rPr>
                <w:szCs w:val="24"/>
              </w:rPr>
            </w:pPr>
            <w:r w:rsidRPr="00CB717C">
              <w:rPr>
                <w:szCs w:val="24"/>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1EBB2D1" w14:textId="77777777" w:rsidR="00B9704B" w:rsidRPr="00CB717C" w:rsidRDefault="00B9704B" w:rsidP="007869AF">
            <w:pPr>
              <w:pStyle w:val="2fd"/>
              <w:spacing w:before="40" w:after="20"/>
            </w:pPr>
            <w:r w:rsidRPr="00CB717C">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A37E3B4" w14:textId="77777777" w:rsidR="00B9704B" w:rsidRPr="00CB717C" w:rsidRDefault="00B9704B" w:rsidP="007869AF">
            <w:pPr>
              <w:pStyle w:val="2fd"/>
              <w:spacing w:before="40" w:after="20"/>
            </w:pPr>
            <w:r w:rsidRPr="00CB717C">
              <w:t xml:space="preserve">50% от расчетной численности населения </w:t>
            </w:r>
          </w:p>
        </w:tc>
      </w:tr>
      <w:tr w:rsidR="00B9704B" w:rsidRPr="00585139" w14:paraId="7D8D6821"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E2076F" w14:textId="77777777" w:rsidR="00B9704B" w:rsidRPr="00CB717C" w:rsidRDefault="00B9704B" w:rsidP="007869AF">
            <w:pPr>
              <w:spacing w:before="40" w:after="20"/>
              <w:rPr>
                <w:szCs w:val="24"/>
              </w:rPr>
            </w:pPr>
            <w:r w:rsidRPr="00CB717C">
              <w:rPr>
                <w:szCs w:val="24"/>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E43CE24" w14:textId="77777777" w:rsidR="00B9704B" w:rsidRPr="00CB717C" w:rsidRDefault="00B9704B" w:rsidP="007869AF">
            <w:pPr>
              <w:pStyle w:val="2fd"/>
              <w:spacing w:before="40" w:after="20"/>
            </w:pPr>
            <w:r w:rsidRPr="00CB717C">
              <w:t xml:space="preserve">Минимальная обеспеченность </w:t>
            </w:r>
            <w:r w:rsidRPr="00CB717C">
              <w:lastRenderedPageBreak/>
              <w:t>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A482A59" w14:textId="77777777" w:rsidR="00B9704B" w:rsidRPr="00CB717C" w:rsidRDefault="00B9704B" w:rsidP="007869AF">
            <w:pPr>
              <w:pStyle w:val="2fd"/>
              <w:spacing w:before="40" w:after="20"/>
            </w:pPr>
            <w:r w:rsidRPr="00CB717C">
              <w:lastRenderedPageBreak/>
              <w:t xml:space="preserve">65 мест на 1 тыс. человек населения планируемой </w:t>
            </w:r>
            <w:r w:rsidRPr="00CB717C">
              <w:lastRenderedPageBreak/>
              <w:t xml:space="preserve">застройки </w:t>
            </w:r>
          </w:p>
        </w:tc>
      </w:tr>
      <w:tr w:rsidR="00B9704B" w:rsidRPr="00585139" w14:paraId="0D0D7D2D"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4E0A4FD" w14:textId="77777777" w:rsidR="00B9704B" w:rsidRPr="00CB717C" w:rsidRDefault="00B9704B" w:rsidP="007869AF">
            <w:pPr>
              <w:spacing w:before="40" w:after="20"/>
              <w:rPr>
                <w:szCs w:val="24"/>
              </w:rPr>
            </w:pPr>
            <w:r w:rsidRPr="00CB717C">
              <w:rPr>
                <w:szCs w:val="24"/>
              </w:rPr>
              <w:lastRenderedPageBreak/>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9264013" w14:textId="77777777" w:rsidR="00B9704B" w:rsidRPr="00CB717C" w:rsidRDefault="00B9704B" w:rsidP="007869AF">
            <w:pPr>
              <w:pStyle w:val="2fd"/>
              <w:spacing w:before="40" w:after="20"/>
            </w:pPr>
            <w:r w:rsidRPr="00CB717C">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B74DB4A" w14:textId="77777777" w:rsidR="00B9704B" w:rsidRPr="00CB717C" w:rsidRDefault="00B9704B" w:rsidP="007869AF">
            <w:pPr>
              <w:pStyle w:val="2fd"/>
              <w:spacing w:before="40" w:after="20"/>
            </w:pPr>
            <w:r w:rsidRPr="00CB717C">
              <w:t xml:space="preserve">135 мест на 1 тыс. человек населения планируемой застройки </w:t>
            </w:r>
          </w:p>
        </w:tc>
      </w:tr>
      <w:tr w:rsidR="00B9704B" w:rsidRPr="00585139" w14:paraId="01006931"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987F246" w14:textId="77777777" w:rsidR="00B9704B" w:rsidRPr="00CB717C" w:rsidRDefault="00B9704B" w:rsidP="007869AF">
            <w:pPr>
              <w:spacing w:before="40" w:after="20"/>
              <w:rPr>
                <w:szCs w:val="24"/>
              </w:rPr>
            </w:pPr>
            <w:r w:rsidRPr="00CB717C">
              <w:rPr>
                <w:szCs w:val="24"/>
              </w:rPr>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F6659D8" w14:textId="77777777" w:rsidR="00B9704B" w:rsidRPr="00CB717C" w:rsidRDefault="00B9704B" w:rsidP="007869AF">
            <w:pPr>
              <w:pStyle w:val="2fd"/>
              <w:spacing w:before="40" w:after="20"/>
            </w:pPr>
            <w:r w:rsidRPr="00CB717C">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4919B52" w14:textId="77777777" w:rsidR="00B9704B" w:rsidRPr="00CB717C" w:rsidRDefault="00B9704B" w:rsidP="007869AF">
            <w:pPr>
              <w:pStyle w:val="2fd"/>
              <w:spacing w:before="40" w:after="20"/>
            </w:pPr>
            <w:r w:rsidRPr="00CB717C">
              <w:t xml:space="preserve">17,75 посещений в смену на 1 тыс. населения </w:t>
            </w:r>
          </w:p>
        </w:tc>
      </w:tr>
      <w:tr w:rsidR="00B9704B" w:rsidRPr="00585139" w14:paraId="1AFFE6C2"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7D02C75" w14:textId="77777777" w:rsidR="00B9704B" w:rsidRPr="00CB717C" w:rsidRDefault="00B9704B" w:rsidP="007869AF">
            <w:pPr>
              <w:spacing w:before="40" w:after="20"/>
              <w:rPr>
                <w:szCs w:val="24"/>
              </w:rPr>
            </w:pPr>
            <w:r w:rsidRPr="00CB717C">
              <w:rPr>
                <w:szCs w:val="24"/>
              </w:rPr>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58464C0F" w14:textId="77777777" w:rsidR="00B9704B" w:rsidRPr="00CB717C" w:rsidRDefault="00B9704B" w:rsidP="007869AF">
            <w:pPr>
              <w:pStyle w:val="2fd"/>
              <w:spacing w:before="40" w:after="20"/>
            </w:pPr>
            <w:r w:rsidRPr="00CB717C">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BE0D2B3" w14:textId="77777777" w:rsidR="00B9704B" w:rsidRPr="00CB717C" w:rsidRDefault="00B9704B" w:rsidP="007869AF">
            <w:pPr>
              <w:pStyle w:val="2fd"/>
              <w:spacing w:before="40" w:after="20"/>
            </w:pPr>
            <w:r w:rsidRPr="00CB717C">
              <w:t xml:space="preserve">948,3 </w:t>
            </w:r>
            <w:proofErr w:type="spellStart"/>
            <w:r w:rsidRPr="00CB717C">
              <w:t>кв.м</w:t>
            </w:r>
            <w:proofErr w:type="spellEnd"/>
            <w:r w:rsidRPr="00CB717C">
              <w:t xml:space="preserve">. на 1 тыс. человек населения планируемой застройки </w:t>
            </w:r>
          </w:p>
        </w:tc>
      </w:tr>
      <w:tr w:rsidR="00B9704B" w:rsidRPr="00585139" w14:paraId="314B4B9B"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447020" w14:textId="77777777" w:rsidR="00B9704B" w:rsidRPr="00CB717C" w:rsidRDefault="00B9704B" w:rsidP="007869AF">
            <w:pPr>
              <w:spacing w:before="40" w:after="20"/>
              <w:rPr>
                <w:szCs w:val="24"/>
              </w:rPr>
            </w:pPr>
            <w:r w:rsidRPr="00CB717C">
              <w:rPr>
                <w:szCs w:val="24"/>
              </w:rPr>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A8E58AF" w14:textId="77777777" w:rsidR="00B9704B" w:rsidRPr="00CB717C" w:rsidRDefault="00B9704B" w:rsidP="007869AF">
            <w:pPr>
              <w:pStyle w:val="2fd"/>
              <w:spacing w:before="40" w:after="20"/>
            </w:pPr>
            <w:r w:rsidRPr="00CB717C">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1ED2257" w14:textId="77777777" w:rsidR="00B9704B" w:rsidRPr="00CB717C" w:rsidRDefault="00B9704B" w:rsidP="007869AF">
            <w:pPr>
              <w:pStyle w:val="2fd"/>
              <w:spacing w:before="40" w:after="20"/>
            </w:pPr>
            <w:r w:rsidRPr="00CB717C">
              <w:t xml:space="preserve">В соответствии с СТП ТО МО </w:t>
            </w:r>
          </w:p>
        </w:tc>
      </w:tr>
      <w:tr w:rsidR="00B9704B" w:rsidRPr="00CB717C" w14:paraId="20795783"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0A057A5" w14:textId="77777777" w:rsidR="00B9704B" w:rsidRPr="00CB717C" w:rsidRDefault="00B9704B" w:rsidP="007869AF">
            <w:pPr>
              <w:spacing w:before="40" w:after="20"/>
              <w:rPr>
                <w:szCs w:val="24"/>
              </w:rPr>
            </w:pPr>
            <w:r w:rsidRPr="00CB717C">
              <w:rPr>
                <w:szCs w:val="24"/>
              </w:rPr>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24F22B8" w14:textId="77777777" w:rsidR="00B9704B" w:rsidRPr="00CB717C" w:rsidRDefault="00B9704B" w:rsidP="007869AF">
            <w:pPr>
              <w:pStyle w:val="2fd"/>
              <w:spacing w:before="40" w:after="20"/>
            </w:pPr>
            <w:r w:rsidRPr="00CB717C">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0F3B527" w14:textId="77777777" w:rsidR="00B9704B" w:rsidRPr="00CB717C" w:rsidRDefault="00B9704B" w:rsidP="007869AF">
            <w:pPr>
              <w:pStyle w:val="2fd"/>
              <w:spacing w:before="40" w:after="20"/>
            </w:pPr>
            <w:r w:rsidRPr="00CB717C">
              <w:t xml:space="preserve">1 участковый пункт на 2,8 тыс. населения площадью 45 </w:t>
            </w:r>
            <w:proofErr w:type="spellStart"/>
            <w:r w:rsidRPr="00CB717C">
              <w:t>кв.м</w:t>
            </w:r>
            <w:proofErr w:type="spellEnd"/>
            <w:r w:rsidRPr="00CB717C">
              <w:t xml:space="preserve">. </w:t>
            </w:r>
          </w:p>
        </w:tc>
      </w:tr>
      <w:tr w:rsidR="00B9704B" w:rsidRPr="00585139" w14:paraId="30A34F31"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A1EF4DC" w14:textId="77777777" w:rsidR="00B9704B" w:rsidRPr="00CB717C" w:rsidRDefault="00B9704B" w:rsidP="007869AF">
            <w:pPr>
              <w:spacing w:before="40" w:after="20"/>
              <w:rPr>
                <w:szCs w:val="24"/>
              </w:rPr>
            </w:pPr>
            <w:r w:rsidRPr="00CB717C">
              <w:rPr>
                <w:szCs w:val="24"/>
              </w:rPr>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0A49113" w14:textId="77777777" w:rsidR="00B9704B" w:rsidRPr="00CB717C" w:rsidRDefault="00B9704B" w:rsidP="007869AF">
            <w:pPr>
              <w:pStyle w:val="2fd"/>
              <w:spacing w:before="40" w:after="20"/>
            </w:pPr>
            <w:r w:rsidRPr="00CB717C">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5E4C57" w14:textId="77777777" w:rsidR="00B9704B" w:rsidRPr="00CB717C" w:rsidRDefault="00B9704B" w:rsidP="007869AF">
            <w:pPr>
              <w:pStyle w:val="2fd"/>
              <w:spacing w:before="40" w:after="20"/>
            </w:pPr>
            <w:r w:rsidRPr="00CB717C">
              <w:t xml:space="preserve">40 </w:t>
            </w:r>
            <w:proofErr w:type="spellStart"/>
            <w:r w:rsidRPr="00CB717C">
              <w:t>кв.м</w:t>
            </w:r>
            <w:proofErr w:type="spellEnd"/>
            <w:r w:rsidRPr="00CB717C">
              <w:t xml:space="preserve">. на 2 тыс. человек населения планируемой застройки </w:t>
            </w:r>
          </w:p>
        </w:tc>
      </w:tr>
      <w:tr w:rsidR="00B9704B" w:rsidRPr="00585139" w14:paraId="48B86F22"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21DD60" w14:textId="77777777" w:rsidR="00B9704B" w:rsidRPr="00CB717C" w:rsidRDefault="00B9704B" w:rsidP="007869AF">
            <w:pPr>
              <w:spacing w:before="40" w:after="20"/>
              <w:rPr>
                <w:szCs w:val="24"/>
              </w:rPr>
            </w:pPr>
            <w:r w:rsidRPr="00CB717C">
              <w:rPr>
                <w:szCs w:val="24"/>
              </w:rPr>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23665CC" w14:textId="77777777" w:rsidR="00B9704B" w:rsidRPr="00CB717C" w:rsidRDefault="00B9704B" w:rsidP="007869AF">
            <w:pPr>
              <w:pStyle w:val="2fd"/>
              <w:spacing w:before="40" w:after="20"/>
            </w:pPr>
            <w:r w:rsidRPr="00CB717C">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BEC063F" w14:textId="77777777" w:rsidR="00B9704B" w:rsidRPr="00CB717C" w:rsidRDefault="00B9704B" w:rsidP="007869AF">
            <w:pPr>
              <w:pStyle w:val="2fd"/>
              <w:spacing w:before="40" w:after="20"/>
            </w:pPr>
            <w:r w:rsidRPr="00CB717C">
              <w:t xml:space="preserve">350 </w:t>
            </w:r>
            <w:proofErr w:type="spellStart"/>
            <w:r w:rsidRPr="00CB717C">
              <w:t>кв.м</w:t>
            </w:r>
            <w:proofErr w:type="spellEnd"/>
            <w:r w:rsidRPr="00CB717C">
              <w:t xml:space="preserve">. на 1 тыс. человек населения планируемой застройки </w:t>
            </w:r>
          </w:p>
        </w:tc>
      </w:tr>
      <w:tr w:rsidR="00B9704B" w:rsidRPr="00CB717C" w14:paraId="4B560551" w14:textId="77777777" w:rsidTr="00813A89">
        <w:tblPrEx>
          <w:tblCellMar>
            <w:top w:w="15" w:type="dxa"/>
            <w:left w:w="15" w:type="dxa"/>
            <w:bottom w:w="15" w:type="dxa"/>
            <w:right w:w="15" w:type="dxa"/>
          </w:tblCellMar>
        </w:tblPrEx>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68C59CB" w14:textId="77777777" w:rsidR="00B9704B" w:rsidRPr="00CB717C" w:rsidRDefault="00B9704B" w:rsidP="007869AF">
            <w:pPr>
              <w:spacing w:before="40" w:after="20"/>
              <w:rPr>
                <w:szCs w:val="24"/>
              </w:rPr>
            </w:pPr>
            <w:r w:rsidRPr="00CB717C">
              <w:rPr>
                <w:szCs w:val="24"/>
              </w:rPr>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15DB6E9" w14:textId="77777777" w:rsidR="00B9704B" w:rsidRPr="00CB717C" w:rsidRDefault="00B9704B" w:rsidP="007869AF">
            <w:pPr>
              <w:pStyle w:val="2fd"/>
              <w:spacing w:before="40" w:after="20"/>
            </w:pPr>
            <w:r w:rsidRPr="00CB717C">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733ECD47" w14:textId="77777777" w:rsidR="00B9704B" w:rsidRPr="00CB717C" w:rsidRDefault="00B9704B" w:rsidP="007869AF">
            <w:pPr>
              <w:pStyle w:val="2fd"/>
              <w:spacing w:before="40" w:after="20"/>
            </w:pPr>
            <w:r w:rsidRPr="00CB717C">
              <w:t xml:space="preserve">В соответствии с СП 42.13330.2016 «СНиП 2.07.01-89* Градостроительство. Планировка и застройка городских и сельских поселений» </w:t>
            </w:r>
          </w:p>
        </w:tc>
      </w:tr>
      <w:tr w:rsidR="00B9704B" w:rsidRPr="00CB717C" w14:paraId="0E32BE83" w14:textId="77777777" w:rsidTr="00813A89">
        <w:tblPrEx>
          <w:tblCellMar>
            <w:top w:w="15" w:type="dxa"/>
            <w:left w:w="15" w:type="dxa"/>
            <w:bottom w:w="15" w:type="dxa"/>
            <w:right w:w="15" w:type="dxa"/>
          </w:tblCellMar>
        </w:tblPrEx>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3E16DD40" w14:textId="77777777" w:rsidR="00B9704B" w:rsidRPr="00CB717C" w:rsidRDefault="00B9704B" w:rsidP="007869AF">
            <w:pPr>
              <w:pStyle w:val="affffffff1"/>
              <w:spacing w:before="40" w:after="20"/>
            </w:pPr>
            <w:r w:rsidRPr="00CB717C">
              <w:t>Виды разрешенного использования</w:t>
            </w:r>
          </w:p>
        </w:tc>
      </w:tr>
      <w:tr w:rsidR="00B9704B" w:rsidRPr="00CB717C" w14:paraId="76185202" w14:textId="77777777" w:rsidTr="00813A89">
        <w:tblPrEx>
          <w:tblCellMar>
            <w:top w:w="15" w:type="dxa"/>
            <w:left w:w="15" w:type="dxa"/>
            <w:bottom w:w="15" w:type="dxa"/>
            <w:right w:w="15"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BC36E66" w14:textId="77777777" w:rsidR="00B9704B" w:rsidRPr="00CB717C" w:rsidRDefault="00B9704B" w:rsidP="007869AF">
            <w:pPr>
              <w:spacing w:before="40" w:after="20"/>
              <w:jc w:val="center"/>
              <w:rPr>
                <w:b/>
                <w:bCs/>
                <w:szCs w:val="24"/>
              </w:rPr>
            </w:pPr>
            <w:proofErr w:type="spellStart"/>
            <w:r w:rsidRPr="00CB717C">
              <w:rPr>
                <w:b/>
                <w:bCs/>
                <w:szCs w:val="24"/>
              </w:rPr>
              <w:t>Тип</w:t>
            </w:r>
            <w:proofErr w:type="spellEnd"/>
          </w:p>
        </w:tc>
        <w:tc>
          <w:tcPr>
            <w:tcW w:w="37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236F0B7C" w14:textId="77777777" w:rsidR="00B9704B" w:rsidRPr="00CB717C" w:rsidRDefault="00B9704B" w:rsidP="007869AF">
            <w:pPr>
              <w:spacing w:before="40" w:after="20"/>
              <w:jc w:val="center"/>
              <w:rPr>
                <w:b/>
                <w:bCs/>
                <w:szCs w:val="24"/>
              </w:rPr>
            </w:pPr>
            <w:r w:rsidRPr="00CB717C">
              <w:rPr>
                <w:b/>
                <w:bCs/>
                <w:szCs w:val="24"/>
              </w:rPr>
              <w:t>ВРИ</w:t>
            </w:r>
          </w:p>
        </w:tc>
      </w:tr>
      <w:tr w:rsidR="00B9704B" w:rsidRPr="00585139" w14:paraId="37BD0F76" w14:textId="77777777" w:rsidTr="00813A89">
        <w:tblPrEx>
          <w:tblCellMar>
            <w:top w:w="15" w:type="dxa"/>
            <w:left w:w="15" w:type="dxa"/>
            <w:bottom w:w="15" w:type="dxa"/>
            <w:right w:w="15"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1E0F1F40" w14:textId="77777777" w:rsidR="00B9704B" w:rsidRPr="00CB717C" w:rsidRDefault="00B9704B" w:rsidP="007869AF">
            <w:pPr>
              <w:spacing w:before="40" w:after="20"/>
              <w:rPr>
                <w:szCs w:val="24"/>
              </w:rPr>
            </w:pPr>
            <w:proofErr w:type="spellStart"/>
            <w:r w:rsidRPr="00CB717C">
              <w:rPr>
                <w:szCs w:val="24"/>
              </w:rPr>
              <w:t>Основные</w:t>
            </w:r>
            <w:proofErr w:type="spellEnd"/>
            <w:r w:rsidRPr="00CB717C">
              <w:rPr>
                <w:szCs w:val="24"/>
              </w:rPr>
              <w:t>:</w:t>
            </w:r>
          </w:p>
        </w:tc>
        <w:tc>
          <w:tcPr>
            <w:tcW w:w="37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452E8BED" w14:textId="77777777" w:rsidR="00B9704B" w:rsidRPr="00B9704B" w:rsidRDefault="00B9704B" w:rsidP="007869AF">
            <w:pPr>
              <w:spacing w:before="40" w:after="20"/>
              <w:rPr>
                <w:szCs w:val="24"/>
                <w:lang w:val="ru-RU"/>
              </w:rPr>
            </w:pPr>
            <w:r w:rsidRPr="00B9704B">
              <w:rPr>
                <w:szCs w:val="24"/>
                <w:lang w:val="ru-RU"/>
              </w:rPr>
              <w:t>2.1.1.Малоэтажная многоквартирная жилая застройка</w:t>
            </w:r>
            <w:r w:rsidRPr="00B9704B">
              <w:rPr>
                <w:szCs w:val="24"/>
                <w:lang w:val="ru-RU"/>
              </w:rPr>
              <w:br/>
              <w:t xml:space="preserve">2.3.Блокированная жилая застройка </w:t>
            </w:r>
          </w:p>
          <w:p w14:paraId="25BAED59" w14:textId="77777777" w:rsidR="00B9704B" w:rsidRPr="00B9704B" w:rsidRDefault="00B9704B" w:rsidP="007869AF">
            <w:pPr>
              <w:spacing w:before="40" w:after="20"/>
              <w:rPr>
                <w:szCs w:val="24"/>
                <w:lang w:val="ru-RU"/>
              </w:rPr>
            </w:pPr>
            <w:r w:rsidRPr="00B9704B">
              <w:rPr>
                <w:szCs w:val="24"/>
                <w:lang w:val="ru-RU"/>
              </w:rPr>
              <w:t xml:space="preserve">2.5 </w:t>
            </w:r>
            <w:proofErr w:type="spellStart"/>
            <w:r w:rsidRPr="00B9704B">
              <w:rPr>
                <w:szCs w:val="24"/>
                <w:lang w:val="ru-RU"/>
              </w:rPr>
              <w:t>Среднеэтажная</w:t>
            </w:r>
            <w:proofErr w:type="spellEnd"/>
            <w:r w:rsidRPr="00B9704B">
              <w:rPr>
                <w:szCs w:val="24"/>
                <w:lang w:val="ru-RU"/>
              </w:rPr>
              <w:t xml:space="preserve"> жилая застройка</w:t>
            </w:r>
            <w:r w:rsidRPr="00B9704B">
              <w:rPr>
                <w:szCs w:val="24"/>
                <w:lang w:val="ru-RU"/>
              </w:rPr>
              <w:br/>
              <w:t>2.6 Многоэтажная жилая застройка (высотная застройка)</w:t>
            </w:r>
            <w:r w:rsidRPr="00B9704B">
              <w:rPr>
                <w:szCs w:val="24"/>
                <w:lang w:val="ru-RU"/>
              </w:rPr>
              <w:br/>
              <w:t xml:space="preserve">2.7 Обслуживание жилой застройки </w:t>
            </w:r>
          </w:p>
          <w:p w14:paraId="0F30388A" w14:textId="77777777" w:rsidR="00B9704B" w:rsidRPr="00B9704B" w:rsidRDefault="00B9704B" w:rsidP="007869AF">
            <w:pPr>
              <w:spacing w:before="40" w:after="20"/>
              <w:rPr>
                <w:szCs w:val="24"/>
                <w:lang w:val="ru-RU"/>
              </w:rPr>
            </w:pPr>
            <w:r w:rsidRPr="00B9704B">
              <w:rPr>
                <w:szCs w:val="24"/>
                <w:lang w:val="ru-RU"/>
              </w:rPr>
              <w:t>2.7.1 Хранение автотранспорта</w:t>
            </w:r>
          </w:p>
          <w:p w14:paraId="47F5CB5E" w14:textId="77777777" w:rsidR="00B9704B" w:rsidRPr="00B9704B" w:rsidRDefault="00B9704B" w:rsidP="007869AF">
            <w:pPr>
              <w:spacing w:before="40" w:after="20"/>
              <w:rPr>
                <w:szCs w:val="24"/>
                <w:lang w:val="ru-RU"/>
              </w:rPr>
            </w:pPr>
            <w:r w:rsidRPr="00B9704B">
              <w:rPr>
                <w:szCs w:val="24"/>
                <w:lang w:val="ru-RU"/>
              </w:rPr>
              <w:t>3.0 Общественное использование объектов капитального строительства</w:t>
            </w:r>
          </w:p>
          <w:p w14:paraId="3B87A8B2"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5E5F7C7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3.1.1 Предоставление коммунальных услуг</w:t>
            </w:r>
          </w:p>
          <w:p w14:paraId="1035FBB5" w14:textId="77777777" w:rsidR="00B9704B" w:rsidRPr="00B9704B" w:rsidRDefault="00B9704B" w:rsidP="007869AF">
            <w:pPr>
              <w:spacing w:before="40" w:after="20"/>
              <w:rPr>
                <w:szCs w:val="24"/>
                <w:lang w:val="ru-RU"/>
              </w:rPr>
            </w:pPr>
            <w:r w:rsidRPr="00B9704B">
              <w:rPr>
                <w:szCs w:val="24"/>
                <w:lang w:val="ru-RU"/>
              </w:rPr>
              <w:t>3.1.2 Административные здания организаций, обеспечивающих предоставление коммунальных услуг</w:t>
            </w:r>
          </w:p>
          <w:p w14:paraId="0205FD83" w14:textId="77777777" w:rsidR="00B9704B" w:rsidRPr="00B9704B" w:rsidRDefault="00B9704B" w:rsidP="007869AF">
            <w:pPr>
              <w:spacing w:before="40" w:after="20"/>
              <w:rPr>
                <w:szCs w:val="24"/>
                <w:lang w:val="ru-RU"/>
              </w:rPr>
            </w:pPr>
            <w:r w:rsidRPr="00B9704B">
              <w:rPr>
                <w:szCs w:val="24"/>
                <w:lang w:val="ru-RU"/>
              </w:rPr>
              <w:t>3.4.1 Амбулаторно-поликлиническое обслуживание</w:t>
            </w:r>
          </w:p>
          <w:p w14:paraId="3ADB4B41" w14:textId="77777777" w:rsidR="00B9704B" w:rsidRPr="00B9704B" w:rsidRDefault="00B9704B" w:rsidP="007869AF">
            <w:pPr>
              <w:spacing w:before="40" w:after="20"/>
              <w:rPr>
                <w:szCs w:val="24"/>
                <w:lang w:val="ru-RU"/>
              </w:rPr>
            </w:pPr>
            <w:r w:rsidRPr="00B9704B">
              <w:rPr>
                <w:szCs w:val="24"/>
                <w:lang w:val="ru-RU"/>
              </w:rPr>
              <w:lastRenderedPageBreak/>
              <w:t>3.5.2 Среднее и высшее профессиональное образование</w:t>
            </w:r>
          </w:p>
          <w:p w14:paraId="09E2CD18" w14:textId="77777777" w:rsidR="00B9704B" w:rsidRPr="00B9704B" w:rsidRDefault="00B9704B" w:rsidP="007869AF">
            <w:pPr>
              <w:spacing w:before="40" w:after="20"/>
              <w:rPr>
                <w:szCs w:val="24"/>
                <w:lang w:val="ru-RU"/>
              </w:rPr>
            </w:pPr>
            <w:r w:rsidRPr="00B9704B">
              <w:rPr>
                <w:szCs w:val="24"/>
                <w:lang w:val="ru-RU"/>
              </w:rPr>
              <w:t>3.9 Обеспечение научной деятельности</w:t>
            </w:r>
          </w:p>
          <w:p w14:paraId="5CE2B8F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3.9.1 Обеспечение деятельности в области гидрометеорологии и смежных с ней областях</w:t>
            </w:r>
          </w:p>
          <w:p w14:paraId="00DF55EC"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3.9.2 Проведение научных исследований</w:t>
            </w:r>
          </w:p>
          <w:p w14:paraId="12EFDEF5" w14:textId="77777777" w:rsidR="00B9704B" w:rsidRPr="00B9704B" w:rsidRDefault="00B9704B" w:rsidP="007869AF">
            <w:pPr>
              <w:spacing w:before="40" w:after="20"/>
              <w:rPr>
                <w:szCs w:val="24"/>
                <w:lang w:val="ru-RU"/>
              </w:rPr>
            </w:pPr>
            <w:r w:rsidRPr="00B9704B">
              <w:rPr>
                <w:szCs w:val="24"/>
                <w:lang w:val="ru-RU"/>
              </w:rPr>
              <w:t>3.9.3 Проведение научных испытаний</w:t>
            </w:r>
            <w:r w:rsidRPr="00B9704B">
              <w:rPr>
                <w:szCs w:val="24"/>
                <w:lang w:val="ru-RU"/>
              </w:rPr>
              <w:br/>
              <w:t>4.0 Предпринимательство</w:t>
            </w:r>
          </w:p>
          <w:p w14:paraId="17491488" w14:textId="77777777" w:rsidR="00B9704B" w:rsidRPr="00B9704B" w:rsidRDefault="00B9704B" w:rsidP="007869AF">
            <w:pPr>
              <w:spacing w:before="40" w:after="20"/>
              <w:rPr>
                <w:szCs w:val="24"/>
                <w:lang w:val="ru-RU"/>
              </w:rPr>
            </w:pPr>
            <w:r w:rsidRPr="00B9704B">
              <w:rPr>
                <w:color w:val="000000"/>
                <w:szCs w:val="24"/>
                <w:lang w:val="ru-RU"/>
              </w:rPr>
              <w:t>4.4 Магазины</w:t>
            </w:r>
          </w:p>
          <w:p w14:paraId="69A554DF" w14:textId="77777777" w:rsidR="00B9704B" w:rsidRPr="00B9704B" w:rsidRDefault="00B9704B" w:rsidP="007869AF">
            <w:pPr>
              <w:spacing w:before="40" w:after="20"/>
              <w:rPr>
                <w:szCs w:val="24"/>
                <w:lang w:val="ru-RU"/>
              </w:rPr>
            </w:pPr>
            <w:r w:rsidRPr="00B9704B">
              <w:rPr>
                <w:szCs w:val="24"/>
                <w:lang w:val="ru-RU"/>
              </w:rPr>
              <w:t>5.1 Спорт</w:t>
            </w:r>
          </w:p>
          <w:p w14:paraId="06B5DEB2"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5.1.1 Обеспечение спортивно-зрелищных мероприятий</w:t>
            </w:r>
          </w:p>
          <w:p w14:paraId="0A2D0F36"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5.1.2 Обеспечение занятий спортом в помещениях</w:t>
            </w:r>
          </w:p>
          <w:p w14:paraId="7DAD3519"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5.1.3 Площадки для занятий спортом</w:t>
            </w:r>
          </w:p>
          <w:p w14:paraId="78DAFFE8"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5.1.4 Оборудованные площадки для занятий спортом</w:t>
            </w:r>
          </w:p>
          <w:p w14:paraId="049862FE"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5.1.5 Водный спорт</w:t>
            </w:r>
          </w:p>
          <w:p w14:paraId="651A598D"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5.1.6 Авиационный спорт</w:t>
            </w:r>
          </w:p>
          <w:p w14:paraId="3EEA67AA" w14:textId="77777777" w:rsidR="00B9704B" w:rsidRPr="00B9704B" w:rsidRDefault="00B9704B" w:rsidP="007869AF">
            <w:pPr>
              <w:spacing w:before="40" w:after="20"/>
              <w:rPr>
                <w:szCs w:val="24"/>
                <w:lang w:val="ru-RU"/>
              </w:rPr>
            </w:pPr>
            <w:r w:rsidRPr="00B9704B">
              <w:rPr>
                <w:szCs w:val="24"/>
                <w:lang w:val="ru-RU"/>
              </w:rPr>
              <w:t>5.1.7 Спортивные базы</w:t>
            </w:r>
          </w:p>
          <w:p w14:paraId="4197BEBF" w14:textId="77777777" w:rsidR="00B9704B" w:rsidRPr="00B9704B" w:rsidRDefault="00B9704B" w:rsidP="007869AF">
            <w:pPr>
              <w:spacing w:before="40" w:after="20"/>
              <w:rPr>
                <w:szCs w:val="24"/>
                <w:lang w:val="ru-RU"/>
              </w:rPr>
            </w:pPr>
            <w:r w:rsidRPr="00B9704B">
              <w:rPr>
                <w:szCs w:val="24"/>
                <w:lang w:val="ru-RU"/>
              </w:rPr>
              <w:t>7.2 Автомобильный транспорт</w:t>
            </w:r>
          </w:p>
          <w:p w14:paraId="757D84FE"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7.2.1 Размещение автомобильных дорог</w:t>
            </w:r>
          </w:p>
          <w:p w14:paraId="6B63FBC8"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7.2.2 Обслуживание перевозок пассажиров</w:t>
            </w:r>
          </w:p>
          <w:p w14:paraId="75BF1D11" w14:textId="77777777" w:rsidR="00B9704B" w:rsidRPr="00B9704B" w:rsidRDefault="00B9704B" w:rsidP="007869AF">
            <w:pPr>
              <w:spacing w:before="40" w:after="20"/>
              <w:rPr>
                <w:szCs w:val="24"/>
                <w:lang w:val="ru-RU"/>
              </w:rPr>
            </w:pPr>
            <w:r w:rsidRPr="00B9704B">
              <w:rPr>
                <w:szCs w:val="24"/>
                <w:lang w:val="ru-RU"/>
              </w:rPr>
              <w:t>7.2.3 Стоянки транспорта общего пользования</w:t>
            </w:r>
            <w:r w:rsidRPr="00B9704B">
              <w:rPr>
                <w:szCs w:val="24"/>
                <w:lang w:val="ru-RU"/>
              </w:rPr>
              <w:br/>
              <w:t>8.3 Обеспечение внутреннего правопорядка</w:t>
            </w:r>
            <w:r w:rsidRPr="00B9704B">
              <w:rPr>
                <w:szCs w:val="24"/>
                <w:lang w:val="ru-RU"/>
              </w:rPr>
              <w:br/>
              <w:t>9.3 Историко-культурная деятельность</w:t>
            </w:r>
            <w:r w:rsidRPr="00B9704B">
              <w:rPr>
                <w:szCs w:val="24"/>
                <w:lang w:val="ru-RU"/>
              </w:rPr>
              <w:br/>
              <w:t>12.0 Земельные участки (территории) общего пользования</w:t>
            </w:r>
          </w:p>
          <w:p w14:paraId="3FCB074B" w14:textId="77777777" w:rsidR="00B9704B" w:rsidRPr="00495821" w:rsidRDefault="00B9704B" w:rsidP="007869AF">
            <w:pPr>
              <w:pStyle w:val="ConsPlusNormal"/>
              <w:spacing w:before="40" w:after="20"/>
              <w:rPr>
                <w:rFonts w:ascii="Times New Roman" w:hAnsi="Times New Roman" w:cs="Times New Roman"/>
                <w:sz w:val="24"/>
                <w:szCs w:val="24"/>
              </w:rPr>
            </w:pPr>
            <w:r w:rsidRPr="00495821">
              <w:rPr>
                <w:rFonts w:ascii="Times New Roman" w:hAnsi="Times New Roman" w:cs="Times New Roman"/>
                <w:sz w:val="24"/>
                <w:szCs w:val="24"/>
              </w:rPr>
              <w:t>12.0.1 Улично-дорожная сеть</w:t>
            </w:r>
          </w:p>
          <w:p w14:paraId="6AE3944C" w14:textId="77777777" w:rsidR="00B9704B" w:rsidRPr="00B9704B" w:rsidRDefault="00B9704B" w:rsidP="007869AF">
            <w:pPr>
              <w:spacing w:before="40" w:after="20"/>
              <w:rPr>
                <w:szCs w:val="24"/>
                <w:lang w:val="ru-RU"/>
              </w:rPr>
            </w:pPr>
            <w:r w:rsidRPr="00B9704B">
              <w:rPr>
                <w:szCs w:val="24"/>
                <w:lang w:val="ru-RU"/>
              </w:rPr>
              <w:t>12.0.2 Благоустройство территории</w:t>
            </w:r>
          </w:p>
        </w:tc>
      </w:tr>
      <w:tr w:rsidR="00B9704B" w:rsidRPr="00585139" w14:paraId="70684F7F" w14:textId="77777777" w:rsidTr="00813A89">
        <w:tblPrEx>
          <w:tblCellMar>
            <w:top w:w="15" w:type="dxa"/>
            <w:left w:w="15" w:type="dxa"/>
            <w:bottom w:w="15" w:type="dxa"/>
            <w:right w:w="15"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6B06F26A" w14:textId="77777777" w:rsidR="00B9704B" w:rsidRPr="00CB717C" w:rsidRDefault="00B9704B" w:rsidP="007869AF">
            <w:pPr>
              <w:spacing w:before="40" w:after="20"/>
              <w:rPr>
                <w:szCs w:val="24"/>
              </w:rPr>
            </w:pPr>
            <w:r w:rsidRPr="00B9704B">
              <w:rPr>
                <w:szCs w:val="24"/>
                <w:lang w:val="ru-RU"/>
              </w:rPr>
              <w:lastRenderedPageBreak/>
              <w:br/>
            </w:r>
            <w:proofErr w:type="spellStart"/>
            <w:r w:rsidRPr="00CB717C">
              <w:rPr>
                <w:szCs w:val="24"/>
              </w:rPr>
              <w:t>Вспомогательные</w:t>
            </w:r>
            <w:proofErr w:type="spellEnd"/>
            <w:r w:rsidRPr="00CB717C">
              <w:rPr>
                <w:szCs w:val="24"/>
              </w:rPr>
              <w:t>:</w:t>
            </w:r>
          </w:p>
        </w:tc>
        <w:tc>
          <w:tcPr>
            <w:tcW w:w="3746"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14:paraId="048EB077" w14:textId="77777777" w:rsidR="00B9704B" w:rsidRPr="00B9704B" w:rsidRDefault="00B9704B" w:rsidP="007869AF">
            <w:pPr>
              <w:spacing w:before="40" w:after="20"/>
              <w:rPr>
                <w:szCs w:val="24"/>
                <w:lang w:val="ru-RU"/>
              </w:rPr>
            </w:pPr>
            <w:r w:rsidRPr="00B9704B">
              <w:rPr>
                <w:szCs w:val="24"/>
                <w:lang w:val="ru-RU"/>
              </w:rPr>
              <w:t>3.1 Коммунальное обслуживание</w:t>
            </w:r>
          </w:p>
          <w:p w14:paraId="711484B1"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3.1.1 Предоставление коммунальных услуг</w:t>
            </w:r>
          </w:p>
          <w:p w14:paraId="3B3374BC"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3.1.2 Административные здания организаций, обеспечивающих предоставление коммунальных услуг</w:t>
            </w:r>
            <w:r w:rsidRPr="00571BA1">
              <w:rPr>
                <w:rFonts w:ascii="Times New Roman" w:hAnsi="Times New Roman" w:cs="Times New Roman"/>
                <w:sz w:val="24"/>
                <w:szCs w:val="24"/>
              </w:rPr>
              <w:br/>
              <w:t>4.9 Служебные гаражи</w:t>
            </w:r>
          </w:p>
          <w:p w14:paraId="401222A5"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 Объекты дорожного сервиса</w:t>
            </w:r>
          </w:p>
          <w:p w14:paraId="12C7DF53"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4.9.1.1 Заправка транспортных средств</w:t>
            </w:r>
          </w:p>
          <w:p w14:paraId="18CF1C4A"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4.9.1.2 Обеспечение дорожного отдыха</w:t>
            </w:r>
          </w:p>
          <w:p w14:paraId="5C7D1201"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4.9.1.3 Автомобильные мойки</w:t>
            </w:r>
          </w:p>
          <w:p w14:paraId="4528A95F"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4.9.1.4 Ремонт автомобилей</w:t>
            </w:r>
            <w:r w:rsidRPr="00571BA1">
              <w:rPr>
                <w:rFonts w:ascii="Times New Roman" w:hAnsi="Times New Roman" w:cs="Times New Roman"/>
                <w:sz w:val="24"/>
                <w:szCs w:val="24"/>
              </w:rPr>
              <w:br/>
              <w:t>5.1 Спорт</w:t>
            </w:r>
            <w:r w:rsidRPr="00571BA1">
              <w:rPr>
                <w:rFonts w:ascii="Times New Roman" w:hAnsi="Times New Roman" w:cs="Times New Roman"/>
                <w:sz w:val="24"/>
                <w:szCs w:val="24"/>
              </w:rPr>
              <w:br/>
              <w:t>5.1.1 Обеспечение спортивно-зрелищных мероприятий</w:t>
            </w:r>
          </w:p>
          <w:p w14:paraId="43F688C3"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5.1.2 Обеспечение занятий спортом в помещениях</w:t>
            </w:r>
          </w:p>
          <w:p w14:paraId="63E98637"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5.1.3 Площадки для занятий спортом</w:t>
            </w:r>
          </w:p>
          <w:p w14:paraId="10CEE2F8"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5.1.4 Оборудованные площадки для занятий спортом</w:t>
            </w:r>
          </w:p>
          <w:p w14:paraId="6BE608A7"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5.1.5 Водный спорт</w:t>
            </w:r>
          </w:p>
          <w:p w14:paraId="72E6D039"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5.1.6 Авиационный спорт</w:t>
            </w:r>
          </w:p>
          <w:p w14:paraId="1BCF07BB" w14:textId="77777777" w:rsidR="00B9704B" w:rsidRPr="00571BA1" w:rsidRDefault="00B9704B" w:rsidP="007869AF">
            <w:pPr>
              <w:pStyle w:val="ConsPlusNormal"/>
              <w:spacing w:before="40" w:after="20"/>
              <w:rPr>
                <w:rFonts w:ascii="Times New Roman" w:hAnsi="Times New Roman" w:cs="Times New Roman"/>
                <w:sz w:val="24"/>
                <w:szCs w:val="24"/>
              </w:rPr>
            </w:pPr>
            <w:r w:rsidRPr="00571BA1">
              <w:rPr>
                <w:rFonts w:ascii="Times New Roman" w:hAnsi="Times New Roman" w:cs="Times New Roman"/>
                <w:sz w:val="24"/>
                <w:szCs w:val="24"/>
              </w:rPr>
              <w:t>5.1.7 Спортивные базы</w:t>
            </w:r>
            <w:r w:rsidRPr="00571BA1">
              <w:rPr>
                <w:rFonts w:ascii="Times New Roman" w:hAnsi="Times New Roman" w:cs="Times New Roman"/>
                <w:sz w:val="24"/>
                <w:szCs w:val="24"/>
              </w:rPr>
              <w:br/>
              <w:t>8.3 Обеспечение внутреннего правопорядка</w:t>
            </w:r>
          </w:p>
        </w:tc>
      </w:tr>
    </w:tbl>
    <w:p w14:paraId="6CBEAEAC" w14:textId="77777777" w:rsidR="00B9704B" w:rsidRPr="000B6624" w:rsidRDefault="00B9704B" w:rsidP="000B6624">
      <w:pPr>
        <w:widowControl/>
        <w:spacing w:before="40" w:after="20" w:line="276" w:lineRule="auto"/>
        <w:rPr>
          <w:lang w:val="ru-RU"/>
        </w:rPr>
        <w:sectPr w:rsidR="00B9704B" w:rsidRPr="000B6624" w:rsidSect="00813A89">
          <w:pgSz w:w="11906" w:h="16838"/>
          <w:pgMar w:top="1134" w:right="851" w:bottom="1134" w:left="1701" w:header="709" w:footer="709" w:gutter="0"/>
          <w:cols w:space="708"/>
          <w:docGrid w:linePitch="360"/>
        </w:sectPr>
      </w:pPr>
    </w:p>
    <w:p w14:paraId="6A400048" w14:textId="77777777" w:rsidR="006E5DD5" w:rsidRDefault="006E5DD5" w:rsidP="000B6624">
      <w:pPr>
        <w:pStyle w:val="22"/>
        <w:spacing w:before="40" w:after="20"/>
        <w:ind w:left="3600" w:firstLine="720"/>
        <w:jc w:val="left"/>
        <w:rPr>
          <w:lang w:val="ru-RU"/>
        </w:rPr>
      </w:pPr>
      <w:bookmarkStart w:id="319" w:name="_Toc47102912"/>
      <w:bookmarkStart w:id="320" w:name="_Toc73698116"/>
    </w:p>
    <w:p w14:paraId="3457B77A" w14:textId="77777777" w:rsidR="006E5DD5" w:rsidRDefault="006E5DD5" w:rsidP="000B6624">
      <w:pPr>
        <w:pStyle w:val="22"/>
        <w:spacing w:before="40" w:after="20"/>
        <w:ind w:left="3600" w:firstLine="720"/>
        <w:jc w:val="left"/>
        <w:rPr>
          <w:lang w:val="ru-RU"/>
        </w:rPr>
      </w:pPr>
    </w:p>
    <w:p w14:paraId="24269DB0" w14:textId="77777777" w:rsidR="006E5DD5" w:rsidRDefault="006E5DD5" w:rsidP="000B6624">
      <w:pPr>
        <w:pStyle w:val="22"/>
        <w:spacing w:before="40" w:after="20"/>
        <w:ind w:left="3600" w:firstLine="720"/>
        <w:jc w:val="left"/>
        <w:rPr>
          <w:lang w:val="ru-RU"/>
        </w:rPr>
      </w:pPr>
    </w:p>
    <w:p w14:paraId="787C1EA8" w14:textId="77777777" w:rsidR="006E5DD5" w:rsidRDefault="006E5DD5" w:rsidP="000B6624">
      <w:pPr>
        <w:pStyle w:val="22"/>
        <w:spacing w:before="40" w:after="20"/>
        <w:ind w:left="3600" w:firstLine="720"/>
        <w:jc w:val="left"/>
        <w:rPr>
          <w:lang w:val="ru-RU"/>
        </w:rPr>
      </w:pPr>
    </w:p>
    <w:p w14:paraId="4CB11C4D" w14:textId="77777777" w:rsidR="006E5DD5" w:rsidRDefault="006E5DD5" w:rsidP="000B6624">
      <w:pPr>
        <w:pStyle w:val="22"/>
        <w:spacing w:before="40" w:after="20"/>
        <w:ind w:left="3600" w:firstLine="720"/>
        <w:jc w:val="left"/>
        <w:rPr>
          <w:lang w:val="ru-RU"/>
        </w:rPr>
      </w:pPr>
    </w:p>
    <w:p w14:paraId="419786D2" w14:textId="77777777" w:rsidR="006E5DD5" w:rsidRDefault="006E5DD5" w:rsidP="000B6624">
      <w:pPr>
        <w:pStyle w:val="22"/>
        <w:spacing w:before="40" w:after="20"/>
        <w:ind w:left="3600" w:firstLine="720"/>
        <w:jc w:val="left"/>
        <w:rPr>
          <w:lang w:val="ru-RU"/>
        </w:rPr>
      </w:pPr>
    </w:p>
    <w:p w14:paraId="6D1BFFC0" w14:textId="77777777" w:rsidR="006E5DD5" w:rsidRDefault="006E5DD5" w:rsidP="000B6624">
      <w:pPr>
        <w:pStyle w:val="22"/>
        <w:spacing w:before="40" w:after="20"/>
        <w:ind w:left="3600" w:firstLine="720"/>
        <w:jc w:val="left"/>
        <w:rPr>
          <w:lang w:val="ru-RU"/>
        </w:rPr>
      </w:pPr>
    </w:p>
    <w:p w14:paraId="662F644E" w14:textId="77777777" w:rsidR="006E5DD5" w:rsidRDefault="006E5DD5" w:rsidP="000B6624">
      <w:pPr>
        <w:pStyle w:val="22"/>
        <w:spacing w:before="40" w:after="20"/>
        <w:ind w:left="3600" w:firstLine="720"/>
        <w:jc w:val="left"/>
        <w:rPr>
          <w:lang w:val="ru-RU"/>
        </w:rPr>
      </w:pPr>
    </w:p>
    <w:p w14:paraId="4327F268" w14:textId="77777777" w:rsidR="006E5DD5" w:rsidRDefault="006E5DD5" w:rsidP="000B6624">
      <w:pPr>
        <w:pStyle w:val="22"/>
        <w:spacing w:before="40" w:after="20"/>
        <w:ind w:left="3600" w:firstLine="720"/>
        <w:jc w:val="left"/>
        <w:rPr>
          <w:lang w:val="ru-RU"/>
        </w:rPr>
      </w:pPr>
    </w:p>
    <w:p w14:paraId="6E8B5319" w14:textId="77777777" w:rsidR="006E5DD5" w:rsidRDefault="006E5DD5" w:rsidP="000B6624">
      <w:pPr>
        <w:pStyle w:val="22"/>
        <w:spacing w:before="40" w:after="20"/>
        <w:ind w:left="3600" w:firstLine="720"/>
        <w:jc w:val="left"/>
        <w:rPr>
          <w:lang w:val="ru-RU"/>
        </w:rPr>
      </w:pPr>
    </w:p>
    <w:p w14:paraId="71FFE5AF" w14:textId="77777777" w:rsidR="006E5DD5" w:rsidRDefault="006E5DD5" w:rsidP="000B6624">
      <w:pPr>
        <w:pStyle w:val="22"/>
        <w:spacing w:before="40" w:after="20"/>
        <w:ind w:left="3600" w:firstLine="720"/>
        <w:jc w:val="left"/>
        <w:rPr>
          <w:lang w:val="ru-RU"/>
        </w:rPr>
      </w:pPr>
    </w:p>
    <w:p w14:paraId="011B514E" w14:textId="77777777" w:rsidR="006E5DD5" w:rsidRDefault="006E5DD5" w:rsidP="000B6624">
      <w:pPr>
        <w:pStyle w:val="22"/>
        <w:spacing w:before="40" w:after="20"/>
        <w:ind w:left="3600" w:firstLine="720"/>
        <w:jc w:val="left"/>
        <w:rPr>
          <w:lang w:val="ru-RU"/>
        </w:rPr>
      </w:pPr>
    </w:p>
    <w:p w14:paraId="100AD204" w14:textId="77777777" w:rsidR="00B9704B" w:rsidRPr="00B9704B" w:rsidRDefault="00B9704B" w:rsidP="000B6624">
      <w:pPr>
        <w:pStyle w:val="22"/>
        <w:spacing w:before="40" w:after="20"/>
        <w:ind w:left="3600" w:firstLine="720"/>
        <w:jc w:val="left"/>
        <w:rPr>
          <w:lang w:val="ru-RU"/>
        </w:rPr>
      </w:pPr>
      <w:r w:rsidRPr="00B9704B">
        <w:rPr>
          <w:lang w:val="ru-RU"/>
        </w:rPr>
        <w:t>ПРИЛОЖЕНИЕ</w:t>
      </w:r>
      <w:bookmarkEnd w:id="319"/>
      <w:bookmarkEnd w:id="320"/>
    </w:p>
    <w:p w14:paraId="0A278B2B" w14:textId="77777777" w:rsidR="00B9704B" w:rsidRPr="00B9704B" w:rsidRDefault="00B9704B" w:rsidP="007869AF">
      <w:pPr>
        <w:spacing w:before="40" w:after="20"/>
        <w:rPr>
          <w:lang w:val="ru-RU"/>
        </w:rPr>
      </w:pPr>
    </w:p>
    <w:p w14:paraId="2A12B9F1" w14:textId="77777777" w:rsidR="00B9704B" w:rsidRPr="00B9704B" w:rsidRDefault="00B9704B" w:rsidP="007869AF">
      <w:pPr>
        <w:pStyle w:val="22"/>
        <w:spacing w:before="40" w:after="20"/>
        <w:rPr>
          <w:lang w:val="ru-RU"/>
        </w:rPr>
      </w:pPr>
      <w:bookmarkStart w:id="321" w:name="_Toc47102913"/>
      <w:bookmarkStart w:id="322" w:name="_Toc73698117"/>
      <w:r w:rsidRPr="00B9704B">
        <w:rPr>
          <w:lang w:val="ru-RU"/>
        </w:rPr>
        <w:t>СВЕДЕНИЯ О ГРАНИЦАХ ТЕРРИТОРИАЛЬНЫХ ЗОН</w:t>
      </w:r>
      <w:bookmarkEnd w:id="321"/>
      <w:bookmarkEnd w:id="322"/>
    </w:p>
    <w:p w14:paraId="2B740F0F" w14:textId="77777777" w:rsidR="00B9704B" w:rsidRPr="00B9704B" w:rsidRDefault="00B9704B" w:rsidP="007869AF">
      <w:pPr>
        <w:widowControl/>
        <w:spacing w:before="40" w:after="20" w:line="276" w:lineRule="auto"/>
        <w:rPr>
          <w:szCs w:val="24"/>
          <w:lang w:val="ru-RU"/>
        </w:rPr>
      </w:pPr>
    </w:p>
    <w:p w14:paraId="1E726CA2" w14:textId="77777777" w:rsidR="00B9704B" w:rsidRDefault="00B9704B" w:rsidP="00B9704B">
      <w:pPr>
        <w:rPr>
          <w:lang w:val="ru-RU"/>
        </w:rPr>
      </w:pPr>
    </w:p>
    <w:p w14:paraId="26BE4B32" w14:textId="77777777" w:rsidR="000B6624" w:rsidRDefault="000B6624" w:rsidP="00B9704B">
      <w:pPr>
        <w:rPr>
          <w:lang w:val="ru-RU"/>
        </w:rPr>
      </w:pPr>
    </w:p>
    <w:p w14:paraId="6D57922B" w14:textId="77777777" w:rsidR="000B6624" w:rsidRDefault="000B6624" w:rsidP="00B9704B">
      <w:pPr>
        <w:rPr>
          <w:lang w:val="ru-RU"/>
        </w:rPr>
      </w:pPr>
    </w:p>
    <w:p w14:paraId="538F6B60" w14:textId="77777777" w:rsidR="000B6624" w:rsidRDefault="000B6624" w:rsidP="00B9704B">
      <w:pPr>
        <w:rPr>
          <w:lang w:val="ru-RU"/>
        </w:rPr>
      </w:pPr>
    </w:p>
    <w:p w14:paraId="40172BC0" w14:textId="77777777" w:rsidR="000B6624" w:rsidRDefault="000B6624" w:rsidP="00B9704B">
      <w:pPr>
        <w:rPr>
          <w:lang w:val="ru-RU"/>
        </w:rPr>
      </w:pPr>
    </w:p>
    <w:p w14:paraId="53F6317A" w14:textId="77777777" w:rsidR="000B6624" w:rsidRDefault="000B6624" w:rsidP="00B9704B">
      <w:pPr>
        <w:rPr>
          <w:lang w:val="ru-RU"/>
        </w:rPr>
      </w:pPr>
    </w:p>
    <w:p w14:paraId="26D4EF29" w14:textId="77777777" w:rsidR="000B6624" w:rsidRDefault="000B6624" w:rsidP="00B9704B">
      <w:pPr>
        <w:rPr>
          <w:lang w:val="ru-RU"/>
        </w:rPr>
      </w:pPr>
    </w:p>
    <w:p w14:paraId="51E7C991" w14:textId="77777777" w:rsidR="000B6624" w:rsidRDefault="000B6624" w:rsidP="00B9704B">
      <w:pPr>
        <w:rPr>
          <w:lang w:val="ru-RU"/>
        </w:rPr>
      </w:pPr>
    </w:p>
    <w:p w14:paraId="442C9911" w14:textId="77777777" w:rsidR="000B6624" w:rsidRDefault="000B6624" w:rsidP="00B9704B">
      <w:pPr>
        <w:rPr>
          <w:lang w:val="ru-RU"/>
        </w:rPr>
      </w:pPr>
    </w:p>
    <w:p w14:paraId="7DF8EF66" w14:textId="77777777" w:rsidR="000B6624" w:rsidRDefault="000B6624" w:rsidP="00B9704B">
      <w:pPr>
        <w:rPr>
          <w:lang w:val="ru-RU"/>
        </w:rPr>
      </w:pPr>
    </w:p>
    <w:p w14:paraId="52050E2B" w14:textId="77777777" w:rsidR="000B6624" w:rsidRDefault="000B6624" w:rsidP="00B9704B">
      <w:pPr>
        <w:rPr>
          <w:lang w:val="ru-RU"/>
        </w:rPr>
      </w:pPr>
    </w:p>
    <w:p w14:paraId="26FD7A0A" w14:textId="77777777" w:rsidR="000B6624" w:rsidRDefault="000B6624" w:rsidP="00B9704B">
      <w:pPr>
        <w:rPr>
          <w:lang w:val="ru-RU"/>
        </w:rPr>
      </w:pPr>
    </w:p>
    <w:p w14:paraId="653F931E" w14:textId="77777777" w:rsidR="000B6624" w:rsidRDefault="000B6624" w:rsidP="00B9704B">
      <w:pPr>
        <w:rPr>
          <w:lang w:val="ru-RU"/>
        </w:rPr>
      </w:pPr>
    </w:p>
    <w:p w14:paraId="52FBDCA9" w14:textId="77777777" w:rsidR="000B6624" w:rsidRDefault="000B6624" w:rsidP="00B9704B">
      <w:pPr>
        <w:rPr>
          <w:lang w:val="ru-RU"/>
        </w:rPr>
      </w:pPr>
    </w:p>
    <w:p w14:paraId="234D156A" w14:textId="77777777" w:rsidR="000B6624" w:rsidRDefault="000B6624" w:rsidP="00B9704B">
      <w:pPr>
        <w:rPr>
          <w:lang w:val="ru-RU"/>
        </w:rPr>
      </w:pPr>
    </w:p>
    <w:p w14:paraId="5F3B4B10" w14:textId="77777777" w:rsidR="000B6624" w:rsidRDefault="000B6624" w:rsidP="00B9704B">
      <w:pPr>
        <w:rPr>
          <w:lang w:val="ru-RU"/>
        </w:rPr>
      </w:pPr>
    </w:p>
    <w:p w14:paraId="00BB9090" w14:textId="77777777" w:rsidR="000B6624" w:rsidRDefault="000B6624" w:rsidP="00B9704B">
      <w:pPr>
        <w:rPr>
          <w:lang w:val="ru-RU"/>
        </w:rPr>
      </w:pPr>
    </w:p>
    <w:p w14:paraId="36A59F6F" w14:textId="77777777" w:rsidR="000B6624" w:rsidRDefault="000B6624" w:rsidP="00B9704B">
      <w:pPr>
        <w:rPr>
          <w:lang w:val="ru-RU"/>
        </w:rPr>
      </w:pPr>
    </w:p>
    <w:p w14:paraId="0AE224DE" w14:textId="77777777" w:rsidR="000B6624" w:rsidRDefault="000B6624" w:rsidP="00B9704B">
      <w:pPr>
        <w:rPr>
          <w:lang w:val="ru-RU"/>
        </w:rPr>
      </w:pPr>
    </w:p>
    <w:p w14:paraId="20AD18CA" w14:textId="77777777" w:rsidR="000B6624" w:rsidRDefault="000B6624" w:rsidP="00B9704B">
      <w:pPr>
        <w:rPr>
          <w:lang w:val="ru-RU"/>
        </w:rPr>
      </w:pPr>
    </w:p>
    <w:p w14:paraId="2B9CC371" w14:textId="77777777" w:rsidR="000B6624" w:rsidRDefault="000B6624" w:rsidP="00B9704B">
      <w:pPr>
        <w:rPr>
          <w:lang w:val="ru-RU"/>
        </w:rPr>
      </w:pPr>
    </w:p>
    <w:p w14:paraId="38029986" w14:textId="77777777" w:rsidR="000B6624" w:rsidRDefault="000B6624" w:rsidP="00B9704B">
      <w:pPr>
        <w:rPr>
          <w:lang w:val="ru-RU"/>
        </w:rPr>
      </w:pPr>
    </w:p>
    <w:p w14:paraId="56C86A7E" w14:textId="77777777" w:rsidR="000B6624" w:rsidRDefault="000B6624" w:rsidP="00B9704B">
      <w:pPr>
        <w:rPr>
          <w:lang w:val="ru-RU"/>
        </w:rPr>
      </w:pPr>
    </w:p>
    <w:p w14:paraId="61AA422E" w14:textId="77777777" w:rsidR="000B6624" w:rsidRDefault="000B6624" w:rsidP="00B9704B">
      <w:pPr>
        <w:rPr>
          <w:lang w:val="ru-RU"/>
        </w:rPr>
      </w:pPr>
    </w:p>
    <w:p w14:paraId="5BB9D9D1" w14:textId="77777777" w:rsidR="000B6624" w:rsidRDefault="000B6624" w:rsidP="00B9704B">
      <w:pPr>
        <w:rPr>
          <w:lang w:val="ru-RU"/>
        </w:rPr>
      </w:pPr>
    </w:p>
    <w:p w14:paraId="03E6117A" w14:textId="77777777" w:rsidR="000B6624" w:rsidRDefault="000B6624" w:rsidP="00B9704B">
      <w:pPr>
        <w:rPr>
          <w:lang w:val="ru-RU"/>
        </w:rPr>
      </w:pPr>
    </w:p>
    <w:p w14:paraId="2C393409" w14:textId="77777777" w:rsidR="000B6624" w:rsidRDefault="000B6624" w:rsidP="00B9704B">
      <w:pPr>
        <w:rPr>
          <w:lang w:val="ru-RU"/>
        </w:rPr>
      </w:pPr>
    </w:p>
    <w:p w14:paraId="298E1862" w14:textId="77777777" w:rsidR="000B6624" w:rsidRDefault="000B6624" w:rsidP="00B9704B">
      <w:pPr>
        <w:rPr>
          <w:lang w:val="ru-RU"/>
        </w:rPr>
      </w:pPr>
    </w:p>
    <w:p w14:paraId="4B4A3CA5" w14:textId="77777777" w:rsidR="000B6624" w:rsidRDefault="000B6624" w:rsidP="00B9704B">
      <w:pPr>
        <w:rPr>
          <w:lang w:val="ru-RU"/>
        </w:rPr>
      </w:pPr>
    </w:p>
    <w:p w14:paraId="7A0565FF" w14:textId="77777777" w:rsidR="000B6624" w:rsidRDefault="000B6624" w:rsidP="000B6624">
      <w:pPr>
        <w:rPr>
          <w:lang w:val="ru-RU"/>
        </w:rPr>
      </w:pPr>
    </w:p>
    <w:p w14:paraId="3C26E298" w14:textId="77777777" w:rsidR="00FA315B" w:rsidRDefault="00FA315B" w:rsidP="000B6624">
      <w:pPr>
        <w:rPr>
          <w:lang w:val="ru-RU"/>
        </w:rPr>
      </w:pPr>
    </w:p>
    <w:p w14:paraId="3ACFBDE8" w14:textId="77777777" w:rsidR="00FA315B" w:rsidRDefault="00FA315B" w:rsidP="000B6624">
      <w:pPr>
        <w:rPr>
          <w:lang w:val="ru-RU"/>
        </w:rPr>
      </w:pPr>
    </w:p>
    <w:p w14:paraId="4EB53B35" w14:textId="77777777" w:rsidR="00FA315B" w:rsidRDefault="00FA315B" w:rsidP="000B6624">
      <w:pPr>
        <w:rPr>
          <w:lang w:val="ru-RU"/>
        </w:rPr>
      </w:pPr>
    </w:p>
    <w:p w14:paraId="19AD3680" w14:textId="77777777" w:rsidR="006E5DD5" w:rsidRDefault="006E5DD5" w:rsidP="000B6624">
      <w:pPr>
        <w:rPr>
          <w:lang w:val="ru-RU"/>
        </w:rPr>
      </w:pPr>
    </w:p>
    <w:p w14:paraId="2510829A" w14:textId="77777777" w:rsidR="006E5DD5" w:rsidRDefault="006E5DD5" w:rsidP="000B6624">
      <w:pPr>
        <w:rPr>
          <w:lang w:val="ru-RU"/>
        </w:rPr>
      </w:pPr>
    </w:p>
    <w:p w14:paraId="056F06F8" w14:textId="77777777" w:rsidR="00FA315B" w:rsidRDefault="00FA315B" w:rsidP="000B6624">
      <w:pPr>
        <w:rPr>
          <w:lang w:val="ru-RU"/>
        </w:rPr>
      </w:pPr>
    </w:p>
    <w:sectPr w:rsidR="00FA315B" w:rsidSect="00FA315B">
      <w:pgSz w:w="11908" w:h="16840"/>
      <w:pgMar w:top="993" w:right="709" w:bottom="1134" w:left="1134" w:header="0" w:footer="8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E4D6F" w14:textId="77777777" w:rsidR="00F32105" w:rsidRDefault="00F32105" w:rsidP="00E90037">
      <w:r>
        <w:separator/>
      </w:r>
    </w:p>
  </w:endnote>
  <w:endnote w:type="continuationSeparator" w:id="0">
    <w:p w14:paraId="083F94CF" w14:textId="77777777" w:rsidR="00F32105" w:rsidRDefault="00F32105" w:rsidP="00E9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ACT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1214" w14:textId="77777777" w:rsidR="00433FCB" w:rsidRDefault="00433FCB">
    <w:pPr>
      <w:pStyle w:val="aff0"/>
      <w:jc w:val="center"/>
    </w:pPr>
  </w:p>
  <w:p w14:paraId="576D570A" w14:textId="77777777" w:rsidR="00433FCB" w:rsidRDefault="00433FCB">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00054"/>
      <w:docPartObj>
        <w:docPartGallery w:val="Page Numbers (Bottom of Page)"/>
        <w:docPartUnique/>
      </w:docPartObj>
    </w:sdtPr>
    <w:sdtEndPr>
      <w:rPr>
        <w:rFonts w:ascii="Times New Roman" w:hAnsi="Times New Roman" w:cs="Times New Roman"/>
        <w:sz w:val="24"/>
        <w:szCs w:val="24"/>
      </w:rPr>
    </w:sdtEndPr>
    <w:sdtContent>
      <w:p w14:paraId="5ABEB3AD" w14:textId="77777777" w:rsidR="00433FCB" w:rsidRPr="005308FA" w:rsidRDefault="009C4C41" w:rsidP="005308FA">
        <w:pPr>
          <w:pStyle w:val="aff0"/>
          <w:jc w:val="center"/>
          <w:rPr>
            <w:rFonts w:ascii="Times New Roman" w:hAnsi="Times New Roman" w:cs="Times New Roman"/>
            <w:sz w:val="24"/>
            <w:szCs w:val="24"/>
          </w:rPr>
        </w:pPr>
        <w:r w:rsidRPr="005308FA">
          <w:rPr>
            <w:rFonts w:ascii="Times New Roman" w:hAnsi="Times New Roman" w:cs="Times New Roman"/>
            <w:sz w:val="24"/>
            <w:szCs w:val="24"/>
          </w:rPr>
          <w:fldChar w:fldCharType="begin"/>
        </w:r>
        <w:r w:rsidR="00433FCB" w:rsidRPr="005308FA">
          <w:rPr>
            <w:rFonts w:ascii="Times New Roman" w:hAnsi="Times New Roman" w:cs="Times New Roman"/>
            <w:sz w:val="24"/>
            <w:szCs w:val="24"/>
          </w:rPr>
          <w:instrText xml:space="preserve"> PAGE   \* MERGEFORMAT </w:instrText>
        </w:r>
        <w:r w:rsidRPr="005308FA">
          <w:rPr>
            <w:rFonts w:ascii="Times New Roman" w:hAnsi="Times New Roman" w:cs="Times New Roman"/>
            <w:sz w:val="24"/>
            <w:szCs w:val="24"/>
          </w:rPr>
          <w:fldChar w:fldCharType="separate"/>
        </w:r>
        <w:r w:rsidR="00A53FA0">
          <w:rPr>
            <w:rFonts w:ascii="Times New Roman" w:hAnsi="Times New Roman" w:cs="Times New Roman"/>
            <w:noProof/>
            <w:sz w:val="24"/>
            <w:szCs w:val="24"/>
          </w:rPr>
          <w:t>7</w:t>
        </w:r>
        <w:r w:rsidRPr="005308FA">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A255" w14:textId="77777777" w:rsidR="00433FCB" w:rsidRPr="002D25AD" w:rsidRDefault="009C4C41">
    <w:pPr>
      <w:pStyle w:val="aff0"/>
      <w:rPr>
        <w:sz w:val="20"/>
      </w:rPr>
    </w:pPr>
    <w:r w:rsidRPr="002D25AD">
      <w:rPr>
        <w:sz w:val="20"/>
      </w:rPr>
      <w:fldChar w:fldCharType="begin"/>
    </w:r>
    <w:r w:rsidR="00433FCB" w:rsidRPr="002D25AD">
      <w:rPr>
        <w:sz w:val="20"/>
      </w:rPr>
      <w:instrText>PAGE   \* MERGEFORMAT</w:instrText>
    </w:r>
    <w:r w:rsidRPr="002D25AD">
      <w:rPr>
        <w:sz w:val="20"/>
      </w:rPr>
      <w:fldChar w:fldCharType="separate"/>
    </w:r>
    <w:r w:rsidR="00433FCB">
      <w:rPr>
        <w:noProof/>
        <w:sz w:val="20"/>
      </w:rPr>
      <w:t>86</w:t>
    </w:r>
    <w:r w:rsidRPr="002D25AD">
      <w:rPr>
        <w:sz w:val="20"/>
      </w:rPr>
      <w:fldChar w:fldCharType="end"/>
    </w:r>
  </w:p>
  <w:p w14:paraId="51727510" w14:textId="77777777" w:rsidR="00433FCB" w:rsidRDefault="00433FCB" w:rsidP="00813A89">
    <w:pPr>
      <w:pStyle w:val="aff0"/>
      <w:ind w:right="360"/>
    </w:pPr>
  </w:p>
  <w:p w14:paraId="2F01CD04" w14:textId="77777777" w:rsidR="00433FCB" w:rsidRDefault="00433FC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5AF5" w14:textId="77777777" w:rsidR="00433FCB" w:rsidRPr="00605050" w:rsidRDefault="009C4C41" w:rsidP="00813A89">
    <w:pPr>
      <w:pStyle w:val="aff0"/>
      <w:jc w:val="center"/>
      <w:rPr>
        <w:szCs w:val="24"/>
      </w:rPr>
    </w:pPr>
    <w:r w:rsidRPr="00605050">
      <w:rPr>
        <w:szCs w:val="24"/>
      </w:rPr>
      <w:fldChar w:fldCharType="begin"/>
    </w:r>
    <w:r w:rsidR="00433FCB" w:rsidRPr="00605050">
      <w:rPr>
        <w:szCs w:val="24"/>
      </w:rPr>
      <w:instrText>PAGE   \* MERGEFORMAT</w:instrText>
    </w:r>
    <w:r w:rsidRPr="00605050">
      <w:rPr>
        <w:szCs w:val="24"/>
      </w:rPr>
      <w:fldChar w:fldCharType="separate"/>
    </w:r>
    <w:r w:rsidR="00A53FA0">
      <w:rPr>
        <w:noProof/>
        <w:szCs w:val="24"/>
      </w:rPr>
      <w:t>213</w:t>
    </w:r>
    <w:r w:rsidRPr="00605050">
      <w:rPr>
        <w:szCs w:val="24"/>
      </w:rPr>
      <w:fldChar w:fldCharType="end"/>
    </w:r>
  </w:p>
  <w:p w14:paraId="5D8D2877" w14:textId="77777777" w:rsidR="00433FCB" w:rsidRDefault="00433FC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E6F5" w14:textId="77777777" w:rsidR="00433FCB" w:rsidRDefault="009C4C41" w:rsidP="00813A89">
    <w:pPr>
      <w:pStyle w:val="aff0"/>
      <w:framePr w:wrap="around" w:vAnchor="text" w:hAnchor="margin" w:xAlign="right" w:y="1"/>
      <w:rPr>
        <w:rStyle w:val="afffff8"/>
      </w:rPr>
    </w:pPr>
    <w:r>
      <w:rPr>
        <w:rStyle w:val="afffff8"/>
      </w:rPr>
      <w:fldChar w:fldCharType="begin"/>
    </w:r>
    <w:r w:rsidR="00433FCB">
      <w:rPr>
        <w:rStyle w:val="afffff8"/>
      </w:rPr>
      <w:instrText xml:space="preserve">PAGE  </w:instrText>
    </w:r>
    <w:r>
      <w:rPr>
        <w:rStyle w:val="afffff8"/>
      </w:rPr>
      <w:fldChar w:fldCharType="separate"/>
    </w:r>
    <w:r w:rsidR="00433FCB">
      <w:rPr>
        <w:rStyle w:val="afffff8"/>
        <w:noProof/>
      </w:rPr>
      <w:t>122</w:t>
    </w:r>
    <w:r>
      <w:rPr>
        <w:rStyle w:val="afffff8"/>
      </w:rPr>
      <w:fldChar w:fldCharType="end"/>
    </w:r>
  </w:p>
  <w:p w14:paraId="35420272" w14:textId="77777777" w:rsidR="00433FCB" w:rsidRDefault="00433FCB" w:rsidP="00813A89">
    <w:pPr>
      <w:pStyle w:val="aff0"/>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77E7" w14:textId="77777777" w:rsidR="00433FCB" w:rsidRDefault="009C4C41" w:rsidP="00813A89">
    <w:pPr>
      <w:pStyle w:val="aff0"/>
      <w:framePr w:wrap="around" w:vAnchor="text" w:hAnchor="margin" w:xAlign="right" w:y="1"/>
      <w:rPr>
        <w:rStyle w:val="afffff8"/>
      </w:rPr>
    </w:pPr>
    <w:r>
      <w:rPr>
        <w:rStyle w:val="afffff8"/>
      </w:rPr>
      <w:fldChar w:fldCharType="begin"/>
    </w:r>
    <w:r w:rsidR="00433FCB">
      <w:rPr>
        <w:rStyle w:val="afffff8"/>
      </w:rPr>
      <w:instrText xml:space="preserve">PAGE  </w:instrText>
    </w:r>
    <w:r>
      <w:rPr>
        <w:rStyle w:val="afffff8"/>
      </w:rPr>
      <w:fldChar w:fldCharType="separate"/>
    </w:r>
    <w:r w:rsidR="00433FCB">
      <w:rPr>
        <w:rStyle w:val="afffff8"/>
        <w:noProof/>
      </w:rPr>
      <w:t>122</w:t>
    </w:r>
    <w:r>
      <w:rPr>
        <w:rStyle w:val="afffff8"/>
      </w:rPr>
      <w:fldChar w:fldCharType="end"/>
    </w:r>
  </w:p>
  <w:p w14:paraId="329DD8F9" w14:textId="77777777" w:rsidR="00433FCB" w:rsidRDefault="00433FCB" w:rsidP="00813A89">
    <w:pPr>
      <w:pStyle w:val="aff0"/>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F54D" w14:textId="77777777" w:rsidR="00433FCB" w:rsidRPr="002D25AD" w:rsidRDefault="009C4C41">
    <w:pPr>
      <w:pStyle w:val="aff0"/>
      <w:rPr>
        <w:sz w:val="20"/>
      </w:rPr>
    </w:pPr>
    <w:r w:rsidRPr="002D25AD">
      <w:rPr>
        <w:sz w:val="20"/>
      </w:rPr>
      <w:fldChar w:fldCharType="begin"/>
    </w:r>
    <w:r w:rsidR="00433FCB" w:rsidRPr="002D25AD">
      <w:rPr>
        <w:sz w:val="20"/>
      </w:rPr>
      <w:instrText>PAGE   \* MERGEFORMAT</w:instrText>
    </w:r>
    <w:r w:rsidRPr="002D25AD">
      <w:rPr>
        <w:sz w:val="20"/>
      </w:rPr>
      <w:fldChar w:fldCharType="separate"/>
    </w:r>
    <w:r w:rsidR="00433FCB">
      <w:rPr>
        <w:noProof/>
        <w:sz w:val="20"/>
      </w:rPr>
      <w:t>86</w:t>
    </w:r>
    <w:r w:rsidRPr="002D25AD">
      <w:rPr>
        <w:sz w:val="20"/>
      </w:rPr>
      <w:fldChar w:fldCharType="end"/>
    </w:r>
  </w:p>
  <w:p w14:paraId="751D7AB0" w14:textId="77777777" w:rsidR="00433FCB" w:rsidRDefault="00433FCB" w:rsidP="00813A89">
    <w:pPr>
      <w:pStyle w:val="aff0"/>
      <w:ind w:right="360"/>
    </w:pPr>
  </w:p>
  <w:p w14:paraId="06F8AB7A" w14:textId="77777777" w:rsidR="00433FCB" w:rsidRDefault="00433FC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EE9D" w14:textId="77777777" w:rsidR="00433FCB" w:rsidRPr="002D25AD" w:rsidRDefault="009C4C41">
    <w:pPr>
      <w:pStyle w:val="aff0"/>
      <w:rPr>
        <w:sz w:val="20"/>
      </w:rPr>
    </w:pPr>
    <w:r w:rsidRPr="002D25AD">
      <w:rPr>
        <w:sz w:val="20"/>
      </w:rPr>
      <w:fldChar w:fldCharType="begin"/>
    </w:r>
    <w:r w:rsidR="00433FCB" w:rsidRPr="002D25AD">
      <w:rPr>
        <w:sz w:val="20"/>
      </w:rPr>
      <w:instrText>PAGE   \* MERGEFORMAT</w:instrText>
    </w:r>
    <w:r w:rsidRPr="002D25AD">
      <w:rPr>
        <w:sz w:val="20"/>
      </w:rPr>
      <w:fldChar w:fldCharType="separate"/>
    </w:r>
    <w:r w:rsidR="00433FCB">
      <w:rPr>
        <w:noProof/>
        <w:sz w:val="20"/>
      </w:rPr>
      <w:t>86</w:t>
    </w:r>
    <w:r w:rsidRPr="002D25AD">
      <w:rPr>
        <w:sz w:val="20"/>
      </w:rPr>
      <w:fldChar w:fldCharType="end"/>
    </w:r>
  </w:p>
  <w:p w14:paraId="7EE5C809" w14:textId="77777777" w:rsidR="00433FCB" w:rsidRDefault="00433FCB" w:rsidP="00813A89">
    <w:pPr>
      <w:pStyle w:val="aff0"/>
      <w:ind w:right="360"/>
    </w:pPr>
  </w:p>
  <w:p w14:paraId="5037FAA7" w14:textId="77777777" w:rsidR="00433FCB" w:rsidRDefault="00433F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39B93" w14:textId="77777777" w:rsidR="00F32105" w:rsidRDefault="00F32105" w:rsidP="00E90037">
      <w:r>
        <w:separator/>
      </w:r>
    </w:p>
  </w:footnote>
  <w:footnote w:type="continuationSeparator" w:id="0">
    <w:p w14:paraId="48574197" w14:textId="77777777" w:rsidR="00F32105" w:rsidRDefault="00F32105" w:rsidP="00E90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17754B2"/>
    <w:multiLevelType w:val="hybridMultilevel"/>
    <w:tmpl w:val="73A4C1B8"/>
    <w:lvl w:ilvl="0" w:tplc="73D631D6">
      <w:start w:val="1"/>
      <w:numFmt w:val="decimal"/>
      <w:lvlText w:val="%1."/>
      <w:lvlJc w:val="left"/>
      <w:pPr>
        <w:ind w:left="-103" w:hanging="360"/>
      </w:pPr>
      <w:rPr>
        <w:rFonts w:hint="default"/>
      </w:rPr>
    </w:lvl>
    <w:lvl w:ilvl="1" w:tplc="2CB6D244">
      <w:start w:val="1"/>
      <w:numFmt w:val="russianLower"/>
      <w:lvlText w:val="%2)"/>
      <w:lvlJc w:val="left"/>
      <w:pPr>
        <w:ind w:left="1367" w:hanging="1110"/>
      </w:pPr>
      <w:rPr>
        <w:rFonts w:hint="default"/>
      </w:rPr>
    </w:lvl>
    <w:lvl w:ilvl="2" w:tplc="382AF502">
      <w:start w:val="1"/>
      <w:numFmt w:val="decimal"/>
      <w:lvlText w:val="%3)"/>
      <w:lvlJc w:val="left"/>
      <w:pPr>
        <w:ind w:left="2207" w:hanging="1050"/>
      </w:pPr>
      <w:rPr>
        <w:rFonts w:hint="default"/>
      </w:rPr>
    </w:lvl>
    <w:lvl w:ilvl="3" w:tplc="0419000F" w:tentative="1">
      <w:start w:val="1"/>
      <w:numFmt w:val="decimal"/>
      <w:lvlText w:val="%4."/>
      <w:lvlJc w:val="left"/>
      <w:pPr>
        <w:ind w:left="2057" w:hanging="360"/>
      </w:pPr>
    </w:lvl>
    <w:lvl w:ilvl="4" w:tplc="04190019" w:tentative="1">
      <w:start w:val="1"/>
      <w:numFmt w:val="lowerLetter"/>
      <w:lvlText w:val="%5."/>
      <w:lvlJc w:val="left"/>
      <w:pPr>
        <w:ind w:left="2777" w:hanging="360"/>
      </w:pPr>
    </w:lvl>
    <w:lvl w:ilvl="5" w:tplc="0419001B" w:tentative="1">
      <w:start w:val="1"/>
      <w:numFmt w:val="lowerRoman"/>
      <w:lvlText w:val="%6."/>
      <w:lvlJc w:val="right"/>
      <w:pPr>
        <w:ind w:left="3497" w:hanging="180"/>
      </w:pPr>
    </w:lvl>
    <w:lvl w:ilvl="6" w:tplc="0419000F" w:tentative="1">
      <w:start w:val="1"/>
      <w:numFmt w:val="decimal"/>
      <w:lvlText w:val="%7."/>
      <w:lvlJc w:val="left"/>
      <w:pPr>
        <w:ind w:left="4217" w:hanging="360"/>
      </w:pPr>
    </w:lvl>
    <w:lvl w:ilvl="7" w:tplc="04190019" w:tentative="1">
      <w:start w:val="1"/>
      <w:numFmt w:val="lowerLetter"/>
      <w:lvlText w:val="%8."/>
      <w:lvlJc w:val="left"/>
      <w:pPr>
        <w:ind w:left="4937" w:hanging="360"/>
      </w:pPr>
    </w:lvl>
    <w:lvl w:ilvl="8" w:tplc="0419001B" w:tentative="1">
      <w:start w:val="1"/>
      <w:numFmt w:val="lowerRoman"/>
      <w:lvlText w:val="%9."/>
      <w:lvlJc w:val="right"/>
      <w:pPr>
        <w:ind w:left="5657" w:hanging="180"/>
      </w:pPr>
    </w:lvl>
  </w:abstractNum>
  <w:abstractNum w:abstractNumId="2"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60512FA"/>
    <w:multiLevelType w:val="hybridMultilevel"/>
    <w:tmpl w:val="7D98BAA8"/>
    <w:lvl w:ilvl="0" w:tplc="D9926D42">
      <w:start w:val="1"/>
      <w:numFmt w:val="decimal"/>
      <w:lvlText w:val="%1."/>
      <w:lvlJc w:val="left"/>
      <w:pPr>
        <w:ind w:left="111" w:hanging="324"/>
      </w:pPr>
      <w:rPr>
        <w:rFonts w:ascii="Times New Roman" w:eastAsia="Times New Roman" w:hAnsi="Times New Roman" w:cs="Times New Roman" w:hint="default"/>
        <w:spacing w:val="-26"/>
        <w:w w:val="100"/>
        <w:sz w:val="24"/>
        <w:szCs w:val="24"/>
      </w:rPr>
    </w:lvl>
    <w:lvl w:ilvl="1" w:tplc="E40AFBD0">
      <w:numFmt w:val="bullet"/>
      <w:lvlText w:val="•"/>
      <w:lvlJc w:val="left"/>
      <w:pPr>
        <w:ind w:left="1094" w:hanging="324"/>
      </w:pPr>
      <w:rPr>
        <w:rFonts w:hint="default"/>
      </w:rPr>
    </w:lvl>
    <w:lvl w:ilvl="2" w:tplc="EF52A93A">
      <w:numFmt w:val="bullet"/>
      <w:lvlText w:val="•"/>
      <w:lvlJc w:val="left"/>
      <w:pPr>
        <w:ind w:left="2069" w:hanging="324"/>
      </w:pPr>
      <w:rPr>
        <w:rFonts w:hint="default"/>
      </w:rPr>
    </w:lvl>
    <w:lvl w:ilvl="3" w:tplc="99C80844">
      <w:numFmt w:val="bullet"/>
      <w:lvlText w:val="•"/>
      <w:lvlJc w:val="left"/>
      <w:pPr>
        <w:ind w:left="3044" w:hanging="324"/>
      </w:pPr>
      <w:rPr>
        <w:rFonts w:hint="default"/>
      </w:rPr>
    </w:lvl>
    <w:lvl w:ilvl="4" w:tplc="77CAE1AA">
      <w:numFmt w:val="bullet"/>
      <w:lvlText w:val="•"/>
      <w:lvlJc w:val="left"/>
      <w:pPr>
        <w:ind w:left="4019" w:hanging="324"/>
      </w:pPr>
      <w:rPr>
        <w:rFonts w:hint="default"/>
      </w:rPr>
    </w:lvl>
    <w:lvl w:ilvl="5" w:tplc="D21E7C56">
      <w:numFmt w:val="bullet"/>
      <w:lvlText w:val="•"/>
      <w:lvlJc w:val="left"/>
      <w:pPr>
        <w:ind w:left="4994" w:hanging="324"/>
      </w:pPr>
      <w:rPr>
        <w:rFonts w:hint="default"/>
      </w:rPr>
    </w:lvl>
    <w:lvl w:ilvl="6" w:tplc="7EF86F5E">
      <w:numFmt w:val="bullet"/>
      <w:lvlText w:val="•"/>
      <w:lvlJc w:val="left"/>
      <w:pPr>
        <w:ind w:left="5968" w:hanging="324"/>
      </w:pPr>
      <w:rPr>
        <w:rFonts w:hint="default"/>
      </w:rPr>
    </w:lvl>
    <w:lvl w:ilvl="7" w:tplc="C3925784">
      <w:numFmt w:val="bullet"/>
      <w:lvlText w:val="•"/>
      <w:lvlJc w:val="left"/>
      <w:pPr>
        <w:ind w:left="6943" w:hanging="324"/>
      </w:pPr>
      <w:rPr>
        <w:rFonts w:hint="default"/>
      </w:rPr>
    </w:lvl>
    <w:lvl w:ilvl="8" w:tplc="E3167D3E">
      <w:numFmt w:val="bullet"/>
      <w:lvlText w:val="•"/>
      <w:lvlJc w:val="left"/>
      <w:pPr>
        <w:ind w:left="7918" w:hanging="324"/>
      </w:pPr>
      <w:rPr>
        <w:rFonts w:hint="default"/>
      </w:rPr>
    </w:lvl>
  </w:abstractNum>
  <w:abstractNum w:abstractNumId="6" w15:restartNumberingAfterBreak="0">
    <w:nsid w:val="08A12E2A"/>
    <w:multiLevelType w:val="hybridMultilevel"/>
    <w:tmpl w:val="3EC43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094D7A45"/>
    <w:multiLevelType w:val="hybridMultilevel"/>
    <w:tmpl w:val="E30A7396"/>
    <w:lvl w:ilvl="0" w:tplc="7A80141C">
      <w:start w:val="1"/>
      <w:numFmt w:val="decimal"/>
      <w:lvlText w:val="%1)"/>
      <w:lvlJc w:val="left"/>
      <w:pPr>
        <w:ind w:left="257" w:hanging="360"/>
      </w:pPr>
      <w:rPr>
        <w:rFonts w:ascii="Times New Roman" w:eastAsia="Times New Roman" w:hAnsi="Times New Roman" w:hint="default"/>
        <w:sz w:val="24"/>
        <w:szCs w:val="24"/>
      </w:rPr>
    </w:lvl>
    <w:lvl w:ilvl="1" w:tplc="887C9CD8">
      <w:start w:val="1"/>
      <w:numFmt w:val="decimal"/>
      <w:lvlText w:val="%2."/>
      <w:lvlJc w:val="left"/>
      <w:pPr>
        <w:ind w:left="977" w:hanging="360"/>
      </w:pPr>
      <w:rPr>
        <w:rFonts w:hint="default"/>
      </w:r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9" w15:restartNumberingAfterBreak="0">
    <w:nsid w:val="096E6FE9"/>
    <w:multiLevelType w:val="hybridMultilevel"/>
    <w:tmpl w:val="FF842816"/>
    <w:lvl w:ilvl="0" w:tplc="738C2C8E">
      <w:numFmt w:val="bullet"/>
      <w:lvlText w:val="-"/>
      <w:lvlJc w:val="left"/>
      <w:pPr>
        <w:ind w:left="720" w:hanging="360"/>
      </w:pPr>
      <w:rPr>
        <w:rFonts w:ascii="Times New Roman" w:eastAsia="Times New Roman" w:hAnsi="Times New Roman" w:cs="Times New Roman" w:hint="default"/>
        <w:spacing w:val="-4"/>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FA4EDE"/>
    <w:multiLevelType w:val="multilevel"/>
    <w:tmpl w:val="638EA4E4"/>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BBA1930"/>
    <w:multiLevelType w:val="hybridMultilevel"/>
    <w:tmpl w:val="712AD97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0BDA60D0"/>
    <w:multiLevelType w:val="hybridMultilevel"/>
    <w:tmpl w:val="D2E88804"/>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3" w15:restartNumberingAfterBreak="0">
    <w:nsid w:val="0D1876DB"/>
    <w:multiLevelType w:val="multilevel"/>
    <w:tmpl w:val="D458D4D6"/>
    <w:lvl w:ilvl="0">
      <w:start w:val="1"/>
      <w:numFmt w:val="decimal"/>
      <w:lvlText w:val="%1."/>
      <w:lvlJc w:val="left"/>
      <w:pPr>
        <w:ind w:hanging="569"/>
      </w:pPr>
      <w:rPr>
        <w:rFonts w:ascii="Times New Roman" w:eastAsia="Times New Roman" w:hAnsi="Times New Roman" w:hint="default"/>
        <w:sz w:val="24"/>
        <w:szCs w:val="24"/>
      </w:rPr>
    </w:lvl>
    <w:lvl w:ilvl="1">
      <w:start w:val="1"/>
      <w:numFmt w:val="decimal"/>
      <w:lvlText w:val="%1.%2."/>
      <w:lvlJc w:val="left"/>
      <w:pPr>
        <w:ind w:hanging="569"/>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0DE129F8"/>
    <w:multiLevelType w:val="hybridMultilevel"/>
    <w:tmpl w:val="73089064"/>
    <w:lvl w:ilvl="0" w:tplc="DAE29DF2">
      <w:start w:val="1"/>
      <w:numFmt w:val="decimal"/>
      <w:lvlText w:val="%1."/>
      <w:lvlJc w:val="left"/>
      <w:pPr>
        <w:ind w:hanging="561"/>
      </w:pPr>
      <w:rPr>
        <w:rFonts w:ascii="Times New Roman" w:eastAsia="Times New Roman" w:hAnsi="Times New Roman" w:hint="default"/>
        <w:sz w:val="24"/>
        <w:szCs w:val="24"/>
      </w:rPr>
    </w:lvl>
    <w:lvl w:ilvl="1" w:tplc="DCC40C94">
      <w:start w:val="1"/>
      <w:numFmt w:val="bullet"/>
      <w:lvlText w:val="•"/>
      <w:lvlJc w:val="left"/>
      <w:rPr>
        <w:rFonts w:hint="default"/>
      </w:rPr>
    </w:lvl>
    <w:lvl w:ilvl="2" w:tplc="D2B4EC44">
      <w:start w:val="1"/>
      <w:numFmt w:val="bullet"/>
      <w:lvlText w:val="•"/>
      <w:lvlJc w:val="left"/>
      <w:rPr>
        <w:rFonts w:hint="default"/>
      </w:rPr>
    </w:lvl>
    <w:lvl w:ilvl="3" w:tplc="7B806B78">
      <w:start w:val="1"/>
      <w:numFmt w:val="bullet"/>
      <w:lvlText w:val="•"/>
      <w:lvlJc w:val="left"/>
      <w:rPr>
        <w:rFonts w:hint="default"/>
      </w:rPr>
    </w:lvl>
    <w:lvl w:ilvl="4" w:tplc="43743840">
      <w:start w:val="1"/>
      <w:numFmt w:val="bullet"/>
      <w:lvlText w:val="•"/>
      <w:lvlJc w:val="left"/>
      <w:rPr>
        <w:rFonts w:hint="default"/>
      </w:rPr>
    </w:lvl>
    <w:lvl w:ilvl="5" w:tplc="4FD87FA0">
      <w:start w:val="1"/>
      <w:numFmt w:val="bullet"/>
      <w:lvlText w:val="•"/>
      <w:lvlJc w:val="left"/>
      <w:rPr>
        <w:rFonts w:hint="default"/>
      </w:rPr>
    </w:lvl>
    <w:lvl w:ilvl="6" w:tplc="8FB247C6">
      <w:start w:val="1"/>
      <w:numFmt w:val="bullet"/>
      <w:lvlText w:val="•"/>
      <w:lvlJc w:val="left"/>
      <w:rPr>
        <w:rFonts w:hint="default"/>
      </w:rPr>
    </w:lvl>
    <w:lvl w:ilvl="7" w:tplc="E438B526">
      <w:start w:val="1"/>
      <w:numFmt w:val="bullet"/>
      <w:lvlText w:val="•"/>
      <w:lvlJc w:val="left"/>
      <w:rPr>
        <w:rFonts w:hint="default"/>
      </w:rPr>
    </w:lvl>
    <w:lvl w:ilvl="8" w:tplc="063815A6">
      <w:start w:val="1"/>
      <w:numFmt w:val="bullet"/>
      <w:lvlText w:val="•"/>
      <w:lvlJc w:val="left"/>
      <w:rPr>
        <w:rFonts w:hint="default"/>
      </w:rPr>
    </w:lvl>
  </w:abstractNum>
  <w:abstractNum w:abstractNumId="15" w15:restartNumberingAfterBreak="0">
    <w:nsid w:val="0E2558D4"/>
    <w:multiLevelType w:val="hybridMultilevel"/>
    <w:tmpl w:val="C4F6B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193DF1"/>
    <w:multiLevelType w:val="hybridMultilevel"/>
    <w:tmpl w:val="146E3A36"/>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7" w15:restartNumberingAfterBreak="0">
    <w:nsid w:val="101C45FD"/>
    <w:multiLevelType w:val="hybridMultilevel"/>
    <w:tmpl w:val="946A3E6E"/>
    <w:lvl w:ilvl="0" w:tplc="52E81698">
      <w:numFmt w:val="bullet"/>
      <w:lvlText w:val="-"/>
      <w:lvlJc w:val="left"/>
      <w:pPr>
        <w:ind w:left="1389" w:hanging="1281"/>
      </w:pPr>
      <w:rPr>
        <w:rFonts w:ascii="Times New Roman" w:eastAsia="Times New Roman" w:hAnsi="Times New Roman" w:cs="Times New Roman" w:hint="default"/>
        <w:spacing w:val="-24"/>
        <w:w w:val="99"/>
        <w:sz w:val="24"/>
        <w:szCs w:val="24"/>
      </w:rPr>
    </w:lvl>
    <w:lvl w:ilvl="1" w:tplc="046AC6E0">
      <w:numFmt w:val="bullet"/>
      <w:lvlText w:val="-"/>
      <w:lvlJc w:val="left"/>
      <w:pPr>
        <w:ind w:left="108" w:hanging="573"/>
      </w:pPr>
      <w:rPr>
        <w:rFonts w:ascii="Times New Roman" w:eastAsia="Times New Roman" w:hAnsi="Times New Roman" w:cs="Times New Roman" w:hint="default"/>
        <w:spacing w:val="-24"/>
        <w:w w:val="99"/>
        <w:sz w:val="24"/>
        <w:szCs w:val="24"/>
      </w:rPr>
    </w:lvl>
    <w:lvl w:ilvl="2" w:tplc="F81A9E40">
      <w:numFmt w:val="bullet"/>
      <w:lvlText w:val="•"/>
      <w:lvlJc w:val="left"/>
      <w:pPr>
        <w:ind w:left="1380" w:hanging="573"/>
      </w:pPr>
      <w:rPr>
        <w:rFonts w:hint="default"/>
      </w:rPr>
    </w:lvl>
    <w:lvl w:ilvl="3" w:tplc="9DEE1F06">
      <w:numFmt w:val="bullet"/>
      <w:lvlText w:val="•"/>
      <w:lvlJc w:val="left"/>
      <w:pPr>
        <w:ind w:left="2441" w:hanging="573"/>
      </w:pPr>
      <w:rPr>
        <w:rFonts w:hint="default"/>
      </w:rPr>
    </w:lvl>
    <w:lvl w:ilvl="4" w:tplc="7C9836C6">
      <w:numFmt w:val="bullet"/>
      <w:lvlText w:val="•"/>
      <w:lvlJc w:val="left"/>
      <w:pPr>
        <w:ind w:left="3502" w:hanging="573"/>
      </w:pPr>
      <w:rPr>
        <w:rFonts w:hint="default"/>
      </w:rPr>
    </w:lvl>
    <w:lvl w:ilvl="5" w:tplc="9F2AB356">
      <w:numFmt w:val="bullet"/>
      <w:lvlText w:val="•"/>
      <w:lvlJc w:val="left"/>
      <w:pPr>
        <w:ind w:left="4563" w:hanging="573"/>
      </w:pPr>
      <w:rPr>
        <w:rFonts w:hint="default"/>
      </w:rPr>
    </w:lvl>
    <w:lvl w:ilvl="6" w:tplc="955454A0">
      <w:numFmt w:val="bullet"/>
      <w:lvlText w:val="•"/>
      <w:lvlJc w:val="left"/>
      <w:pPr>
        <w:ind w:left="5624" w:hanging="573"/>
      </w:pPr>
      <w:rPr>
        <w:rFonts w:hint="default"/>
      </w:rPr>
    </w:lvl>
    <w:lvl w:ilvl="7" w:tplc="D9F2B9BA">
      <w:numFmt w:val="bullet"/>
      <w:lvlText w:val="•"/>
      <w:lvlJc w:val="left"/>
      <w:pPr>
        <w:ind w:left="6685" w:hanging="573"/>
      </w:pPr>
      <w:rPr>
        <w:rFonts w:hint="default"/>
      </w:rPr>
    </w:lvl>
    <w:lvl w:ilvl="8" w:tplc="9F96BD18">
      <w:numFmt w:val="bullet"/>
      <w:lvlText w:val="•"/>
      <w:lvlJc w:val="left"/>
      <w:pPr>
        <w:ind w:left="7746" w:hanging="573"/>
      </w:pPr>
      <w:rPr>
        <w:rFonts w:hint="default"/>
      </w:rPr>
    </w:lvl>
  </w:abstractNum>
  <w:abstractNum w:abstractNumId="18" w15:restartNumberingAfterBreak="0">
    <w:nsid w:val="11AD478A"/>
    <w:multiLevelType w:val="hybridMultilevel"/>
    <w:tmpl w:val="76E466F4"/>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9" w15:restartNumberingAfterBreak="0">
    <w:nsid w:val="11DC4D58"/>
    <w:multiLevelType w:val="multilevel"/>
    <w:tmpl w:val="4DE6BF8E"/>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0" w15:restartNumberingAfterBreak="0">
    <w:nsid w:val="14A124D7"/>
    <w:multiLevelType w:val="hybridMultilevel"/>
    <w:tmpl w:val="4A144380"/>
    <w:lvl w:ilvl="0" w:tplc="CAC6C00E">
      <w:start w:val="1"/>
      <w:numFmt w:val="decimal"/>
      <w:lvlText w:val="%1."/>
      <w:lvlJc w:val="left"/>
      <w:pPr>
        <w:ind w:hanging="573"/>
      </w:pPr>
      <w:rPr>
        <w:rFonts w:ascii="Times New Roman" w:eastAsia="Times New Roman" w:hAnsi="Times New Roman" w:hint="default"/>
        <w:sz w:val="24"/>
        <w:szCs w:val="24"/>
      </w:rPr>
    </w:lvl>
    <w:lvl w:ilvl="1" w:tplc="6BBA5310">
      <w:start w:val="1"/>
      <w:numFmt w:val="bullet"/>
      <w:lvlText w:val="•"/>
      <w:lvlJc w:val="left"/>
      <w:rPr>
        <w:rFonts w:hint="default"/>
      </w:rPr>
    </w:lvl>
    <w:lvl w:ilvl="2" w:tplc="15607F96">
      <w:start w:val="1"/>
      <w:numFmt w:val="bullet"/>
      <w:lvlText w:val="•"/>
      <w:lvlJc w:val="left"/>
      <w:rPr>
        <w:rFonts w:hint="default"/>
      </w:rPr>
    </w:lvl>
    <w:lvl w:ilvl="3" w:tplc="19E4B264">
      <w:start w:val="1"/>
      <w:numFmt w:val="bullet"/>
      <w:lvlText w:val="•"/>
      <w:lvlJc w:val="left"/>
      <w:rPr>
        <w:rFonts w:hint="default"/>
      </w:rPr>
    </w:lvl>
    <w:lvl w:ilvl="4" w:tplc="3C145666">
      <w:start w:val="1"/>
      <w:numFmt w:val="bullet"/>
      <w:lvlText w:val="•"/>
      <w:lvlJc w:val="left"/>
      <w:rPr>
        <w:rFonts w:hint="default"/>
      </w:rPr>
    </w:lvl>
    <w:lvl w:ilvl="5" w:tplc="EA5C86D8">
      <w:start w:val="1"/>
      <w:numFmt w:val="bullet"/>
      <w:lvlText w:val="•"/>
      <w:lvlJc w:val="left"/>
      <w:rPr>
        <w:rFonts w:hint="default"/>
      </w:rPr>
    </w:lvl>
    <w:lvl w:ilvl="6" w:tplc="8FA67460">
      <w:start w:val="1"/>
      <w:numFmt w:val="bullet"/>
      <w:lvlText w:val="•"/>
      <w:lvlJc w:val="left"/>
      <w:rPr>
        <w:rFonts w:hint="default"/>
      </w:rPr>
    </w:lvl>
    <w:lvl w:ilvl="7" w:tplc="0C823CF4">
      <w:start w:val="1"/>
      <w:numFmt w:val="bullet"/>
      <w:lvlText w:val="•"/>
      <w:lvlJc w:val="left"/>
      <w:rPr>
        <w:rFonts w:hint="default"/>
      </w:rPr>
    </w:lvl>
    <w:lvl w:ilvl="8" w:tplc="EBA84DC4">
      <w:start w:val="1"/>
      <w:numFmt w:val="bullet"/>
      <w:lvlText w:val="•"/>
      <w:lvlJc w:val="left"/>
      <w:rPr>
        <w:rFonts w:hint="default"/>
      </w:rPr>
    </w:lvl>
  </w:abstractNum>
  <w:abstractNum w:abstractNumId="21" w15:restartNumberingAfterBreak="0">
    <w:nsid w:val="15564926"/>
    <w:multiLevelType w:val="hybridMultilevel"/>
    <w:tmpl w:val="D304C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C74834"/>
    <w:multiLevelType w:val="hybridMultilevel"/>
    <w:tmpl w:val="7332A0F8"/>
    <w:lvl w:ilvl="0" w:tplc="BCE05DD8">
      <w:start w:val="1"/>
      <w:numFmt w:val="bullet"/>
      <w:lvlText w:val="●"/>
      <w:lvlJc w:val="left"/>
      <w:pPr>
        <w:ind w:left="720" w:hanging="360"/>
      </w:pPr>
    </w:lvl>
    <w:lvl w:ilvl="1" w:tplc="8E3AC1BE">
      <w:start w:val="1"/>
      <w:numFmt w:val="bullet"/>
      <w:lvlText w:val="○"/>
      <w:lvlJc w:val="left"/>
      <w:pPr>
        <w:ind w:left="1440" w:hanging="360"/>
      </w:pPr>
    </w:lvl>
    <w:lvl w:ilvl="2" w:tplc="0B24E79C">
      <w:start w:val="1"/>
      <w:numFmt w:val="bullet"/>
      <w:lvlText w:val="■"/>
      <w:lvlJc w:val="left"/>
      <w:pPr>
        <w:ind w:left="2160" w:hanging="360"/>
      </w:pPr>
    </w:lvl>
    <w:lvl w:ilvl="3" w:tplc="CDEEB478">
      <w:start w:val="1"/>
      <w:numFmt w:val="bullet"/>
      <w:lvlText w:val="●"/>
      <w:lvlJc w:val="left"/>
      <w:pPr>
        <w:ind w:left="2880" w:hanging="360"/>
      </w:pPr>
    </w:lvl>
    <w:lvl w:ilvl="4" w:tplc="FAA094D0">
      <w:start w:val="1"/>
      <w:numFmt w:val="bullet"/>
      <w:lvlText w:val="○"/>
      <w:lvlJc w:val="left"/>
      <w:pPr>
        <w:ind w:left="3600" w:hanging="360"/>
      </w:pPr>
    </w:lvl>
    <w:lvl w:ilvl="5" w:tplc="76BC8874">
      <w:start w:val="1"/>
      <w:numFmt w:val="bullet"/>
      <w:lvlText w:val="■"/>
      <w:lvlJc w:val="left"/>
      <w:pPr>
        <w:ind w:left="4320" w:hanging="360"/>
      </w:pPr>
    </w:lvl>
    <w:lvl w:ilvl="6" w:tplc="40927894">
      <w:start w:val="1"/>
      <w:numFmt w:val="bullet"/>
      <w:lvlText w:val="●"/>
      <w:lvlJc w:val="left"/>
      <w:pPr>
        <w:ind w:left="5040" w:hanging="360"/>
      </w:pPr>
    </w:lvl>
    <w:lvl w:ilvl="7" w:tplc="5CEC4FF8">
      <w:start w:val="1"/>
      <w:numFmt w:val="bullet"/>
      <w:lvlText w:val="○"/>
      <w:lvlJc w:val="left"/>
      <w:pPr>
        <w:ind w:left="5760" w:hanging="360"/>
      </w:pPr>
    </w:lvl>
    <w:lvl w:ilvl="8" w:tplc="4E4C0C6E">
      <w:start w:val="1"/>
      <w:numFmt w:val="bullet"/>
      <w:lvlText w:val="■"/>
      <w:lvlJc w:val="left"/>
      <w:pPr>
        <w:ind w:left="6480" w:hanging="360"/>
      </w:pPr>
    </w:lvl>
  </w:abstractNum>
  <w:abstractNum w:abstractNumId="23" w15:restartNumberingAfterBreak="0">
    <w:nsid w:val="19D36804"/>
    <w:multiLevelType w:val="hybridMultilevel"/>
    <w:tmpl w:val="12D85574"/>
    <w:lvl w:ilvl="0" w:tplc="5EB2554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6A1355"/>
    <w:multiLevelType w:val="hybridMultilevel"/>
    <w:tmpl w:val="A970A6A4"/>
    <w:lvl w:ilvl="0" w:tplc="851CF2F0">
      <w:start w:val="1"/>
      <w:numFmt w:val="bullet"/>
      <w:pStyle w:val="-1"/>
      <w:lvlText w:val=""/>
      <w:lvlJc w:val="left"/>
      <w:pPr>
        <w:ind w:left="360"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25" w15:restartNumberingAfterBreak="0">
    <w:nsid w:val="1DA16E1C"/>
    <w:multiLevelType w:val="hybridMultilevel"/>
    <w:tmpl w:val="0A76AB7A"/>
    <w:lvl w:ilvl="0" w:tplc="E43A0396">
      <w:start w:val="1"/>
      <w:numFmt w:val="decimal"/>
      <w:lvlText w:val="%1."/>
      <w:lvlJc w:val="left"/>
      <w:pPr>
        <w:ind w:hanging="573"/>
      </w:pPr>
      <w:rPr>
        <w:rFonts w:ascii="Times New Roman" w:eastAsia="Times New Roman" w:hAnsi="Times New Roman" w:hint="default"/>
        <w:sz w:val="24"/>
        <w:szCs w:val="24"/>
      </w:rPr>
    </w:lvl>
    <w:lvl w:ilvl="1" w:tplc="E74AC9B2">
      <w:start w:val="1"/>
      <w:numFmt w:val="bullet"/>
      <w:lvlText w:val="•"/>
      <w:lvlJc w:val="left"/>
      <w:rPr>
        <w:rFonts w:hint="default"/>
      </w:rPr>
    </w:lvl>
    <w:lvl w:ilvl="2" w:tplc="6BDE854C">
      <w:start w:val="1"/>
      <w:numFmt w:val="bullet"/>
      <w:lvlText w:val="•"/>
      <w:lvlJc w:val="left"/>
      <w:rPr>
        <w:rFonts w:hint="default"/>
      </w:rPr>
    </w:lvl>
    <w:lvl w:ilvl="3" w:tplc="266E8F22">
      <w:start w:val="1"/>
      <w:numFmt w:val="bullet"/>
      <w:lvlText w:val="•"/>
      <w:lvlJc w:val="left"/>
      <w:rPr>
        <w:rFonts w:hint="default"/>
      </w:rPr>
    </w:lvl>
    <w:lvl w:ilvl="4" w:tplc="B5B8D116">
      <w:start w:val="1"/>
      <w:numFmt w:val="bullet"/>
      <w:lvlText w:val="•"/>
      <w:lvlJc w:val="left"/>
      <w:rPr>
        <w:rFonts w:hint="default"/>
      </w:rPr>
    </w:lvl>
    <w:lvl w:ilvl="5" w:tplc="CEFE9C44">
      <w:start w:val="1"/>
      <w:numFmt w:val="bullet"/>
      <w:lvlText w:val="•"/>
      <w:lvlJc w:val="left"/>
      <w:rPr>
        <w:rFonts w:hint="default"/>
      </w:rPr>
    </w:lvl>
    <w:lvl w:ilvl="6" w:tplc="7DB27530">
      <w:start w:val="1"/>
      <w:numFmt w:val="bullet"/>
      <w:lvlText w:val="•"/>
      <w:lvlJc w:val="left"/>
      <w:rPr>
        <w:rFonts w:hint="default"/>
      </w:rPr>
    </w:lvl>
    <w:lvl w:ilvl="7" w:tplc="1792BB38">
      <w:start w:val="1"/>
      <w:numFmt w:val="bullet"/>
      <w:lvlText w:val="•"/>
      <w:lvlJc w:val="left"/>
      <w:rPr>
        <w:rFonts w:hint="default"/>
      </w:rPr>
    </w:lvl>
    <w:lvl w:ilvl="8" w:tplc="E79494AE">
      <w:start w:val="1"/>
      <w:numFmt w:val="bullet"/>
      <w:lvlText w:val="•"/>
      <w:lvlJc w:val="left"/>
      <w:rPr>
        <w:rFonts w:hint="default"/>
      </w:rPr>
    </w:lvl>
  </w:abstractNum>
  <w:abstractNum w:abstractNumId="26" w15:restartNumberingAfterBreak="0">
    <w:nsid w:val="1E0E28A5"/>
    <w:multiLevelType w:val="hybridMultilevel"/>
    <w:tmpl w:val="1614424A"/>
    <w:lvl w:ilvl="0" w:tplc="739EEB1C">
      <w:start w:val="1"/>
      <w:numFmt w:val="bullet"/>
      <w:pStyle w:val="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DB7F33"/>
    <w:multiLevelType w:val="hybridMultilevel"/>
    <w:tmpl w:val="1CCC09AC"/>
    <w:lvl w:ilvl="0" w:tplc="87C4FE46">
      <w:start w:val="1"/>
      <w:numFmt w:val="decimal"/>
      <w:lvlText w:val="%1."/>
      <w:lvlJc w:val="left"/>
      <w:pPr>
        <w:ind w:left="112" w:hanging="573"/>
      </w:pPr>
      <w:rPr>
        <w:rFonts w:ascii="Times New Roman" w:eastAsia="Times New Roman" w:hAnsi="Times New Roman" w:cs="Times New Roman" w:hint="default"/>
        <w:spacing w:val="-29"/>
        <w:w w:val="100"/>
        <w:sz w:val="24"/>
        <w:szCs w:val="24"/>
      </w:rPr>
    </w:lvl>
    <w:lvl w:ilvl="1" w:tplc="46DCDD5A">
      <w:numFmt w:val="bullet"/>
      <w:lvlText w:val="•"/>
      <w:lvlJc w:val="left"/>
      <w:pPr>
        <w:ind w:left="1094" w:hanging="573"/>
      </w:pPr>
      <w:rPr>
        <w:rFonts w:hint="default"/>
      </w:rPr>
    </w:lvl>
    <w:lvl w:ilvl="2" w:tplc="51744B4A">
      <w:numFmt w:val="bullet"/>
      <w:lvlText w:val="•"/>
      <w:lvlJc w:val="left"/>
      <w:pPr>
        <w:ind w:left="2069" w:hanging="573"/>
      </w:pPr>
      <w:rPr>
        <w:rFonts w:hint="default"/>
      </w:rPr>
    </w:lvl>
    <w:lvl w:ilvl="3" w:tplc="CD3049CA">
      <w:numFmt w:val="bullet"/>
      <w:lvlText w:val="•"/>
      <w:lvlJc w:val="left"/>
      <w:pPr>
        <w:ind w:left="3044" w:hanging="573"/>
      </w:pPr>
      <w:rPr>
        <w:rFonts w:hint="default"/>
      </w:rPr>
    </w:lvl>
    <w:lvl w:ilvl="4" w:tplc="5D8E9FB2">
      <w:numFmt w:val="bullet"/>
      <w:lvlText w:val="•"/>
      <w:lvlJc w:val="left"/>
      <w:pPr>
        <w:ind w:left="4019" w:hanging="573"/>
      </w:pPr>
      <w:rPr>
        <w:rFonts w:hint="default"/>
      </w:rPr>
    </w:lvl>
    <w:lvl w:ilvl="5" w:tplc="DBB8AEF8">
      <w:numFmt w:val="bullet"/>
      <w:lvlText w:val="•"/>
      <w:lvlJc w:val="left"/>
      <w:pPr>
        <w:ind w:left="4994" w:hanging="573"/>
      </w:pPr>
      <w:rPr>
        <w:rFonts w:hint="default"/>
      </w:rPr>
    </w:lvl>
    <w:lvl w:ilvl="6" w:tplc="0D9A4196">
      <w:numFmt w:val="bullet"/>
      <w:lvlText w:val="•"/>
      <w:lvlJc w:val="left"/>
      <w:pPr>
        <w:ind w:left="5968" w:hanging="573"/>
      </w:pPr>
      <w:rPr>
        <w:rFonts w:hint="default"/>
      </w:rPr>
    </w:lvl>
    <w:lvl w:ilvl="7" w:tplc="67F248F0">
      <w:numFmt w:val="bullet"/>
      <w:lvlText w:val="•"/>
      <w:lvlJc w:val="left"/>
      <w:pPr>
        <w:ind w:left="6943" w:hanging="573"/>
      </w:pPr>
      <w:rPr>
        <w:rFonts w:hint="default"/>
      </w:rPr>
    </w:lvl>
    <w:lvl w:ilvl="8" w:tplc="8200A9C8">
      <w:numFmt w:val="bullet"/>
      <w:lvlText w:val="•"/>
      <w:lvlJc w:val="left"/>
      <w:pPr>
        <w:ind w:left="7918" w:hanging="573"/>
      </w:pPr>
      <w:rPr>
        <w:rFonts w:hint="default"/>
      </w:rPr>
    </w:lvl>
  </w:abstractNum>
  <w:abstractNum w:abstractNumId="28"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15:restartNumberingAfterBreak="0">
    <w:nsid w:val="21574FF3"/>
    <w:multiLevelType w:val="hybridMultilevel"/>
    <w:tmpl w:val="3D7041B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219E622F"/>
    <w:multiLevelType w:val="hybridMultilevel"/>
    <w:tmpl w:val="DA48954A"/>
    <w:lvl w:ilvl="0" w:tplc="CF06C91E">
      <w:start w:val="1"/>
      <w:numFmt w:val="decimal"/>
      <w:lvlText w:val="%1."/>
      <w:lvlJc w:val="left"/>
      <w:pPr>
        <w:ind w:hanging="573"/>
      </w:pPr>
      <w:rPr>
        <w:rFonts w:ascii="Times New Roman" w:eastAsia="Times New Roman" w:hAnsi="Times New Roman" w:hint="default"/>
        <w:sz w:val="24"/>
        <w:szCs w:val="24"/>
      </w:rPr>
    </w:lvl>
    <w:lvl w:ilvl="1" w:tplc="1C868056">
      <w:start w:val="1"/>
      <w:numFmt w:val="bullet"/>
      <w:lvlText w:val="•"/>
      <w:lvlJc w:val="left"/>
      <w:rPr>
        <w:rFonts w:hint="default"/>
      </w:rPr>
    </w:lvl>
    <w:lvl w:ilvl="2" w:tplc="C8FAA37A">
      <w:start w:val="1"/>
      <w:numFmt w:val="bullet"/>
      <w:lvlText w:val="•"/>
      <w:lvlJc w:val="left"/>
      <w:rPr>
        <w:rFonts w:hint="default"/>
      </w:rPr>
    </w:lvl>
    <w:lvl w:ilvl="3" w:tplc="FE78D4A4">
      <w:start w:val="1"/>
      <w:numFmt w:val="bullet"/>
      <w:lvlText w:val="•"/>
      <w:lvlJc w:val="left"/>
      <w:rPr>
        <w:rFonts w:hint="default"/>
      </w:rPr>
    </w:lvl>
    <w:lvl w:ilvl="4" w:tplc="514E6F18">
      <w:start w:val="1"/>
      <w:numFmt w:val="bullet"/>
      <w:lvlText w:val="•"/>
      <w:lvlJc w:val="left"/>
      <w:rPr>
        <w:rFonts w:hint="default"/>
      </w:rPr>
    </w:lvl>
    <w:lvl w:ilvl="5" w:tplc="8EE097DE">
      <w:start w:val="1"/>
      <w:numFmt w:val="bullet"/>
      <w:lvlText w:val="•"/>
      <w:lvlJc w:val="left"/>
      <w:rPr>
        <w:rFonts w:hint="default"/>
      </w:rPr>
    </w:lvl>
    <w:lvl w:ilvl="6" w:tplc="994EE53C">
      <w:start w:val="1"/>
      <w:numFmt w:val="bullet"/>
      <w:lvlText w:val="•"/>
      <w:lvlJc w:val="left"/>
      <w:rPr>
        <w:rFonts w:hint="default"/>
      </w:rPr>
    </w:lvl>
    <w:lvl w:ilvl="7" w:tplc="B58C64A6">
      <w:start w:val="1"/>
      <w:numFmt w:val="bullet"/>
      <w:lvlText w:val="•"/>
      <w:lvlJc w:val="left"/>
      <w:rPr>
        <w:rFonts w:hint="default"/>
      </w:rPr>
    </w:lvl>
    <w:lvl w:ilvl="8" w:tplc="AA588CD0">
      <w:start w:val="1"/>
      <w:numFmt w:val="bullet"/>
      <w:lvlText w:val="•"/>
      <w:lvlJc w:val="left"/>
      <w:rPr>
        <w:rFonts w:hint="default"/>
      </w:rPr>
    </w:lvl>
  </w:abstractNum>
  <w:abstractNum w:abstractNumId="31" w15:restartNumberingAfterBreak="0">
    <w:nsid w:val="22170BEE"/>
    <w:multiLevelType w:val="hybridMultilevel"/>
    <w:tmpl w:val="7D300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147027"/>
    <w:multiLevelType w:val="hybridMultilevel"/>
    <w:tmpl w:val="A0624590"/>
    <w:lvl w:ilvl="0" w:tplc="0E9A6D84">
      <w:start w:val="1"/>
      <w:numFmt w:val="decimal"/>
      <w:lvlText w:val="%1."/>
      <w:lvlJc w:val="left"/>
      <w:pPr>
        <w:ind w:hanging="573"/>
        <w:jc w:val="right"/>
      </w:pPr>
      <w:rPr>
        <w:rFonts w:ascii="Times New Roman" w:eastAsia="Times New Roman" w:hAnsi="Times New Roman" w:hint="default"/>
        <w:sz w:val="24"/>
        <w:szCs w:val="24"/>
      </w:rPr>
    </w:lvl>
    <w:lvl w:ilvl="1" w:tplc="F424BDFA">
      <w:start w:val="1"/>
      <w:numFmt w:val="bullet"/>
      <w:lvlText w:val="•"/>
      <w:lvlJc w:val="left"/>
      <w:rPr>
        <w:rFonts w:hint="default"/>
      </w:rPr>
    </w:lvl>
    <w:lvl w:ilvl="2" w:tplc="9B101D12">
      <w:start w:val="1"/>
      <w:numFmt w:val="bullet"/>
      <w:lvlText w:val="•"/>
      <w:lvlJc w:val="left"/>
      <w:rPr>
        <w:rFonts w:hint="default"/>
      </w:rPr>
    </w:lvl>
    <w:lvl w:ilvl="3" w:tplc="9252B8E4">
      <w:start w:val="1"/>
      <w:numFmt w:val="bullet"/>
      <w:lvlText w:val="•"/>
      <w:lvlJc w:val="left"/>
      <w:rPr>
        <w:rFonts w:hint="default"/>
      </w:rPr>
    </w:lvl>
    <w:lvl w:ilvl="4" w:tplc="A97A2606">
      <w:start w:val="1"/>
      <w:numFmt w:val="bullet"/>
      <w:lvlText w:val="•"/>
      <w:lvlJc w:val="left"/>
      <w:rPr>
        <w:rFonts w:hint="default"/>
      </w:rPr>
    </w:lvl>
    <w:lvl w:ilvl="5" w:tplc="31529BE2">
      <w:start w:val="1"/>
      <w:numFmt w:val="bullet"/>
      <w:lvlText w:val="•"/>
      <w:lvlJc w:val="left"/>
      <w:rPr>
        <w:rFonts w:hint="default"/>
      </w:rPr>
    </w:lvl>
    <w:lvl w:ilvl="6" w:tplc="9208B7B8">
      <w:start w:val="1"/>
      <w:numFmt w:val="bullet"/>
      <w:lvlText w:val="•"/>
      <w:lvlJc w:val="left"/>
      <w:rPr>
        <w:rFonts w:hint="default"/>
      </w:rPr>
    </w:lvl>
    <w:lvl w:ilvl="7" w:tplc="B344E8E8">
      <w:start w:val="1"/>
      <w:numFmt w:val="bullet"/>
      <w:lvlText w:val="•"/>
      <w:lvlJc w:val="left"/>
      <w:rPr>
        <w:rFonts w:hint="default"/>
      </w:rPr>
    </w:lvl>
    <w:lvl w:ilvl="8" w:tplc="D3168706">
      <w:start w:val="1"/>
      <w:numFmt w:val="bullet"/>
      <w:lvlText w:val="•"/>
      <w:lvlJc w:val="left"/>
      <w:rPr>
        <w:rFonts w:hint="default"/>
      </w:rPr>
    </w:lvl>
  </w:abstractNum>
  <w:abstractNum w:abstractNumId="33" w15:restartNumberingAfterBreak="0">
    <w:nsid w:val="24E360FC"/>
    <w:multiLevelType w:val="hybridMultilevel"/>
    <w:tmpl w:val="9F24A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7F1FDE"/>
    <w:multiLevelType w:val="hybridMultilevel"/>
    <w:tmpl w:val="5F12B99A"/>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35" w15:restartNumberingAfterBreak="0">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36"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291E19C1"/>
    <w:multiLevelType w:val="hybridMultilevel"/>
    <w:tmpl w:val="F4B09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9FB3D00"/>
    <w:multiLevelType w:val="hybridMultilevel"/>
    <w:tmpl w:val="DA020952"/>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39" w15:restartNumberingAfterBreak="0">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2B453414"/>
    <w:multiLevelType w:val="hybridMultilevel"/>
    <w:tmpl w:val="5B28A988"/>
    <w:lvl w:ilvl="0" w:tplc="796A525A">
      <w:start w:val="1"/>
      <w:numFmt w:val="decimal"/>
      <w:lvlText w:val="%1)"/>
      <w:lvlJc w:val="left"/>
      <w:pPr>
        <w:ind w:hanging="573"/>
      </w:pPr>
      <w:rPr>
        <w:rFonts w:ascii="Times New Roman" w:eastAsia="Times New Roman" w:hAnsi="Times New Roman" w:hint="default"/>
        <w:sz w:val="24"/>
        <w:szCs w:val="24"/>
      </w:rPr>
    </w:lvl>
    <w:lvl w:ilvl="1" w:tplc="B4AA795E">
      <w:start w:val="1"/>
      <w:numFmt w:val="bullet"/>
      <w:lvlText w:val="•"/>
      <w:lvlJc w:val="left"/>
      <w:rPr>
        <w:rFonts w:hint="default"/>
      </w:rPr>
    </w:lvl>
    <w:lvl w:ilvl="2" w:tplc="A9B88698">
      <w:start w:val="1"/>
      <w:numFmt w:val="bullet"/>
      <w:lvlText w:val="•"/>
      <w:lvlJc w:val="left"/>
      <w:rPr>
        <w:rFonts w:hint="default"/>
      </w:rPr>
    </w:lvl>
    <w:lvl w:ilvl="3" w:tplc="F6D282F4">
      <w:start w:val="1"/>
      <w:numFmt w:val="bullet"/>
      <w:lvlText w:val="•"/>
      <w:lvlJc w:val="left"/>
      <w:rPr>
        <w:rFonts w:hint="default"/>
      </w:rPr>
    </w:lvl>
    <w:lvl w:ilvl="4" w:tplc="5172D2CE">
      <w:start w:val="1"/>
      <w:numFmt w:val="bullet"/>
      <w:lvlText w:val="•"/>
      <w:lvlJc w:val="left"/>
      <w:rPr>
        <w:rFonts w:hint="default"/>
      </w:rPr>
    </w:lvl>
    <w:lvl w:ilvl="5" w:tplc="BE0C4B84">
      <w:start w:val="1"/>
      <w:numFmt w:val="bullet"/>
      <w:lvlText w:val="•"/>
      <w:lvlJc w:val="left"/>
      <w:rPr>
        <w:rFonts w:hint="default"/>
      </w:rPr>
    </w:lvl>
    <w:lvl w:ilvl="6" w:tplc="56F0B33A">
      <w:start w:val="1"/>
      <w:numFmt w:val="bullet"/>
      <w:lvlText w:val="•"/>
      <w:lvlJc w:val="left"/>
      <w:rPr>
        <w:rFonts w:hint="default"/>
      </w:rPr>
    </w:lvl>
    <w:lvl w:ilvl="7" w:tplc="3C946A1A">
      <w:start w:val="1"/>
      <w:numFmt w:val="bullet"/>
      <w:lvlText w:val="•"/>
      <w:lvlJc w:val="left"/>
      <w:rPr>
        <w:rFonts w:hint="default"/>
      </w:rPr>
    </w:lvl>
    <w:lvl w:ilvl="8" w:tplc="FAA8ADE4">
      <w:start w:val="1"/>
      <w:numFmt w:val="bullet"/>
      <w:lvlText w:val="•"/>
      <w:lvlJc w:val="left"/>
      <w:rPr>
        <w:rFonts w:hint="default"/>
      </w:rPr>
    </w:lvl>
  </w:abstractNum>
  <w:abstractNum w:abstractNumId="41" w15:restartNumberingAfterBreak="0">
    <w:nsid w:val="2CE04A31"/>
    <w:multiLevelType w:val="hybridMultilevel"/>
    <w:tmpl w:val="9F24A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D780C1D"/>
    <w:multiLevelType w:val="hybridMultilevel"/>
    <w:tmpl w:val="DBF6FDDE"/>
    <w:lvl w:ilvl="0" w:tplc="7D10367A">
      <w:start w:val="3"/>
      <w:numFmt w:val="decimal"/>
      <w:lvlText w:val="%1."/>
      <w:lvlJc w:val="left"/>
      <w:pPr>
        <w:ind w:left="0" w:hanging="573"/>
      </w:pPr>
      <w:rPr>
        <w:rFonts w:ascii="Times New Roman" w:eastAsia="Times New Roman" w:hAnsi="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F70A08"/>
    <w:multiLevelType w:val="hybridMultilevel"/>
    <w:tmpl w:val="E7A65E84"/>
    <w:lvl w:ilvl="0" w:tplc="4CF0FB9A">
      <w:start w:val="1"/>
      <w:numFmt w:val="decimal"/>
      <w:lvlText w:val="%1."/>
      <w:lvlJc w:val="left"/>
      <w:pPr>
        <w:ind w:hanging="573"/>
      </w:pPr>
      <w:rPr>
        <w:rFonts w:ascii="Times New Roman" w:eastAsia="Times New Roman" w:hAnsi="Times New Roman" w:hint="default"/>
        <w:sz w:val="24"/>
        <w:szCs w:val="24"/>
      </w:rPr>
    </w:lvl>
    <w:lvl w:ilvl="1" w:tplc="06C86778">
      <w:start w:val="1"/>
      <w:numFmt w:val="bullet"/>
      <w:lvlText w:val="•"/>
      <w:lvlJc w:val="left"/>
      <w:rPr>
        <w:rFonts w:hint="default"/>
      </w:rPr>
    </w:lvl>
    <w:lvl w:ilvl="2" w:tplc="CBE21CFC">
      <w:start w:val="1"/>
      <w:numFmt w:val="bullet"/>
      <w:lvlText w:val="•"/>
      <w:lvlJc w:val="left"/>
      <w:rPr>
        <w:rFonts w:hint="default"/>
      </w:rPr>
    </w:lvl>
    <w:lvl w:ilvl="3" w:tplc="3DECD150">
      <w:start w:val="1"/>
      <w:numFmt w:val="bullet"/>
      <w:lvlText w:val="•"/>
      <w:lvlJc w:val="left"/>
      <w:rPr>
        <w:rFonts w:hint="default"/>
      </w:rPr>
    </w:lvl>
    <w:lvl w:ilvl="4" w:tplc="9BA6C564">
      <w:start w:val="1"/>
      <w:numFmt w:val="bullet"/>
      <w:lvlText w:val="•"/>
      <w:lvlJc w:val="left"/>
      <w:rPr>
        <w:rFonts w:hint="default"/>
      </w:rPr>
    </w:lvl>
    <w:lvl w:ilvl="5" w:tplc="231096A8">
      <w:start w:val="1"/>
      <w:numFmt w:val="bullet"/>
      <w:lvlText w:val="•"/>
      <w:lvlJc w:val="left"/>
      <w:rPr>
        <w:rFonts w:hint="default"/>
      </w:rPr>
    </w:lvl>
    <w:lvl w:ilvl="6" w:tplc="1EE822F4">
      <w:start w:val="1"/>
      <w:numFmt w:val="bullet"/>
      <w:lvlText w:val="•"/>
      <w:lvlJc w:val="left"/>
      <w:rPr>
        <w:rFonts w:hint="default"/>
      </w:rPr>
    </w:lvl>
    <w:lvl w:ilvl="7" w:tplc="70EEE52A">
      <w:start w:val="1"/>
      <w:numFmt w:val="bullet"/>
      <w:lvlText w:val="•"/>
      <w:lvlJc w:val="left"/>
      <w:rPr>
        <w:rFonts w:hint="default"/>
      </w:rPr>
    </w:lvl>
    <w:lvl w:ilvl="8" w:tplc="0FDA9DAA">
      <w:start w:val="1"/>
      <w:numFmt w:val="bullet"/>
      <w:lvlText w:val="•"/>
      <w:lvlJc w:val="left"/>
      <w:rPr>
        <w:rFonts w:hint="default"/>
      </w:rPr>
    </w:lvl>
  </w:abstractNum>
  <w:abstractNum w:abstractNumId="44" w15:restartNumberingAfterBreak="0">
    <w:nsid w:val="2E6F26EA"/>
    <w:multiLevelType w:val="hybridMultilevel"/>
    <w:tmpl w:val="3EE8CEE0"/>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45" w15:restartNumberingAfterBreak="0">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6" w15:restartNumberingAfterBreak="0">
    <w:nsid w:val="2F7D0973"/>
    <w:multiLevelType w:val="hybridMultilevel"/>
    <w:tmpl w:val="4A365798"/>
    <w:lvl w:ilvl="0" w:tplc="C67E6CFC">
      <w:numFmt w:val="bullet"/>
      <w:lvlText w:val="-"/>
      <w:lvlJc w:val="left"/>
      <w:pPr>
        <w:ind w:left="112" w:hanging="1277"/>
      </w:pPr>
      <w:rPr>
        <w:rFonts w:ascii="Times New Roman" w:eastAsia="Times New Roman" w:hAnsi="Times New Roman" w:cs="Times New Roman" w:hint="default"/>
        <w:spacing w:val="-17"/>
        <w:w w:val="99"/>
        <w:sz w:val="24"/>
        <w:szCs w:val="24"/>
      </w:rPr>
    </w:lvl>
    <w:lvl w:ilvl="1" w:tplc="5EC40826">
      <w:numFmt w:val="bullet"/>
      <w:lvlText w:val="-"/>
      <w:lvlJc w:val="left"/>
      <w:pPr>
        <w:ind w:left="109" w:hanging="572"/>
      </w:pPr>
      <w:rPr>
        <w:rFonts w:ascii="Times New Roman" w:eastAsia="Times New Roman" w:hAnsi="Times New Roman" w:cs="Times New Roman" w:hint="default"/>
        <w:spacing w:val="-17"/>
        <w:w w:val="99"/>
        <w:sz w:val="24"/>
        <w:szCs w:val="24"/>
      </w:rPr>
    </w:lvl>
    <w:lvl w:ilvl="2" w:tplc="FD9CEE9A">
      <w:numFmt w:val="bullet"/>
      <w:lvlText w:val="•"/>
      <w:lvlJc w:val="left"/>
      <w:pPr>
        <w:ind w:left="1203" w:hanging="572"/>
      </w:pPr>
      <w:rPr>
        <w:rFonts w:hint="default"/>
      </w:rPr>
    </w:lvl>
    <w:lvl w:ilvl="3" w:tplc="2D242912">
      <w:numFmt w:val="bullet"/>
      <w:lvlText w:val="•"/>
      <w:lvlJc w:val="left"/>
      <w:pPr>
        <w:ind w:left="2286" w:hanging="572"/>
      </w:pPr>
      <w:rPr>
        <w:rFonts w:hint="default"/>
      </w:rPr>
    </w:lvl>
    <w:lvl w:ilvl="4" w:tplc="FD9003B2">
      <w:numFmt w:val="bullet"/>
      <w:lvlText w:val="•"/>
      <w:lvlJc w:val="left"/>
      <w:pPr>
        <w:ind w:left="3369" w:hanging="572"/>
      </w:pPr>
      <w:rPr>
        <w:rFonts w:hint="default"/>
      </w:rPr>
    </w:lvl>
    <w:lvl w:ilvl="5" w:tplc="2DAC71C8">
      <w:numFmt w:val="bullet"/>
      <w:lvlText w:val="•"/>
      <w:lvlJc w:val="left"/>
      <w:pPr>
        <w:ind w:left="4452" w:hanging="572"/>
      </w:pPr>
      <w:rPr>
        <w:rFonts w:hint="default"/>
      </w:rPr>
    </w:lvl>
    <w:lvl w:ilvl="6" w:tplc="9904A6BC">
      <w:numFmt w:val="bullet"/>
      <w:lvlText w:val="•"/>
      <w:lvlJc w:val="left"/>
      <w:pPr>
        <w:ind w:left="5535" w:hanging="572"/>
      </w:pPr>
      <w:rPr>
        <w:rFonts w:hint="default"/>
      </w:rPr>
    </w:lvl>
    <w:lvl w:ilvl="7" w:tplc="006A249E">
      <w:numFmt w:val="bullet"/>
      <w:lvlText w:val="•"/>
      <w:lvlJc w:val="left"/>
      <w:pPr>
        <w:ind w:left="6618" w:hanging="572"/>
      </w:pPr>
      <w:rPr>
        <w:rFonts w:hint="default"/>
      </w:rPr>
    </w:lvl>
    <w:lvl w:ilvl="8" w:tplc="2382A33E">
      <w:numFmt w:val="bullet"/>
      <w:lvlText w:val="•"/>
      <w:lvlJc w:val="left"/>
      <w:pPr>
        <w:ind w:left="7701" w:hanging="572"/>
      </w:pPr>
      <w:rPr>
        <w:rFonts w:hint="default"/>
      </w:rPr>
    </w:lvl>
  </w:abstractNum>
  <w:abstractNum w:abstractNumId="47" w15:restartNumberingAfterBreak="0">
    <w:nsid w:val="2FDB2DE5"/>
    <w:multiLevelType w:val="hybridMultilevel"/>
    <w:tmpl w:val="F4D40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29A7003"/>
    <w:multiLevelType w:val="hybridMultilevel"/>
    <w:tmpl w:val="D13C8B54"/>
    <w:lvl w:ilvl="0" w:tplc="7B38ADC4">
      <w:start w:val="1"/>
      <w:numFmt w:val="bullet"/>
      <w:lvlText w:val="–"/>
      <w:lvlJc w:val="left"/>
      <w:pPr>
        <w:ind w:hanging="200"/>
      </w:pPr>
      <w:rPr>
        <w:rFonts w:ascii="Times New Roman" w:eastAsia="Times New Roman" w:hAnsi="Times New Roman" w:hint="default"/>
        <w:sz w:val="24"/>
        <w:szCs w:val="24"/>
      </w:rPr>
    </w:lvl>
    <w:lvl w:ilvl="1" w:tplc="E0BAD818">
      <w:start w:val="1"/>
      <w:numFmt w:val="bullet"/>
      <w:lvlText w:val="-"/>
      <w:lvlJc w:val="left"/>
      <w:pPr>
        <w:ind w:hanging="573"/>
      </w:pPr>
      <w:rPr>
        <w:rFonts w:ascii="Times New Roman" w:eastAsia="Times New Roman" w:hAnsi="Times New Roman" w:hint="default"/>
        <w:sz w:val="24"/>
        <w:szCs w:val="24"/>
      </w:rPr>
    </w:lvl>
    <w:lvl w:ilvl="2" w:tplc="87C03214">
      <w:start w:val="1"/>
      <w:numFmt w:val="bullet"/>
      <w:lvlText w:val="•"/>
      <w:lvlJc w:val="left"/>
      <w:rPr>
        <w:rFonts w:hint="default"/>
      </w:rPr>
    </w:lvl>
    <w:lvl w:ilvl="3" w:tplc="A3EAFBD2">
      <w:start w:val="1"/>
      <w:numFmt w:val="bullet"/>
      <w:lvlText w:val="•"/>
      <w:lvlJc w:val="left"/>
      <w:rPr>
        <w:rFonts w:hint="default"/>
      </w:rPr>
    </w:lvl>
    <w:lvl w:ilvl="4" w:tplc="2C2C1E78">
      <w:start w:val="1"/>
      <w:numFmt w:val="bullet"/>
      <w:lvlText w:val="•"/>
      <w:lvlJc w:val="left"/>
      <w:rPr>
        <w:rFonts w:hint="default"/>
      </w:rPr>
    </w:lvl>
    <w:lvl w:ilvl="5" w:tplc="49C6B494">
      <w:start w:val="1"/>
      <w:numFmt w:val="bullet"/>
      <w:lvlText w:val="•"/>
      <w:lvlJc w:val="left"/>
      <w:rPr>
        <w:rFonts w:hint="default"/>
      </w:rPr>
    </w:lvl>
    <w:lvl w:ilvl="6" w:tplc="0A1AEEE4">
      <w:start w:val="1"/>
      <w:numFmt w:val="bullet"/>
      <w:lvlText w:val="•"/>
      <w:lvlJc w:val="left"/>
      <w:rPr>
        <w:rFonts w:hint="default"/>
      </w:rPr>
    </w:lvl>
    <w:lvl w:ilvl="7" w:tplc="67E2A2EC">
      <w:start w:val="1"/>
      <w:numFmt w:val="bullet"/>
      <w:lvlText w:val="•"/>
      <w:lvlJc w:val="left"/>
      <w:rPr>
        <w:rFonts w:hint="default"/>
      </w:rPr>
    </w:lvl>
    <w:lvl w:ilvl="8" w:tplc="AC92DC16">
      <w:start w:val="1"/>
      <w:numFmt w:val="bullet"/>
      <w:lvlText w:val="•"/>
      <w:lvlJc w:val="left"/>
      <w:rPr>
        <w:rFonts w:hint="default"/>
      </w:rPr>
    </w:lvl>
  </w:abstractNum>
  <w:abstractNum w:abstractNumId="49" w15:restartNumberingAfterBreak="0">
    <w:nsid w:val="331A2D36"/>
    <w:multiLevelType w:val="hybridMultilevel"/>
    <w:tmpl w:val="B9129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61F7EE2"/>
    <w:multiLevelType w:val="hybridMultilevel"/>
    <w:tmpl w:val="DD549BF6"/>
    <w:lvl w:ilvl="0" w:tplc="738C2C8E">
      <w:numFmt w:val="bullet"/>
      <w:lvlText w:val="-"/>
      <w:lvlJc w:val="left"/>
      <w:pPr>
        <w:ind w:left="1260" w:hanging="360"/>
      </w:pPr>
      <w:rPr>
        <w:rFonts w:ascii="Times New Roman" w:eastAsia="Times New Roman" w:hAnsi="Times New Roman" w:cs="Times New Roman" w:hint="default"/>
        <w:spacing w:val="-4"/>
        <w:w w:val="99"/>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366447CF"/>
    <w:multiLevelType w:val="hybridMultilevel"/>
    <w:tmpl w:val="239ECA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378E7D36"/>
    <w:multiLevelType w:val="hybridMultilevel"/>
    <w:tmpl w:val="A38CCE40"/>
    <w:lvl w:ilvl="0" w:tplc="738C2C8E">
      <w:numFmt w:val="bullet"/>
      <w:lvlText w:val="-"/>
      <w:lvlJc w:val="left"/>
      <w:pPr>
        <w:ind w:left="1260" w:hanging="360"/>
      </w:pPr>
      <w:rPr>
        <w:rFonts w:ascii="Times New Roman" w:eastAsia="Times New Roman" w:hAnsi="Times New Roman" w:cs="Times New Roman" w:hint="default"/>
        <w:spacing w:val="-4"/>
        <w:w w:val="99"/>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379E57C3"/>
    <w:multiLevelType w:val="multilevel"/>
    <w:tmpl w:val="C94E6186"/>
    <w:lvl w:ilvl="0">
      <w:start w:val="1"/>
      <w:numFmt w:val="decimal"/>
      <w:lvlText w:val="%1)"/>
      <w:lvlJc w:val="left"/>
      <w:pPr>
        <w:ind w:hanging="577"/>
      </w:pPr>
      <w:rPr>
        <w:rFonts w:ascii="Times New Roman" w:eastAsia="Times New Roman" w:hAnsi="Times New Roman" w:hint="default"/>
        <w:sz w:val="24"/>
        <w:szCs w:val="24"/>
      </w:rPr>
    </w:lvl>
    <w:lvl w:ilvl="1">
      <w:start w:val="1"/>
      <w:numFmt w:val="decimal"/>
      <w:lvlText w:val="%1.%2)"/>
      <w:lvlJc w:val="left"/>
      <w:pPr>
        <w:ind w:hanging="573"/>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39B50E98"/>
    <w:multiLevelType w:val="hybridMultilevel"/>
    <w:tmpl w:val="DB1ED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BC41038"/>
    <w:multiLevelType w:val="hybridMultilevel"/>
    <w:tmpl w:val="90AED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C3E56EE"/>
    <w:multiLevelType w:val="hybridMultilevel"/>
    <w:tmpl w:val="643A70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15:restartNumberingAfterBreak="0">
    <w:nsid w:val="3E6738A3"/>
    <w:multiLevelType w:val="hybridMultilevel"/>
    <w:tmpl w:val="CA84B410"/>
    <w:lvl w:ilvl="0" w:tplc="4D401C4E">
      <w:start w:val="1"/>
      <w:numFmt w:val="decimal"/>
      <w:lvlText w:val="%1)"/>
      <w:lvlJc w:val="left"/>
      <w:pPr>
        <w:ind w:hanging="573"/>
      </w:pPr>
      <w:rPr>
        <w:rFonts w:ascii="Times New Roman" w:eastAsia="Times New Roman" w:hAnsi="Times New Roman" w:hint="default"/>
        <w:sz w:val="24"/>
        <w:szCs w:val="24"/>
        <w:lang w:val="ru-RU"/>
      </w:rPr>
    </w:lvl>
    <w:lvl w:ilvl="1" w:tplc="2B92F6EA">
      <w:start w:val="1"/>
      <w:numFmt w:val="bullet"/>
      <w:lvlText w:val="•"/>
      <w:lvlJc w:val="left"/>
      <w:rPr>
        <w:rFonts w:hint="default"/>
      </w:rPr>
    </w:lvl>
    <w:lvl w:ilvl="2" w:tplc="FCFAA502">
      <w:start w:val="1"/>
      <w:numFmt w:val="bullet"/>
      <w:lvlText w:val="•"/>
      <w:lvlJc w:val="left"/>
      <w:rPr>
        <w:rFonts w:hint="default"/>
      </w:rPr>
    </w:lvl>
    <w:lvl w:ilvl="3" w:tplc="E9C8389A">
      <w:start w:val="1"/>
      <w:numFmt w:val="bullet"/>
      <w:lvlText w:val="•"/>
      <w:lvlJc w:val="left"/>
      <w:rPr>
        <w:rFonts w:hint="default"/>
      </w:rPr>
    </w:lvl>
    <w:lvl w:ilvl="4" w:tplc="B686E5D6">
      <w:start w:val="1"/>
      <w:numFmt w:val="bullet"/>
      <w:lvlText w:val="•"/>
      <w:lvlJc w:val="left"/>
      <w:rPr>
        <w:rFonts w:hint="default"/>
      </w:rPr>
    </w:lvl>
    <w:lvl w:ilvl="5" w:tplc="E94C9ADA">
      <w:start w:val="1"/>
      <w:numFmt w:val="bullet"/>
      <w:lvlText w:val="•"/>
      <w:lvlJc w:val="left"/>
      <w:rPr>
        <w:rFonts w:hint="default"/>
      </w:rPr>
    </w:lvl>
    <w:lvl w:ilvl="6" w:tplc="11BA6E66">
      <w:start w:val="1"/>
      <w:numFmt w:val="bullet"/>
      <w:lvlText w:val="•"/>
      <w:lvlJc w:val="left"/>
      <w:rPr>
        <w:rFonts w:hint="default"/>
      </w:rPr>
    </w:lvl>
    <w:lvl w:ilvl="7" w:tplc="97B808CA">
      <w:start w:val="1"/>
      <w:numFmt w:val="bullet"/>
      <w:lvlText w:val="•"/>
      <w:lvlJc w:val="left"/>
      <w:rPr>
        <w:rFonts w:hint="default"/>
      </w:rPr>
    </w:lvl>
    <w:lvl w:ilvl="8" w:tplc="8CFC2E62">
      <w:start w:val="1"/>
      <w:numFmt w:val="bullet"/>
      <w:lvlText w:val="•"/>
      <w:lvlJc w:val="left"/>
      <w:rPr>
        <w:rFonts w:hint="default"/>
      </w:rPr>
    </w:lvl>
  </w:abstractNum>
  <w:abstractNum w:abstractNumId="59" w15:restartNumberingAfterBreak="0">
    <w:nsid w:val="3E79680E"/>
    <w:multiLevelType w:val="hybridMultilevel"/>
    <w:tmpl w:val="B69ADFB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0" w15:restartNumberingAfterBreak="0">
    <w:nsid w:val="3EB26679"/>
    <w:multiLevelType w:val="hybridMultilevel"/>
    <w:tmpl w:val="B9129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321E52"/>
    <w:multiLevelType w:val="hybridMultilevel"/>
    <w:tmpl w:val="77DC963A"/>
    <w:lvl w:ilvl="0" w:tplc="B944F11E">
      <w:start w:val="1"/>
      <w:numFmt w:val="decimal"/>
      <w:lvlText w:val="%1)"/>
      <w:lvlJc w:val="left"/>
      <w:pPr>
        <w:ind w:hanging="573"/>
      </w:pPr>
      <w:rPr>
        <w:rFonts w:ascii="Times New Roman" w:eastAsia="Times New Roman" w:hAnsi="Times New Roman" w:hint="default"/>
        <w:sz w:val="24"/>
        <w:szCs w:val="24"/>
        <w:lang w:val="ru-RU"/>
      </w:rPr>
    </w:lvl>
    <w:lvl w:ilvl="1" w:tplc="440CED8E">
      <w:start w:val="1"/>
      <w:numFmt w:val="bullet"/>
      <w:lvlText w:val="•"/>
      <w:lvlJc w:val="left"/>
      <w:rPr>
        <w:rFonts w:hint="default"/>
      </w:rPr>
    </w:lvl>
    <w:lvl w:ilvl="2" w:tplc="1C9E3652">
      <w:start w:val="1"/>
      <w:numFmt w:val="bullet"/>
      <w:lvlText w:val="•"/>
      <w:lvlJc w:val="left"/>
      <w:rPr>
        <w:rFonts w:hint="default"/>
      </w:rPr>
    </w:lvl>
    <w:lvl w:ilvl="3" w:tplc="57969F88">
      <w:start w:val="1"/>
      <w:numFmt w:val="bullet"/>
      <w:lvlText w:val="•"/>
      <w:lvlJc w:val="left"/>
      <w:rPr>
        <w:rFonts w:hint="default"/>
      </w:rPr>
    </w:lvl>
    <w:lvl w:ilvl="4" w:tplc="B0BE1846">
      <w:start w:val="1"/>
      <w:numFmt w:val="bullet"/>
      <w:lvlText w:val="•"/>
      <w:lvlJc w:val="left"/>
      <w:rPr>
        <w:rFonts w:hint="default"/>
      </w:rPr>
    </w:lvl>
    <w:lvl w:ilvl="5" w:tplc="B66AB6A2">
      <w:start w:val="1"/>
      <w:numFmt w:val="bullet"/>
      <w:lvlText w:val="•"/>
      <w:lvlJc w:val="left"/>
      <w:rPr>
        <w:rFonts w:hint="default"/>
      </w:rPr>
    </w:lvl>
    <w:lvl w:ilvl="6" w:tplc="09A2FA8C">
      <w:start w:val="1"/>
      <w:numFmt w:val="bullet"/>
      <w:lvlText w:val="•"/>
      <w:lvlJc w:val="left"/>
      <w:rPr>
        <w:rFonts w:hint="default"/>
      </w:rPr>
    </w:lvl>
    <w:lvl w:ilvl="7" w:tplc="65DABAD0">
      <w:start w:val="1"/>
      <w:numFmt w:val="bullet"/>
      <w:lvlText w:val="•"/>
      <w:lvlJc w:val="left"/>
      <w:rPr>
        <w:rFonts w:hint="default"/>
      </w:rPr>
    </w:lvl>
    <w:lvl w:ilvl="8" w:tplc="3AD459DA">
      <w:start w:val="1"/>
      <w:numFmt w:val="bullet"/>
      <w:lvlText w:val="•"/>
      <w:lvlJc w:val="left"/>
      <w:rPr>
        <w:rFonts w:hint="default"/>
      </w:rPr>
    </w:lvl>
  </w:abstractNum>
  <w:abstractNum w:abstractNumId="62" w15:restartNumberingAfterBreak="0">
    <w:nsid w:val="41F62E11"/>
    <w:multiLevelType w:val="hybridMultilevel"/>
    <w:tmpl w:val="12CECC92"/>
    <w:lvl w:ilvl="0" w:tplc="7A80141C">
      <w:start w:val="1"/>
      <w:numFmt w:val="decimal"/>
      <w:lvlText w:val="%1)"/>
      <w:lvlJc w:val="left"/>
      <w:pPr>
        <w:ind w:hanging="573"/>
      </w:pPr>
      <w:rPr>
        <w:rFonts w:ascii="Times New Roman" w:eastAsia="Times New Roman" w:hAnsi="Times New Roman" w:hint="default"/>
        <w:sz w:val="24"/>
        <w:szCs w:val="24"/>
      </w:rPr>
    </w:lvl>
    <w:lvl w:ilvl="1" w:tplc="DD9A0B20">
      <w:start w:val="1"/>
      <w:numFmt w:val="bullet"/>
      <w:lvlText w:val="•"/>
      <w:lvlJc w:val="left"/>
      <w:rPr>
        <w:rFonts w:hint="default"/>
      </w:rPr>
    </w:lvl>
    <w:lvl w:ilvl="2" w:tplc="089209C8">
      <w:start w:val="1"/>
      <w:numFmt w:val="bullet"/>
      <w:lvlText w:val="•"/>
      <w:lvlJc w:val="left"/>
      <w:rPr>
        <w:rFonts w:hint="default"/>
      </w:rPr>
    </w:lvl>
    <w:lvl w:ilvl="3" w:tplc="84F4F7C0">
      <w:start w:val="1"/>
      <w:numFmt w:val="bullet"/>
      <w:lvlText w:val="•"/>
      <w:lvlJc w:val="left"/>
      <w:rPr>
        <w:rFonts w:hint="default"/>
      </w:rPr>
    </w:lvl>
    <w:lvl w:ilvl="4" w:tplc="42D65832">
      <w:start w:val="1"/>
      <w:numFmt w:val="bullet"/>
      <w:lvlText w:val="•"/>
      <w:lvlJc w:val="left"/>
      <w:rPr>
        <w:rFonts w:hint="default"/>
      </w:rPr>
    </w:lvl>
    <w:lvl w:ilvl="5" w:tplc="F7261E16">
      <w:start w:val="1"/>
      <w:numFmt w:val="bullet"/>
      <w:lvlText w:val="•"/>
      <w:lvlJc w:val="left"/>
      <w:rPr>
        <w:rFonts w:hint="default"/>
      </w:rPr>
    </w:lvl>
    <w:lvl w:ilvl="6" w:tplc="926A8D76">
      <w:start w:val="1"/>
      <w:numFmt w:val="bullet"/>
      <w:lvlText w:val="•"/>
      <w:lvlJc w:val="left"/>
      <w:rPr>
        <w:rFonts w:hint="default"/>
      </w:rPr>
    </w:lvl>
    <w:lvl w:ilvl="7" w:tplc="907692E4">
      <w:start w:val="1"/>
      <w:numFmt w:val="bullet"/>
      <w:lvlText w:val="•"/>
      <w:lvlJc w:val="left"/>
      <w:rPr>
        <w:rFonts w:hint="default"/>
      </w:rPr>
    </w:lvl>
    <w:lvl w:ilvl="8" w:tplc="A76E939E">
      <w:start w:val="1"/>
      <w:numFmt w:val="bullet"/>
      <w:lvlText w:val="•"/>
      <w:lvlJc w:val="left"/>
      <w:rPr>
        <w:rFonts w:hint="default"/>
      </w:rPr>
    </w:lvl>
  </w:abstractNum>
  <w:abstractNum w:abstractNumId="63" w15:restartNumberingAfterBreak="0">
    <w:nsid w:val="42C71CF8"/>
    <w:multiLevelType w:val="hybridMultilevel"/>
    <w:tmpl w:val="5B94C8AC"/>
    <w:lvl w:ilvl="0" w:tplc="F180508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165B95"/>
    <w:multiLevelType w:val="hybridMultilevel"/>
    <w:tmpl w:val="6658CA88"/>
    <w:lvl w:ilvl="0" w:tplc="3810065C">
      <w:start w:val="1"/>
      <w:numFmt w:val="decimal"/>
      <w:lvlText w:val="%1)"/>
      <w:lvlJc w:val="left"/>
      <w:pPr>
        <w:ind w:hanging="569"/>
      </w:pPr>
      <w:rPr>
        <w:rFonts w:ascii="Times New Roman" w:eastAsia="Times New Roman" w:hAnsi="Times New Roman" w:hint="default"/>
        <w:sz w:val="24"/>
        <w:szCs w:val="24"/>
      </w:rPr>
    </w:lvl>
    <w:lvl w:ilvl="1" w:tplc="72D28042">
      <w:start w:val="1"/>
      <w:numFmt w:val="bullet"/>
      <w:lvlText w:val="•"/>
      <w:lvlJc w:val="left"/>
      <w:rPr>
        <w:rFonts w:hint="default"/>
      </w:rPr>
    </w:lvl>
    <w:lvl w:ilvl="2" w:tplc="F5F69346">
      <w:start w:val="1"/>
      <w:numFmt w:val="bullet"/>
      <w:lvlText w:val="•"/>
      <w:lvlJc w:val="left"/>
      <w:rPr>
        <w:rFonts w:hint="default"/>
      </w:rPr>
    </w:lvl>
    <w:lvl w:ilvl="3" w:tplc="76ECB73E">
      <w:start w:val="1"/>
      <w:numFmt w:val="bullet"/>
      <w:lvlText w:val="•"/>
      <w:lvlJc w:val="left"/>
      <w:rPr>
        <w:rFonts w:hint="default"/>
      </w:rPr>
    </w:lvl>
    <w:lvl w:ilvl="4" w:tplc="430A2A92">
      <w:start w:val="1"/>
      <w:numFmt w:val="bullet"/>
      <w:lvlText w:val="•"/>
      <w:lvlJc w:val="left"/>
      <w:rPr>
        <w:rFonts w:hint="default"/>
      </w:rPr>
    </w:lvl>
    <w:lvl w:ilvl="5" w:tplc="9BC203FC">
      <w:start w:val="1"/>
      <w:numFmt w:val="bullet"/>
      <w:lvlText w:val="•"/>
      <w:lvlJc w:val="left"/>
      <w:rPr>
        <w:rFonts w:hint="default"/>
      </w:rPr>
    </w:lvl>
    <w:lvl w:ilvl="6" w:tplc="3F9C8E84">
      <w:start w:val="1"/>
      <w:numFmt w:val="bullet"/>
      <w:lvlText w:val="•"/>
      <w:lvlJc w:val="left"/>
      <w:rPr>
        <w:rFonts w:hint="default"/>
      </w:rPr>
    </w:lvl>
    <w:lvl w:ilvl="7" w:tplc="DC0AE9E6">
      <w:start w:val="1"/>
      <w:numFmt w:val="bullet"/>
      <w:lvlText w:val="•"/>
      <w:lvlJc w:val="left"/>
      <w:rPr>
        <w:rFonts w:hint="default"/>
      </w:rPr>
    </w:lvl>
    <w:lvl w:ilvl="8" w:tplc="DC3EF2D0">
      <w:start w:val="1"/>
      <w:numFmt w:val="bullet"/>
      <w:lvlText w:val="•"/>
      <w:lvlJc w:val="left"/>
      <w:rPr>
        <w:rFonts w:hint="default"/>
      </w:rPr>
    </w:lvl>
  </w:abstractNum>
  <w:abstractNum w:abstractNumId="65" w15:restartNumberingAfterBreak="0">
    <w:nsid w:val="434453FD"/>
    <w:multiLevelType w:val="hybridMultilevel"/>
    <w:tmpl w:val="DB1ED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68175AF"/>
    <w:multiLevelType w:val="hybridMultilevel"/>
    <w:tmpl w:val="C37AB474"/>
    <w:lvl w:ilvl="0" w:tplc="7C6E1004">
      <w:start w:val="1"/>
      <w:numFmt w:val="decimal"/>
      <w:lvlText w:val="%1)"/>
      <w:lvlJc w:val="left"/>
      <w:pPr>
        <w:ind w:left="472" w:hanging="360"/>
      </w:pPr>
      <w:rPr>
        <w:rFonts w:hint="default"/>
      </w:rPr>
    </w:lvl>
    <w:lvl w:ilvl="1" w:tplc="04190019">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67" w15:restartNumberingAfterBreak="0">
    <w:nsid w:val="46D403EA"/>
    <w:multiLevelType w:val="hybridMultilevel"/>
    <w:tmpl w:val="AC26B372"/>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68" w15:restartNumberingAfterBreak="0">
    <w:nsid w:val="47123ED9"/>
    <w:multiLevelType w:val="hybridMultilevel"/>
    <w:tmpl w:val="97867CE2"/>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69" w15:restartNumberingAfterBreak="0">
    <w:nsid w:val="4777729C"/>
    <w:multiLevelType w:val="hybridMultilevel"/>
    <w:tmpl w:val="279C081C"/>
    <w:lvl w:ilvl="0" w:tplc="9A3C6448">
      <w:start w:val="1"/>
      <w:numFmt w:val="decimal"/>
      <w:lvlText w:val="%1."/>
      <w:lvlJc w:val="left"/>
      <w:pPr>
        <w:ind w:hanging="573"/>
      </w:pPr>
      <w:rPr>
        <w:rFonts w:ascii="Times New Roman" w:eastAsia="Times New Roman" w:hAnsi="Times New Roman" w:hint="default"/>
        <w:sz w:val="24"/>
        <w:szCs w:val="24"/>
      </w:rPr>
    </w:lvl>
    <w:lvl w:ilvl="1" w:tplc="94749D26">
      <w:start w:val="1"/>
      <w:numFmt w:val="bullet"/>
      <w:lvlText w:val="•"/>
      <w:lvlJc w:val="left"/>
      <w:rPr>
        <w:rFonts w:hint="default"/>
      </w:rPr>
    </w:lvl>
    <w:lvl w:ilvl="2" w:tplc="3F7A9CF8">
      <w:start w:val="1"/>
      <w:numFmt w:val="bullet"/>
      <w:lvlText w:val="•"/>
      <w:lvlJc w:val="left"/>
      <w:rPr>
        <w:rFonts w:hint="default"/>
      </w:rPr>
    </w:lvl>
    <w:lvl w:ilvl="3" w:tplc="5DC6D0B8">
      <w:start w:val="1"/>
      <w:numFmt w:val="bullet"/>
      <w:lvlText w:val="•"/>
      <w:lvlJc w:val="left"/>
      <w:rPr>
        <w:rFonts w:hint="default"/>
      </w:rPr>
    </w:lvl>
    <w:lvl w:ilvl="4" w:tplc="E2CAFA04">
      <w:start w:val="1"/>
      <w:numFmt w:val="bullet"/>
      <w:lvlText w:val="•"/>
      <w:lvlJc w:val="left"/>
      <w:rPr>
        <w:rFonts w:hint="default"/>
      </w:rPr>
    </w:lvl>
    <w:lvl w:ilvl="5" w:tplc="15C6B434">
      <w:start w:val="1"/>
      <w:numFmt w:val="bullet"/>
      <w:lvlText w:val="•"/>
      <w:lvlJc w:val="left"/>
      <w:rPr>
        <w:rFonts w:hint="default"/>
      </w:rPr>
    </w:lvl>
    <w:lvl w:ilvl="6" w:tplc="A63E4032">
      <w:start w:val="1"/>
      <w:numFmt w:val="bullet"/>
      <w:lvlText w:val="•"/>
      <w:lvlJc w:val="left"/>
      <w:rPr>
        <w:rFonts w:hint="default"/>
      </w:rPr>
    </w:lvl>
    <w:lvl w:ilvl="7" w:tplc="3ADA2B60">
      <w:start w:val="1"/>
      <w:numFmt w:val="bullet"/>
      <w:lvlText w:val="•"/>
      <w:lvlJc w:val="left"/>
      <w:rPr>
        <w:rFonts w:hint="default"/>
      </w:rPr>
    </w:lvl>
    <w:lvl w:ilvl="8" w:tplc="8D068F38">
      <w:start w:val="1"/>
      <w:numFmt w:val="bullet"/>
      <w:lvlText w:val="•"/>
      <w:lvlJc w:val="left"/>
      <w:rPr>
        <w:rFonts w:hint="default"/>
      </w:rPr>
    </w:lvl>
  </w:abstractNum>
  <w:abstractNum w:abstractNumId="70" w15:restartNumberingAfterBreak="0">
    <w:nsid w:val="481B7B80"/>
    <w:multiLevelType w:val="hybridMultilevel"/>
    <w:tmpl w:val="6782615A"/>
    <w:lvl w:ilvl="0" w:tplc="1FC65434">
      <w:start w:val="1"/>
      <w:numFmt w:val="decimal"/>
      <w:lvlText w:val="%1."/>
      <w:lvlJc w:val="left"/>
      <w:pPr>
        <w:ind w:hanging="284"/>
      </w:pPr>
      <w:rPr>
        <w:rFonts w:ascii="Times New Roman" w:eastAsia="Times New Roman" w:hAnsi="Times New Roman" w:hint="default"/>
        <w:sz w:val="24"/>
        <w:szCs w:val="24"/>
      </w:rPr>
    </w:lvl>
    <w:lvl w:ilvl="1" w:tplc="D8909C68">
      <w:start w:val="1"/>
      <w:numFmt w:val="bullet"/>
      <w:lvlText w:val="•"/>
      <w:lvlJc w:val="left"/>
      <w:rPr>
        <w:rFonts w:hint="default"/>
      </w:rPr>
    </w:lvl>
    <w:lvl w:ilvl="2" w:tplc="D71E4198">
      <w:start w:val="1"/>
      <w:numFmt w:val="bullet"/>
      <w:lvlText w:val="•"/>
      <w:lvlJc w:val="left"/>
      <w:rPr>
        <w:rFonts w:hint="default"/>
      </w:rPr>
    </w:lvl>
    <w:lvl w:ilvl="3" w:tplc="BAE42F04">
      <w:start w:val="1"/>
      <w:numFmt w:val="bullet"/>
      <w:lvlText w:val="•"/>
      <w:lvlJc w:val="left"/>
      <w:rPr>
        <w:rFonts w:hint="default"/>
      </w:rPr>
    </w:lvl>
    <w:lvl w:ilvl="4" w:tplc="0F906B16">
      <w:start w:val="1"/>
      <w:numFmt w:val="bullet"/>
      <w:lvlText w:val="•"/>
      <w:lvlJc w:val="left"/>
      <w:rPr>
        <w:rFonts w:hint="default"/>
      </w:rPr>
    </w:lvl>
    <w:lvl w:ilvl="5" w:tplc="A4527826">
      <w:start w:val="1"/>
      <w:numFmt w:val="bullet"/>
      <w:lvlText w:val="•"/>
      <w:lvlJc w:val="left"/>
      <w:rPr>
        <w:rFonts w:hint="default"/>
      </w:rPr>
    </w:lvl>
    <w:lvl w:ilvl="6" w:tplc="B322998A">
      <w:start w:val="1"/>
      <w:numFmt w:val="bullet"/>
      <w:lvlText w:val="•"/>
      <w:lvlJc w:val="left"/>
      <w:rPr>
        <w:rFonts w:hint="default"/>
      </w:rPr>
    </w:lvl>
    <w:lvl w:ilvl="7" w:tplc="C466393C">
      <w:start w:val="1"/>
      <w:numFmt w:val="bullet"/>
      <w:lvlText w:val="•"/>
      <w:lvlJc w:val="left"/>
      <w:rPr>
        <w:rFonts w:hint="default"/>
      </w:rPr>
    </w:lvl>
    <w:lvl w:ilvl="8" w:tplc="25F2048E">
      <w:start w:val="1"/>
      <w:numFmt w:val="bullet"/>
      <w:lvlText w:val="•"/>
      <w:lvlJc w:val="left"/>
      <w:rPr>
        <w:rFonts w:hint="default"/>
      </w:rPr>
    </w:lvl>
  </w:abstractNum>
  <w:abstractNum w:abstractNumId="71" w15:restartNumberingAfterBreak="0">
    <w:nsid w:val="4826123F"/>
    <w:multiLevelType w:val="hybridMultilevel"/>
    <w:tmpl w:val="70B0A9D8"/>
    <w:lvl w:ilvl="0" w:tplc="708C184A">
      <w:start w:val="1"/>
      <w:numFmt w:val="decimal"/>
      <w:lvlText w:val="%1)"/>
      <w:lvlJc w:val="left"/>
      <w:pPr>
        <w:ind w:hanging="569"/>
      </w:pPr>
      <w:rPr>
        <w:rFonts w:ascii="Times New Roman" w:eastAsia="Times New Roman" w:hAnsi="Times New Roman" w:hint="default"/>
        <w:sz w:val="24"/>
        <w:szCs w:val="24"/>
      </w:rPr>
    </w:lvl>
    <w:lvl w:ilvl="1" w:tplc="39921D28">
      <w:start w:val="1"/>
      <w:numFmt w:val="bullet"/>
      <w:lvlText w:val="•"/>
      <w:lvlJc w:val="left"/>
      <w:rPr>
        <w:rFonts w:hint="default"/>
      </w:rPr>
    </w:lvl>
    <w:lvl w:ilvl="2" w:tplc="D9B21A5A">
      <w:start w:val="1"/>
      <w:numFmt w:val="bullet"/>
      <w:lvlText w:val="•"/>
      <w:lvlJc w:val="left"/>
      <w:rPr>
        <w:rFonts w:hint="default"/>
      </w:rPr>
    </w:lvl>
    <w:lvl w:ilvl="3" w:tplc="545A76C2">
      <w:start w:val="1"/>
      <w:numFmt w:val="bullet"/>
      <w:lvlText w:val="•"/>
      <w:lvlJc w:val="left"/>
      <w:rPr>
        <w:rFonts w:hint="default"/>
      </w:rPr>
    </w:lvl>
    <w:lvl w:ilvl="4" w:tplc="500A18B4">
      <w:start w:val="1"/>
      <w:numFmt w:val="bullet"/>
      <w:lvlText w:val="•"/>
      <w:lvlJc w:val="left"/>
      <w:rPr>
        <w:rFonts w:hint="default"/>
      </w:rPr>
    </w:lvl>
    <w:lvl w:ilvl="5" w:tplc="F22C1268">
      <w:start w:val="1"/>
      <w:numFmt w:val="bullet"/>
      <w:lvlText w:val="•"/>
      <w:lvlJc w:val="left"/>
      <w:rPr>
        <w:rFonts w:hint="default"/>
      </w:rPr>
    </w:lvl>
    <w:lvl w:ilvl="6" w:tplc="610A2CB2">
      <w:start w:val="1"/>
      <w:numFmt w:val="bullet"/>
      <w:lvlText w:val="•"/>
      <w:lvlJc w:val="left"/>
      <w:rPr>
        <w:rFonts w:hint="default"/>
      </w:rPr>
    </w:lvl>
    <w:lvl w:ilvl="7" w:tplc="323460D0">
      <w:start w:val="1"/>
      <w:numFmt w:val="bullet"/>
      <w:lvlText w:val="•"/>
      <w:lvlJc w:val="left"/>
      <w:rPr>
        <w:rFonts w:hint="default"/>
      </w:rPr>
    </w:lvl>
    <w:lvl w:ilvl="8" w:tplc="90129F9C">
      <w:start w:val="1"/>
      <w:numFmt w:val="bullet"/>
      <w:lvlText w:val="•"/>
      <w:lvlJc w:val="left"/>
      <w:rPr>
        <w:rFonts w:hint="default"/>
      </w:rPr>
    </w:lvl>
  </w:abstractNum>
  <w:abstractNum w:abstractNumId="72" w15:restartNumberingAfterBreak="0">
    <w:nsid w:val="48A1163A"/>
    <w:multiLevelType w:val="hybridMultilevel"/>
    <w:tmpl w:val="B66CFC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15:restartNumberingAfterBreak="0">
    <w:nsid w:val="490A45F5"/>
    <w:multiLevelType w:val="hybridMultilevel"/>
    <w:tmpl w:val="F60E154E"/>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74" w15:restartNumberingAfterBreak="0">
    <w:nsid w:val="4AD0525C"/>
    <w:multiLevelType w:val="hybridMultilevel"/>
    <w:tmpl w:val="19AE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BE3090D"/>
    <w:multiLevelType w:val="hybridMultilevel"/>
    <w:tmpl w:val="C4720060"/>
    <w:lvl w:ilvl="0" w:tplc="CB0AB1B6">
      <w:start w:val="1"/>
      <w:numFmt w:val="decimal"/>
      <w:lvlText w:val="%1."/>
      <w:lvlJc w:val="left"/>
      <w:pPr>
        <w:ind w:hanging="573"/>
      </w:pPr>
      <w:rPr>
        <w:rFonts w:ascii="Times New Roman" w:eastAsia="Times New Roman" w:hAnsi="Times New Roman" w:hint="default"/>
        <w:sz w:val="24"/>
        <w:szCs w:val="24"/>
      </w:rPr>
    </w:lvl>
    <w:lvl w:ilvl="1" w:tplc="1AC6A5CE">
      <w:start w:val="1"/>
      <w:numFmt w:val="bullet"/>
      <w:lvlText w:val="•"/>
      <w:lvlJc w:val="left"/>
      <w:rPr>
        <w:rFonts w:hint="default"/>
      </w:rPr>
    </w:lvl>
    <w:lvl w:ilvl="2" w:tplc="47C6D472">
      <w:start w:val="1"/>
      <w:numFmt w:val="bullet"/>
      <w:lvlText w:val="•"/>
      <w:lvlJc w:val="left"/>
      <w:rPr>
        <w:rFonts w:hint="default"/>
      </w:rPr>
    </w:lvl>
    <w:lvl w:ilvl="3" w:tplc="B074CE1C">
      <w:start w:val="1"/>
      <w:numFmt w:val="bullet"/>
      <w:lvlText w:val="•"/>
      <w:lvlJc w:val="left"/>
      <w:rPr>
        <w:rFonts w:hint="default"/>
      </w:rPr>
    </w:lvl>
    <w:lvl w:ilvl="4" w:tplc="95D217AE">
      <w:start w:val="1"/>
      <w:numFmt w:val="bullet"/>
      <w:lvlText w:val="•"/>
      <w:lvlJc w:val="left"/>
      <w:rPr>
        <w:rFonts w:hint="default"/>
      </w:rPr>
    </w:lvl>
    <w:lvl w:ilvl="5" w:tplc="C95ED900">
      <w:start w:val="1"/>
      <w:numFmt w:val="bullet"/>
      <w:lvlText w:val="•"/>
      <w:lvlJc w:val="left"/>
      <w:rPr>
        <w:rFonts w:hint="default"/>
      </w:rPr>
    </w:lvl>
    <w:lvl w:ilvl="6" w:tplc="512A1608">
      <w:start w:val="1"/>
      <w:numFmt w:val="bullet"/>
      <w:lvlText w:val="•"/>
      <w:lvlJc w:val="left"/>
      <w:rPr>
        <w:rFonts w:hint="default"/>
      </w:rPr>
    </w:lvl>
    <w:lvl w:ilvl="7" w:tplc="8CF4FB58">
      <w:start w:val="1"/>
      <w:numFmt w:val="bullet"/>
      <w:lvlText w:val="•"/>
      <w:lvlJc w:val="left"/>
      <w:rPr>
        <w:rFonts w:hint="default"/>
      </w:rPr>
    </w:lvl>
    <w:lvl w:ilvl="8" w:tplc="E856AC46">
      <w:start w:val="1"/>
      <w:numFmt w:val="bullet"/>
      <w:lvlText w:val="•"/>
      <w:lvlJc w:val="left"/>
      <w:rPr>
        <w:rFonts w:hint="default"/>
      </w:rPr>
    </w:lvl>
  </w:abstractNum>
  <w:abstractNum w:abstractNumId="76" w15:restartNumberingAfterBreak="0">
    <w:nsid w:val="4BEF5F94"/>
    <w:multiLevelType w:val="hybridMultilevel"/>
    <w:tmpl w:val="E63E58B4"/>
    <w:lvl w:ilvl="0" w:tplc="693238F8">
      <w:start w:val="1"/>
      <w:numFmt w:val="decimal"/>
      <w:lvlText w:val="%1."/>
      <w:lvlJc w:val="left"/>
      <w:pPr>
        <w:ind w:hanging="389"/>
      </w:pPr>
      <w:rPr>
        <w:rFonts w:ascii="Times New Roman" w:eastAsia="Times New Roman" w:hAnsi="Times New Roman" w:hint="default"/>
        <w:sz w:val="24"/>
        <w:szCs w:val="24"/>
      </w:rPr>
    </w:lvl>
    <w:lvl w:ilvl="1" w:tplc="D238679C">
      <w:start w:val="1"/>
      <w:numFmt w:val="bullet"/>
      <w:lvlText w:val="•"/>
      <w:lvlJc w:val="left"/>
      <w:rPr>
        <w:rFonts w:hint="default"/>
      </w:rPr>
    </w:lvl>
    <w:lvl w:ilvl="2" w:tplc="317A7F8A">
      <w:start w:val="1"/>
      <w:numFmt w:val="bullet"/>
      <w:lvlText w:val="•"/>
      <w:lvlJc w:val="left"/>
      <w:rPr>
        <w:rFonts w:hint="default"/>
      </w:rPr>
    </w:lvl>
    <w:lvl w:ilvl="3" w:tplc="2E98C58C">
      <w:start w:val="1"/>
      <w:numFmt w:val="bullet"/>
      <w:lvlText w:val="•"/>
      <w:lvlJc w:val="left"/>
      <w:rPr>
        <w:rFonts w:hint="default"/>
      </w:rPr>
    </w:lvl>
    <w:lvl w:ilvl="4" w:tplc="2C786E80">
      <w:start w:val="1"/>
      <w:numFmt w:val="bullet"/>
      <w:lvlText w:val="•"/>
      <w:lvlJc w:val="left"/>
      <w:rPr>
        <w:rFonts w:hint="default"/>
      </w:rPr>
    </w:lvl>
    <w:lvl w:ilvl="5" w:tplc="B3A6986A">
      <w:start w:val="1"/>
      <w:numFmt w:val="bullet"/>
      <w:lvlText w:val="•"/>
      <w:lvlJc w:val="left"/>
      <w:rPr>
        <w:rFonts w:hint="default"/>
      </w:rPr>
    </w:lvl>
    <w:lvl w:ilvl="6" w:tplc="ACBEA752">
      <w:start w:val="1"/>
      <w:numFmt w:val="bullet"/>
      <w:lvlText w:val="•"/>
      <w:lvlJc w:val="left"/>
      <w:rPr>
        <w:rFonts w:hint="default"/>
      </w:rPr>
    </w:lvl>
    <w:lvl w:ilvl="7" w:tplc="83969B98">
      <w:start w:val="1"/>
      <w:numFmt w:val="bullet"/>
      <w:lvlText w:val="•"/>
      <w:lvlJc w:val="left"/>
      <w:rPr>
        <w:rFonts w:hint="default"/>
      </w:rPr>
    </w:lvl>
    <w:lvl w:ilvl="8" w:tplc="AC164594">
      <w:start w:val="1"/>
      <w:numFmt w:val="bullet"/>
      <w:lvlText w:val="•"/>
      <w:lvlJc w:val="left"/>
      <w:rPr>
        <w:rFonts w:hint="default"/>
      </w:rPr>
    </w:lvl>
  </w:abstractNum>
  <w:abstractNum w:abstractNumId="77" w15:restartNumberingAfterBreak="0">
    <w:nsid w:val="4C3C564F"/>
    <w:multiLevelType w:val="hybridMultilevel"/>
    <w:tmpl w:val="48707CF8"/>
    <w:lvl w:ilvl="0" w:tplc="73D631D6">
      <w:start w:val="1"/>
      <w:numFmt w:val="decimal"/>
      <w:lvlText w:val="%1."/>
      <w:lvlJc w:val="left"/>
      <w:pPr>
        <w:ind w:left="-103" w:hanging="360"/>
      </w:pPr>
      <w:rPr>
        <w:rFonts w:hint="default"/>
      </w:rPr>
    </w:lvl>
    <w:lvl w:ilvl="1" w:tplc="DAAECB4A">
      <w:start w:val="1"/>
      <w:numFmt w:val="decimal"/>
      <w:lvlText w:val="%2)"/>
      <w:lvlJc w:val="left"/>
      <w:pPr>
        <w:ind w:left="1367" w:hanging="1110"/>
      </w:pPr>
      <w:rPr>
        <w:rFonts w:hint="default"/>
      </w:rPr>
    </w:lvl>
    <w:lvl w:ilvl="2" w:tplc="0419001B" w:tentative="1">
      <w:start w:val="1"/>
      <w:numFmt w:val="lowerRoman"/>
      <w:lvlText w:val="%3."/>
      <w:lvlJc w:val="right"/>
      <w:pPr>
        <w:ind w:left="1337" w:hanging="180"/>
      </w:pPr>
    </w:lvl>
    <w:lvl w:ilvl="3" w:tplc="0419000F" w:tentative="1">
      <w:start w:val="1"/>
      <w:numFmt w:val="decimal"/>
      <w:lvlText w:val="%4."/>
      <w:lvlJc w:val="left"/>
      <w:pPr>
        <w:ind w:left="2057" w:hanging="360"/>
      </w:pPr>
    </w:lvl>
    <w:lvl w:ilvl="4" w:tplc="04190019" w:tentative="1">
      <w:start w:val="1"/>
      <w:numFmt w:val="lowerLetter"/>
      <w:lvlText w:val="%5."/>
      <w:lvlJc w:val="left"/>
      <w:pPr>
        <w:ind w:left="2777" w:hanging="360"/>
      </w:pPr>
    </w:lvl>
    <w:lvl w:ilvl="5" w:tplc="0419001B" w:tentative="1">
      <w:start w:val="1"/>
      <w:numFmt w:val="lowerRoman"/>
      <w:lvlText w:val="%6."/>
      <w:lvlJc w:val="right"/>
      <w:pPr>
        <w:ind w:left="3497" w:hanging="180"/>
      </w:pPr>
    </w:lvl>
    <w:lvl w:ilvl="6" w:tplc="0419000F" w:tentative="1">
      <w:start w:val="1"/>
      <w:numFmt w:val="decimal"/>
      <w:lvlText w:val="%7."/>
      <w:lvlJc w:val="left"/>
      <w:pPr>
        <w:ind w:left="4217" w:hanging="360"/>
      </w:pPr>
    </w:lvl>
    <w:lvl w:ilvl="7" w:tplc="04190019" w:tentative="1">
      <w:start w:val="1"/>
      <w:numFmt w:val="lowerLetter"/>
      <w:lvlText w:val="%8."/>
      <w:lvlJc w:val="left"/>
      <w:pPr>
        <w:ind w:left="4937" w:hanging="360"/>
      </w:pPr>
    </w:lvl>
    <w:lvl w:ilvl="8" w:tplc="0419001B" w:tentative="1">
      <w:start w:val="1"/>
      <w:numFmt w:val="lowerRoman"/>
      <w:lvlText w:val="%9."/>
      <w:lvlJc w:val="right"/>
      <w:pPr>
        <w:ind w:left="5657" w:hanging="180"/>
      </w:pPr>
    </w:lvl>
  </w:abstractNum>
  <w:abstractNum w:abstractNumId="78" w15:restartNumberingAfterBreak="0">
    <w:nsid w:val="4C4D6D13"/>
    <w:multiLevelType w:val="hybridMultilevel"/>
    <w:tmpl w:val="8E7CB2F0"/>
    <w:lvl w:ilvl="0" w:tplc="0E9CE06E">
      <w:start w:val="1"/>
      <w:numFmt w:val="decimal"/>
      <w:lvlText w:val="%1."/>
      <w:lvlJc w:val="left"/>
      <w:pPr>
        <w:ind w:hanging="573"/>
      </w:pPr>
      <w:rPr>
        <w:rFonts w:ascii="Times New Roman" w:eastAsia="Times New Roman" w:hAnsi="Times New Roman" w:hint="default"/>
        <w:sz w:val="24"/>
        <w:szCs w:val="24"/>
      </w:rPr>
    </w:lvl>
    <w:lvl w:ilvl="1" w:tplc="62D62FB0">
      <w:start w:val="1"/>
      <w:numFmt w:val="bullet"/>
      <w:lvlText w:val="•"/>
      <w:lvlJc w:val="left"/>
      <w:rPr>
        <w:rFonts w:hint="default"/>
      </w:rPr>
    </w:lvl>
    <w:lvl w:ilvl="2" w:tplc="EFBEDE90">
      <w:start w:val="1"/>
      <w:numFmt w:val="bullet"/>
      <w:lvlText w:val="•"/>
      <w:lvlJc w:val="left"/>
      <w:rPr>
        <w:rFonts w:hint="default"/>
      </w:rPr>
    </w:lvl>
    <w:lvl w:ilvl="3" w:tplc="B584FEE2">
      <w:start w:val="1"/>
      <w:numFmt w:val="bullet"/>
      <w:lvlText w:val="•"/>
      <w:lvlJc w:val="left"/>
      <w:rPr>
        <w:rFonts w:hint="default"/>
      </w:rPr>
    </w:lvl>
    <w:lvl w:ilvl="4" w:tplc="A6D01026">
      <w:start w:val="1"/>
      <w:numFmt w:val="bullet"/>
      <w:lvlText w:val="•"/>
      <w:lvlJc w:val="left"/>
      <w:rPr>
        <w:rFonts w:hint="default"/>
      </w:rPr>
    </w:lvl>
    <w:lvl w:ilvl="5" w:tplc="EE283894">
      <w:start w:val="1"/>
      <w:numFmt w:val="bullet"/>
      <w:lvlText w:val="•"/>
      <w:lvlJc w:val="left"/>
      <w:rPr>
        <w:rFonts w:hint="default"/>
      </w:rPr>
    </w:lvl>
    <w:lvl w:ilvl="6" w:tplc="CDC202EC">
      <w:start w:val="1"/>
      <w:numFmt w:val="bullet"/>
      <w:lvlText w:val="•"/>
      <w:lvlJc w:val="left"/>
      <w:rPr>
        <w:rFonts w:hint="default"/>
      </w:rPr>
    </w:lvl>
    <w:lvl w:ilvl="7" w:tplc="69BA91C8">
      <w:start w:val="1"/>
      <w:numFmt w:val="bullet"/>
      <w:lvlText w:val="•"/>
      <w:lvlJc w:val="left"/>
      <w:rPr>
        <w:rFonts w:hint="default"/>
      </w:rPr>
    </w:lvl>
    <w:lvl w:ilvl="8" w:tplc="43520554">
      <w:start w:val="1"/>
      <w:numFmt w:val="bullet"/>
      <w:lvlText w:val="•"/>
      <w:lvlJc w:val="left"/>
      <w:rPr>
        <w:rFonts w:hint="default"/>
      </w:rPr>
    </w:lvl>
  </w:abstractNum>
  <w:abstractNum w:abstractNumId="79" w15:restartNumberingAfterBreak="0">
    <w:nsid w:val="4CDD0FEE"/>
    <w:multiLevelType w:val="hybridMultilevel"/>
    <w:tmpl w:val="99A03038"/>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80" w15:restartNumberingAfterBreak="0">
    <w:nsid w:val="4E3F7A8D"/>
    <w:multiLevelType w:val="hybridMultilevel"/>
    <w:tmpl w:val="A558A6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15:restartNumberingAfterBreak="0">
    <w:nsid w:val="4EAE3846"/>
    <w:multiLevelType w:val="hybridMultilevel"/>
    <w:tmpl w:val="3252CFD8"/>
    <w:lvl w:ilvl="0" w:tplc="4D589FC2">
      <w:start w:val="1"/>
      <w:numFmt w:val="bullet"/>
      <w:lvlText w:val="-"/>
      <w:lvlJc w:val="left"/>
      <w:pPr>
        <w:ind w:hanging="1281"/>
      </w:pPr>
      <w:rPr>
        <w:rFonts w:ascii="Times New Roman" w:eastAsia="Times New Roman" w:hAnsi="Times New Roman" w:hint="default"/>
        <w:sz w:val="24"/>
        <w:szCs w:val="24"/>
      </w:rPr>
    </w:lvl>
    <w:lvl w:ilvl="1" w:tplc="66DA4AD8">
      <w:start w:val="1"/>
      <w:numFmt w:val="bullet"/>
      <w:lvlText w:val="-"/>
      <w:lvlJc w:val="left"/>
      <w:pPr>
        <w:ind w:hanging="573"/>
      </w:pPr>
      <w:rPr>
        <w:rFonts w:ascii="Times New Roman" w:eastAsia="Times New Roman" w:hAnsi="Times New Roman" w:hint="default"/>
        <w:sz w:val="24"/>
        <w:szCs w:val="24"/>
      </w:rPr>
    </w:lvl>
    <w:lvl w:ilvl="2" w:tplc="B01EDD02">
      <w:start w:val="1"/>
      <w:numFmt w:val="bullet"/>
      <w:lvlText w:val="•"/>
      <w:lvlJc w:val="left"/>
      <w:rPr>
        <w:rFonts w:hint="default"/>
      </w:rPr>
    </w:lvl>
    <w:lvl w:ilvl="3" w:tplc="38DE15D6">
      <w:start w:val="1"/>
      <w:numFmt w:val="bullet"/>
      <w:lvlText w:val="•"/>
      <w:lvlJc w:val="left"/>
      <w:rPr>
        <w:rFonts w:hint="default"/>
      </w:rPr>
    </w:lvl>
    <w:lvl w:ilvl="4" w:tplc="2CEA8CBC">
      <w:start w:val="1"/>
      <w:numFmt w:val="bullet"/>
      <w:lvlText w:val="•"/>
      <w:lvlJc w:val="left"/>
      <w:rPr>
        <w:rFonts w:hint="default"/>
      </w:rPr>
    </w:lvl>
    <w:lvl w:ilvl="5" w:tplc="89EA4FF0">
      <w:start w:val="1"/>
      <w:numFmt w:val="bullet"/>
      <w:lvlText w:val="•"/>
      <w:lvlJc w:val="left"/>
      <w:rPr>
        <w:rFonts w:hint="default"/>
      </w:rPr>
    </w:lvl>
    <w:lvl w:ilvl="6" w:tplc="2C562D30">
      <w:start w:val="1"/>
      <w:numFmt w:val="bullet"/>
      <w:lvlText w:val="•"/>
      <w:lvlJc w:val="left"/>
      <w:rPr>
        <w:rFonts w:hint="default"/>
      </w:rPr>
    </w:lvl>
    <w:lvl w:ilvl="7" w:tplc="DC6244AE">
      <w:start w:val="1"/>
      <w:numFmt w:val="bullet"/>
      <w:lvlText w:val="•"/>
      <w:lvlJc w:val="left"/>
      <w:rPr>
        <w:rFonts w:hint="default"/>
      </w:rPr>
    </w:lvl>
    <w:lvl w:ilvl="8" w:tplc="2026A33E">
      <w:start w:val="1"/>
      <w:numFmt w:val="bullet"/>
      <w:lvlText w:val="•"/>
      <w:lvlJc w:val="left"/>
      <w:rPr>
        <w:rFonts w:hint="default"/>
      </w:rPr>
    </w:lvl>
  </w:abstractNum>
  <w:abstractNum w:abstractNumId="82" w15:restartNumberingAfterBreak="0">
    <w:nsid w:val="4F0110DC"/>
    <w:multiLevelType w:val="hybridMultilevel"/>
    <w:tmpl w:val="1CAA2F6A"/>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83" w15:restartNumberingAfterBreak="0">
    <w:nsid w:val="50441509"/>
    <w:multiLevelType w:val="hybridMultilevel"/>
    <w:tmpl w:val="1682BEEA"/>
    <w:lvl w:ilvl="0" w:tplc="E4DA02A0">
      <w:start w:val="1"/>
      <w:numFmt w:val="bullet"/>
      <w:pStyle w:val="a3"/>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84" w15:restartNumberingAfterBreak="0">
    <w:nsid w:val="52F25E8E"/>
    <w:multiLevelType w:val="hybridMultilevel"/>
    <w:tmpl w:val="7C625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4DA6EBE"/>
    <w:multiLevelType w:val="hybridMultilevel"/>
    <w:tmpl w:val="B69ADFB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6" w15:restartNumberingAfterBreak="0">
    <w:nsid w:val="5596351B"/>
    <w:multiLevelType w:val="hybridMultilevel"/>
    <w:tmpl w:val="D9760C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7" w15:restartNumberingAfterBreak="0">
    <w:nsid w:val="566C22F2"/>
    <w:multiLevelType w:val="hybridMultilevel"/>
    <w:tmpl w:val="B78E3B7C"/>
    <w:lvl w:ilvl="0" w:tplc="7A80141C">
      <w:start w:val="1"/>
      <w:numFmt w:val="decimal"/>
      <w:lvlText w:val="%1)"/>
      <w:lvlJc w:val="left"/>
      <w:pPr>
        <w:ind w:left="1571" w:hanging="360"/>
      </w:pPr>
      <w:rPr>
        <w:rFonts w:ascii="Times New Roman" w:eastAsia="Times New Roman" w:hAnsi="Times New Roman" w:hint="default"/>
        <w:sz w:val="24"/>
        <w:szCs w:val="24"/>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8" w15:restartNumberingAfterBreak="0">
    <w:nsid w:val="56D44E32"/>
    <w:multiLevelType w:val="hybridMultilevel"/>
    <w:tmpl w:val="298AF42E"/>
    <w:lvl w:ilvl="0" w:tplc="3F864480">
      <w:start w:val="1"/>
      <w:numFmt w:val="decimal"/>
      <w:lvlText w:val="%1."/>
      <w:lvlJc w:val="left"/>
      <w:pPr>
        <w:ind w:hanging="573"/>
      </w:pPr>
      <w:rPr>
        <w:rFonts w:ascii="Times New Roman" w:eastAsia="Times New Roman" w:hAnsi="Times New Roman" w:hint="default"/>
        <w:sz w:val="24"/>
        <w:szCs w:val="24"/>
      </w:rPr>
    </w:lvl>
    <w:lvl w:ilvl="1" w:tplc="58369178">
      <w:start w:val="1"/>
      <w:numFmt w:val="bullet"/>
      <w:lvlText w:val="•"/>
      <w:lvlJc w:val="left"/>
      <w:rPr>
        <w:rFonts w:hint="default"/>
      </w:rPr>
    </w:lvl>
    <w:lvl w:ilvl="2" w:tplc="503A2200">
      <w:start w:val="1"/>
      <w:numFmt w:val="bullet"/>
      <w:lvlText w:val="•"/>
      <w:lvlJc w:val="left"/>
      <w:rPr>
        <w:rFonts w:hint="default"/>
      </w:rPr>
    </w:lvl>
    <w:lvl w:ilvl="3" w:tplc="D21AE9A0">
      <w:start w:val="1"/>
      <w:numFmt w:val="bullet"/>
      <w:lvlText w:val="•"/>
      <w:lvlJc w:val="left"/>
      <w:rPr>
        <w:rFonts w:hint="default"/>
      </w:rPr>
    </w:lvl>
    <w:lvl w:ilvl="4" w:tplc="4CC4576C">
      <w:start w:val="1"/>
      <w:numFmt w:val="bullet"/>
      <w:lvlText w:val="•"/>
      <w:lvlJc w:val="left"/>
      <w:rPr>
        <w:rFonts w:hint="default"/>
      </w:rPr>
    </w:lvl>
    <w:lvl w:ilvl="5" w:tplc="5A8E5260">
      <w:start w:val="1"/>
      <w:numFmt w:val="bullet"/>
      <w:lvlText w:val="•"/>
      <w:lvlJc w:val="left"/>
      <w:rPr>
        <w:rFonts w:hint="default"/>
      </w:rPr>
    </w:lvl>
    <w:lvl w:ilvl="6" w:tplc="95E27274">
      <w:start w:val="1"/>
      <w:numFmt w:val="bullet"/>
      <w:lvlText w:val="•"/>
      <w:lvlJc w:val="left"/>
      <w:rPr>
        <w:rFonts w:hint="default"/>
      </w:rPr>
    </w:lvl>
    <w:lvl w:ilvl="7" w:tplc="50D68162">
      <w:start w:val="1"/>
      <w:numFmt w:val="bullet"/>
      <w:lvlText w:val="•"/>
      <w:lvlJc w:val="left"/>
      <w:rPr>
        <w:rFonts w:hint="default"/>
      </w:rPr>
    </w:lvl>
    <w:lvl w:ilvl="8" w:tplc="25B4C846">
      <w:start w:val="1"/>
      <w:numFmt w:val="bullet"/>
      <w:lvlText w:val="•"/>
      <w:lvlJc w:val="left"/>
      <w:rPr>
        <w:rFonts w:hint="default"/>
      </w:rPr>
    </w:lvl>
  </w:abstractNum>
  <w:abstractNum w:abstractNumId="89" w15:restartNumberingAfterBreak="0">
    <w:nsid w:val="574F302D"/>
    <w:multiLevelType w:val="hybridMultilevel"/>
    <w:tmpl w:val="C568CA06"/>
    <w:lvl w:ilvl="0" w:tplc="07382F40">
      <w:start w:val="1"/>
      <w:numFmt w:val="decimal"/>
      <w:lvlText w:val="%1."/>
      <w:lvlJc w:val="left"/>
      <w:pPr>
        <w:ind w:hanging="573"/>
      </w:pPr>
      <w:rPr>
        <w:rFonts w:ascii="Times New Roman" w:eastAsia="Times New Roman" w:hAnsi="Times New Roman" w:hint="default"/>
        <w:sz w:val="24"/>
        <w:szCs w:val="24"/>
      </w:rPr>
    </w:lvl>
    <w:lvl w:ilvl="1" w:tplc="085AA19C">
      <w:start w:val="1"/>
      <w:numFmt w:val="bullet"/>
      <w:lvlText w:val="•"/>
      <w:lvlJc w:val="left"/>
      <w:rPr>
        <w:rFonts w:hint="default"/>
      </w:rPr>
    </w:lvl>
    <w:lvl w:ilvl="2" w:tplc="85F6C288">
      <w:start w:val="1"/>
      <w:numFmt w:val="bullet"/>
      <w:lvlText w:val="•"/>
      <w:lvlJc w:val="left"/>
      <w:rPr>
        <w:rFonts w:hint="default"/>
      </w:rPr>
    </w:lvl>
    <w:lvl w:ilvl="3" w:tplc="6F6E2CAE">
      <w:start w:val="1"/>
      <w:numFmt w:val="bullet"/>
      <w:lvlText w:val="•"/>
      <w:lvlJc w:val="left"/>
      <w:rPr>
        <w:rFonts w:hint="default"/>
      </w:rPr>
    </w:lvl>
    <w:lvl w:ilvl="4" w:tplc="665EAE66">
      <w:start w:val="1"/>
      <w:numFmt w:val="bullet"/>
      <w:lvlText w:val="•"/>
      <w:lvlJc w:val="left"/>
      <w:rPr>
        <w:rFonts w:hint="default"/>
      </w:rPr>
    </w:lvl>
    <w:lvl w:ilvl="5" w:tplc="2138E31C">
      <w:start w:val="1"/>
      <w:numFmt w:val="bullet"/>
      <w:lvlText w:val="•"/>
      <w:lvlJc w:val="left"/>
      <w:rPr>
        <w:rFonts w:hint="default"/>
      </w:rPr>
    </w:lvl>
    <w:lvl w:ilvl="6" w:tplc="313E877C">
      <w:start w:val="1"/>
      <w:numFmt w:val="bullet"/>
      <w:lvlText w:val="•"/>
      <w:lvlJc w:val="left"/>
      <w:rPr>
        <w:rFonts w:hint="default"/>
      </w:rPr>
    </w:lvl>
    <w:lvl w:ilvl="7" w:tplc="2630893A">
      <w:start w:val="1"/>
      <w:numFmt w:val="bullet"/>
      <w:lvlText w:val="•"/>
      <w:lvlJc w:val="left"/>
      <w:rPr>
        <w:rFonts w:hint="default"/>
      </w:rPr>
    </w:lvl>
    <w:lvl w:ilvl="8" w:tplc="21CABA14">
      <w:start w:val="1"/>
      <w:numFmt w:val="bullet"/>
      <w:lvlText w:val="•"/>
      <w:lvlJc w:val="left"/>
      <w:rPr>
        <w:rFonts w:hint="default"/>
      </w:rPr>
    </w:lvl>
  </w:abstractNum>
  <w:abstractNum w:abstractNumId="90" w15:restartNumberingAfterBreak="0">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5AD850F6"/>
    <w:multiLevelType w:val="hybridMultilevel"/>
    <w:tmpl w:val="4134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B1913D3"/>
    <w:multiLevelType w:val="hybridMultilevel"/>
    <w:tmpl w:val="A6CC7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B33097E"/>
    <w:multiLevelType w:val="hybridMultilevel"/>
    <w:tmpl w:val="9B90653E"/>
    <w:lvl w:ilvl="0" w:tplc="88B89238">
      <w:start w:val="1"/>
      <w:numFmt w:val="decimal"/>
      <w:lvlText w:val="%1."/>
      <w:lvlJc w:val="left"/>
      <w:pPr>
        <w:ind w:hanging="573"/>
      </w:pPr>
      <w:rPr>
        <w:rFonts w:ascii="Times New Roman" w:eastAsia="Times New Roman" w:hAnsi="Times New Roman" w:hint="default"/>
        <w:sz w:val="24"/>
        <w:szCs w:val="24"/>
      </w:rPr>
    </w:lvl>
    <w:lvl w:ilvl="1" w:tplc="068CA506">
      <w:start w:val="1"/>
      <w:numFmt w:val="bullet"/>
      <w:lvlText w:val="•"/>
      <w:lvlJc w:val="left"/>
      <w:rPr>
        <w:rFonts w:hint="default"/>
      </w:rPr>
    </w:lvl>
    <w:lvl w:ilvl="2" w:tplc="4406E5CA">
      <w:start w:val="1"/>
      <w:numFmt w:val="bullet"/>
      <w:lvlText w:val="•"/>
      <w:lvlJc w:val="left"/>
      <w:rPr>
        <w:rFonts w:hint="default"/>
      </w:rPr>
    </w:lvl>
    <w:lvl w:ilvl="3" w:tplc="F3081866">
      <w:start w:val="1"/>
      <w:numFmt w:val="bullet"/>
      <w:lvlText w:val="•"/>
      <w:lvlJc w:val="left"/>
      <w:rPr>
        <w:rFonts w:hint="default"/>
      </w:rPr>
    </w:lvl>
    <w:lvl w:ilvl="4" w:tplc="42D8E302">
      <w:start w:val="1"/>
      <w:numFmt w:val="bullet"/>
      <w:lvlText w:val="•"/>
      <w:lvlJc w:val="left"/>
      <w:rPr>
        <w:rFonts w:hint="default"/>
      </w:rPr>
    </w:lvl>
    <w:lvl w:ilvl="5" w:tplc="76702018">
      <w:start w:val="1"/>
      <w:numFmt w:val="bullet"/>
      <w:lvlText w:val="•"/>
      <w:lvlJc w:val="left"/>
      <w:rPr>
        <w:rFonts w:hint="default"/>
      </w:rPr>
    </w:lvl>
    <w:lvl w:ilvl="6" w:tplc="7FFC6B70">
      <w:start w:val="1"/>
      <w:numFmt w:val="bullet"/>
      <w:lvlText w:val="•"/>
      <w:lvlJc w:val="left"/>
      <w:rPr>
        <w:rFonts w:hint="default"/>
      </w:rPr>
    </w:lvl>
    <w:lvl w:ilvl="7" w:tplc="13C60178">
      <w:start w:val="1"/>
      <w:numFmt w:val="bullet"/>
      <w:lvlText w:val="•"/>
      <w:lvlJc w:val="left"/>
      <w:rPr>
        <w:rFonts w:hint="default"/>
      </w:rPr>
    </w:lvl>
    <w:lvl w:ilvl="8" w:tplc="A8D2114C">
      <w:start w:val="1"/>
      <w:numFmt w:val="bullet"/>
      <w:lvlText w:val="•"/>
      <w:lvlJc w:val="left"/>
      <w:rPr>
        <w:rFonts w:hint="default"/>
      </w:rPr>
    </w:lvl>
  </w:abstractNum>
  <w:abstractNum w:abstractNumId="94"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5" w15:restartNumberingAfterBreak="0">
    <w:nsid w:val="5D27776D"/>
    <w:multiLevelType w:val="hybridMultilevel"/>
    <w:tmpl w:val="5A2A639E"/>
    <w:lvl w:ilvl="0" w:tplc="09488D0C">
      <w:start w:val="1"/>
      <w:numFmt w:val="bullet"/>
      <w:pStyle w:val="21"/>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96" w15:restartNumberingAfterBreak="0">
    <w:nsid w:val="5D8C2104"/>
    <w:multiLevelType w:val="hybridMultilevel"/>
    <w:tmpl w:val="8ED629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7" w15:restartNumberingAfterBreak="0">
    <w:nsid w:val="5D920272"/>
    <w:multiLevelType w:val="hybridMultilevel"/>
    <w:tmpl w:val="223E20D6"/>
    <w:lvl w:ilvl="0" w:tplc="0B0AD2BA">
      <w:start w:val="1"/>
      <w:numFmt w:val="decimal"/>
      <w:lvlText w:val="%1."/>
      <w:lvlJc w:val="left"/>
      <w:pPr>
        <w:ind w:hanging="573"/>
        <w:jc w:val="right"/>
      </w:pPr>
      <w:rPr>
        <w:rFonts w:ascii="Times New Roman" w:eastAsia="Times New Roman" w:hAnsi="Times New Roman" w:hint="default"/>
        <w:sz w:val="24"/>
        <w:szCs w:val="24"/>
      </w:rPr>
    </w:lvl>
    <w:lvl w:ilvl="1" w:tplc="D8D05986">
      <w:start w:val="1"/>
      <w:numFmt w:val="bullet"/>
      <w:lvlText w:val="•"/>
      <w:lvlJc w:val="left"/>
      <w:rPr>
        <w:rFonts w:hint="default"/>
      </w:rPr>
    </w:lvl>
    <w:lvl w:ilvl="2" w:tplc="C28CE9A2">
      <w:start w:val="1"/>
      <w:numFmt w:val="bullet"/>
      <w:lvlText w:val="•"/>
      <w:lvlJc w:val="left"/>
      <w:rPr>
        <w:rFonts w:hint="default"/>
      </w:rPr>
    </w:lvl>
    <w:lvl w:ilvl="3" w:tplc="707E1766">
      <w:start w:val="1"/>
      <w:numFmt w:val="bullet"/>
      <w:lvlText w:val="•"/>
      <w:lvlJc w:val="left"/>
      <w:rPr>
        <w:rFonts w:hint="default"/>
      </w:rPr>
    </w:lvl>
    <w:lvl w:ilvl="4" w:tplc="0B82CAE4">
      <w:start w:val="1"/>
      <w:numFmt w:val="bullet"/>
      <w:lvlText w:val="•"/>
      <w:lvlJc w:val="left"/>
      <w:rPr>
        <w:rFonts w:hint="default"/>
      </w:rPr>
    </w:lvl>
    <w:lvl w:ilvl="5" w:tplc="24F64FA0">
      <w:start w:val="1"/>
      <w:numFmt w:val="bullet"/>
      <w:lvlText w:val="•"/>
      <w:lvlJc w:val="left"/>
      <w:rPr>
        <w:rFonts w:hint="default"/>
      </w:rPr>
    </w:lvl>
    <w:lvl w:ilvl="6" w:tplc="336AC198">
      <w:start w:val="1"/>
      <w:numFmt w:val="bullet"/>
      <w:lvlText w:val="•"/>
      <w:lvlJc w:val="left"/>
      <w:rPr>
        <w:rFonts w:hint="default"/>
      </w:rPr>
    </w:lvl>
    <w:lvl w:ilvl="7" w:tplc="6F463642">
      <w:start w:val="1"/>
      <w:numFmt w:val="bullet"/>
      <w:lvlText w:val="•"/>
      <w:lvlJc w:val="left"/>
      <w:rPr>
        <w:rFonts w:hint="default"/>
      </w:rPr>
    </w:lvl>
    <w:lvl w:ilvl="8" w:tplc="ED183982">
      <w:start w:val="1"/>
      <w:numFmt w:val="bullet"/>
      <w:lvlText w:val="•"/>
      <w:lvlJc w:val="left"/>
      <w:rPr>
        <w:rFonts w:hint="default"/>
      </w:rPr>
    </w:lvl>
  </w:abstractNum>
  <w:abstractNum w:abstractNumId="98" w15:restartNumberingAfterBreak="0">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99" w15:restartNumberingAfterBreak="0">
    <w:nsid w:val="5F337682"/>
    <w:multiLevelType w:val="hybridMultilevel"/>
    <w:tmpl w:val="3E76A83A"/>
    <w:lvl w:ilvl="0" w:tplc="52E81698">
      <w:numFmt w:val="bullet"/>
      <w:lvlText w:val="-"/>
      <w:lvlJc w:val="left"/>
      <w:pPr>
        <w:ind w:left="1540" w:hanging="360"/>
      </w:pPr>
      <w:rPr>
        <w:rFonts w:ascii="Times New Roman" w:eastAsia="Times New Roman" w:hAnsi="Times New Roman" w:cs="Times New Roman" w:hint="default"/>
        <w:spacing w:val="-24"/>
        <w:w w:val="99"/>
        <w:sz w:val="24"/>
        <w:szCs w:val="24"/>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00" w15:restartNumberingAfterBreak="0">
    <w:nsid w:val="63AB5F8E"/>
    <w:multiLevelType w:val="hybridMultilevel"/>
    <w:tmpl w:val="196489F0"/>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01" w15:restartNumberingAfterBreak="0">
    <w:nsid w:val="659D71D7"/>
    <w:multiLevelType w:val="hybridMultilevel"/>
    <w:tmpl w:val="80D4D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3" w15:restartNumberingAfterBreak="0">
    <w:nsid w:val="67600DA3"/>
    <w:multiLevelType w:val="hybridMultilevel"/>
    <w:tmpl w:val="17D00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6B21BE"/>
    <w:multiLevelType w:val="hybridMultilevel"/>
    <w:tmpl w:val="D12E6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673074"/>
    <w:multiLevelType w:val="hybridMultilevel"/>
    <w:tmpl w:val="93222C66"/>
    <w:lvl w:ilvl="0" w:tplc="1E2CDBC2">
      <w:start w:val="1"/>
      <w:numFmt w:val="decimal"/>
      <w:lvlText w:val="%1)"/>
      <w:lvlJc w:val="left"/>
      <w:pPr>
        <w:ind w:hanging="573"/>
        <w:jc w:val="right"/>
      </w:pPr>
      <w:rPr>
        <w:rFonts w:ascii="Times New Roman" w:eastAsia="Times New Roman" w:hAnsi="Times New Roman" w:hint="default"/>
        <w:sz w:val="24"/>
        <w:szCs w:val="24"/>
      </w:rPr>
    </w:lvl>
    <w:lvl w:ilvl="1" w:tplc="3F5AACBE">
      <w:start w:val="1"/>
      <w:numFmt w:val="bullet"/>
      <w:lvlText w:val="•"/>
      <w:lvlJc w:val="left"/>
      <w:rPr>
        <w:rFonts w:hint="default"/>
      </w:rPr>
    </w:lvl>
    <w:lvl w:ilvl="2" w:tplc="9A7292B2">
      <w:start w:val="1"/>
      <w:numFmt w:val="bullet"/>
      <w:lvlText w:val="•"/>
      <w:lvlJc w:val="left"/>
      <w:rPr>
        <w:rFonts w:hint="default"/>
      </w:rPr>
    </w:lvl>
    <w:lvl w:ilvl="3" w:tplc="2F1475F2">
      <w:start w:val="1"/>
      <w:numFmt w:val="bullet"/>
      <w:lvlText w:val="•"/>
      <w:lvlJc w:val="left"/>
      <w:rPr>
        <w:rFonts w:hint="default"/>
      </w:rPr>
    </w:lvl>
    <w:lvl w:ilvl="4" w:tplc="44FC0CF2">
      <w:start w:val="1"/>
      <w:numFmt w:val="bullet"/>
      <w:lvlText w:val="•"/>
      <w:lvlJc w:val="left"/>
      <w:rPr>
        <w:rFonts w:hint="default"/>
      </w:rPr>
    </w:lvl>
    <w:lvl w:ilvl="5" w:tplc="DF402D80">
      <w:start w:val="1"/>
      <w:numFmt w:val="bullet"/>
      <w:lvlText w:val="•"/>
      <w:lvlJc w:val="left"/>
      <w:rPr>
        <w:rFonts w:hint="default"/>
      </w:rPr>
    </w:lvl>
    <w:lvl w:ilvl="6" w:tplc="E52E9334">
      <w:start w:val="1"/>
      <w:numFmt w:val="bullet"/>
      <w:lvlText w:val="•"/>
      <w:lvlJc w:val="left"/>
      <w:rPr>
        <w:rFonts w:hint="default"/>
      </w:rPr>
    </w:lvl>
    <w:lvl w:ilvl="7" w:tplc="AA505CC8">
      <w:start w:val="1"/>
      <w:numFmt w:val="bullet"/>
      <w:lvlText w:val="•"/>
      <w:lvlJc w:val="left"/>
      <w:rPr>
        <w:rFonts w:hint="default"/>
      </w:rPr>
    </w:lvl>
    <w:lvl w:ilvl="8" w:tplc="D8B664DA">
      <w:start w:val="1"/>
      <w:numFmt w:val="bullet"/>
      <w:lvlText w:val="•"/>
      <w:lvlJc w:val="left"/>
      <w:rPr>
        <w:rFonts w:hint="default"/>
      </w:rPr>
    </w:lvl>
  </w:abstractNum>
  <w:abstractNum w:abstractNumId="106" w15:restartNumberingAfterBreak="0">
    <w:nsid w:val="6A8966A9"/>
    <w:multiLevelType w:val="hybridMultilevel"/>
    <w:tmpl w:val="452AE858"/>
    <w:lvl w:ilvl="0" w:tplc="371A57D0">
      <w:start w:val="1"/>
      <w:numFmt w:val="decimal"/>
      <w:lvlText w:val="%1."/>
      <w:lvlJc w:val="left"/>
      <w:pPr>
        <w:ind w:hanging="316"/>
      </w:pPr>
      <w:rPr>
        <w:rFonts w:ascii="Times New Roman" w:eastAsia="Times New Roman" w:hAnsi="Times New Roman" w:hint="default"/>
        <w:sz w:val="24"/>
        <w:szCs w:val="24"/>
      </w:rPr>
    </w:lvl>
    <w:lvl w:ilvl="1" w:tplc="448E473A">
      <w:start w:val="1"/>
      <w:numFmt w:val="bullet"/>
      <w:lvlText w:val="•"/>
      <w:lvlJc w:val="left"/>
      <w:rPr>
        <w:rFonts w:hint="default"/>
      </w:rPr>
    </w:lvl>
    <w:lvl w:ilvl="2" w:tplc="D06C5DEA">
      <w:start w:val="1"/>
      <w:numFmt w:val="bullet"/>
      <w:lvlText w:val="•"/>
      <w:lvlJc w:val="left"/>
      <w:rPr>
        <w:rFonts w:hint="default"/>
      </w:rPr>
    </w:lvl>
    <w:lvl w:ilvl="3" w:tplc="4FE44DD4">
      <w:start w:val="1"/>
      <w:numFmt w:val="bullet"/>
      <w:lvlText w:val="•"/>
      <w:lvlJc w:val="left"/>
      <w:rPr>
        <w:rFonts w:hint="default"/>
      </w:rPr>
    </w:lvl>
    <w:lvl w:ilvl="4" w:tplc="26B8C6C0">
      <w:start w:val="1"/>
      <w:numFmt w:val="bullet"/>
      <w:lvlText w:val="•"/>
      <w:lvlJc w:val="left"/>
      <w:rPr>
        <w:rFonts w:hint="default"/>
      </w:rPr>
    </w:lvl>
    <w:lvl w:ilvl="5" w:tplc="548ABC6C">
      <w:start w:val="1"/>
      <w:numFmt w:val="bullet"/>
      <w:lvlText w:val="•"/>
      <w:lvlJc w:val="left"/>
      <w:rPr>
        <w:rFonts w:hint="default"/>
      </w:rPr>
    </w:lvl>
    <w:lvl w:ilvl="6" w:tplc="1CE282CA">
      <w:start w:val="1"/>
      <w:numFmt w:val="bullet"/>
      <w:lvlText w:val="•"/>
      <w:lvlJc w:val="left"/>
      <w:rPr>
        <w:rFonts w:hint="default"/>
      </w:rPr>
    </w:lvl>
    <w:lvl w:ilvl="7" w:tplc="EA4AC358">
      <w:start w:val="1"/>
      <w:numFmt w:val="bullet"/>
      <w:lvlText w:val="•"/>
      <w:lvlJc w:val="left"/>
      <w:rPr>
        <w:rFonts w:hint="default"/>
      </w:rPr>
    </w:lvl>
    <w:lvl w:ilvl="8" w:tplc="A6020C88">
      <w:start w:val="1"/>
      <w:numFmt w:val="bullet"/>
      <w:lvlText w:val="•"/>
      <w:lvlJc w:val="left"/>
      <w:rPr>
        <w:rFonts w:hint="default"/>
      </w:rPr>
    </w:lvl>
  </w:abstractNum>
  <w:abstractNum w:abstractNumId="107" w15:restartNumberingAfterBreak="0">
    <w:nsid w:val="6C721276"/>
    <w:multiLevelType w:val="hybridMultilevel"/>
    <w:tmpl w:val="E7FC6444"/>
    <w:lvl w:ilvl="0" w:tplc="21F29FFC">
      <w:start w:val="1"/>
      <w:numFmt w:val="decimal"/>
      <w:lvlText w:val="%1)"/>
      <w:lvlJc w:val="left"/>
      <w:pPr>
        <w:ind w:hanging="573"/>
      </w:pPr>
      <w:rPr>
        <w:rFonts w:ascii="Times New Roman" w:eastAsia="Times New Roman" w:hAnsi="Times New Roman" w:hint="default"/>
        <w:sz w:val="24"/>
        <w:szCs w:val="24"/>
      </w:rPr>
    </w:lvl>
    <w:lvl w:ilvl="1" w:tplc="37786E52">
      <w:start w:val="1"/>
      <w:numFmt w:val="bullet"/>
      <w:lvlText w:val="•"/>
      <w:lvlJc w:val="left"/>
      <w:rPr>
        <w:rFonts w:hint="default"/>
      </w:rPr>
    </w:lvl>
    <w:lvl w:ilvl="2" w:tplc="C3B0D6AC">
      <w:start w:val="1"/>
      <w:numFmt w:val="bullet"/>
      <w:lvlText w:val="•"/>
      <w:lvlJc w:val="left"/>
      <w:rPr>
        <w:rFonts w:hint="default"/>
      </w:rPr>
    </w:lvl>
    <w:lvl w:ilvl="3" w:tplc="42C4DB60">
      <w:start w:val="1"/>
      <w:numFmt w:val="bullet"/>
      <w:lvlText w:val="•"/>
      <w:lvlJc w:val="left"/>
      <w:rPr>
        <w:rFonts w:hint="default"/>
      </w:rPr>
    </w:lvl>
    <w:lvl w:ilvl="4" w:tplc="B42A6738">
      <w:start w:val="1"/>
      <w:numFmt w:val="bullet"/>
      <w:lvlText w:val="•"/>
      <w:lvlJc w:val="left"/>
      <w:rPr>
        <w:rFonts w:hint="default"/>
      </w:rPr>
    </w:lvl>
    <w:lvl w:ilvl="5" w:tplc="69AEB094">
      <w:start w:val="1"/>
      <w:numFmt w:val="bullet"/>
      <w:lvlText w:val="•"/>
      <w:lvlJc w:val="left"/>
      <w:rPr>
        <w:rFonts w:hint="default"/>
      </w:rPr>
    </w:lvl>
    <w:lvl w:ilvl="6" w:tplc="B202949A">
      <w:start w:val="1"/>
      <w:numFmt w:val="bullet"/>
      <w:lvlText w:val="•"/>
      <w:lvlJc w:val="left"/>
      <w:rPr>
        <w:rFonts w:hint="default"/>
      </w:rPr>
    </w:lvl>
    <w:lvl w:ilvl="7" w:tplc="7A3268C8">
      <w:start w:val="1"/>
      <w:numFmt w:val="bullet"/>
      <w:lvlText w:val="•"/>
      <w:lvlJc w:val="left"/>
      <w:rPr>
        <w:rFonts w:hint="default"/>
      </w:rPr>
    </w:lvl>
    <w:lvl w:ilvl="8" w:tplc="225EF92A">
      <w:start w:val="1"/>
      <w:numFmt w:val="bullet"/>
      <w:lvlText w:val="•"/>
      <w:lvlJc w:val="left"/>
      <w:rPr>
        <w:rFonts w:hint="default"/>
      </w:rPr>
    </w:lvl>
  </w:abstractNum>
  <w:abstractNum w:abstractNumId="108" w15:restartNumberingAfterBreak="0">
    <w:nsid w:val="6CD0282E"/>
    <w:multiLevelType w:val="multilevel"/>
    <w:tmpl w:val="418271A4"/>
    <w:lvl w:ilvl="0">
      <w:start w:val="3"/>
      <w:numFmt w:val="decimal"/>
      <w:lvlText w:val="%1."/>
      <w:lvlJc w:val="left"/>
      <w:pPr>
        <w:ind w:left="112" w:hanging="708"/>
      </w:pPr>
      <w:rPr>
        <w:rFonts w:ascii="Times New Roman" w:eastAsia="Times New Roman" w:hAnsi="Times New Roman" w:hint="default"/>
        <w:sz w:val="24"/>
        <w:szCs w:val="24"/>
      </w:rPr>
    </w:lvl>
    <w:lvl w:ilvl="1">
      <w:start w:val="1"/>
      <w:numFmt w:val="decimal"/>
      <w:isLgl/>
      <w:lvlText w:val="%1.%2."/>
      <w:lvlJc w:val="left"/>
      <w:pPr>
        <w:ind w:left="1180" w:hanging="360"/>
      </w:pPr>
      <w:rPr>
        <w:rFonts w:hint="default"/>
      </w:rPr>
    </w:lvl>
    <w:lvl w:ilvl="2">
      <w:start w:val="1"/>
      <w:numFmt w:val="decimal"/>
      <w:isLgl/>
      <w:lvlText w:val="%1.%2.%3."/>
      <w:lvlJc w:val="left"/>
      <w:pPr>
        <w:ind w:left="2956" w:hanging="720"/>
      </w:pPr>
      <w:rPr>
        <w:rFonts w:hint="default"/>
      </w:rPr>
    </w:lvl>
    <w:lvl w:ilvl="3">
      <w:start w:val="1"/>
      <w:numFmt w:val="decimal"/>
      <w:isLgl/>
      <w:lvlText w:val="%1.%2.%3.%4."/>
      <w:lvlJc w:val="left"/>
      <w:pPr>
        <w:ind w:left="4372" w:hanging="720"/>
      </w:pPr>
      <w:rPr>
        <w:rFonts w:hint="default"/>
      </w:rPr>
    </w:lvl>
    <w:lvl w:ilvl="4">
      <w:start w:val="1"/>
      <w:numFmt w:val="decimal"/>
      <w:isLgl/>
      <w:lvlText w:val="%1.%2.%3.%4.%5."/>
      <w:lvlJc w:val="left"/>
      <w:pPr>
        <w:ind w:left="6148" w:hanging="1080"/>
      </w:pPr>
      <w:rPr>
        <w:rFonts w:hint="default"/>
      </w:rPr>
    </w:lvl>
    <w:lvl w:ilvl="5">
      <w:start w:val="1"/>
      <w:numFmt w:val="decimal"/>
      <w:isLgl/>
      <w:lvlText w:val="%1.%2.%3.%4.%5.%6."/>
      <w:lvlJc w:val="left"/>
      <w:pPr>
        <w:ind w:left="7564" w:hanging="1080"/>
      </w:pPr>
      <w:rPr>
        <w:rFonts w:hint="default"/>
      </w:rPr>
    </w:lvl>
    <w:lvl w:ilvl="6">
      <w:start w:val="1"/>
      <w:numFmt w:val="decimal"/>
      <w:isLgl/>
      <w:lvlText w:val="%1.%2.%3.%4.%5.%6.%7."/>
      <w:lvlJc w:val="left"/>
      <w:pPr>
        <w:ind w:left="9340" w:hanging="1440"/>
      </w:pPr>
      <w:rPr>
        <w:rFonts w:hint="default"/>
      </w:rPr>
    </w:lvl>
    <w:lvl w:ilvl="7">
      <w:start w:val="1"/>
      <w:numFmt w:val="decimal"/>
      <w:isLgl/>
      <w:lvlText w:val="%1.%2.%3.%4.%5.%6.%7.%8."/>
      <w:lvlJc w:val="left"/>
      <w:pPr>
        <w:ind w:left="10756" w:hanging="1440"/>
      </w:pPr>
      <w:rPr>
        <w:rFonts w:hint="default"/>
      </w:rPr>
    </w:lvl>
    <w:lvl w:ilvl="8">
      <w:start w:val="1"/>
      <w:numFmt w:val="decimal"/>
      <w:isLgl/>
      <w:lvlText w:val="%1.%2.%3.%4.%5.%6.%7.%8.%9."/>
      <w:lvlJc w:val="left"/>
      <w:pPr>
        <w:ind w:left="12532" w:hanging="1800"/>
      </w:pPr>
      <w:rPr>
        <w:rFonts w:hint="default"/>
      </w:rPr>
    </w:lvl>
  </w:abstractNum>
  <w:abstractNum w:abstractNumId="109" w15:restartNumberingAfterBreak="0">
    <w:nsid w:val="6D385E6E"/>
    <w:multiLevelType w:val="multilevel"/>
    <w:tmpl w:val="E02C89C6"/>
    <w:lvl w:ilvl="0">
      <w:start w:val="1"/>
      <w:numFmt w:val="bullet"/>
      <w:lvlText w:val=""/>
      <w:lvlJc w:val="left"/>
      <w:pPr>
        <w:ind w:hanging="569"/>
      </w:pPr>
      <w:rPr>
        <w:rFonts w:ascii="Symbol" w:hAnsi="Symbol" w:hint="default"/>
        <w:sz w:val="24"/>
        <w:szCs w:val="24"/>
      </w:rPr>
    </w:lvl>
    <w:lvl w:ilvl="1">
      <w:start w:val="1"/>
      <w:numFmt w:val="decimal"/>
      <w:lvlText w:val="%1.%2."/>
      <w:lvlJc w:val="left"/>
      <w:pPr>
        <w:ind w:hanging="569"/>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0" w15:restartNumberingAfterBreak="0">
    <w:nsid w:val="6D411EA6"/>
    <w:multiLevelType w:val="hybridMultilevel"/>
    <w:tmpl w:val="7D300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F8C2CE9"/>
    <w:multiLevelType w:val="hybridMultilevel"/>
    <w:tmpl w:val="4B660A44"/>
    <w:lvl w:ilvl="0" w:tplc="27A2ECD6">
      <w:start w:val="1"/>
      <w:numFmt w:val="decimal"/>
      <w:lvlText w:val="%1."/>
      <w:lvlJc w:val="left"/>
      <w:pPr>
        <w:ind w:hanging="573"/>
      </w:pPr>
      <w:rPr>
        <w:rFonts w:ascii="Times New Roman" w:eastAsia="Times New Roman" w:hAnsi="Times New Roman" w:hint="default"/>
        <w:sz w:val="24"/>
        <w:szCs w:val="24"/>
      </w:rPr>
    </w:lvl>
    <w:lvl w:ilvl="1" w:tplc="534C1514">
      <w:start w:val="1"/>
      <w:numFmt w:val="bullet"/>
      <w:lvlText w:val="•"/>
      <w:lvlJc w:val="left"/>
      <w:rPr>
        <w:rFonts w:hint="default"/>
      </w:rPr>
    </w:lvl>
    <w:lvl w:ilvl="2" w:tplc="1708CE58">
      <w:start w:val="1"/>
      <w:numFmt w:val="bullet"/>
      <w:lvlText w:val="•"/>
      <w:lvlJc w:val="left"/>
      <w:rPr>
        <w:rFonts w:hint="default"/>
      </w:rPr>
    </w:lvl>
    <w:lvl w:ilvl="3" w:tplc="84566CE0">
      <w:start w:val="1"/>
      <w:numFmt w:val="bullet"/>
      <w:lvlText w:val="•"/>
      <w:lvlJc w:val="left"/>
      <w:rPr>
        <w:rFonts w:hint="default"/>
      </w:rPr>
    </w:lvl>
    <w:lvl w:ilvl="4" w:tplc="6D805E08">
      <w:start w:val="1"/>
      <w:numFmt w:val="bullet"/>
      <w:lvlText w:val="•"/>
      <w:lvlJc w:val="left"/>
      <w:rPr>
        <w:rFonts w:hint="default"/>
      </w:rPr>
    </w:lvl>
    <w:lvl w:ilvl="5" w:tplc="E2543580">
      <w:start w:val="1"/>
      <w:numFmt w:val="bullet"/>
      <w:lvlText w:val="•"/>
      <w:lvlJc w:val="left"/>
      <w:rPr>
        <w:rFonts w:hint="default"/>
      </w:rPr>
    </w:lvl>
    <w:lvl w:ilvl="6" w:tplc="F042C1AC">
      <w:start w:val="1"/>
      <w:numFmt w:val="bullet"/>
      <w:lvlText w:val="•"/>
      <w:lvlJc w:val="left"/>
      <w:rPr>
        <w:rFonts w:hint="default"/>
      </w:rPr>
    </w:lvl>
    <w:lvl w:ilvl="7" w:tplc="57D286EC">
      <w:start w:val="1"/>
      <w:numFmt w:val="bullet"/>
      <w:lvlText w:val="•"/>
      <w:lvlJc w:val="left"/>
      <w:rPr>
        <w:rFonts w:hint="default"/>
      </w:rPr>
    </w:lvl>
    <w:lvl w:ilvl="8" w:tplc="8AB6D0CC">
      <w:start w:val="1"/>
      <w:numFmt w:val="bullet"/>
      <w:lvlText w:val="•"/>
      <w:lvlJc w:val="left"/>
      <w:rPr>
        <w:rFonts w:hint="default"/>
      </w:rPr>
    </w:lvl>
  </w:abstractNum>
  <w:abstractNum w:abstractNumId="112" w15:restartNumberingAfterBreak="0">
    <w:nsid w:val="6F962680"/>
    <w:multiLevelType w:val="hybridMultilevel"/>
    <w:tmpl w:val="5F6ACCB2"/>
    <w:lvl w:ilvl="0" w:tplc="47EA6B62">
      <w:start w:val="1"/>
      <w:numFmt w:val="decimal"/>
      <w:lvlText w:val="%1)"/>
      <w:lvlJc w:val="left"/>
      <w:pPr>
        <w:ind w:hanging="573"/>
      </w:pPr>
      <w:rPr>
        <w:rFonts w:ascii="Times New Roman" w:eastAsia="Times New Roman" w:hAnsi="Times New Roman" w:hint="default"/>
        <w:sz w:val="24"/>
        <w:szCs w:val="24"/>
      </w:rPr>
    </w:lvl>
    <w:lvl w:ilvl="1" w:tplc="06B6D4C0">
      <w:start w:val="1"/>
      <w:numFmt w:val="bullet"/>
      <w:lvlText w:val="•"/>
      <w:lvlJc w:val="left"/>
      <w:rPr>
        <w:rFonts w:hint="default"/>
      </w:rPr>
    </w:lvl>
    <w:lvl w:ilvl="2" w:tplc="5D90F800">
      <w:start w:val="1"/>
      <w:numFmt w:val="bullet"/>
      <w:lvlText w:val="•"/>
      <w:lvlJc w:val="left"/>
      <w:rPr>
        <w:rFonts w:hint="default"/>
      </w:rPr>
    </w:lvl>
    <w:lvl w:ilvl="3" w:tplc="B0C624C4">
      <w:start w:val="1"/>
      <w:numFmt w:val="bullet"/>
      <w:lvlText w:val="•"/>
      <w:lvlJc w:val="left"/>
      <w:rPr>
        <w:rFonts w:hint="default"/>
      </w:rPr>
    </w:lvl>
    <w:lvl w:ilvl="4" w:tplc="CA604DB6">
      <w:start w:val="1"/>
      <w:numFmt w:val="bullet"/>
      <w:lvlText w:val="•"/>
      <w:lvlJc w:val="left"/>
      <w:rPr>
        <w:rFonts w:hint="default"/>
      </w:rPr>
    </w:lvl>
    <w:lvl w:ilvl="5" w:tplc="ADDEB754">
      <w:start w:val="1"/>
      <w:numFmt w:val="bullet"/>
      <w:lvlText w:val="•"/>
      <w:lvlJc w:val="left"/>
      <w:rPr>
        <w:rFonts w:hint="default"/>
      </w:rPr>
    </w:lvl>
    <w:lvl w:ilvl="6" w:tplc="989AE24C">
      <w:start w:val="1"/>
      <w:numFmt w:val="bullet"/>
      <w:lvlText w:val="•"/>
      <w:lvlJc w:val="left"/>
      <w:rPr>
        <w:rFonts w:hint="default"/>
      </w:rPr>
    </w:lvl>
    <w:lvl w:ilvl="7" w:tplc="1F822828">
      <w:start w:val="1"/>
      <w:numFmt w:val="bullet"/>
      <w:lvlText w:val="•"/>
      <w:lvlJc w:val="left"/>
      <w:rPr>
        <w:rFonts w:hint="default"/>
      </w:rPr>
    </w:lvl>
    <w:lvl w:ilvl="8" w:tplc="E5F2F266">
      <w:start w:val="1"/>
      <w:numFmt w:val="bullet"/>
      <w:lvlText w:val="•"/>
      <w:lvlJc w:val="left"/>
      <w:rPr>
        <w:rFonts w:hint="default"/>
      </w:rPr>
    </w:lvl>
  </w:abstractNum>
  <w:abstractNum w:abstractNumId="113" w15:restartNumberingAfterBreak="0">
    <w:nsid w:val="6FB26072"/>
    <w:multiLevelType w:val="hybridMultilevel"/>
    <w:tmpl w:val="97F6539A"/>
    <w:lvl w:ilvl="0" w:tplc="C35E8CDA">
      <w:start w:val="1"/>
      <w:numFmt w:val="bullet"/>
      <w:lvlText w:val="-"/>
      <w:lvlJc w:val="left"/>
      <w:pPr>
        <w:ind w:hanging="569"/>
      </w:pPr>
      <w:rPr>
        <w:rFonts w:ascii="Times New Roman" w:eastAsia="Times New Roman" w:hAnsi="Times New Roman" w:hint="default"/>
        <w:sz w:val="24"/>
        <w:szCs w:val="24"/>
      </w:rPr>
    </w:lvl>
    <w:lvl w:ilvl="1" w:tplc="17685B34">
      <w:start w:val="1"/>
      <w:numFmt w:val="bullet"/>
      <w:lvlText w:val="•"/>
      <w:lvlJc w:val="left"/>
      <w:rPr>
        <w:rFonts w:hint="default"/>
      </w:rPr>
    </w:lvl>
    <w:lvl w:ilvl="2" w:tplc="742C17F4">
      <w:start w:val="1"/>
      <w:numFmt w:val="bullet"/>
      <w:lvlText w:val="•"/>
      <w:lvlJc w:val="left"/>
      <w:rPr>
        <w:rFonts w:hint="default"/>
      </w:rPr>
    </w:lvl>
    <w:lvl w:ilvl="3" w:tplc="4DB4567E">
      <w:start w:val="1"/>
      <w:numFmt w:val="bullet"/>
      <w:lvlText w:val="•"/>
      <w:lvlJc w:val="left"/>
      <w:rPr>
        <w:rFonts w:hint="default"/>
      </w:rPr>
    </w:lvl>
    <w:lvl w:ilvl="4" w:tplc="74BE16DE">
      <w:start w:val="1"/>
      <w:numFmt w:val="bullet"/>
      <w:lvlText w:val="•"/>
      <w:lvlJc w:val="left"/>
      <w:rPr>
        <w:rFonts w:hint="default"/>
      </w:rPr>
    </w:lvl>
    <w:lvl w:ilvl="5" w:tplc="99D880DE">
      <w:start w:val="1"/>
      <w:numFmt w:val="bullet"/>
      <w:lvlText w:val="•"/>
      <w:lvlJc w:val="left"/>
      <w:rPr>
        <w:rFonts w:hint="default"/>
      </w:rPr>
    </w:lvl>
    <w:lvl w:ilvl="6" w:tplc="3AA42A9C">
      <w:start w:val="1"/>
      <w:numFmt w:val="bullet"/>
      <w:lvlText w:val="•"/>
      <w:lvlJc w:val="left"/>
      <w:rPr>
        <w:rFonts w:hint="default"/>
      </w:rPr>
    </w:lvl>
    <w:lvl w:ilvl="7" w:tplc="1DA215EC">
      <w:start w:val="1"/>
      <w:numFmt w:val="bullet"/>
      <w:lvlText w:val="•"/>
      <w:lvlJc w:val="left"/>
      <w:rPr>
        <w:rFonts w:hint="default"/>
      </w:rPr>
    </w:lvl>
    <w:lvl w:ilvl="8" w:tplc="4E3828A2">
      <w:start w:val="1"/>
      <w:numFmt w:val="bullet"/>
      <w:lvlText w:val="•"/>
      <w:lvlJc w:val="left"/>
      <w:rPr>
        <w:rFonts w:hint="default"/>
      </w:rPr>
    </w:lvl>
  </w:abstractNum>
  <w:abstractNum w:abstractNumId="114" w15:restartNumberingAfterBreak="0">
    <w:nsid w:val="70121FBD"/>
    <w:multiLevelType w:val="hybridMultilevel"/>
    <w:tmpl w:val="C37AB474"/>
    <w:lvl w:ilvl="0" w:tplc="7C6E1004">
      <w:start w:val="1"/>
      <w:numFmt w:val="decimal"/>
      <w:lvlText w:val="%1)"/>
      <w:lvlJc w:val="left"/>
      <w:pPr>
        <w:ind w:left="472" w:hanging="360"/>
      </w:pPr>
      <w:rPr>
        <w:rFonts w:hint="default"/>
      </w:rPr>
    </w:lvl>
    <w:lvl w:ilvl="1" w:tplc="04190019">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115" w15:restartNumberingAfterBreak="0">
    <w:nsid w:val="71064C61"/>
    <w:multiLevelType w:val="hybridMultilevel"/>
    <w:tmpl w:val="F416B07A"/>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16" w15:restartNumberingAfterBreak="0">
    <w:nsid w:val="711A4073"/>
    <w:multiLevelType w:val="hybridMultilevel"/>
    <w:tmpl w:val="6F44198C"/>
    <w:lvl w:ilvl="0" w:tplc="D06EA3D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720C1567"/>
    <w:multiLevelType w:val="hybridMultilevel"/>
    <w:tmpl w:val="92D21F4E"/>
    <w:lvl w:ilvl="0" w:tplc="6652BA88">
      <w:start w:val="1"/>
      <w:numFmt w:val="decimal"/>
      <w:lvlText w:val="%1."/>
      <w:lvlJc w:val="left"/>
      <w:pPr>
        <w:ind w:hanging="709"/>
        <w:jc w:val="right"/>
      </w:pPr>
      <w:rPr>
        <w:rFonts w:ascii="Times New Roman" w:eastAsia="Times New Roman" w:hAnsi="Times New Roman" w:hint="default"/>
        <w:sz w:val="24"/>
        <w:szCs w:val="24"/>
      </w:rPr>
    </w:lvl>
    <w:lvl w:ilvl="1" w:tplc="70A04404">
      <w:start w:val="1"/>
      <w:numFmt w:val="bullet"/>
      <w:lvlText w:val="•"/>
      <w:lvlJc w:val="left"/>
      <w:rPr>
        <w:rFonts w:hint="default"/>
      </w:rPr>
    </w:lvl>
    <w:lvl w:ilvl="2" w:tplc="A0E875A0">
      <w:start w:val="1"/>
      <w:numFmt w:val="bullet"/>
      <w:lvlText w:val="•"/>
      <w:lvlJc w:val="left"/>
      <w:rPr>
        <w:rFonts w:hint="default"/>
      </w:rPr>
    </w:lvl>
    <w:lvl w:ilvl="3" w:tplc="D744CD32">
      <w:start w:val="1"/>
      <w:numFmt w:val="bullet"/>
      <w:lvlText w:val="•"/>
      <w:lvlJc w:val="left"/>
      <w:rPr>
        <w:rFonts w:hint="default"/>
      </w:rPr>
    </w:lvl>
    <w:lvl w:ilvl="4" w:tplc="90A81E50">
      <w:start w:val="1"/>
      <w:numFmt w:val="bullet"/>
      <w:lvlText w:val="•"/>
      <w:lvlJc w:val="left"/>
      <w:rPr>
        <w:rFonts w:hint="default"/>
      </w:rPr>
    </w:lvl>
    <w:lvl w:ilvl="5" w:tplc="6CBCBF3C">
      <w:start w:val="1"/>
      <w:numFmt w:val="bullet"/>
      <w:lvlText w:val="•"/>
      <w:lvlJc w:val="left"/>
      <w:rPr>
        <w:rFonts w:hint="default"/>
      </w:rPr>
    </w:lvl>
    <w:lvl w:ilvl="6" w:tplc="15A6F31A">
      <w:start w:val="1"/>
      <w:numFmt w:val="bullet"/>
      <w:lvlText w:val="•"/>
      <w:lvlJc w:val="left"/>
      <w:rPr>
        <w:rFonts w:hint="default"/>
      </w:rPr>
    </w:lvl>
    <w:lvl w:ilvl="7" w:tplc="C04823E8">
      <w:start w:val="1"/>
      <w:numFmt w:val="bullet"/>
      <w:lvlText w:val="•"/>
      <w:lvlJc w:val="left"/>
      <w:rPr>
        <w:rFonts w:hint="default"/>
      </w:rPr>
    </w:lvl>
    <w:lvl w:ilvl="8" w:tplc="080C04C6">
      <w:start w:val="1"/>
      <w:numFmt w:val="bullet"/>
      <w:lvlText w:val="•"/>
      <w:lvlJc w:val="left"/>
      <w:rPr>
        <w:rFonts w:hint="default"/>
      </w:rPr>
    </w:lvl>
  </w:abstractNum>
  <w:abstractNum w:abstractNumId="118" w15:restartNumberingAfterBreak="0">
    <w:nsid w:val="7246277A"/>
    <w:multiLevelType w:val="hybridMultilevel"/>
    <w:tmpl w:val="4134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733761B5"/>
    <w:multiLevelType w:val="hybridMultilevel"/>
    <w:tmpl w:val="A2DEA6A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1" w15:restartNumberingAfterBreak="0">
    <w:nsid w:val="73571593"/>
    <w:multiLevelType w:val="hybridMultilevel"/>
    <w:tmpl w:val="9580EF64"/>
    <w:lvl w:ilvl="0" w:tplc="6AFCA20E">
      <w:start w:val="1"/>
      <w:numFmt w:val="decimal"/>
      <w:lvlText w:val="%1."/>
      <w:lvlJc w:val="left"/>
      <w:pPr>
        <w:ind w:hanging="324"/>
      </w:pPr>
      <w:rPr>
        <w:rFonts w:ascii="Times New Roman" w:eastAsia="Times New Roman" w:hAnsi="Times New Roman" w:hint="default"/>
        <w:sz w:val="24"/>
        <w:szCs w:val="24"/>
      </w:rPr>
    </w:lvl>
    <w:lvl w:ilvl="1" w:tplc="9F040344">
      <w:start w:val="1"/>
      <w:numFmt w:val="bullet"/>
      <w:lvlText w:val="•"/>
      <w:lvlJc w:val="left"/>
      <w:rPr>
        <w:rFonts w:hint="default"/>
      </w:rPr>
    </w:lvl>
    <w:lvl w:ilvl="2" w:tplc="B6A4663E">
      <w:start w:val="1"/>
      <w:numFmt w:val="bullet"/>
      <w:lvlText w:val="•"/>
      <w:lvlJc w:val="left"/>
      <w:rPr>
        <w:rFonts w:hint="default"/>
      </w:rPr>
    </w:lvl>
    <w:lvl w:ilvl="3" w:tplc="DD3C0450">
      <w:start w:val="1"/>
      <w:numFmt w:val="bullet"/>
      <w:lvlText w:val="•"/>
      <w:lvlJc w:val="left"/>
      <w:rPr>
        <w:rFonts w:hint="default"/>
      </w:rPr>
    </w:lvl>
    <w:lvl w:ilvl="4" w:tplc="AEF8DA28">
      <w:start w:val="1"/>
      <w:numFmt w:val="bullet"/>
      <w:lvlText w:val="•"/>
      <w:lvlJc w:val="left"/>
      <w:rPr>
        <w:rFonts w:hint="default"/>
      </w:rPr>
    </w:lvl>
    <w:lvl w:ilvl="5" w:tplc="F1D65C16">
      <w:start w:val="1"/>
      <w:numFmt w:val="bullet"/>
      <w:lvlText w:val="•"/>
      <w:lvlJc w:val="left"/>
      <w:rPr>
        <w:rFonts w:hint="default"/>
      </w:rPr>
    </w:lvl>
    <w:lvl w:ilvl="6" w:tplc="47281EAE">
      <w:start w:val="1"/>
      <w:numFmt w:val="bullet"/>
      <w:lvlText w:val="•"/>
      <w:lvlJc w:val="left"/>
      <w:rPr>
        <w:rFonts w:hint="default"/>
      </w:rPr>
    </w:lvl>
    <w:lvl w:ilvl="7" w:tplc="5ADE852C">
      <w:start w:val="1"/>
      <w:numFmt w:val="bullet"/>
      <w:lvlText w:val="•"/>
      <w:lvlJc w:val="left"/>
      <w:rPr>
        <w:rFonts w:hint="default"/>
      </w:rPr>
    </w:lvl>
    <w:lvl w:ilvl="8" w:tplc="67F45AAE">
      <w:start w:val="1"/>
      <w:numFmt w:val="bullet"/>
      <w:lvlText w:val="•"/>
      <w:lvlJc w:val="left"/>
      <w:rPr>
        <w:rFonts w:hint="default"/>
      </w:rPr>
    </w:lvl>
  </w:abstractNum>
  <w:abstractNum w:abstractNumId="122" w15:restartNumberingAfterBreak="0">
    <w:nsid w:val="74A1232F"/>
    <w:multiLevelType w:val="hybridMultilevel"/>
    <w:tmpl w:val="D304C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4AE117A"/>
    <w:multiLevelType w:val="hybridMultilevel"/>
    <w:tmpl w:val="38E2A8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4" w15:restartNumberingAfterBreak="0">
    <w:nsid w:val="755F2160"/>
    <w:multiLevelType w:val="hybridMultilevel"/>
    <w:tmpl w:val="4BCA1A92"/>
    <w:lvl w:ilvl="0" w:tplc="AFB67712">
      <w:start w:val="1"/>
      <w:numFmt w:val="decimal"/>
      <w:lvlText w:val="%1)"/>
      <w:lvlJc w:val="left"/>
      <w:pPr>
        <w:ind w:hanging="569"/>
      </w:pPr>
      <w:rPr>
        <w:rFonts w:ascii="Times New Roman" w:eastAsia="Times New Roman" w:hAnsi="Times New Roman" w:hint="default"/>
        <w:sz w:val="24"/>
        <w:szCs w:val="24"/>
      </w:rPr>
    </w:lvl>
    <w:lvl w:ilvl="1" w:tplc="60121342">
      <w:start w:val="1"/>
      <w:numFmt w:val="bullet"/>
      <w:lvlText w:val="•"/>
      <w:lvlJc w:val="left"/>
      <w:rPr>
        <w:rFonts w:hint="default"/>
      </w:rPr>
    </w:lvl>
    <w:lvl w:ilvl="2" w:tplc="43183AA6">
      <w:start w:val="1"/>
      <w:numFmt w:val="bullet"/>
      <w:lvlText w:val="•"/>
      <w:lvlJc w:val="left"/>
      <w:rPr>
        <w:rFonts w:hint="default"/>
      </w:rPr>
    </w:lvl>
    <w:lvl w:ilvl="3" w:tplc="60B44690">
      <w:start w:val="1"/>
      <w:numFmt w:val="bullet"/>
      <w:lvlText w:val="•"/>
      <w:lvlJc w:val="left"/>
      <w:rPr>
        <w:rFonts w:hint="default"/>
      </w:rPr>
    </w:lvl>
    <w:lvl w:ilvl="4" w:tplc="79C04EFC">
      <w:start w:val="1"/>
      <w:numFmt w:val="bullet"/>
      <w:lvlText w:val="•"/>
      <w:lvlJc w:val="left"/>
      <w:rPr>
        <w:rFonts w:hint="default"/>
      </w:rPr>
    </w:lvl>
    <w:lvl w:ilvl="5" w:tplc="88E8BD12">
      <w:start w:val="1"/>
      <w:numFmt w:val="bullet"/>
      <w:lvlText w:val="•"/>
      <w:lvlJc w:val="left"/>
      <w:rPr>
        <w:rFonts w:hint="default"/>
      </w:rPr>
    </w:lvl>
    <w:lvl w:ilvl="6" w:tplc="F1C48008">
      <w:start w:val="1"/>
      <w:numFmt w:val="bullet"/>
      <w:lvlText w:val="•"/>
      <w:lvlJc w:val="left"/>
      <w:rPr>
        <w:rFonts w:hint="default"/>
      </w:rPr>
    </w:lvl>
    <w:lvl w:ilvl="7" w:tplc="3E0246F6">
      <w:start w:val="1"/>
      <w:numFmt w:val="bullet"/>
      <w:lvlText w:val="•"/>
      <w:lvlJc w:val="left"/>
      <w:rPr>
        <w:rFonts w:hint="default"/>
      </w:rPr>
    </w:lvl>
    <w:lvl w:ilvl="8" w:tplc="9F167D28">
      <w:start w:val="1"/>
      <w:numFmt w:val="bullet"/>
      <w:lvlText w:val="•"/>
      <w:lvlJc w:val="left"/>
      <w:rPr>
        <w:rFonts w:hint="default"/>
      </w:rPr>
    </w:lvl>
  </w:abstractNum>
  <w:abstractNum w:abstractNumId="125" w15:restartNumberingAfterBreak="0">
    <w:nsid w:val="79626569"/>
    <w:multiLevelType w:val="hybridMultilevel"/>
    <w:tmpl w:val="80D4D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A805F4C"/>
    <w:multiLevelType w:val="hybridMultilevel"/>
    <w:tmpl w:val="47446D1E"/>
    <w:lvl w:ilvl="0" w:tplc="04190001">
      <w:start w:val="1"/>
      <w:numFmt w:val="bullet"/>
      <w:lvlText w:val=""/>
      <w:lvlJc w:val="left"/>
      <w:pPr>
        <w:ind w:left="1544" w:hanging="360"/>
      </w:pPr>
      <w:rPr>
        <w:rFonts w:ascii="Symbol" w:hAnsi="Symbol"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127" w15:restartNumberingAfterBreak="0">
    <w:nsid w:val="7AA31885"/>
    <w:multiLevelType w:val="hybridMultilevel"/>
    <w:tmpl w:val="71CAE34C"/>
    <w:lvl w:ilvl="0" w:tplc="AC501D6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B245C5A"/>
    <w:multiLevelType w:val="multilevel"/>
    <w:tmpl w:val="4A04D81A"/>
    <w:lvl w:ilvl="0">
      <w:start w:val="5"/>
      <w:numFmt w:val="decimal"/>
      <w:lvlText w:val="%1."/>
      <w:lvlJc w:val="left"/>
      <w:pPr>
        <w:ind w:left="360" w:hanging="360"/>
      </w:pPr>
      <w:rPr>
        <w:rFonts w:hint="default"/>
      </w:rPr>
    </w:lvl>
    <w:lvl w:ilvl="1">
      <w:start w:val="1"/>
      <w:numFmt w:val="decimal"/>
      <w:lvlText w:val="%1.%2."/>
      <w:lvlJc w:val="left"/>
      <w:pPr>
        <w:ind w:left="1436" w:hanging="360"/>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384" w:hanging="108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896" w:hanging="144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408" w:hanging="1800"/>
      </w:pPr>
      <w:rPr>
        <w:rFonts w:hint="default"/>
      </w:rPr>
    </w:lvl>
  </w:abstractNum>
  <w:abstractNum w:abstractNumId="129" w15:restartNumberingAfterBreak="0">
    <w:nsid w:val="7B485F54"/>
    <w:multiLevelType w:val="hybridMultilevel"/>
    <w:tmpl w:val="D8D601C0"/>
    <w:lvl w:ilvl="0" w:tplc="DAAECB4A">
      <w:start w:val="1"/>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0" w15:restartNumberingAfterBreak="0">
    <w:nsid w:val="7B8A282A"/>
    <w:multiLevelType w:val="hybridMultilevel"/>
    <w:tmpl w:val="B9847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BD86BE0"/>
    <w:multiLevelType w:val="hybridMultilevel"/>
    <w:tmpl w:val="719613EC"/>
    <w:lvl w:ilvl="0" w:tplc="8B10546A">
      <w:start w:val="1"/>
      <w:numFmt w:val="decimal"/>
      <w:lvlText w:val="%1."/>
      <w:lvlJc w:val="left"/>
      <w:pPr>
        <w:ind w:hanging="573"/>
      </w:pPr>
      <w:rPr>
        <w:rFonts w:ascii="Times New Roman" w:eastAsia="Times New Roman" w:hAnsi="Times New Roman" w:hint="default"/>
        <w:sz w:val="24"/>
        <w:szCs w:val="24"/>
      </w:rPr>
    </w:lvl>
    <w:lvl w:ilvl="1" w:tplc="DA22EC1A">
      <w:start w:val="1"/>
      <w:numFmt w:val="bullet"/>
      <w:lvlText w:val="•"/>
      <w:lvlJc w:val="left"/>
      <w:rPr>
        <w:rFonts w:hint="default"/>
      </w:rPr>
    </w:lvl>
    <w:lvl w:ilvl="2" w:tplc="2C2CEE22">
      <w:start w:val="1"/>
      <w:numFmt w:val="bullet"/>
      <w:lvlText w:val="•"/>
      <w:lvlJc w:val="left"/>
      <w:rPr>
        <w:rFonts w:hint="default"/>
      </w:rPr>
    </w:lvl>
    <w:lvl w:ilvl="3" w:tplc="3CF84B9A">
      <w:start w:val="1"/>
      <w:numFmt w:val="bullet"/>
      <w:lvlText w:val="•"/>
      <w:lvlJc w:val="left"/>
      <w:rPr>
        <w:rFonts w:hint="default"/>
      </w:rPr>
    </w:lvl>
    <w:lvl w:ilvl="4" w:tplc="B55AC954">
      <w:start w:val="1"/>
      <w:numFmt w:val="bullet"/>
      <w:lvlText w:val="•"/>
      <w:lvlJc w:val="left"/>
      <w:rPr>
        <w:rFonts w:hint="default"/>
      </w:rPr>
    </w:lvl>
    <w:lvl w:ilvl="5" w:tplc="2D3CE1AC">
      <w:start w:val="1"/>
      <w:numFmt w:val="bullet"/>
      <w:lvlText w:val="•"/>
      <w:lvlJc w:val="left"/>
      <w:rPr>
        <w:rFonts w:hint="default"/>
      </w:rPr>
    </w:lvl>
    <w:lvl w:ilvl="6" w:tplc="1FE64024">
      <w:start w:val="1"/>
      <w:numFmt w:val="bullet"/>
      <w:lvlText w:val="•"/>
      <w:lvlJc w:val="left"/>
      <w:rPr>
        <w:rFonts w:hint="default"/>
      </w:rPr>
    </w:lvl>
    <w:lvl w:ilvl="7" w:tplc="F36402E4">
      <w:start w:val="1"/>
      <w:numFmt w:val="bullet"/>
      <w:lvlText w:val="•"/>
      <w:lvlJc w:val="left"/>
      <w:rPr>
        <w:rFonts w:hint="default"/>
      </w:rPr>
    </w:lvl>
    <w:lvl w:ilvl="8" w:tplc="30E082CC">
      <w:start w:val="1"/>
      <w:numFmt w:val="bullet"/>
      <w:lvlText w:val="•"/>
      <w:lvlJc w:val="left"/>
      <w:rPr>
        <w:rFonts w:hint="default"/>
      </w:rPr>
    </w:lvl>
  </w:abstractNum>
  <w:abstractNum w:abstractNumId="132" w15:restartNumberingAfterBreak="0">
    <w:nsid w:val="7D1602BC"/>
    <w:multiLevelType w:val="hybridMultilevel"/>
    <w:tmpl w:val="338286DE"/>
    <w:lvl w:ilvl="0" w:tplc="7B644438">
      <w:start w:val="1"/>
      <w:numFmt w:val="decimal"/>
      <w:lvlText w:val="%1."/>
      <w:lvlJc w:val="left"/>
      <w:pPr>
        <w:ind w:hanging="573"/>
      </w:pPr>
      <w:rPr>
        <w:rFonts w:ascii="Times New Roman" w:eastAsia="Times New Roman" w:hAnsi="Times New Roman" w:hint="default"/>
        <w:sz w:val="24"/>
        <w:szCs w:val="24"/>
      </w:rPr>
    </w:lvl>
    <w:lvl w:ilvl="1" w:tplc="6FF81E70">
      <w:start w:val="1"/>
      <w:numFmt w:val="bullet"/>
      <w:lvlText w:val="•"/>
      <w:lvlJc w:val="left"/>
      <w:rPr>
        <w:rFonts w:hint="default"/>
      </w:rPr>
    </w:lvl>
    <w:lvl w:ilvl="2" w:tplc="FE0E1FCA">
      <w:start w:val="1"/>
      <w:numFmt w:val="bullet"/>
      <w:lvlText w:val="•"/>
      <w:lvlJc w:val="left"/>
      <w:rPr>
        <w:rFonts w:hint="default"/>
      </w:rPr>
    </w:lvl>
    <w:lvl w:ilvl="3" w:tplc="F8186806">
      <w:start w:val="1"/>
      <w:numFmt w:val="bullet"/>
      <w:lvlText w:val="•"/>
      <w:lvlJc w:val="left"/>
      <w:rPr>
        <w:rFonts w:hint="default"/>
      </w:rPr>
    </w:lvl>
    <w:lvl w:ilvl="4" w:tplc="2E748C48">
      <w:start w:val="1"/>
      <w:numFmt w:val="bullet"/>
      <w:lvlText w:val="•"/>
      <w:lvlJc w:val="left"/>
      <w:rPr>
        <w:rFonts w:hint="default"/>
      </w:rPr>
    </w:lvl>
    <w:lvl w:ilvl="5" w:tplc="32009448">
      <w:start w:val="1"/>
      <w:numFmt w:val="bullet"/>
      <w:lvlText w:val="•"/>
      <w:lvlJc w:val="left"/>
      <w:rPr>
        <w:rFonts w:hint="default"/>
      </w:rPr>
    </w:lvl>
    <w:lvl w:ilvl="6" w:tplc="08900152">
      <w:start w:val="1"/>
      <w:numFmt w:val="bullet"/>
      <w:lvlText w:val="•"/>
      <w:lvlJc w:val="left"/>
      <w:rPr>
        <w:rFonts w:hint="default"/>
      </w:rPr>
    </w:lvl>
    <w:lvl w:ilvl="7" w:tplc="003C782C">
      <w:start w:val="1"/>
      <w:numFmt w:val="bullet"/>
      <w:lvlText w:val="•"/>
      <w:lvlJc w:val="left"/>
      <w:rPr>
        <w:rFonts w:hint="default"/>
      </w:rPr>
    </w:lvl>
    <w:lvl w:ilvl="8" w:tplc="D35614E4">
      <w:start w:val="1"/>
      <w:numFmt w:val="bullet"/>
      <w:lvlText w:val="•"/>
      <w:lvlJc w:val="left"/>
      <w:rPr>
        <w:rFonts w:hint="default"/>
      </w:rPr>
    </w:lvl>
  </w:abstractNum>
  <w:abstractNum w:abstractNumId="133" w15:restartNumberingAfterBreak="0">
    <w:nsid w:val="7E2D5AA2"/>
    <w:multiLevelType w:val="hybridMultilevel"/>
    <w:tmpl w:val="A83A4DA0"/>
    <w:lvl w:ilvl="0" w:tplc="557E426A">
      <w:start w:val="1"/>
      <w:numFmt w:val="decimal"/>
      <w:lvlText w:val="%1."/>
      <w:lvlJc w:val="left"/>
      <w:pPr>
        <w:ind w:hanging="573"/>
      </w:pPr>
      <w:rPr>
        <w:rFonts w:ascii="Times New Roman" w:eastAsia="Times New Roman" w:hAnsi="Times New Roman" w:hint="default"/>
        <w:sz w:val="24"/>
        <w:szCs w:val="24"/>
      </w:rPr>
    </w:lvl>
    <w:lvl w:ilvl="1" w:tplc="7020055E">
      <w:start w:val="1"/>
      <w:numFmt w:val="bullet"/>
      <w:lvlText w:val="•"/>
      <w:lvlJc w:val="left"/>
      <w:rPr>
        <w:rFonts w:hint="default"/>
      </w:rPr>
    </w:lvl>
    <w:lvl w:ilvl="2" w:tplc="226AC834">
      <w:start w:val="1"/>
      <w:numFmt w:val="bullet"/>
      <w:lvlText w:val="•"/>
      <w:lvlJc w:val="left"/>
      <w:rPr>
        <w:rFonts w:hint="default"/>
      </w:rPr>
    </w:lvl>
    <w:lvl w:ilvl="3" w:tplc="F9E0C2FE">
      <w:start w:val="1"/>
      <w:numFmt w:val="bullet"/>
      <w:lvlText w:val="•"/>
      <w:lvlJc w:val="left"/>
      <w:rPr>
        <w:rFonts w:hint="default"/>
      </w:rPr>
    </w:lvl>
    <w:lvl w:ilvl="4" w:tplc="0BBC8642">
      <w:start w:val="1"/>
      <w:numFmt w:val="bullet"/>
      <w:lvlText w:val="•"/>
      <w:lvlJc w:val="left"/>
      <w:rPr>
        <w:rFonts w:hint="default"/>
      </w:rPr>
    </w:lvl>
    <w:lvl w:ilvl="5" w:tplc="1B26D388">
      <w:start w:val="1"/>
      <w:numFmt w:val="bullet"/>
      <w:lvlText w:val="•"/>
      <w:lvlJc w:val="left"/>
      <w:rPr>
        <w:rFonts w:hint="default"/>
      </w:rPr>
    </w:lvl>
    <w:lvl w:ilvl="6" w:tplc="AE8E33D6">
      <w:start w:val="1"/>
      <w:numFmt w:val="bullet"/>
      <w:lvlText w:val="•"/>
      <w:lvlJc w:val="left"/>
      <w:rPr>
        <w:rFonts w:hint="default"/>
      </w:rPr>
    </w:lvl>
    <w:lvl w:ilvl="7" w:tplc="E26CCF98">
      <w:start w:val="1"/>
      <w:numFmt w:val="bullet"/>
      <w:lvlText w:val="•"/>
      <w:lvlJc w:val="left"/>
      <w:rPr>
        <w:rFonts w:hint="default"/>
      </w:rPr>
    </w:lvl>
    <w:lvl w:ilvl="8" w:tplc="7A349A10">
      <w:start w:val="1"/>
      <w:numFmt w:val="bullet"/>
      <w:lvlText w:val="•"/>
      <w:lvlJc w:val="left"/>
      <w:rPr>
        <w:rFonts w:hint="default"/>
      </w:rPr>
    </w:lvl>
  </w:abstractNum>
  <w:num w:numId="1">
    <w:abstractNumId w:val="69"/>
  </w:num>
  <w:num w:numId="2">
    <w:abstractNumId w:val="14"/>
  </w:num>
  <w:num w:numId="3">
    <w:abstractNumId w:val="131"/>
  </w:num>
  <w:num w:numId="4">
    <w:abstractNumId w:val="30"/>
  </w:num>
  <w:num w:numId="5">
    <w:abstractNumId w:val="76"/>
  </w:num>
  <w:num w:numId="6">
    <w:abstractNumId w:val="106"/>
  </w:num>
  <w:num w:numId="7">
    <w:abstractNumId w:val="20"/>
  </w:num>
  <w:num w:numId="8">
    <w:abstractNumId w:val="105"/>
  </w:num>
  <w:num w:numId="9">
    <w:abstractNumId w:val="71"/>
  </w:num>
  <w:num w:numId="10">
    <w:abstractNumId w:val="93"/>
  </w:num>
  <w:num w:numId="11">
    <w:abstractNumId w:val="62"/>
  </w:num>
  <w:num w:numId="12">
    <w:abstractNumId w:val="64"/>
  </w:num>
  <w:num w:numId="13">
    <w:abstractNumId w:val="107"/>
  </w:num>
  <w:num w:numId="14">
    <w:abstractNumId w:val="121"/>
  </w:num>
  <w:num w:numId="15">
    <w:abstractNumId w:val="25"/>
  </w:num>
  <w:num w:numId="16">
    <w:abstractNumId w:val="43"/>
  </w:num>
  <w:num w:numId="17">
    <w:abstractNumId w:val="132"/>
  </w:num>
  <w:num w:numId="18">
    <w:abstractNumId w:val="89"/>
  </w:num>
  <w:num w:numId="19">
    <w:abstractNumId w:val="32"/>
  </w:num>
  <w:num w:numId="20">
    <w:abstractNumId w:val="58"/>
  </w:num>
  <w:num w:numId="21">
    <w:abstractNumId w:val="112"/>
  </w:num>
  <w:num w:numId="22">
    <w:abstractNumId w:val="97"/>
  </w:num>
  <w:num w:numId="23">
    <w:abstractNumId w:val="70"/>
  </w:num>
  <w:num w:numId="24">
    <w:abstractNumId w:val="124"/>
  </w:num>
  <w:num w:numId="25">
    <w:abstractNumId w:val="111"/>
  </w:num>
  <w:num w:numId="26">
    <w:abstractNumId w:val="61"/>
  </w:num>
  <w:num w:numId="27">
    <w:abstractNumId w:val="40"/>
  </w:num>
  <w:num w:numId="28">
    <w:abstractNumId w:val="78"/>
  </w:num>
  <w:num w:numId="29">
    <w:abstractNumId w:val="53"/>
  </w:num>
  <w:num w:numId="30">
    <w:abstractNumId w:val="75"/>
  </w:num>
  <w:num w:numId="31">
    <w:abstractNumId w:val="88"/>
  </w:num>
  <w:num w:numId="32">
    <w:abstractNumId w:val="117"/>
  </w:num>
  <w:num w:numId="33">
    <w:abstractNumId w:val="81"/>
  </w:num>
  <w:num w:numId="34">
    <w:abstractNumId w:val="13"/>
  </w:num>
  <w:num w:numId="35">
    <w:abstractNumId w:val="48"/>
  </w:num>
  <w:num w:numId="36">
    <w:abstractNumId w:val="133"/>
  </w:num>
  <w:num w:numId="37">
    <w:abstractNumId w:val="26"/>
  </w:num>
  <w:num w:numId="38">
    <w:abstractNumId w:val="42"/>
  </w:num>
  <w:num w:numId="39">
    <w:abstractNumId w:val="27"/>
  </w:num>
  <w:num w:numId="40">
    <w:abstractNumId w:val="17"/>
  </w:num>
  <w:num w:numId="41">
    <w:abstractNumId w:val="44"/>
  </w:num>
  <w:num w:numId="42">
    <w:abstractNumId w:val="115"/>
  </w:num>
  <w:num w:numId="43">
    <w:abstractNumId w:val="100"/>
  </w:num>
  <w:num w:numId="44">
    <w:abstractNumId w:val="18"/>
  </w:num>
  <w:num w:numId="45">
    <w:abstractNumId w:val="16"/>
  </w:num>
  <w:num w:numId="46">
    <w:abstractNumId w:val="73"/>
  </w:num>
  <w:num w:numId="47">
    <w:abstractNumId w:val="68"/>
  </w:num>
  <w:num w:numId="48">
    <w:abstractNumId w:val="67"/>
  </w:num>
  <w:num w:numId="49">
    <w:abstractNumId w:val="79"/>
  </w:num>
  <w:num w:numId="50">
    <w:abstractNumId w:val="38"/>
  </w:num>
  <w:num w:numId="51">
    <w:abstractNumId w:val="126"/>
  </w:num>
  <w:num w:numId="52">
    <w:abstractNumId w:val="12"/>
  </w:num>
  <w:num w:numId="53">
    <w:abstractNumId w:val="82"/>
  </w:num>
  <w:num w:numId="54">
    <w:abstractNumId w:val="34"/>
  </w:num>
  <w:num w:numId="55">
    <w:abstractNumId w:val="114"/>
  </w:num>
  <w:num w:numId="56">
    <w:abstractNumId w:val="66"/>
  </w:num>
  <w:num w:numId="57">
    <w:abstractNumId w:val="109"/>
  </w:num>
  <w:num w:numId="58">
    <w:abstractNumId w:val="51"/>
  </w:num>
  <w:num w:numId="59">
    <w:abstractNumId w:val="123"/>
  </w:num>
  <w:num w:numId="60">
    <w:abstractNumId w:val="80"/>
  </w:num>
  <w:num w:numId="61">
    <w:abstractNumId w:val="72"/>
  </w:num>
  <w:num w:numId="62">
    <w:abstractNumId w:val="96"/>
  </w:num>
  <w:num w:numId="63">
    <w:abstractNumId w:val="56"/>
  </w:num>
  <w:num w:numId="64">
    <w:abstractNumId w:val="108"/>
  </w:num>
  <w:num w:numId="65">
    <w:abstractNumId w:val="52"/>
  </w:num>
  <w:num w:numId="66">
    <w:abstractNumId w:val="9"/>
  </w:num>
  <w:num w:numId="67">
    <w:abstractNumId w:val="50"/>
  </w:num>
  <w:num w:numId="68">
    <w:abstractNumId w:val="99"/>
  </w:num>
  <w:num w:numId="69">
    <w:abstractNumId w:val="5"/>
  </w:num>
  <w:num w:numId="70">
    <w:abstractNumId w:val="46"/>
  </w:num>
  <w:num w:numId="71">
    <w:abstractNumId w:val="77"/>
  </w:num>
  <w:num w:numId="72">
    <w:abstractNumId w:val="8"/>
  </w:num>
  <w:num w:numId="73">
    <w:abstractNumId w:val="87"/>
  </w:num>
  <w:num w:numId="74">
    <w:abstractNumId w:val="1"/>
  </w:num>
  <w:num w:numId="75">
    <w:abstractNumId w:val="129"/>
  </w:num>
  <w:num w:numId="76">
    <w:abstractNumId w:val="128"/>
  </w:num>
  <w:num w:numId="77">
    <w:abstractNumId w:val="113"/>
  </w:num>
  <w:num w:numId="78">
    <w:abstractNumId w:val="24"/>
  </w:num>
  <w:num w:numId="79">
    <w:abstractNumId w:val="90"/>
  </w:num>
  <w:num w:numId="80">
    <w:abstractNumId w:val="94"/>
  </w:num>
  <w:num w:numId="81">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num>
  <w:num w:numId="83">
    <w:abstractNumId w:val="35"/>
  </w:num>
  <w:num w:numId="8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
  </w:num>
  <w:num w:numId="88">
    <w:abstractNumId w:val="19"/>
  </w:num>
  <w:num w:numId="89">
    <w:abstractNumId w:val="57"/>
  </w:num>
  <w:num w:numId="90">
    <w:abstractNumId w:val="102"/>
  </w:num>
  <w:num w:numId="91">
    <w:abstractNumId w:val="119"/>
  </w:num>
  <w:num w:numId="92">
    <w:abstractNumId w:val="7"/>
  </w:num>
  <w:num w:numId="93">
    <w:abstractNumId w:val="28"/>
  </w:num>
  <w:num w:numId="94">
    <w:abstractNumId w:val="45"/>
  </w:num>
  <w:num w:numId="95">
    <w:abstractNumId w:val="3"/>
  </w:num>
  <w:num w:numId="96">
    <w:abstractNumId w:val="4"/>
  </w:num>
  <w:num w:numId="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num>
  <w:num w:numId="99">
    <w:abstractNumId w:val="29"/>
  </w:num>
  <w:num w:numId="100">
    <w:abstractNumId w:val="15"/>
  </w:num>
  <w:num w:numId="101">
    <w:abstractNumId w:val="31"/>
  </w:num>
  <w:num w:numId="102">
    <w:abstractNumId w:val="41"/>
  </w:num>
  <w:num w:numId="103">
    <w:abstractNumId w:val="84"/>
  </w:num>
  <w:num w:numId="104">
    <w:abstractNumId w:val="122"/>
  </w:num>
  <w:num w:numId="105">
    <w:abstractNumId w:val="37"/>
  </w:num>
  <w:num w:numId="106">
    <w:abstractNumId w:val="63"/>
  </w:num>
  <w:num w:numId="107">
    <w:abstractNumId w:val="47"/>
  </w:num>
  <w:num w:numId="108">
    <w:abstractNumId w:val="11"/>
  </w:num>
  <w:num w:numId="109">
    <w:abstractNumId w:val="86"/>
  </w:num>
  <w:num w:numId="110">
    <w:abstractNumId w:val="85"/>
  </w:num>
  <w:num w:numId="111">
    <w:abstractNumId w:val="120"/>
  </w:num>
  <w:num w:numId="112">
    <w:abstractNumId w:val="59"/>
  </w:num>
  <w:num w:numId="113">
    <w:abstractNumId w:val="118"/>
  </w:num>
  <w:num w:numId="114">
    <w:abstractNumId w:val="54"/>
  </w:num>
  <w:num w:numId="115">
    <w:abstractNumId w:val="65"/>
  </w:num>
  <w:num w:numId="116">
    <w:abstractNumId w:val="6"/>
  </w:num>
  <w:num w:numId="117">
    <w:abstractNumId w:val="110"/>
  </w:num>
  <w:num w:numId="118">
    <w:abstractNumId w:val="55"/>
  </w:num>
  <w:num w:numId="119">
    <w:abstractNumId w:val="10"/>
  </w:num>
  <w:num w:numId="120">
    <w:abstractNumId w:val="23"/>
  </w:num>
  <w:num w:numId="121">
    <w:abstractNumId w:val="127"/>
  </w:num>
  <w:num w:numId="122">
    <w:abstractNumId w:val="91"/>
  </w:num>
  <w:num w:numId="123">
    <w:abstractNumId w:val="104"/>
  </w:num>
  <w:num w:numId="124">
    <w:abstractNumId w:val="92"/>
  </w:num>
  <w:num w:numId="125">
    <w:abstractNumId w:val="130"/>
  </w:num>
  <w:num w:numId="126">
    <w:abstractNumId w:val="74"/>
  </w:num>
  <w:num w:numId="127">
    <w:abstractNumId w:val="125"/>
  </w:num>
  <w:num w:numId="128">
    <w:abstractNumId w:val="101"/>
  </w:num>
  <w:num w:numId="129">
    <w:abstractNumId w:val="33"/>
  </w:num>
  <w:num w:numId="130">
    <w:abstractNumId w:val="49"/>
  </w:num>
  <w:num w:numId="131">
    <w:abstractNumId w:val="21"/>
  </w:num>
  <w:num w:numId="132">
    <w:abstractNumId w:val="60"/>
  </w:num>
  <w:num w:numId="133">
    <w:abstractNumId w:val="116"/>
  </w:num>
  <w:num w:numId="134">
    <w:abstractNumId w:val="2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37"/>
    <w:rsid w:val="00022D79"/>
    <w:rsid w:val="00034838"/>
    <w:rsid w:val="00047FBA"/>
    <w:rsid w:val="00057DBD"/>
    <w:rsid w:val="000772CC"/>
    <w:rsid w:val="0008759B"/>
    <w:rsid w:val="000A7D9D"/>
    <w:rsid w:val="000B4592"/>
    <w:rsid w:val="000B6624"/>
    <w:rsid w:val="000B7A88"/>
    <w:rsid w:val="000D1FFB"/>
    <w:rsid w:val="000D3012"/>
    <w:rsid w:val="000D5D25"/>
    <w:rsid w:val="000E3964"/>
    <w:rsid w:val="000F280F"/>
    <w:rsid w:val="000F3BAC"/>
    <w:rsid w:val="00101A11"/>
    <w:rsid w:val="0013165E"/>
    <w:rsid w:val="00136860"/>
    <w:rsid w:val="0013760F"/>
    <w:rsid w:val="00155B78"/>
    <w:rsid w:val="00163ED0"/>
    <w:rsid w:val="00171076"/>
    <w:rsid w:val="001720E8"/>
    <w:rsid w:val="001804AF"/>
    <w:rsid w:val="001943B3"/>
    <w:rsid w:val="001A5E78"/>
    <w:rsid w:val="001B0112"/>
    <w:rsid w:val="001B50BE"/>
    <w:rsid w:val="001B642F"/>
    <w:rsid w:val="001D2766"/>
    <w:rsid w:val="001D6A25"/>
    <w:rsid w:val="001F00C9"/>
    <w:rsid w:val="00206080"/>
    <w:rsid w:val="00223EBF"/>
    <w:rsid w:val="002300AF"/>
    <w:rsid w:val="002312FD"/>
    <w:rsid w:val="002354C0"/>
    <w:rsid w:val="0025049E"/>
    <w:rsid w:val="0025551B"/>
    <w:rsid w:val="002574AA"/>
    <w:rsid w:val="00257F3F"/>
    <w:rsid w:val="002869E2"/>
    <w:rsid w:val="002926BC"/>
    <w:rsid w:val="00297825"/>
    <w:rsid w:val="002A4422"/>
    <w:rsid w:val="002A6E30"/>
    <w:rsid w:val="002B1EC9"/>
    <w:rsid w:val="002B3481"/>
    <w:rsid w:val="002B7981"/>
    <w:rsid w:val="002F1839"/>
    <w:rsid w:val="00317E03"/>
    <w:rsid w:val="00326C2B"/>
    <w:rsid w:val="00330405"/>
    <w:rsid w:val="0033139C"/>
    <w:rsid w:val="00332FE0"/>
    <w:rsid w:val="00363A98"/>
    <w:rsid w:val="00366A9A"/>
    <w:rsid w:val="003816BE"/>
    <w:rsid w:val="00387773"/>
    <w:rsid w:val="00387D3B"/>
    <w:rsid w:val="00395A8E"/>
    <w:rsid w:val="003D05A4"/>
    <w:rsid w:val="003D0C58"/>
    <w:rsid w:val="003E631D"/>
    <w:rsid w:val="00404707"/>
    <w:rsid w:val="00430B15"/>
    <w:rsid w:val="00433FCB"/>
    <w:rsid w:val="00453DA5"/>
    <w:rsid w:val="00456ABE"/>
    <w:rsid w:val="00465E93"/>
    <w:rsid w:val="00470B41"/>
    <w:rsid w:val="00481FC6"/>
    <w:rsid w:val="004A6AEF"/>
    <w:rsid w:val="004B71B0"/>
    <w:rsid w:val="004C1C01"/>
    <w:rsid w:val="004D0C6C"/>
    <w:rsid w:val="00510E04"/>
    <w:rsid w:val="00512329"/>
    <w:rsid w:val="005200E9"/>
    <w:rsid w:val="00523B7B"/>
    <w:rsid w:val="005308FA"/>
    <w:rsid w:val="0054668B"/>
    <w:rsid w:val="0055542A"/>
    <w:rsid w:val="0056171D"/>
    <w:rsid w:val="0056267B"/>
    <w:rsid w:val="005707A1"/>
    <w:rsid w:val="00576B6E"/>
    <w:rsid w:val="00577A56"/>
    <w:rsid w:val="00585139"/>
    <w:rsid w:val="005B26F0"/>
    <w:rsid w:val="005B7586"/>
    <w:rsid w:val="005E0FCE"/>
    <w:rsid w:val="005F404F"/>
    <w:rsid w:val="005F6B1C"/>
    <w:rsid w:val="00605908"/>
    <w:rsid w:val="00612F6C"/>
    <w:rsid w:val="006134A3"/>
    <w:rsid w:val="0063081C"/>
    <w:rsid w:val="00631953"/>
    <w:rsid w:val="006351B2"/>
    <w:rsid w:val="00636969"/>
    <w:rsid w:val="00637EF9"/>
    <w:rsid w:val="00654EB9"/>
    <w:rsid w:val="006557E5"/>
    <w:rsid w:val="00664C5C"/>
    <w:rsid w:val="00666C69"/>
    <w:rsid w:val="00666CDA"/>
    <w:rsid w:val="006767D5"/>
    <w:rsid w:val="00677353"/>
    <w:rsid w:val="00681F3D"/>
    <w:rsid w:val="00683695"/>
    <w:rsid w:val="00684B1F"/>
    <w:rsid w:val="0069386A"/>
    <w:rsid w:val="00694D00"/>
    <w:rsid w:val="00695BBA"/>
    <w:rsid w:val="006B089B"/>
    <w:rsid w:val="006B44D2"/>
    <w:rsid w:val="006C6E09"/>
    <w:rsid w:val="006D54EE"/>
    <w:rsid w:val="006E5DD5"/>
    <w:rsid w:val="006F2AC9"/>
    <w:rsid w:val="006F7982"/>
    <w:rsid w:val="0071143A"/>
    <w:rsid w:val="00725D58"/>
    <w:rsid w:val="0075148D"/>
    <w:rsid w:val="00751700"/>
    <w:rsid w:val="0075185E"/>
    <w:rsid w:val="007538BA"/>
    <w:rsid w:val="00762B8F"/>
    <w:rsid w:val="0078455C"/>
    <w:rsid w:val="007869AF"/>
    <w:rsid w:val="007A3FB1"/>
    <w:rsid w:val="007D0799"/>
    <w:rsid w:val="007D0C2C"/>
    <w:rsid w:val="007D1351"/>
    <w:rsid w:val="007E0C4F"/>
    <w:rsid w:val="007F361C"/>
    <w:rsid w:val="00804B4A"/>
    <w:rsid w:val="008059FE"/>
    <w:rsid w:val="00813A89"/>
    <w:rsid w:val="0081622B"/>
    <w:rsid w:val="00823155"/>
    <w:rsid w:val="00835B2E"/>
    <w:rsid w:val="00841B9B"/>
    <w:rsid w:val="0084338C"/>
    <w:rsid w:val="00855328"/>
    <w:rsid w:val="00865397"/>
    <w:rsid w:val="00875CBE"/>
    <w:rsid w:val="008B72CE"/>
    <w:rsid w:val="008D5164"/>
    <w:rsid w:val="008D768E"/>
    <w:rsid w:val="008E62B7"/>
    <w:rsid w:val="009126FE"/>
    <w:rsid w:val="0091351F"/>
    <w:rsid w:val="00920643"/>
    <w:rsid w:val="00926368"/>
    <w:rsid w:val="0093513A"/>
    <w:rsid w:val="00943455"/>
    <w:rsid w:val="00951767"/>
    <w:rsid w:val="009626A4"/>
    <w:rsid w:val="009638DA"/>
    <w:rsid w:val="00964632"/>
    <w:rsid w:val="00972670"/>
    <w:rsid w:val="00977BA2"/>
    <w:rsid w:val="00997A1A"/>
    <w:rsid w:val="009A6361"/>
    <w:rsid w:val="009A7B46"/>
    <w:rsid w:val="009B579C"/>
    <w:rsid w:val="009B77A3"/>
    <w:rsid w:val="009C39FB"/>
    <w:rsid w:val="009C4C41"/>
    <w:rsid w:val="009E770E"/>
    <w:rsid w:val="00A01165"/>
    <w:rsid w:val="00A02B8C"/>
    <w:rsid w:val="00A06E0B"/>
    <w:rsid w:val="00A23781"/>
    <w:rsid w:val="00A23AA5"/>
    <w:rsid w:val="00A428DF"/>
    <w:rsid w:val="00A53FA0"/>
    <w:rsid w:val="00A77530"/>
    <w:rsid w:val="00A87FDB"/>
    <w:rsid w:val="00AA16FC"/>
    <w:rsid w:val="00AC68AD"/>
    <w:rsid w:val="00AD4A1B"/>
    <w:rsid w:val="00AD5051"/>
    <w:rsid w:val="00AE1571"/>
    <w:rsid w:val="00AF0625"/>
    <w:rsid w:val="00AF76D5"/>
    <w:rsid w:val="00B00CDF"/>
    <w:rsid w:val="00B035C7"/>
    <w:rsid w:val="00B12FAA"/>
    <w:rsid w:val="00B1745F"/>
    <w:rsid w:val="00B2393A"/>
    <w:rsid w:val="00B31D2A"/>
    <w:rsid w:val="00B4215D"/>
    <w:rsid w:val="00B548C8"/>
    <w:rsid w:val="00B56C8A"/>
    <w:rsid w:val="00B62A20"/>
    <w:rsid w:val="00B80F8D"/>
    <w:rsid w:val="00B96530"/>
    <w:rsid w:val="00B9704B"/>
    <w:rsid w:val="00BA482E"/>
    <w:rsid w:val="00BB0A67"/>
    <w:rsid w:val="00BB25DD"/>
    <w:rsid w:val="00BE1971"/>
    <w:rsid w:val="00BE45DF"/>
    <w:rsid w:val="00BF4D44"/>
    <w:rsid w:val="00C048F7"/>
    <w:rsid w:val="00C22DD0"/>
    <w:rsid w:val="00C270E6"/>
    <w:rsid w:val="00C87E97"/>
    <w:rsid w:val="00CB3FD6"/>
    <w:rsid w:val="00CB4EBF"/>
    <w:rsid w:val="00CD2C2B"/>
    <w:rsid w:val="00CD2FB2"/>
    <w:rsid w:val="00D21055"/>
    <w:rsid w:val="00D2644A"/>
    <w:rsid w:val="00D3768D"/>
    <w:rsid w:val="00D47E57"/>
    <w:rsid w:val="00D57F07"/>
    <w:rsid w:val="00D63B38"/>
    <w:rsid w:val="00D938C5"/>
    <w:rsid w:val="00DC33D8"/>
    <w:rsid w:val="00DE66C0"/>
    <w:rsid w:val="00E06371"/>
    <w:rsid w:val="00E344C1"/>
    <w:rsid w:val="00E36B95"/>
    <w:rsid w:val="00E412B0"/>
    <w:rsid w:val="00E44EEF"/>
    <w:rsid w:val="00E452AD"/>
    <w:rsid w:val="00E80890"/>
    <w:rsid w:val="00E90037"/>
    <w:rsid w:val="00E94D46"/>
    <w:rsid w:val="00E96B9D"/>
    <w:rsid w:val="00EA0064"/>
    <w:rsid w:val="00ED40E1"/>
    <w:rsid w:val="00F000F1"/>
    <w:rsid w:val="00F0725B"/>
    <w:rsid w:val="00F32105"/>
    <w:rsid w:val="00F46C3A"/>
    <w:rsid w:val="00F5670D"/>
    <w:rsid w:val="00F618F7"/>
    <w:rsid w:val="00F66520"/>
    <w:rsid w:val="00F76DD2"/>
    <w:rsid w:val="00F832F0"/>
    <w:rsid w:val="00F94228"/>
    <w:rsid w:val="00FA315B"/>
    <w:rsid w:val="00FA7727"/>
    <w:rsid w:val="00FB32A4"/>
    <w:rsid w:val="00FB74CB"/>
    <w:rsid w:val="00FB7816"/>
    <w:rsid w:val="00FF14D0"/>
    <w:rsid w:val="00FF440E"/>
    <w:rsid w:val="00FF4D45"/>
    <w:rsid w:val="00FF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F18A2FC"/>
  <w15:docId w15:val="{7E304861-A136-4037-AB82-D6FD3A29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uiPriority="0"/>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7">
    <w:name w:val="Normal"/>
    <w:uiPriority w:val="1"/>
    <w:qFormat/>
    <w:rsid w:val="00E90037"/>
  </w:style>
  <w:style w:type="paragraph" w:styleId="10">
    <w:name w:val="heading 1"/>
    <w:basedOn w:val="a7"/>
    <w:next w:val="a7"/>
    <w:link w:val="12"/>
    <w:uiPriority w:val="9"/>
    <w:qFormat/>
    <w:rsid w:val="00430B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7"/>
    <w:next w:val="a7"/>
    <w:link w:val="23"/>
    <w:autoRedefine/>
    <w:qFormat/>
    <w:rsid w:val="004D0C6C"/>
    <w:pPr>
      <w:keepNext/>
      <w:autoSpaceDE w:val="0"/>
      <w:autoSpaceDN w:val="0"/>
      <w:jc w:val="center"/>
      <w:outlineLvl w:val="1"/>
    </w:pPr>
    <w:rPr>
      <w:rFonts w:ascii="Times New Roman" w:eastAsia="Times New Roman" w:hAnsi="Times New Roman"/>
      <w:bCs/>
      <w:szCs w:val="24"/>
    </w:r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B9704B"/>
    <w:pPr>
      <w:widowControl/>
      <w:spacing w:after="160" w:line="240" w:lineRule="exact"/>
      <w:ind w:firstLine="709"/>
      <w:jc w:val="both"/>
      <w:outlineLvl w:val="2"/>
    </w:pPr>
    <w:rPr>
      <w:rFonts w:ascii="Verdana" w:eastAsia="Times New Roman" w:hAnsi="Verdana" w:cs="Times New Roman"/>
      <w:sz w:val="20"/>
      <w:szCs w:val="20"/>
    </w:rPr>
  </w:style>
  <w:style w:type="paragraph" w:styleId="40">
    <w:name w:val="heading 4"/>
    <w:basedOn w:val="a7"/>
    <w:next w:val="a7"/>
    <w:link w:val="41"/>
    <w:qFormat/>
    <w:rsid w:val="00B9704B"/>
    <w:pPr>
      <w:keepNext/>
      <w:widowControl/>
      <w:spacing w:before="120" w:line="360" w:lineRule="auto"/>
      <w:ind w:firstLine="709"/>
      <w:jc w:val="both"/>
      <w:outlineLvl w:val="3"/>
    </w:pPr>
    <w:rPr>
      <w:rFonts w:ascii="Times New Roman" w:eastAsia="Times New Roman" w:hAnsi="Times New Roman" w:cs="Times New Roman"/>
      <w:sz w:val="24"/>
      <w:szCs w:val="28"/>
      <w:lang w:val="ru-RU" w:eastAsia="ru-RU"/>
    </w:rPr>
  </w:style>
  <w:style w:type="paragraph" w:styleId="5">
    <w:name w:val="heading 5"/>
    <w:aliases w:val="Underline"/>
    <w:basedOn w:val="a7"/>
    <w:next w:val="a7"/>
    <w:link w:val="50"/>
    <w:qFormat/>
    <w:rsid w:val="00B9704B"/>
    <w:pPr>
      <w:keepNext/>
      <w:widowControl/>
      <w:spacing w:before="120" w:line="360" w:lineRule="auto"/>
      <w:ind w:firstLine="709"/>
      <w:jc w:val="center"/>
      <w:outlineLvl w:val="4"/>
    </w:pPr>
    <w:rPr>
      <w:rFonts w:ascii="Times New Roman CYR" w:eastAsia="Times New Roman" w:hAnsi="Times New Roman CYR" w:cs="Times New Roman CYR"/>
      <w:b/>
      <w:bCs/>
      <w:sz w:val="24"/>
      <w:szCs w:val="24"/>
      <w:u w:val="single"/>
      <w:lang w:val="ru-RU" w:eastAsia="ru-RU"/>
    </w:rPr>
  </w:style>
  <w:style w:type="paragraph" w:styleId="6">
    <w:name w:val="heading 6"/>
    <w:basedOn w:val="a7"/>
    <w:next w:val="a7"/>
    <w:link w:val="60"/>
    <w:uiPriority w:val="9"/>
    <w:qFormat/>
    <w:rsid w:val="00B9704B"/>
    <w:pPr>
      <w:keepNext/>
      <w:widowControl/>
      <w:spacing w:before="120"/>
      <w:ind w:firstLine="567"/>
      <w:jc w:val="center"/>
      <w:outlineLvl w:val="5"/>
    </w:pPr>
    <w:rPr>
      <w:rFonts w:ascii="Times New Roman" w:eastAsia="Times New Roman" w:hAnsi="Times New Roman" w:cs="Times New Roman"/>
      <w:b/>
      <w:bCs/>
      <w:sz w:val="24"/>
      <w:szCs w:val="24"/>
      <w:lang w:val="ru-RU" w:eastAsia="ru-RU"/>
    </w:rPr>
  </w:style>
  <w:style w:type="paragraph" w:styleId="7">
    <w:name w:val="heading 7"/>
    <w:basedOn w:val="a7"/>
    <w:next w:val="a7"/>
    <w:link w:val="70"/>
    <w:qFormat/>
    <w:rsid w:val="00B9704B"/>
    <w:pPr>
      <w:widowControl/>
      <w:spacing w:before="240" w:after="60" w:line="360" w:lineRule="auto"/>
      <w:ind w:firstLine="720"/>
      <w:jc w:val="both"/>
      <w:outlineLvl w:val="6"/>
    </w:pPr>
    <w:rPr>
      <w:rFonts w:ascii="Times New Roman" w:eastAsia="Times New Roman" w:hAnsi="Times New Roman" w:cs="Times New Roman"/>
      <w:sz w:val="24"/>
      <w:szCs w:val="24"/>
      <w:lang w:val="ru-RU" w:eastAsia="ru-RU"/>
    </w:rPr>
  </w:style>
  <w:style w:type="paragraph" w:styleId="8">
    <w:name w:val="heading 8"/>
    <w:basedOn w:val="a7"/>
    <w:next w:val="a7"/>
    <w:link w:val="80"/>
    <w:qFormat/>
    <w:rsid w:val="00B9704B"/>
    <w:pPr>
      <w:widowControl/>
      <w:spacing w:before="240" w:after="60" w:line="360" w:lineRule="auto"/>
      <w:ind w:firstLine="720"/>
      <w:jc w:val="both"/>
      <w:outlineLvl w:val="7"/>
    </w:pPr>
    <w:rPr>
      <w:rFonts w:ascii="Times New Roman" w:eastAsia="Times New Roman" w:hAnsi="Times New Roman" w:cs="Times New Roman"/>
      <w:i/>
      <w:iCs/>
      <w:sz w:val="24"/>
      <w:szCs w:val="24"/>
      <w:lang w:val="ru-RU" w:eastAsia="ru-RU"/>
    </w:rPr>
  </w:style>
  <w:style w:type="paragraph" w:styleId="9">
    <w:name w:val="heading 9"/>
    <w:basedOn w:val="a7"/>
    <w:next w:val="a7"/>
    <w:link w:val="90"/>
    <w:qFormat/>
    <w:rsid w:val="00B9704B"/>
    <w:pPr>
      <w:keepNext/>
      <w:widowControl/>
      <w:spacing w:before="120" w:line="360" w:lineRule="auto"/>
      <w:ind w:firstLine="709"/>
      <w:jc w:val="center"/>
      <w:outlineLvl w:val="8"/>
    </w:pPr>
    <w:rPr>
      <w:rFonts w:ascii="Times New Roman" w:eastAsia="Times New Roman" w:hAnsi="Times New Roman" w:cs="Times New Roman"/>
      <w:sz w:val="24"/>
      <w:szCs w:val="24"/>
      <w:u w:val="single"/>
      <w:lang w:val="ru-RU"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uiPriority w:val="2"/>
    <w:semiHidden/>
    <w:unhideWhenUsed/>
    <w:qFormat/>
    <w:rsid w:val="00E90037"/>
    <w:tblPr>
      <w:tblInd w:w="0" w:type="dxa"/>
      <w:tblCellMar>
        <w:top w:w="0" w:type="dxa"/>
        <w:left w:w="0" w:type="dxa"/>
        <w:bottom w:w="0" w:type="dxa"/>
        <w:right w:w="0" w:type="dxa"/>
      </w:tblCellMar>
    </w:tblPr>
  </w:style>
  <w:style w:type="paragraph" w:customStyle="1" w:styleId="110">
    <w:name w:val="Оглавление 11"/>
    <w:basedOn w:val="a7"/>
    <w:uiPriority w:val="1"/>
    <w:qFormat/>
    <w:rsid w:val="00E90037"/>
    <w:pPr>
      <w:spacing w:before="120"/>
      <w:ind w:left="102"/>
    </w:pPr>
    <w:rPr>
      <w:rFonts w:ascii="Times New Roman" w:eastAsia="Times New Roman" w:hAnsi="Times New Roman"/>
      <w:sz w:val="24"/>
      <w:szCs w:val="24"/>
    </w:rPr>
  </w:style>
  <w:style w:type="paragraph" w:customStyle="1" w:styleId="210">
    <w:name w:val="Оглавление 21"/>
    <w:basedOn w:val="a7"/>
    <w:uiPriority w:val="1"/>
    <w:qFormat/>
    <w:rsid w:val="00E90037"/>
    <w:pPr>
      <w:ind w:left="102"/>
    </w:pPr>
    <w:rPr>
      <w:rFonts w:ascii="Times New Roman" w:eastAsia="Times New Roman" w:hAnsi="Times New Roman"/>
      <w:sz w:val="19"/>
      <w:szCs w:val="19"/>
    </w:rPr>
  </w:style>
  <w:style w:type="paragraph" w:customStyle="1" w:styleId="310">
    <w:name w:val="Оглавление 31"/>
    <w:basedOn w:val="a7"/>
    <w:uiPriority w:val="1"/>
    <w:qFormat/>
    <w:rsid w:val="00E90037"/>
    <w:pPr>
      <w:ind w:left="102"/>
    </w:pPr>
    <w:rPr>
      <w:rFonts w:ascii="Times New Roman" w:eastAsia="Times New Roman" w:hAnsi="Times New Roman"/>
      <w:b/>
      <w:bCs/>
      <w:i/>
    </w:rPr>
  </w:style>
  <w:style w:type="paragraph" w:styleId="ab">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c"/>
    <w:qFormat/>
    <w:rsid w:val="00E90037"/>
    <w:pPr>
      <w:ind w:left="112" w:firstLine="708"/>
    </w:pPr>
    <w:rPr>
      <w:rFonts w:ascii="Times New Roman" w:eastAsia="Times New Roman" w:hAnsi="Times New Roman"/>
      <w:sz w:val="24"/>
      <w:szCs w:val="24"/>
    </w:rPr>
  </w:style>
  <w:style w:type="paragraph" w:customStyle="1" w:styleId="111">
    <w:name w:val="Заголовок 11"/>
    <w:basedOn w:val="a7"/>
    <w:qFormat/>
    <w:rsid w:val="002354C0"/>
    <w:pPr>
      <w:jc w:val="center"/>
      <w:outlineLvl w:val="1"/>
    </w:pPr>
    <w:rPr>
      <w:rFonts w:ascii="Times New Roman" w:eastAsia="Times New Roman" w:hAnsi="Times New Roman"/>
      <w:b/>
      <w:bCs/>
      <w:sz w:val="24"/>
      <w:szCs w:val="24"/>
    </w:rPr>
  </w:style>
  <w:style w:type="paragraph" w:customStyle="1" w:styleId="211">
    <w:name w:val="Заголовок 21"/>
    <w:basedOn w:val="a7"/>
    <w:qFormat/>
    <w:rsid w:val="00E90037"/>
    <w:pPr>
      <w:ind w:left="40"/>
      <w:outlineLvl w:val="2"/>
    </w:pPr>
    <w:rPr>
      <w:rFonts w:ascii="Times New Roman" w:eastAsia="Times New Roman" w:hAnsi="Times New Roman"/>
      <w:sz w:val="28"/>
      <w:szCs w:val="28"/>
    </w:rPr>
  </w:style>
  <w:style w:type="paragraph" w:customStyle="1" w:styleId="311">
    <w:name w:val="Заголовок 31"/>
    <w:basedOn w:val="a7"/>
    <w:qFormat/>
    <w:rsid w:val="00E90037"/>
    <w:pPr>
      <w:outlineLvl w:val="3"/>
    </w:pPr>
    <w:rPr>
      <w:rFonts w:ascii="Times New Roman" w:eastAsia="Times New Roman" w:hAnsi="Times New Roman"/>
      <w:b/>
      <w:bCs/>
      <w:sz w:val="24"/>
      <w:szCs w:val="24"/>
    </w:rPr>
  </w:style>
  <w:style w:type="paragraph" w:styleId="ad">
    <w:name w:val="List Paragraph"/>
    <w:basedOn w:val="a7"/>
    <w:qFormat/>
    <w:rsid w:val="00E90037"/>
  </w:style>
  <w:style w:type="paragraph" w:customStyle="1" w:styleId="TableParagraph">
    <w:name w:val="Table Paragraph"/>
    <w:basedOn w:val="a7"/>
    <w:uiPriority w:val="1"/>
    <w:qFormat/>
    <w:rsid w:val="00E90037"/>
  </w:style>
  <w:style w:type="paragraph" w:styleId="ae">
    <w:name w:val="Balloon Text"/>
    <w:basedOn w:val="a7"/>
    <w:link w:val="af"/>
    <w:uiPriority w:val="99"/>
    <w:semiHidden/>
    <w:unhideWhenUsed/>
    <w:rsid w:val="00B62A20"/>
    <w:rPr>
      <w:rFonts w:ascii="Tahoma" w:hAnsi="Tahoma" w:cs="Tahoma"/>
      <w:sz w:val="16"/>
      <w:szCs w:val="16"/>
    </w:rPr>
  </w:style>
  <w:style w:type="character" w:customStyle="1" w:styleId="af">
    <w:name w:val="Текст выноски Знак"/>
    <w:basedOn w:val="a8"/>
    <w:link w:val="ae"/>
    <w:uiPriority w:val="99"/>
    <w:semiHidden/>
    <w:rsid w:val="00B62A20"/>
    <w:rPr>
      <w:rFonts w:ascii="Tahoma" w:hAnsi="Tahoma" w:cs="Tahoma"/>
      <w:sz w:val="16"/>
      <w:szCs w:val="16"/>
    </w:rPr>
  </w:style>
  <w:style w:type="character" w:customStyle="1" w:styleId="12">
    <w:name w:val="Заголовок 1 Знак"/>
    <w:basedOn w:val="a8"/>
    <w:link w:val="10"/>
    <w:uiPriority w:val="9"/>
    <w:rsid w:val="00430B15"/>
    <w:rPr>
      <w:rFonts w:asciiTheme="majorHAnsi" w:eastAsiaTheme="majorEastAsia" w:hAnsiTheme="majorHAnsi" w:cstheme="majorBidi"/>
      <w:b/>
      <w:bCs/>
      <w:color w:val="365F91" w:themeColor="accent1" w:themeShade="BF"/>
      <w:sz w:val="28"/>
      <w:szCs w:val="28"/>
    </w:rPr>
  </w:style>
  <w:style w:type="paragraph" w:styleId="af0">
    <w:name w:val="TOC Heading"/>
    <w:basedOn w:val="10"/>
    <w:next w:val="a7"/>
    <w:uiPriority w:val="39"/>
    <w:unhideWhenUsed/>
    <w:qFormat/>
    <w:rsid w:val="00430B15"/>
    <w:pPr>
      <w:widowControl/>
      <w:spacing w:line="276" w:lineRule="auto"/>
      <w:outlineLvl w:val="9"/>
    </w:pPr>
    <w:rPr>
      <w:lang w:val="ru-RU"/>
    </w:rPr>
  </w:style>
  <w:style w:type="paragraph" w:styleId="24">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unhideWhenUsed/>
    <w:qFormat/>
    <w:rsid w:val="006557E5"/>
    <w:pPr>
      <w:tabs>
        <w:tab w:val="right" w:leader="dot" w:pos="10065"/>
        <w:tab w:val="left" w:pos="10206"/>
      </w:tabs>
      <w:spacing w:after="100"/>
      <w:jc w:val="both"/>
    </w:pPr>
  </w:style>
  <w:style w:type="paragraph" w:styleId="32">
    <w:name w:val="toc 3"/>
    <w:basedOn w:val="a7"/>
    <w:next w:val="a7"/>
    <w:autoRedefine/>
    <w:unhideWhenUsed/>
    <w:qFormat/>
    <w:rsid w:val="00430B15"/>
    <w:pPr>
      <w:spacing w:after="100"/>
      <w:ind w:left="440"/>
    </w:pPr>
  </w:style>
  <w:style w:type="character" w:styleId="af1">
    <w:name w:val="Hyperlink"/>
    <w:basedOn w:val="a8"/>
    <w:uiPriority w:val="99"/>
    <w:unhideWhenUsed/>
    <w:rsid w:val="00430B15"/>
    <w:rPr>
      <w:color w:val="0000FF" w:themeColor="hyperlink"/>
      <w:u w:val="single"/>
    </w:rPr>
  </w:style>
  <w:style w:type="paragraph" w:styleId="13">
    <w:name w:val="toc 1"/>
    <w:basedOn w:val="a7"/>
    <w:next w:val="a7"/>
    <w:autoRedefine/>
    <w:uiPriority w:val="39"/>
    <w:unhideWhenUsed/>
    <w:qFormat/>
    <w:rsid w:val="00430B15"/>
    <w:pPr>
      <w:widowControl/>
      <w:spacing w:after="100" w:line="276" w:lineRule="auto"/>
    </w:pPr>
    <w:rPr>
      <w:rFonts w:eastAsiaTheme="minorEastAsia"/>
      <w:lang w:val="ru-RU"/>
    </w:rPr>
  </w:style>
  <w:style w:type="paragraph" w:styleId="42">
    <w:name w:val="toc 4"/>
    <w:basedOn w:val="a7"/>
    <w:next w:val="a7"/>
    <w:autoRedefine/>
    <w:unhideWhenUsed/>
    <w:rsid w:val="00430B15"/>
    <w:pPr>
      <w:widowControl/>
      <w:spacing w:after="100" w:line="276" w:lineRule="auto"/>
      <w:ind w:left="660"/>
    </w:pPr>
    <w:rPr>
      <w:rFonts w:eastAsiaTheme="minorEastAsia"/>
      <w:lang w:val="ru-RU" w:eastAsia="ru-RU"/>
    </w:rPr>
  </w:style>
  <w:style w:type="paragraph" w:styleId="51">
    <w:name w:val="toc 5"/>
    <w:basedOn w:val="a7"/>
    <w:next w:val="a7"/>
    <w:autoRedefine/>
    <w:unhideWhenUsed/>
    <w:rsid w:val="00430B15"/>
    <w:pPr>
      <w:widowControl/>
      <w:spacing w:after="100" w:line="276" w:lineRule="auto"/>
      <w:ind w:left="880"/>
    </w:pPr>
    <w:rPr>
      <w:rFonts w:eastAsiaTheme="minorEastAsia"/>
      <w:lang w:val="ru-RU" w:eastAsia="ru-RU"/>
    </w:rPr>
  </w:style>
  <w:style w:type="paragraph" w:styleId="61">
    <w:name w:val="toc 6"/>
    <w:basedOn w:val="a7"/>
    <w:next w:val="a7"/>
    <w:autoRedefine/>
    <w:unhideWhenUsed/>
    <w:rsid w:val="00430B15"/>
    <w:pPr>
      <w:widowControl/>
      <w:spacing w:after="100" w:line="276" w:lineRule="auto"/>
      <w:ind w:left="1100"/>
    </w:pPr>
    <w:rPr>
      <w:rFonts w:eastAsiaTheme="minorEastAsia"/>
      <w:lang w:val="ru-RU" w:eastAsia="ru-RU"/>
    </w:rPr>
  </w:style>
  <w:style w:type="paragraph" w:styleId="71">
    <w:name w:val="toc 7"/>
    <w:basedOn w:val="a7"/>
    <w:next w:val="a7"/>
    <w:autoRedefine/>
    <w:unhideWhenUsed/>
    <w:rsid w:val="00430B15"/>
    <w:pPr>
      <w:widowControl/>
      <w:spacing w:after="100" w:line="276" w:lineRule="auto"/>
      <w:ind w:left="1320"/>
    </w:pPr>
    <w:rPr>
      <w:rFonts w:eastAsiaTheme="minorEastAsia"/>
      <w:lang w:val="ru-RU" w:eastAsia="ru-RU"/>
    </w:rPr>
  </w:style>
  <w:style w:type="paragraph" w:styleId="81">
    <w:name w:val="toc 8"/>
    <w:basedOn w:val="a7"/>
    <w:next w:val="a7"/>
    <w:autoRedefine/>
    <w:unhideWhenUsed/>
    <w:rsid w:val="00430B15"/>
    <w:pPr>
      <w:widowControl/>
      <w:spacing w:after="100" w:line="276" w:lineRule="auto"/>
      <w:ind w:left="1540"/>
    </w:pPr>
    <w:rPr>
      <w:rFonts w:eastAsiaTheme="minorEastAsia"/>
      <w:lang w:val="ru-RU" w:eastAsia="ru-RU"/>
    </w:rPr>
  </w:style>
  <w:style w:type="paragraph" w:styleId="91">
    <w:name w:val="toc 9"/>
    <w:basedOn w:val="a7"/>
    <w:next w:val="a7"/>
    <w:autoRedefine/>
    <w:unhideWhenUsed/>
    <w:rsid w:val="00430B15"/>
    <w:pPr>
      <w:widowControl/>
      <w:spacing w:after="100" w:line="276" w:lineRule="auto"/>
      <w:ind w:left="1760"/>
    </w:pPr>
    <w:rPr>
      <w:rFonts w:eastAsiaTheme="minorEastAsia"/>
      <w:lang w:val="ru-RU" w:eastAsia="ru-RU"/>
    </w:rPr>
  </w:style>
  <w:style w:type="character" w:customStyle="1" w:styleId="23">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8"/>
    <w:link w:val="22"/>
    <w:rsid w:val="004D0C6C"/>
    <w:rPr>
      <w:rFonts w:ascii="Times New Roman" w:eastAsia="Times New Roman" w:hAnsi="Times New Roman"/>
      <w:bCs/>
      <w:szCs w:val="24"/>
    </w:rPr>
  </w:style>
  <w:style w:type="paragraph" w:customStyle="1" w:styleId="af2">
    <w:name w:val="Таблицы"/>
    <w:basedOn w:val="a7"/>
    <w:link w:val="af3"/>
    <w:qFormat/>
    <w:rsid w:val="004D0C6C"/>
    <w:pPr>
      <w:autoSpaceDE w:val="0"/>
      <w:autoSpaceDN w:val="0"/>
      <w:jc w:val="center"/>
    </w:pPr>
    <w:rPr>
      <w:rFonts w:eastAsia="Times New Roman"/>
      <w:szCs w:val="24"/>
    </w:rPr>
  </w:style>
  <w:style w:type="character" w:customStyle="1" w:styleId="af3">
    <w:name w:val="Таблицы Знак"/>
    <w:basedOn w:val="a8"/>
    <w:link w:val="af2"/>
    <w:rsid w:val="004D0C6C"/>
    <w:rPr>
      <w:rFonts w:eastAsia="Times New Roman"/>
      <w:szCs w:val="24"/>
    </w:rPr>
  </w:style>
  <w:style w:type="paragraph" w:customStyle="1" w:styleId="4">
    <w:name w:val="Стиль4"/>
    <w:basedOn w:val="a7"/>
    <w:link w:val="43"/>
    <w:qFormat/>
    <w:rsid w:val="004D0C6C"/>
    <w:pPr>
      <w:numPr>
        <w:numId w:val="37"/>
      </w:numPr>
      <w:autoSpaceDE w:val="0"/>
      <w:autoSpaceDN w:val="0"/>
      <w:jc w:val="center"/>
    </w:pPr>
    <w:rPr>
      <w:rFonts w:ascii="Times New Roman" w:eastAsia="Times New Roman" w:hAnsi="Times New Roman"/>
      <w:color w:val="000000"/>
      <w:szCs w:val="24"/>
      <w:lang w:bidi="ru-RU"/>
    </w:rPr>
  </w:style>
  <w:style w:type="character" w:customStyle="1" w:styleId="43">
    <w:name w:val="Стиль4 Знак"/>
    <w:basedOn w:val="a8"/>
    <w:link w:val="4"/>
    <w:rsid w:val="004D0C6C"/>
    <w:rPr>
      <w:rFonts w:ascii="Times New Roman" w:eastAsia="Times New Roman" w:hAnsi="Times New Roman"/>
      <w:color w:val="000000"/>
      <w:szCs w:val="24"/>
      <w:lang w:bidi="ru-RU"/>
    </w:rPr>
  </w:style>
  <w:style w:type="paragraph" w:customStyle="1" w:styleId="af4">
    <w:name w:val="ЗОНА"/>
    <w:basedOn w:val="22"/>
    <w:link w:val="af5"/>
    <w:qFormat/>
    <w:rsid w:val="004D0C6C"/>
    <w:rPr>
      <w:rFonts w:cs="Times New Roman"/>
      <w:lang w:eastAsia="ru-RU" w:bidi="ru-RU"/>
    </w:rPr>
  </w:style>
  <w:style w:type="character" w:customStyle="1" w:styleId="af5">
    <w:name w:val="ЗОНА Знак"/>
    <w:basedOn w:val="23"/>
    <w:link w:val="af4"/>
    <w:rsid w:val="004D0C6C"/>
    <w:rPr>
      <w:rFonts w:ascii="Times New Roman" w:eastAsia="Times New Roman" w:hAnsi="Times New Roman" w:cs="Times New Roman"/>
      <w:bCs/>
      <w:szCs w:val="24"/>
      <w:lang w:eastAsia="ru-RU" w:bidi="ru-RU"/>
    </w:rPr>
  </w:style>
  <w:style w:type="paragraph" w:customStyle="1" w:styleId="af6">
    <w:name w:val="ВИДЫ"/>
    <w:basedOn w:val="a7"/>
    <w:link w:val="af7"/>
    <w:qFormat/>
    <w:rsid w:val="004D0C6C"/>
    <w:pPr>
      <w:autoSpaceDE w:val="0"/>
      <w:autoSpaceDN w:val="0"/>
      <w:spacing w:before="120" w:after="120"/>
      <w:jc w:val="center"/>
    </w:pPr>
    <w:rPr>
      <w:rFonts w:eastAsia="Times New Roman"/>
      <w:szCs w:val="24"/>
    </w:rPr>
  </w:style>
  <w:style w:type="character" w:customStyle="1" w:styleId="af7">
    <w:name w:val="ВИДЫ Знак"/>
    <w:basedOn w:val="a8"/>
    <w:link w:val="af6"/>
    <w:rsid w:val="004D0C6C"/>
    <w:rPr>
      <w:rFonts w:eastAsia="Times New Roman"/>
      <w:szCs w:val="24"/>
    </w:rPr>
  </w:style>
  <w:style w:type="paragraph" w:customStyle="1" w:styleId="af8">
    <w:name w:val="Зона"/>
    <w:basedOn w:val="a7"/>
    <w:link w:val="af9"/>
    <w:qFormat/>
    <w:rsid w:val="004D0C6C"/>
    <w:pPr>
      <w:autoSpaceDE w:val="0"/>
      <w:autoSpaceDN w:val="0"/>
      <w:spacing w:before="120" w:after="120"/>
      <w:jc w:val="center"/>
    </w:pPr>
    <w:rPr>
      <w:rFonts w:eastAsia="Times New Roman"/>
      <w:szCs w:val="24"/>
    </w:rPr>
  </w:style>
  <w:style w:type="character" w:customStyle="1" w:styleId="af9">
    <w:name w:val="Зона Знак"/>
    <w:basedOn w:val="a8"/>
    <w:link w:val="af8"/>
    <w:rsid w:val="004D0C6C"/>
    <w:rPr>
      <w:rFonts w:eastAsia="Times New Roman"/>
      <w:szCs w:val="24"/>
    </w:rPr>
  </w:style>
  <w:style w:type="paragraph" w:customStyle="1" w:styleId="afa">
    <w:name w:val="Вспомогательные"/>
    <w:basedOn w:val="a7"/>
    <w:link w:val="afb"/>
    <w:qFormat/>
    <w:rsid w:val="004D0C6C"/>
    <w:pPr>
      <w:autoSpaceDE w:val="0"/>
      <w:autoSpaceDN w:val="0"/>
    </w:pPr>
    <w:rPr>
      <w:rFonts w:ascii="Times New Roman" w:eastAsia="Times New Roman" w:hAnsi="Times New Roman" w:cs="Times New Roman"/>
      <w:szCs w:val="24"/>
      <w:lang w:eastAsia="ru-RU"/>
    </w:rPr>
  </w:style>
  <w:style w:type="character" w:customStyle="1" w:styleId="afb">
    <w:name w:val="Вспомогательные Знак"/>
    <w:basedOn w:val="a8"/>
    <w:link w:val="afa"/>
    <w:rsid w:val="004D0C6C"/>
    <w:rPr>
      <w:rFonts w:ascii="Times New Roman" w:eastAsia="Times New Roman" w:hAnsi="Times New Roman" w:cs="Times New Roman"/>
      <w:szCs w:val="24"/>
      <w:lang w:eastAsia="ru-RU"/>
    </w:rPr>
  </w:style>
  <w:style w:type="paragraph" w:customStyle="1" w:styleId="afc">
    <w:name w:val="КУРТ"/>
    <w:basedOn w:val="af2"/>
    <w:link w:val="afd"/>
    <w:qFormat/>
    <w:rsid w:val="004D0C6C"/>
    <w:pPr>
      <w:jc w:val="left"/>
    </w:pPr>
    <w:rPr>
      <w:rFonts w:cs="Times New Roman"/>
      <w:lang w:eastAsia="ru-RU"/>
    </w:rPr>
  </w:style>
  <w:style w:type="character" w:customStyle="1" w:styleId="afd">
    <w:name w:val="КУРТ Знак"/>
    <w:basedOn w:val="af3"/>
    <w:link w:val="afc"/>
    <w:rsid w:val="004D0C6C"/>
    <w:rPr>
      <w:rFonts w:eastAsia="Times New Roman" w:cs="Times New Roman"/>
      <w:szCs w:val="24"/>
      <w:lang w:eastAsia="ru-RU"/>
    </w:rPr>
  </w:style>
  <w:style w:type="paragraph" w:customStyle="1" w:styleId="410">
    <w:name w:val="Оглавление 41"/>
    <w:basedOn w:val="a7"/>
    <w:uiPriority w:val="1"/>
    <w:qFormat/>
    <w:rsid w:val="004D0C6C"/>
    <w:pPr>
      <w:autoSpaceDE w:val="0"/>
      <w:autoSpaceDN w:val="0"/>
      <w:spacing w:before="115"/>
      <w:ind w:left="104"/>
    </w:pPr>
    <w:rPr>
      <w:rFonts w:ascii="Times New Roman" w:eastAsia="Times New Roman" w:hAnsi="Times New Roman" w:cs="Times New Roman"/>
      <w:b/>
      <w:bCs/>
      <w:i/>
    </w:rPr>
  </w:style>
  <w:style w:type="paragraph" w:customStyle="1" w:styleId="510">
    <w:name w:val="Оглавление 51"/>
    <w:basedOn w:val="a7"/>
    <w:uiPriority w:val="1"/>
    <w:qFormat/>
    <w:rsid w:val="004D0C6C"/>
    <w:pPr>
      <w:autoSpaceDE w:val="0"/>
      <w:autoSpaceDN w:val="0"/>
      <w:spacing w:line="266" w:lineRule="exact"/>
      <w:ind w:left="4221" w:right="3769"/>
      <w:jc w:val="center"/>
    </w:pPr>
    <w:rPr>
      <w:rFonts w:ascii="Times New Roman" w:eastAsia="Times New Roman" w:hAnsi="Times New Roman" w:cs="Times New Roman"/>
      <w:sz w:val="24"/>
      <w:szCs w:val="24"/>
    </w:rPr>
  </w:style>
  <w:style w:type="character" w:customStyle="1" w:styleId="ac">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basedOn w:val="a8"/>
    <w:link w:val="ab"/>
    <w:rsid w:val="004D0C6C"/>
    <w:rPr>
      <w:rFonts w:ascii="Times New Roman" w:eastAsia="Times New Roman" w:hAnsi="Times New Roman"/>
      <w:sz w:val="24"/>
      <w:szCs w:val="24"/>
    </w:rPr>
  </w:style>
  <w:style w:type="paragraph" w:styleId="afe">
    <w:name w:val="header"/>
    <w:aliases w:val="ВерхКолонтитул"/>
    <w:basedOn w:val="a7"/>
    <w:link w:val="aff"/>
    <w:unhideWhenUsed/>
    <w:rsid w:val="009626A4"/>
    <w:pPr>
      <w:tabs>
        <w:tab w:val="center" w:pos="4677"/>
        <w:tab w:val="right" w:pos="9355"/>
      </w:tabs>
    </w:pPr>
  </w:style>
  <w:style w:type="character" w:customStyle="1" w:styleId="aff">
    <w:name w:val="Верхний колонтитул Знак"/>
    <w:aliases w:val="ВерхКолонтитул Знак"/>
    <w:basedOn w:val="a8"/>
    <w:link w:val="afe"/>
    <w:rsid w:val="009626A4"/>
  </w:style>
  <w:style w:type="paragraph" w:styleId="aff0">
    <w:name w:val="footer"/>
    <w:basedOn w:val="a7"/>
    <w:link w:val="aff1"/>
    <w:uiPriority w:val="99"/>
    <w:unhideWhenUsed/>
    <w:rsid w:val="009626A4"/>
    <w:pPr>
      <w:tabs>
        <w:tab w:val="center" w:pos="4677"/>
        <w:tab w:val="right" w:pos="9355"/>
      </w:tabs>
    </w:pPr>
  </w:style>
  <w:style w:type="character" w:customStyle="1" w:styleId="aff1">
    <w:name w:val="Нижний колонтитул Знак"/>
    <w:basedOn w:val="a8"/>
    <w:link w:val="aff0"/>
    <w:uiPriority w:val="99"/>
    <w:rsid w:val="009626A4"/>
  </w:style>
  <w:style w:type="table" w:customStyle="1" w:styleId="TableNormal1">
    <w:name w:val="Table Normal1"/>
    <w:uiPriority w:val="2"/>
    <w:semiHidden/>
    <w:unhideWhenUsed/>
    <w:qFormat/>
    <w:rsid w:val="00FB7816"/>
    <w:pPr>
      <w:autoSpaceDE w:val="0"/>
      <w:autoSpaceDN w:val="0"/>
    </w:pPr>
    <w:tblPr>
      <w:tblInd w:w="0" w:type="dxa"/>
      <w:tblCellMar>
        <w:top w:w="0" w:type="dxa"/>
        <w:left w:w="0" w:type="dxa"/>
        <w:bottom w:w="0" w:type="dxa"/>
        <w:right w:w="0" w:type="dxa"/>
      </w:tblCellMar>
    </w:tblPr>
  </w:style>
  <w:style w:type="paragraph" w:customStyle="1" w:styleId="ConsPlusNormal">
    <w:name w:val="ConsPlusNormal"/>
    <w:link w:val="ConsPlusNormal0"/>
    <w:rsid w:val="0054668B"/>
    <w:pPr>
      <w:autoSpaceDE w:val="0"/>
      <w:autoSpaceDN w:val="0"/>
    </w:pPr>
    <w:rPr>
      <w:rFonts w:ascii="Calibri" w:eastAsia="Times New Roman" w:hAnsi="Calibri" w:cs="Calibri"/>
      <w:szCs w:val="20"/>
      <w:lang w:val="ru-RU" w:eastAsia="ru-RU"/>
    </w:rPr>
  </w:style>
  <w:style w:type="paragraph" w:customStyle="1" w:styleId="ConsPlusTitle">
    <w:name w:val="ConsPlusTitle"/>
    <w:rsid w:val="00FB32A4"/>
    <w:pPr>
      <w:autoSpaceDE w:val="0"/>
      <w:autoSpaceDN w:val="0"/>
      <w:adjustRightInd w:val="0"/>
    </w:pPr>
    <w:rPr>
      <w:rFonts w:ascii="Arial" w:eastAsiaTheme="minorEastAsia" w:hAnsi="Arial" w:cs="Arial"/>
      <w:b/>
      <w:bCs/>
      <w:sz w:val="24"/>
      <w:szCs w:val="24"/>
      <w:lang w:val="ru-RU" w:eastAsia="ru-RU"/>
    </w:rPr>
  </w:style>
  <w:style w:type="character" w:customStyle="1" w:styleId="25">
    <w:name w:val="Колонтитул (2)_"/>
    <w:basedOn w:val="a8"/>
    <w:link w:val="26"/>
    <w:rsid w:val="00654EB9"/>
    <w:rPr>
      <w:rFonts w:ascii="Times New Roman" w:eastAsia="Times New Roman" w:hAnsi="Times New Roman" w:cs="Times New Roman"/>
      <w:sz w:val="20"/>
      <w:szCs w:val="20"/>
    </w:rPr>
  </w:style>
  <w:style w:type="paragraph" w:customStyle="1" w:styleId="26">
    <w:name w:val="Колонтитул (2)"/>
    <w:basedOn w:val="a7"/>
    <w:link w:val="25"/>
    <w:rsid w:val="00654EB9"/>
    <w:rPr>
      <w:rFonts w:ascii="Times New Roman" w:eastAsia="Times New Roman" w:hAnsi="Times New Roman" w:cs="Times New Roman"/>
      <w:sz w:val="20"/>
      <w:szCs w:val="20"/>
    </w:rPr>
  </w:style>
  <w:style w:type="character" w:customStyle="1" w:styleId="14">
    <w:name w:val="Неразрешенное упоминание1"/>
    <w:basedOn w:val="a8"/>
    <w:uiPriority w:val="99"/>
    <w:semiHidden/>
    <w:unhideWhenUsed/>
    <w:rsid w:val="00920643"/>
    <w:rPr>
      <w:color w:val="605E5C"/>
      <w:shd w:val="clear" w:color="auto" w:fill="E1DFDD"/>
    </w:rPr>
  </w:style>
  <w:style w:type="character" w:customStyle="1" w:styleId="aff2">
    <w:name w:val="Другое_"/>
    <w:basedOn w:val="a8"/>
    <w:link w:val="aff3"/>
    <w:rsid w:val="00A87FDB"/>
    <w:rPr>
      <w:rFonts w:ascii="Times New Roman" w:eastAsia="Times New Roman" w:hAnsi="Times New Roman" w:cs="Times New Roman"/>
    </w:rPr>
  </w:style>
  <w:style w:type="paragraph" w:customStyle="1" w:styleId="aff3">
    <w:name w:val="Другое"/>
    <w:basedOn w:val="a7"/>
    <w:link w:val="aff2"/>
    <w:rsid w:val="00A87FDB"/>
    <w:pPr>
      <w:ind w:firstLine="400"/>
    </w:pPr>
    <w:rPr>
      <w:rFonts w:ascii="Times New Roman" w:eastAsia="Times New Roman" w:hAnsi="Times New Roman" w:cs="Times New Roman"/>
    </w:rPr>
  </w:style>
  <w:style w:type="character" w:customStyle="1" w:styleId="aff4">
    <w:name w:val="Основной текст_"/>
    <w:basedOn w:val="a8"/>
    <w:link w:val="15"/>
    <w:rsid w:val="00835B2E"/>
    <w:rPr>
      <w:rFonts w:ascii="Times New Roman" w:eastAsia="Times New Roman" w:hAnsi="Times New Roman" w:cs="Times New Roman"/>
    </w:rPr>
  </w:style>
  <w:style w:type="paragraph" w:customStyle="1" w:styleId="15">
    <w:name w:val="Основной текст1"/>
    <w:basedOn w:val="a7"/>
    <w:link w:val="aff4"/>
    <w:qFormat/>
    <w:rsid w:val="00835B2E"/>
    <w:pPr>
      <w:ind w:firstLine="400"/>
    </w:pPr>
    <w:rPr>
      <w:rFonts w:ascii="Times New Roman" w:eastAsia="Times New Roman" w:hAnsi="Times New Roman" w:cs="Times New Roman"/>
    </w:rPr>
  </w:style>
  <w:style w:type="character" w:customStyle="1" w:styleId="Bodytext">
    <w:name w:val="Body text_"/>
    <w:basedOn w:val="a8"/>
    <w:rsid w:val="00B548C8"/>
    <w:rPr>
      <w:rFonts w:ascii="Times New Roman" w:eastAsia="Times New Roman" w:hAnsi="Times New Roman" w:cs="Times New Roman"/>
    </w:r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basedOn w:val="a8"/>
    <w:link w:val="30"/>
    <w:rsid w:val="00B9704B"/>
    <w:rPr>
      <w:rFonts w:ascii="Verdana" w:eastAsia="Times New Roman" w:hAnsi="Verdana" w:cs="Times New Roman"/>
      <w:sz w:val="20"/>
      <w:szCs w:val="20"/>
    </w:rPr>
  </w:style>
  <w:style w:type="character" w:customStyle="1" w:styleId="41">
    <w:name w:val="Заголовок 4 Знак"/>
    <w:basedOn w:val="a8"/>
    <w:link w:val="40"/>
    <w:rsid w:val="00B9704B"/>
    <w:rPr>
      <w:rFonts w:ascii="Times New Roman" w:eastAsia="Times New Roman" w:hAnsi="Times New Roman" w:cs="Times New Roman"/>
      <w:sz w:val="24"/>
      <w:szCs w:val="28"/>
      <w:lang w:val="ru-RU" w:eastAsia="ru-RU"/>
    </w:rPr>
  </w:style>
  <w:style w:type="character" w:customStyle="1" w:styleId="50">
    <w:name w:val="Заголовок 5 Знак"/>
    <w:aliases w:val="Underline Знак"/>
    <w:basedOn w:val="a8"/>
    <w:link w:val="5"/>
    <w:rsid w:val="00B9704B"/>
    <w:rPr>
      <w:rFonts w:ascii="Times New Roman CYR" w:eastAsia="Times New Roman" w:hAnsi="Times New Roman CYR" w:cs="Times New Roman CYR"/>
      <w:b/>
      <w:bCs/>
      <w:sz w:val="24"/>
      <w:szCs w:val="24"/>
      <w:u w:val="single"/>
      <w:lang w:val="ru-RU" w:eastAsia="ru-RU"/>
    </w:rPr>
  </w:style>
  <w:style w:type="character" w:customStyle="1" w:styleId="60">
    <w:name w:val="Заголовок 6 Знак"/>
    <w:basedOn w:val="a8"/>
    <w:link w:val="6"/>
    <w:uiPriority w:val="9"/>
    <w:rsid w:val="00B9704B"/>
    <w:rPr>
      <w:rFonts w:ascii="Times New Roman" w:eastAsia="Times New Roman" w:hAnsi="Times New Roman" w:cs="Times New Roman"/>
      <w:b/>
      <w:bCs/>
      <w:sz w:val="24"/>
      <w:szCs w:val="24"/>
      <w:lang w:val="ru-RU" w:eastAsia="ru-RU"/>
    </w:rPr>
  </w:style>
  <w:style w:type="character" w:customStyle="1" w:styleId="70">
    <w:name w:val="Заголовок 7 Знак"/>
    <w:basedOn w:val="a8"/>
    <w:link w:val="7"/>
    <w:rsid w:val="00B9704B"/>
    <w:rPr>
      <w:rFonts w:ascii="Times New Roman" w:eastAsia="Times New Roman" w:hAnsi="Times New Roman" w:cs="Times New Roman"/>
      <w:sz w:val="24"/>
      <w:szCs w:val="24"/>
      <w:lang w:val="ru-RU" w:eastAsia="ru-RU"/>
    </w:rPr>
  </w:style>
  <w:style w:type="character" w:customStyle="1" w:styleId="80">
    <w:name w:val="Заголовок 8 Знак"/>
    <w:basedOn w:val="a8"/>
    <w:link w:val="8"/>
    <w:rsid w:val="00B9704B"/>
    <w:rPr>
      <w:rFonts w:ascii="Times New Roman" w:eastAsia="Times New Roman" w:hAnsi="Times New Roman" w:cs="Times New Roman"/>
      <w:i/>
      <w:iCs/>
      <w:sz w:val="24"/>
      <w:szCs w:val="24"/>
      <w:lang w:val="ru-RU" w:eastAsia="ru-RU"/>
    </w:rPr>
  </w:style>
  <w:style w:type="character" w:customStyle="1" w:styleId="90">
    <w:name w:val="Заголовок 9 Знак"/>
    <w:basedOn w:val="a8"/>
    <w:link w:val="9"/>
    <w:rsid w:val="00B9704B"/>
    <w:rPr>
      <w:rFonts w:ascii="Times New Roman" w:eastAsia="Times New Roman" w:hAnsi="Times New Roman" w:cs="Times New Roman"/>
      <w:sz w:val="24"/>
      <w:szCs w:val="24"/>
      <w:u w:val="single"/>
      <w:lang w:val="ru-RU" w:eastAsia="ru-RU"/>
    </w:rPr>
  </w:style>
  <w:style w:type="paragraph" w:customStyle="1" w:styleId="-1">
    <w:name w:val="Таблица - Список маркированный 1"/>
    <w:basedOn w:val="a7"/>
    <w:link w:val="-10"/>
    <w:qFormat/>
    <w:rsid w:val="00B9704B"/>
    <w:pPr>
      <w:widowControl/>
      <w:numPr>
        <w:numId w:val="78"/>
      </w:numPr>
      <w:tabs>
        <w:tab w:val="left" w:pos="647"/>
      </w:tabs>
      <w:suppressAutoHyphens/>
    </w:pPr>
    <w:rPr>
      <w:rFonts w:ascii="Times New Roman" w:eastAsia="Times New Roman" w:hAnsi="Times New Roman" w:cs="Times New Roman"/>
      <w:sz w:val="24"/>
      <w:szCs w:val="24"/>
      <w:lang w:val="ru-RU" w:eastAsia="ru-RU"/>
    </w:rPr>
  </w:style>
  <w:style w:type="paragraph" w:customStyle="1" w:styleId="-">
    <w:name w:val="Таблица - Текст основной"/>
    <w:basedOn w:val="a7"/>
    <w:link w:val="-0"/>
    <w:qFormat/>
    <w:rsid w:val="00B9704B"/>
    <w:pPr>
      <w:widowControl/>
      <w:autoSpaceDE w:val="0"/>
      <w:autoSpaceDN w:val="0"/>
      <w:adjustRightInd w:val="0"/>
      <w:spacing w:before="60" w:after="60"/>
    </w:pPr>
    <w:rPr>
      <w:rFonts w:ascii="Times New Roman" w:eastAsia="Times New Roman" w:hAnsi="Times New Roman" w:cs="Times New Roman"/>
      <w:sz w:val="24"/>
      <w:szCs w:val="24"/>
      <w:lang w:val="ru-RU" w:eastAsia="ru-RU"/>
    </w:rPr>
  </w:style>
  <w:style w:type="character" w:customStyle="1" w:styleId="-0">
    <w:name w:val="Таблица - Текст основной Знак"/>
    <w:basedOn w:val="a8"/>
    <w:link w:val="-"/>
    <w:rsid w:val="00B9704B"/>
    <w:rPr>
      <w:rFonts w:ascii="Times New Roman" w:eastAsia="Times New Roman" w:hAnsi="Times New Roman" w:cs="Times New Roman"/>
      <w:sz w:val="24"/>
      <w:szCs w:val="24"/>
      <w:lang w:val="ru-RU" w:eastAsia="ru-RU"/>
    </w:rPr>
  </w:style>
  <w:style w:type="character" w:customStyle="1" w:styleId="-10">
    <w:name w:val="Таблица - Список маркированный 1 Знак"/>
    <w:basedOn w:val="a8"/>
    <w:link w:val="-1"/>
    <w:rsid w:val="00B9704B"/>
    <w:rPr>
      <w:rFonts w:ascii="Times New Roman" w:eastAsia="Times New Roman" w:hAnsi="Times New Roman" w:cs="Times New Roman"/>
      <w:sz w:val="24"/>
      <w:szCs w:val="24"/>
      <w:lang w:val="ru-RU" w:eastAsia="ru-RU"/>
    </w:rPr>
  </w:style>
  <w:style w:type="paragraph" w:styleId="aff5">
    <w:name w:val="Body Text Indent"/>
    <w:basedOn w:val="a7"/>
    <w:link w:val="aff6"/>
    <w:rsid w:val="00B9704B"/>
    <w:pPr>
      <w:widowControl/>
      <w:spacing w:before="120" w:line="360" w:lineRule="auto"/>
      <w:ind w:firstLine="720"/>
      <w:jc w:val="both"/>
    </w:pPr>
    <w:rPr>
      <w:rFonts w:ascii="Times New Roman" w:eastAsia="Times New Roman" w:hAnsi="Times New Roman" w:cs="Times New Roman"/>
      <w:sz w:val="24"/>
      <w:szCs w:val="24"/>
      <w:lang w:val="ru-RU" w:eastAsia="ru-RU"/>
    </w:rPr>
  </w:style>
  <w:style w:type="character" w:customStyle="1" w:styleId="aff6">
    <w:name w:val="Основной текст с отступом Знак"/>
    <w:basedOn w:val="a8"/>
    <w:link w:val="aff5"/>
    <w:rsid w:val="00B9704B"/>
    <w:rPr>
      <w:rFonts w:ascii="Times New Roman" w:eastAsia="Times New Roman" w:hAnsi="Times New Roman" w:cs="Times New Roman"/>
      <w:sz w:val="24"/>
      <w:szCs w:val="24"/>
      <w:lang w:val="ru-RU" w:eastAsia="ru-RU"/>
    </w:rPr>
  </w:style>
  <w:style w:type="character" w:customStyle="1" w:styleId="ConsPlusNormal0">
    <w:name w:val="ConsPlusNormal Знак"/>
    <w:link w:val="ConsPlusNormal"/>
    <w:rsid w:val="00B9704B"/>
    <w:rPr>
      <w:rFonts w:ascii="Calibri" w:eastAsia="Times New Roman" w:hAnsi="Calibri" w:cs="Calibri"/>
      <w:szCs w:val="20"/>
      <w:lang w:val="ru-RU" w:eastAsia="ru-RU"/>
    </w:rPr>
  </w:style>
  <w:style w:type="paragraph" w:styleId="aff7">
    <w:name w:val="No Spacing"/>
    <w:link w:val="aff8"/>
    <w:uiPriority w:val="1"/>
    <w:qFormat/>
    <w:rsid w:val="00B9704B"/>
    <w:pPr>
      <w:autoSpaceDE w:val="0"/>
      <w:autoSpaceDN w:val="0"/>
      <w:adjustRightInd w:val="0"/>
      <w:ind w:firstLine="709"/>
      <w:jc w:val="both"/>
    </w:pPr>
    <w:rPr>
      <w:rFonts w:ascii="Times New Roman" w:eastAsia="Times New Roman" w:hAnsi="Times New Roman" w:cs="Times New Roman"/>
      <w:sz w:val="28"/>
      <w:szCs w:val="20"/>
      <w:lang w:val="ru-RU" w:eastAsia="ru-RU"/>
    </w:rPr>
  </w:style>
  <w:style w:type="paragraph" w:customStyle="1" w:styleId="aff9">
    <w:name w:val="Титул_абзац_ГОСТ_ЛУ_Наименование_документа"/>
    <w:basedOn w:val="a7"/>
    <w:uiPriority w:val="99"/>
    <w:rsid w:val="00B9704B"/>
    <w:pPr>
      <w:widowControl/>
      <w:jc w:val="center"/>
    </w:pPr>
    <w:rPr>
      <w:rFonts w:ascii="Times New Roman" w:eastAsia="Times New Roman" w:hAnsi="Times New Roman" w:cs="Times New Roman"/>
      <w:b/>
      <w:sz w:val="32"/>
      <w:szCs w:val="24"/>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B9704B"/>
    <w:rPr>
      <w:rFonts w:ascii="Cambria" w:hAnsi="Cambria" w:cs="Times New Roman"/>
      <w:b/>
      <w:bCs/>
      <w:i/>
      <w:iCs/>
      <w:sz w:val="28"/>
      <w:szCs w:val="28"/>
    </w:rPr>
  </w:style>
  <w:style w:type="paragraph" w:customStyle="1" w:styleId="Default">
    <w:name w:val="Default"/>
    <w:rsid w:val="00B9704B"/>
    <w:pPr>
      <w:widowControl/>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Heading1Char">
    <w:name w:val="Heading 1 Char"/>
    <w:aliases w:val="Заголовок 1 Знак Знак Знак Char,Заголовок 1 Знак Знак Char,Заголовок 1 Знак Char"/>
    <w:locked/>
    <w:rsid w:val="00B9704B"/>
    <w:rPr>
      <w:rFonts w:ascii="Calibri" w:hAnsi="Calibri" w:cs="Calibri"/>
      <w:b/>
      <w:bCs/>
      <w:kern w:val="36"/>
      <w:sz w:val="48"/>
      <w:szCs w:val="48"/>
      <w:lang w:val="ru-RU" w:eastAsia="ru-RU"/>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B9704B"/>
    <w:rPr>
      <w:rFonts w:ascii="Cambria" w:hAnsi="Cambria" w:cs="Times New Roman"/>
      <w:b/>
      <w:bCs/>
      <w:sz w:val="26"/>
      <w:szCs w:val="26"/>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B9704B"/>
    <w:rPr>
      <w:rFonts w:eastAsia="Times New Roman" w:cs="Times New Roman"/>
      <w:sz w:val="28"/>
      <w:szCs w:val="28"/>
      <w:u w:val="thick"/>
    </w:rPr>
  </w:style>
  <w:style w:type="paragraph" w:styleId="affa">
    <w:name w:val="caption"/>
    <w:basedOn w:val="a7"/>
    <w:next w:val="a7"/>
    <w:qFormat/>
    <w:rsid w:val="00B9704B"/>
    <w:pPr>
      <w:widowControl/>
      <w:spacing w:before="120" w:after="120"/>
      <w:ind w:firstLine="709"/>
      <w:jc w:val="both"/>
    </w:pPr>
    <w:rPr>
      <w:rFonts w:ascii="Times New Roman" w:eastAsia="Times New Roman" w:hAnsi="Times New Roman" w:cs="Times New Roman"/>
      <w:b/>
      <w:bCs/>
      <w:sz w:val="20"/>
      <w:szCs w:val="20"/>
      <w:lang w:val="ru-RU" w:eastAsia="ru-RU"/>
    </w:rPr>
  </w:style>
  <w:style w:type="paragraph" w:styleId="affb">
    <w:name w:val="Title"/>
    <w:basedOn w:val="a7"/>
    <w:next w:val="a7"/>
    <w:link w:val="affc"/>
    <w:qFormat/>
    <w:rsid w:val="00B9704B"/>
    <w:pPr>
      <w:widowControl/>
      <w:suppressAutoHyphens/>
      <w:spacing w:before="60" w:after="60"/>
      <w:ind w:left="1701" w:right="1701" w:firstLine="709"/>
      <w:jc w:val="center"/>
    </w:pPr>
    <w:rPr>
      <w:rFonts w:ascii="Times New Roman" w:eastAsia="Times New Roman" w:hAnsi="Times New Roman" w:cs="Times New Roman"/>
      <w:b/>
      <w:bCs/>
      <w:spacing w:val="20"/>
      <w:sz w:val="24"/>
      <w:szCs w:val="28"/>
      <w:lang w:val="ru-RU" w:eastAsia="ru-RU"/>
    </w:rPr>
  </w:style>
  <w:style w:type="character" w:customStyle="1" w:styleId="affc">
    <w:name w:val="Заголовок Знак"/>
    <w:basedOn w:val="a8"/>
    <w:link w:val="affb"/>
    <w:rsid w:val="00B9704B"/>
    <w:rPr>
      <w:rFonts w:ascii="Times New Roman" w:eastAsia="Times New Roman" w:hAnsi="Times New Roman" w:cs="Times New Roman"/>
      <w:b/>
      <w:bCs/>
      <w:spacing w:val="20"/>
      <w:sz w:val="24"/>
      <w:szCs w:val="28"/>
      <w:lang w:val="ru-RU" w:eastAsia="ru-RU"/>
    </w:rPr>
  </w:style>
  <w:style w:type="paragraph" w:styleId="affd">
    <w:name w:val="Subtitle"/>
    <w:basedOn w:val="a7"/>
    <w:link w:val="affe"/>
    <w:qFormat/>
    <w:rsid w:val="00B9704B"/>
    <w:pPr>
      <w:widowControl/>
      <w:spacing w:after="60"/>
      <w:ind w:firstLine="709"/>
      <w:jc w:val="center"/>
      <w:outlineLvl w:val="1"/>
    </w:pPr>
    <w:rPr>
      <w:rFonts w:ascii="Arial" w:eastAsia="Times New Roman" w:hAnsi="Arial" w:cs="Arial"/>
      <w:sz w:val="24"/>
      <w:szCs w:val="24"/>
      <w:lang w:val="ru-RU" w:eastAsia="ru-RU"/>
    </w:rPr>
  </w:style>
  <w:style w:type="character" w:customStyle="1" w:styleId="affe">
    <w:name w:val="Подзаголовок Знак"/>
    <w:basedOn w:val="a8"/>
    <w:link w:val="affd"/>
    <w:rsid w:val="00B9704B"/>
    <w:rPr>
      <w:rFonts w:ascii="Arial" w:eastAsia="Times New Roman" w:hAnsi="Arial" w:cs="Arial"/>
      <w:sz w:val="24"/>
      <w:szCs w:val="24"/>
      <w:lang w:val="ru-RU" w:eastAsia="ru-RU"/>
    </w:rPr>
  </w:style>
  <w:style w:type="character" w:styleId="afff">
    <w:name w:val="Strong"/>
    <w:qFormat/>
    <w:rsid w:val="00B9704B"/>
    <w:rPr>
      <w:rFonts w:cs="Times New Roman"/>
      <w:b/>
      <w:bCs/>
    </w:rPr>
  </w:style>
  <w:style w:type="character" w:styleId="afff0">
    <w:name w:val="Emphasis"/>
    <w:qFormat/>
    <w:rsid w:val="00B9704B"/>
    <w:rPr>
      <w:rFonts w:cs="Times New Roman"/>
      <w:i/>
      <w:iCs/>
    </w:rPr>
  </w:style>
  <w:style w:type="paragraph" w:customStyle="1" w:styleId="16">
    <w:name w:val="Без интервала1"/>
    <w:rsid w:val="00B9704B"/>
    <w:pPr>
      <w:widowControl/>
    </w:pPr>
    <w:rPr>
      <w:rFonts w:ascii="Times New Roman" w:eastAsia="Times New Roman" w:hAnsi="Times New Roman" w:cs="Times New Roman"/>
      <w:sz w:val="24"/>
      <w:szCs w:val="24"/>
      <w:lang w:val="ru-RU" w:eastAsia="ru-RU"/>
    </w:rPr>
  </w:style>
  <w:style w:type="paragraph" w:customStyle="1" w:styleId="17">
    <w:name w:val="Абзац списка1"/>
    <w:basedOn w:val="a7"/>
    <w:rsid w:val="00B9704B"/>
    <w:pPr>
      <w:widowControl/>
      <w:spacing w:after="200" w:line="276" w:lineRule="auto"/>
      <w:ind w:left="720" w:firstLine="709"/>
      <w:jc w:val="both"/>
    </w:pPr>
    <w:rPr>
      <w:rFonts w:ascii="Calibri" w:eastAsia="Times New Roman" w:hAnsi="Calibri" w:cs="Calibri"/>
      <w:lang w:val="ru-RU" w:eastAsia="ru-RU"/>
    </w:rPr>
  </w:style>
  <w:style w:type="paragraph" w:customStyle="1" w:styleId="212">
    <w:name w:val="Цитата 21"/>
    <w:basedOn w:val="a7"/>
    <w:next w:val="a7"/>
    <w:link w:val="QuoteChar"/>
    <w:rsid w:val="00B9704B"/>
    <w:pPr>
      <w:widowControl/>
      <w:ind w:firstLine="709"/>
      <w:jc w:val="both"/>
    </w:pPr>
    <w:rPr>
      <w:rFonts w:ascii="Times New Roman" w:eastAsia="Times New Roman" w:hAnsi="Times New Roman" w:cs="Times New Roman"/>
      <w:i/>
      <w:iCs/>
      <w:color w:val="000000"/>
      <w:sz w:val="24"/>
      <w:szCs w:val="24"/>
      <w:lang w:val="ru-RU" w:eastAsia="ru-RU"/>
    </w:rPr>
  </w:style>
  <w:style w:type="character" w:customStyle="1" w:styleId="QuoteChar">
    <w:name w:val="Quote Char"/>
    <w:link w:val="212"/>
    <w:locked/>
    <w:rsid w:val="00B9704B"/>
    <w:rPr>
      <w:rFonts w:ascii="Times New Roman" w:eastAsia="Times New Roman" w:hAnsi="Times New Roman" w:cs="Times New Roman"/>
      <w:i/>
      <w:iCs/>
      <w:color w:val="000000"/>
      <w:sz w:val="24"/>
      <w:szCs w:val="24"/>
      <w:lang w:val="ru-RU" w:eastAsia="ru-RU"/>
    </w:rPr>
  </w:style>
  <w:style w:type="paragraph" w:customStyle="1" w:styleId="18">
    <w:name w:val="Выделенная цитата1"/>
    <w:basedOn w:val="a7"/>
    <w:next w:val="a7"/>
    <w:link w:val="IntenseQuoteChar"/>
    <w:rsid w:val="00B9704B"/>
    <w:pPr>
      <w:widowControl/>
      <w:pBdr>
        <w:bottom w:val="single" w:sz="4" w:space="4" w:color="4F81BD"/>
      </w:pBdr>
      <w:spacing w:before="200" w:after="280"/>
      <w:ind w:left="936" w:right="936" w:firstLine="709"/>
      <w:jc w:val="both"/>
    </w:pPr>
    <w:rPr>
      <w:rFonts w:ascii="Times New Roman" w:eastAsia="Times New Roman" w:hAnsi="Times New Roman" w:cs="Times New Roman"/>
      <w:b/>
      <w:bCs/>
      <w:i/>
      <w:iCs/>
      <w:color w:val="4F81BD"/>
      <w:sz w:val="24"/>
      <w:szCs w:val="24"/>
      <w:lang w:val="ru-RU" w:eastAsia="ru-RU"/>
    </w:rPr>
  </w:style>
  <w:style w:type="character" w:customStyle="1" w:styleId="IntenseQuoteChar">
    <w:name w:val="Intense Quote Char"/>
    <w:link w:val="18"/>
    <w:locked/>
    <w:rsid w:val="00B9704B"/>
    <w:rPr>
      <w:rFonts w:ascii="Times New Roman" w:eastAsia="Times New Roman" w:hAnsi="Times New Roman" w:cs="Times New Roman"/>
      <w:b/>
      <w:bCs/>
      <w:i/>
      <w:iCs/>
      <w:color w:val="4F81BD"/>
      <w:sz w:val="24"/>
      <w:szCs w:val="24"/>
      <w:lang w:val="ru-RU" w:eastAsia="ru-RU"/>
    </w:rPr>
  </w:style>
  <w:style w:type="character" w:customStyle="1" w:styleId="19">
    <w:name w:val="Слабое выделение1"/>
    <w:rsid w:val="00B9704B"/>
    <w:rPr>
      <w:rFonts w:cs="Times New Roman"/>
      <w:i/>
      <w:iCs/>
      <w:color w:val="808080"/>
    </w:rPr>
  </w:style>
  <w:style w:type="character" w:customStyle="1" w:styleId="1a">
    <w:name w:val="Сильное выделение1"/>
    <w:rsid w:val="00B9704B"/>
    <w:rPr>
      <w:rFonts w:cs="Times New Roman"/>
      <w:b/>
      <w:bCs/>
      <w:i/>
      <w:iCs/>
      <w:color w:val="4F81BD"/>
    </w:rPr>
  </w:style>
  <w:style w:type="character" w:customStyle="1" w:styleId="1b">
    <w:name w:val="Слабая ссылка1"/>
    <w:rsid w:val="00B9704B"/>
    <w:rPr>
      <w:rFonts w:cs="Times New Roman"/>
      <w:smallCaps/>
      <w:color w:val="auto"/>
      <w:u w:val="single"/>
    </w:rPr>
  </w:style>
  <w:style w:type="character" w:customStyle="1" w:styleId="1c">
    <w:name w:val="Сильная ссылка1"/>
    <w:rsid w:val="00B9704B"/>
    <w:rPr>
      <w:rFonts w:cs="Times New Roman"/>
      <w:b/>
      <w:bCs/>
      <w:smallCaps/>
      <w:color w:val="auto"/>
      <w:spacing w:val="5"/>
      <w:u w:val="single"/>
    </w:rPr>
  </w:style>
  <w:style w:type="character" w:customStyle="1" w:styleId="1d">
    <w:name w:val="Название книги1"/>
    <w:rsid w:val="00B9704B"/>
    <w:rPr>
      <w:rFonts w:cs="Times New Roman"/>
      <w:b/>
      <w:bCs/>
      <w:smallCaps/>
      <w:spacing w:val="5"/>
    </w:rPr>
  </w:style>
  <w:style w:type="paragraph" w:customStyle="1" w:styleId="1e">
    <w:name w:val="Заголовок оглавления1"/>
    <w:basedOn w:val="10"/>
    <w:next w:val="a7"/>
    <w:rsid w:val="00B9704B"/>
    <w:pPr>
      <w:keepLines w:val="0"/>
      <w:widowControl/>
      <w:numPr>
        <w:ilvl w:val="5"/>
      </w:numPr>
      <w:tabs>
        <w:tab w:val="num" w:pos="1152"/>
      </w:tabs>
      <w:suppressAutoHyphens/>
      <w:spacing w:before="240" w:after="60"/>
      <w:ind w:firstLine="567"/>
      <w:outlineLvl w:val="9"/>
    </w:pPr>
    <w:rPr>
      <w:rFonts w:ascii="Times New Roman" w:eastAsia="Times New Roman" w:hAnsi="Times New Roman" w:cs="Cambria"/>
      <w:b w:val="0"/>
      <w:bCs w:val="0"/>
      <w:color w:val="auto"/>
      <w:kern w:val="32"/>
      <w:sz w:val="24"/>
      <w:szCs w:val="32"/>
      <w:lang w:val="ru-RU" w:eastAsia="ru-RU"/>
    </w:rPr>
  </w:style>
  <w:style w:type="character" w:customStyle="1" w:styleId="312">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B9704B"/>
    <w:rPr>
      <w:rFonts w:eastAsia="Times New Roman" w:cs="Times New Roman"/>
      <w:sz w:val="28"/>
      <w:szCs w:val="28"/>
      <w:u w:val="thick"/>
      <w:lang w:val="ru-RU" w:eastAsia="ru-RU"/>
    </w:rPr>
  </w:style>
  <w:style w:type="paragraph" w:customStyle="1" w:styleId="1f">
    <w:name w:val="Основной текст 1"/>
    <w:basedOn w:val="a7"/>
    <w:rsid w:val="00B9704B"/>
    <w:pPr>
      <w:widowControl/>
      <w:spacing w:line="360" w:lineRule="auto"/>
      <w:ind w:firstLine="709"/>
      <w:jc w:val="both"/>
    </w:pPr>
    <w:rPr>
      <w:rFonts w:ascii="Times New Roman" w:eastAsia="Times New Roman" w:hAnsi="Times New Roman" w:cs="Times New Roman"/>
      <w:sz w:val="24"/>
      <w:szCs w:val="24"/>
      <w:lang w:val="ru-RU" w:eastAsia="ru-RU"/>
    </w:rPr>
  </w:style>
  <w:style w:type="paragraph" w:styleId="afff1">
    <w:name w:val="Normal (Web)"/>
    <w:aliases w:val="Обычный (Web),Обычный (Web)1,Обычный (Web)1 Знак"/>
    <w:basedOn w:val="a7"/>
    <w:uiPriority w:val="99"/>
    <w:rsid w:val="00B9704B"/>
    <w:pPr>
      <w:widowControl/>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character" w:customStyle="1" w:styleId="FooterChar">
    <w:name w:val="Footer Char"/>
    <w:locked/>
    <w:rsid w:val="00B9704B"/>
    <w:rPr>
      <w:rFonts w:ascii="Calibri" w:hAnsi="Calibri" w:cs="Calibri"/>
      <w:sz w:val="24"/>
      <w:szCs w:val="24"/>
      <w:lang w:val="ru-RU" w:eastAsia="ru-RU"/>
    </w:rPr>
  </w:style>
  <w:style w:type="paragraph" w:customStyle="1" w:styleId="1f0">
    <w:name w:val="Текст1"/>
    <w:basedOn w:val="a7"/>
    <w:rsid w:val="00B9704B"/>
    <w:pPr>
      <w:widowControl/>
      <w:ind w:firstLine="709"/>
      <w:jc w:val="both"/>
    </w:pPr>
    <w:rPr>
      <w:rFonts w:ascii="Times New Roman" w:eastAsia="Times New Roman" w:hAnsi="Times New Roman" w:cs="Times New Roman"/>
      <w:sz w:val="24"/>
      <w:szCs w:val="24"/>
      <w:lang w:val="ru-RU" w:eastAsia="ru-RU"/>
    </w:rPr>
  </w:style>
  <w:style w:type="character" w:styleId="afff2">
    <w:name w:val="FollowedHyperlink"/>
    <w:semiHidden/>
    <w:rsid w:val="00B9704B"/>
    <w:rPr>
      <w:rFonts w:cs="Times New Roman"/>
      <w:color w:val="800080"/>
      <w:u w:val="single"/>
    </w:rPr>
  </w:style>
  <w:style w:type="character" w:customStyle="1" w:styleId="afff3">
    <w:name w:val="Текст примечания Знак"/>
    <w:link w:val="afff4"/>
    <w:semiHidden/>
    <w:locked/>
    <w:rsid w:val="00B9704B"/>
  </w:style>
  <w:style w:type="character" w:customStyle="1" w:styleId="afff5">
    <w:name w:val="Текст концевой сноски Знак"/>
    <w:link w:val="afff6"/>
    <w:semiHidden/>
    <w:locked/>
    <w:rsid w:val="00B9704B"/>
  </w:style>
  <w:style w:type="character" w:customStyle="1" w:styleId="afff7">
    <w:name w:val="Подпись Знак"/>
    <w:link w:val="afff8"/>
    <w:semiHidden/>
    <w:locked/>
    <w:rsid w:val="00B9704B"/>
    <w:rPr>
      <w:sz w:val="24"/>
      <w:szCs w:val="24"/>
    </w:r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B9704B"/>
    <w:rPr>
      <w:rFonts w:cs="Times New Roman"/>
      <w:sz w:val="24"/>
      <w:szCs w:val="24"/>
    </w:rPr>
  </w:style>
  <w:style w:type="character" w:customStyle="1" w:styleId="1f1">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semiHidden/>
    <w:locked/>
    <w:rsid w:val="00B9704B"/>
    <w:rPr>
      <w:rFonts w:cs="Times New Roman"/>
      <w:sz w:val="24"/>
      <w:szCs w:val="24"/>
    </w:rPr>
  </w:style>
  <w:style w:type="character" w:customStyle="1" w:styleId="27">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8"/>
    <w:semiHidden/>
    <w:locked/>
    <w:rsid w:val="00B9704B"/>
    <w:rPr>
      <w:sz w:val="24"/>
      <w:szCs w:val="24"/>
    </w:rPr>
  </w:style>
  <w:style w:type="character" w:customStyle="1" w:styleId="33">
    <w:name w:val="Основной текст 3 Знак"/>
    <w:link w:val="34"/>
    <w:semiHidden/>
    <w:locked/>
    <w:rsid w:val="00B9704B"/>
    <w:rPr>
      <w:sz w:val="24"/>
      <w:szCs w:val="24"/>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link w:val="29"/>
    <w:semiHidden/>
    <w:locked/>
    <w:rsid w:val="00B9704B"/>
    <w:rPr>
      <w:sz w:val="24"/>
      <w:szCs w:val="24"/>
    </w:rPr>
  </w:style>
  <w:style w:type="character" w:customStyle="1" w:styleId="35">
    <w:name w:val="Основной текст с отступом 3 Знак"/>
    <w:link w:val="36"/>
    <w:semiHidden/>
    <w:locked/>
    <w:rsid w:val="00B9704B"/>
    <w:rPr>
      <w:sz w:val="16"/>
      <w:szCs w:val="16"/>
    </w:rPr>
  </w:style>
  <w:style w:type="character" w:customStyle="1" w:styleId="afff9">
    <w:name w:val="Схема документа Знак"/>
    <w:link w:val="afffa"/>
    <w:semiHidden/>
    <w:locked/>
    <w:rsid w:val="00B9704B"/>
    <w:rPr>
      <w:rFonts w:ascii="Tahoma" w:hAnsi="Tahoma"/>
    </w:rPr>
  </w:style>
  <w:style w:type="character" w:customStyle="1" w:styleId="afffb">
    <w:name w:val="Текст Знак"/>
    <w:link w:val="afffc"/>
    <w:semiHidden/>
    <w:locked/>
    <w:rsid w:val="00B9704B"/>
    <w:rPr>
      <w:sz w:val="24"/>
      <w:szCs w:val="24"/>
    </w:rPr>
  </w:style>
  <w:style w:type="paragraph" w:styleId="afff4">
    <w:name w:val="annotation text"/>
    <w:basedOn w:val="a7"/>
    <w:link w:val="afff3"/>
    <w:semiHidden/>
    <w:rsid w:val="00B9704B"/>
    <w:pPr>
      <w:widowControl/>
      <w:ind w:firstLine="709"/>
      <w:jc w:val="both"/>
    </w:pPr>
  </w:style>
  <w:style w:type="character" w:customStyle="1" w:styleId="1f2">
    <w:name w:val="Текст примечания Знак1"/>
    <w:basedOn w:val="a8"/>
    <w:semiHidden/>
    <w:rsid w:val="00B9704B"/>
    <w:rPr>
      <w:sz w:val="20"/>
      <w:szCs w:val="20"/>
    </w:rPr>
  </w:style>
  <w:style w:type="character" w:customStyle="1" w:styleId="CommentTextChar1">
    <w:name w:val="Comment Text Char1"/>
    <w:semiHidden/>
    <w:locked/>
    <w:rsid w:val="00B9704B"/>
    <w:rPr>
      <w:rFonts w:cs="Times New Roman"/>
      <w:sz w:val="20"/>
      <w:szCs w:val="20"/>
    </w:rPr>
  </w:style>
  <w:style w:type="character" w:customStyle="1" w:styleId="afffd">
    <w:name w:val="Тема примечания Знак"/>
    <w:link w:val="afffe"/>
    <w:semiHidden/>
    <w:locked/>
    <w:rsid w:val="00B9704B"/>
    <w:rPr>
      <w:b/>
      <w:bCs/>
    </w:rPr>
  </w:style>
  <w:style w:type="character" w:customStyle="1" w:styleId="affff">
    <w:name w:val="Обычный (веб) Знак"/>
    <w:aliases w:val="Обычный (Web) Знак"/>
    <w:semiHidden/>
    <w:locked/>
    <w:rsid w:val="00B9704B"/>
    <w:rPr>
      <w:rFonts w:ascii="Tahoma" w:hAnsi="Tahoma" w:cs="Tahoma"/>
      <w:sz w:val="16"/>
      <w:szCs w:val="16"/>
    </w:rPr>
  </w:style>
  <w:style w:type="paragraph" w:customStyle="1" w:styleId="2a">
    <w:name w:val="Текст2"/>
    <w:basedOn w:val="a7"/>
    <w:rsid w:val="00B9704B"/>
    <w:pPr>
      <w:widowControl/>
      <w:ind w:firstLine="709"/>
      <w:jc w:val="both"/>
    </w:pPr>
    <w:rPr>
      <w:rFonts w:ascii="Times New Roman" w:eastAsia="Times New Roman" w:hAnsi="Times New Roman" w:cs="Times New Roman"/>
      <w:sz w:val="24"/>
      <w:szCs w:val="24"/>
      <w:lang w:val="ru-RU" w:eastAsia="ru-RU"/>
    </w:rPr>
  </w:style>
  <w:style w:type="paragraph" w:customStyle="1" w:styleId="BodyText21">
    <w:name w:val="Body Text 21"/>
    <w:basedOn w:val="a7"/>
    <w:rsid w:val="00B9704B"/>
    <w:pPr>
      <w:widowControl/>
      <w:autoSpaceDE w:val="0"/>
      <w:autoSpaceDN w:val="0"/>
      <w:spacing w:before="120"/>
      <w:ind w:firstLine="709"/>
      <w:jc w:val="both"/>
    </w:pPr>
    <w:rPr>
      <w:rFonts w:ascii="Times New Roman" w:eastAsia="Times New Roman" w:hAnsi="Times New Roman" w:cs="Times New Roman"/>
      <w:sz w:val="24"/>
      <w:szCs w:val="28"/>
      <w:lang w:val="ru-RU" w:eastAsia="ru-RU"/>
    </w:rPr>
  </w:style>
  <w:style w:type="paragraph" w:styleId="28">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7"/>
    <w:semiHidden/>
    <w:rsid w:val="00B9704B"/>
    <w:pPr>
      <w:widowControl/>
      <w:spacing w:after="120" w:line="480" w:lineRule="auto"/>
      <w:ind w:firstLine="709"/>
      <w:jc w:val="both"/>
    </w:pPr>
    <w:rPr>
      <w:sz w:val="24"/>
      <w:szCs w:val="24"/>
    </w:rPr>
  </w:style>
  <w:style w:type="character" w:customStyle="1" w:styleId="213">
    <w:name w:val="Основной текст 2 Знак1"/>
    <w:basedOn w:val="a8"/>
    <w:semiHidden/>
    <w:rsid w:val="00B9704B"/>
  </w:style>
  <w:style w:type="character" w:customStyle="1" w:styleId="BodyText2Char1">
    <w:name w:val="Body Text 2 Char1"/>
    <w:semiHidden/>
    <w:locked/>
    <w:rsid w:val="00B9704B"/>
    <w:rPr>
      <w:rFonts w:cs="Times New Roman"/>
      <w:sz w:val="24"/>
      <w:szCs w:val="24"/>
    </w:rPr>
  </w:style>
  <w:style w:type="paragraph" w:customStyle="1" w:styleId="affff0">
    <w:name w:val="Название закона"/>
    <w:basedOn w:val="a7"/>
    <w:next w:val="28"/>
    <w:rsid w:val="00B9704B"/>
    <w:pPr>
      <w:widowControl/>
      <w:ind w:firstLine="709"/>
      <w:jc w:val="center"/>
    </w:pPr>
    <w:rPr>
      <w:rFonts w:ascii="Times New Roman" w:eastAsia="Times New Roman" w:hAnsi="Times New Roman" w:cs="Times New Roman"/>
      <w:b/>
      <w:bCs/>
      <w:sz w:val="24"/>
      <w:szCs w:val="24"/>
      <w:lang w:val="ru-RU" w:eastAsia="ru-RU"/>
    </w:rPr>
  </w:style>
  <w:style w:type="paragraph" w:customStyle="1" w:styleId="214">
    <w:name w:val="Основной текст с отступом 21"/>
    <w:basedOn w:val="a7"/>
    <w:rsid w:val="00B9704B"/>
    <w:pPr>
      <w:widowControl/>
      <w:overflowPunct w:val="0"/>
      <w:autoSpaceDE w:val="0"/>
      <w:autoSpaceDN w:val="0"/>
      <w:adjustRightInd w:val="0"/>
      <w:spacing w:before="120"/>
      <w:ind w:firstLine="709"/>
      <w:jc w:val="both"/>
    </w:pPr>
    <w:rPr>
      <w:rFonts w:ascii="Times New Roman" w:eastAsia="Times New Roman" w:hAnsi="Times New Roman" w:cs="Times New Roman"/>
      <w:sz w:val="24"/>
      <w:szCs w:val="24"/>
      <w:lang w:val="ru-RU" w:eastAsia="ru-RU"/>
    </w:rPr>
  </w:style>
  <w:style w:type="paragraph" w:customStyle="1" w:styleId="313">
    <w:name w:val="Основной текст с отступом 31"/>
    <w:basedOn w:val="a7"/>
    <w:rsid w:val="00B9704B"/>
    <w:pPr>
      <w:widowControl/>
      <w:overflowPunct w:val="0"/>
      <w:autoSpaceDE w:val="0"/>
      <w:autoSpaceDN w:val="0"/>
      <w:adjustRightInd w:val="0"/>
      <w:ind w:firstLine="720"/>
      <w:jc w:val="both"/>
    </w:pPr>
    <w:rPr>
      <w:rFonts w:ascii="AcademyACTT" w:eastAsia="Times New Roman" w:hAnsi="AcademyACTT" w:cs="AcademyACTT"/>
      <w:sz w:val="24"/>
      <w:szCs w:val="28"/>
      <w:lang w:eastAsia="ru-RU"/>
    </w:rPr>
  </w:style>
  <w:style w:type="paragraph" w:customStyle="1" w:styleId="215">
    <w:name w:val="Основной текст 21"/>
    <w:basedOn w:val="a7"/>
    <w:rsid w:val="00B9704B"/>
    <w:pPr>
      <w:widowControl/>
      <w:overflowPunct w:val="0"/>
      <w:autoSpaceDE w:val="0"/>
      <w:autoSpaceDN w:val="0"/>
      <w:adjustRightInd w:val="0"/>
      <w:spacing w:before="120"/>
      <w:ind w:firstLine="709"/>
      <w:jc w:val="both"/>
    </w:pPr>
    <w:rPr>
      <w:rFonts w:ascii="Times New Roman" w:eastAsia="Times New Roman" w:hAnsi="Times New Roman" w:cs="Times New Roman"/>
      <w:sz w:val="24"/>
      <w:szCs w:val="24"/>
      <w:lang w:val="ru-RU" w:eastAsia="ru-RU"/>
    </w:rPr>
  </w:style>
  <w:style w:type="paragraph" w:customStyle="1" w:styleId="314">
    <w:name w:val="Основной текст 31"/>
    <w:basedOn w:val="a7"/>
    <w:rsid w:val="00B9704B"/>
    <w:pPr>
      <w:widowControl/>
      <w:overflowPunct w:val="0"/>
      <w:autoSpaceDE w:val="0"/>
      <w:autoSpaceDN w:val="0"/>
      <w:adjustRightInd w:val="0"/>
      <w:ind w:firstLine="709"/>
      <w:jc w:val="center"/>
    </w:pPr>
    <w:rPr>
      <w:rFonts w:ascii="Times New Roman" w:eastAsia="Times New Roman" w:hAnsi="Times New Roman" w:cs="Times New Roman"/>
      <w:b/>
      <w:bCs/>
      <w:sz w:val="24"/>
      <w:szCs w:val="24"/>
      <w:lang w:val="ru-RU" w:eastAsia="ru-RU"/>
    </w:rPr>
  </w:style>
  <w:style w:type="paragraph" w:customStyle="1" w:styleId="1f3">
    <w:name w:val="Стиль1"/>
    <w:basedOn w:val="a7"/>
    <w:rsid w:val="00B9704B"/>
    <w:pPr>
      <w:widowControl/>
      <w:ind w:firstLine="720"/>
      <w:jc w:val="both"/>
    </w:pPr>
    <w:rPr>
      <w:rFonts w:ascii="Times New Roman" w:eastAsia="Times New Roman" w:hAnsi="Times New Roman" w:cs="Times New Roman"/>
      <w:sz w:val="24"/>
      <w:szCs w:val="24"/>
      <w:lang w:val="ru-RU" w:eastAsia="ru-RU"/>
    </w:rPr>
  </w:style>
  <w:style w:type="paragraph" w:customStyle="1" w:styleId="1f4">
    <w:name w:val="Обычный (веб)1"/>
    <w:basedOn w:val="a7"/>
    <w:rsid w:val="00B9704B"/>
    <w:pPr>
      <w:widowControl/>
      <w:overflowPunct w:val="0"/>
      <w:autoSpaceDE w:val="0"/>
      <w:autoSpaceDN w:val="0"/>
      <w:adjustRightInd w:val="0"/>
      <w:spacing w:before="100" w:after="100"/>
      <w:ind w:firstLine="709"/>
      <w:jc w:val="both"/>
    </w:pPr>
    <w:rPr>
      <w:rFonts w:ascii="Times New Roman" w:eastAsia="Times New Roman" w:hAnsi="Times New Roman" w:cs="Times New Roman"/>
      <w:color w:val="000000"/>
      <w:sz w:val="24"/>
      <w:szCs w:val="24"/>
      <w:lang w:val="ru-RU" w:eastAsia="ru-RU"/>
    </w:rPr>
  </w:style>
  <w:style w:type="paragraph" w:customStyle="1" w:styleId="Noeeu1">
    <w:name w:val="Noeeu1"/>
    <w:basedOn w:val="a7"/>
    <w:rsid w:val="00B9704B"/>
    <w:pPr>
      <w:widowControl/>
      <w:overflowPunct w:val="0"/>
      <w:autoSpaceDE w:val="0"/>
      <w:autoSpaceDN w:val="0"/>
      <w:adjustRightInd w:val="0"/>
      <w:ind w:firstLine="720"/>
      <w:jc w:val="both"/>
    </w:pPr>
    <w:rPr>
      <w:rFonts w:ascii="Times New Roman" w:eastAsia="Times New Roman" w:hAnsi="Times New Roman" w:cs="Times New Roman"/>
      <w:sz w:val="24"/>
      <w:szCs w:val="24"/>
      <w:lang w:val="ru-RU" w:eastAsia="ru-RU"/>
    </w:rPr>
  </w:style>
  <w:style w:type="paragraph" w:customStyle="1" w:styleId="1f5">
    <w:name w:val="1"/>
    <w:basedOn w:val="a7"/>
    <w:next w:val="afff1"/>
    <w:rsid w:val="00B9704B"/>
    <w:pPr>
      <w:widowControl/>
      <w:spacing w:before="100" w:beforeAutospacing="1" w:after="100" w:afterAutospacing="1"/>
      <w:ind w:firstLine="709"/>
      <w:jc w:val="both"/>
    </w:pPr>
    <w:rPr>
      <w:rFonts w:ascii="Times New Roman" w:eastAsia="Times New Roman" w:hAnsi="Times New Roman" w:cs="Times New Roman"/>
      <w:color w:val="000000"/>
      <w:sz w:val="24"/>
      <w:szCs w:val="24"/>
      <w:lang w:val="ru-RU" w:eastAsia="ru-RU"/>
    </w:rPr>
  </w:style>
  <w:style w:type="paragraph" w:customStyle="1" w:styleId="xl24">
    <w:name w:val="xl24"/>
    <w:basedOn w:val="a7"/>
    <w:rsid w:val="00B9704B"/>
    <w:pPr>
      <w:widowControl/>
      <w:spacing w:before="100" w:beforeAutospacing="1" w:after="100" w:afterAutospacing="1"/>
      <w:ind w:firstLine="709"/>
      <w:jc w:val="center"/>
    </w:pPr>
    <w:rPr>
      <w:rFonts w:ascii="Times New Roman" w:eastAsia="Times New Roman" w:hAnsi="Times New Roman" w:cs="Times New Roman"/>
      <w:sz w:val="24"/>
      <w:szCs w:val="24"/>
      <w:lang w:val="ru-RU" w:eastAsia="ru-RU"/>
    </w:rPr>
  </w:style>
  <w:style w:type="paragraph" w:customStyle="1" w:styleId="affff1">
    <w:name w:val="Основной"/>
    <w:basedOn w:val="a7"/>
    <w:rsid w:val="00B9704B"/>
    <w:pPr>
      <w:widowControl/>
      <w:spacing w:line="360" w:lineRule="auto"/>
      <w:ind w:firstLine="720"/>
      <w:jc w:val="both"/>
    </w:pPr>
    <w:rPr>
      <w:rFonts w:ascii="Times New Roman" w:eastAsia="Times New Roman" w:hAnsi="Times New Roman" w:cs="Times New Roman"/>
      <w:sz w:val="24"/>
      <w:szCs w:val="24"/>
      <w:lang w:val="ru-RU" w:eastAsia="ru-RU"/>
    </w:rPr>
  </w:style>
  <w:style w:type="character" w:customStyle="1" w:styleId="212pt">
    <w:name w:val="Заголовок 2 + 12 pt Знак Знак Знак"/>
    <w:link w:val="212pt0"/>
    <w:locked/>
    <w:rsid w:val="00B9704B"/>
    <w:rPr>
      <w:b/>
      <w:sz w:val="24"/>
    </w:rPr>
  </w:style>
  <w:style w:type="paragraph" w:customStyle="1" w:styleId="212pt0">
    <w:name w:val="Заголовок 2 + 12 pt Знак Знак"/>
    <w:basedOn w:val="a7"/>
    <w:next w:val="a7"/>
    <w:link w:val="212pt"/>
    <w:autoRedefine/>
    <w:rsid w:val="00B9704B"/>
    <w:pPr>
      <w:keepNext/>
      <w:widowControl/>
      <w:ind w:firstLine="709"/>
      <w:jc w:val="center"/>
      <w:outlineLvl w:val="0"/>
    </w:pPr>
    <w:rPr>
      <w:b/>
      <w:sz w:val="24"/>
    </w:rPr>
  </w:style>
  <w:style w:type="paragraph" w:customStyle="1" w:styleId="212pt1">
    <w:name w:val="Заголовок 2 + 12 pt"/>
    <w:basedOn w:val="a7"/>
    <w:next w:val="a7"/>
    <w:autoRedefine/>
    <w:rsid w:val="00B9704B"/>
    <w:pPr>
      <w:keepNext/>
      <w:widowControl/>
      <w:spacing w:after="120"/>
      <w:ind w:firstLine="709"/>
      <w:jc w:val="center"/>
      <w:outlineLvl w:val="0"/>
    </w:pPr>
    <w:rPr>
      <w:rFonts w:ascii="Times New Roman" w:eastAsia="Times New Roman" w:hAnsi="Times New Roman" w:cs="Times New Roman"/>
      <w:sz w:val="20"/>
      <w:szCs w:val="20"/>
      <w:lang w:val="ru-RU" w:eastAsia="ru-RU"/>
    </w:rPr>
  </w:style>
  <w:style w:type="paragraph" w:customStyle="1" w:styleId="2TimesNewRoman">
    <w:name w:val="Стиль Заголовок 2 + Times New Roman по центру"/>
    <w:basedOn w:val="22"/>
    <w:next w:val="ab"/>
    <w:autoRedefine/>
    <w:rsid w:val="00B9704B"/>
    <w:pPr>
      <w:widowControl/>
      <w:autoSpaceDE/>
      <w:autoSpaceDN/>
      <w:spacing w:before="240" w:after="60"/>
      <w:ind w:left="1702"/>
    </w:pPr>
    <w:rPr>
      <w:rFonts w:cs="Times New Roman"/>
      <w:b/>
      <w:sz w:val="28"/>
      <w:szCs w:val="28"/>
      <w:lang w:val="ru-RU" w:eastAsia="ru-RU"/>
    </w:rPr>
  </w:style>
  <w:style w:type="paragraph" w:customStyle="1" w:styleId="212pt2">
    <w:name w:val="Заголовок 2 + 12 pt Знак"/>
    <w:basedOn w:val="a7"/>
    <w:next w:val="a7"/>
    <w:autoRedefine/>
    <w:rsid w:val="00B9704B"/>
    <w:pPr>
      <w:keepNext/>
      <w:widowControl/>
      <w:ind w:firstLine="709"/>
      <w:jc w:val="center"/>
      <w:outlineLvl w:val="0"/>
    </w:pPr>
    <w:rPr>
      <w:rFonts w:ascii="Times New Roman" w:eastAsia="Times New Roman" w:hAnsi="Times New Roman" w:cs="Times New Roman"/>
      <w:sz w:val="20"/>
      <w:szCs w:val="20"/>
      <w:lang w:val="ru-RU" w:eastAsia="ru-RU"/>
    </w:rPr>
  </w:style>
  <w:style w:type="paragraph" w:customStyle="1" w:styleId="2b">
    <w:name w:val="Знак2"/>
    <w:basedOn w:val="a7"/>
    <w:next w:val="22"/>
    <w:autoRedefine/>
    <w:rsid w:val="00B9704B"/>
    <w:pPr>
      <w:widowControl/>
      <w:spacing w:after="160" w:line="240" w:lineRule="exact"/>
      <w:ind w:firstLine="709"/>
      <w:jc w:val="right"/>
    </w:pPr>
    <w:rPr>
      <w:rFonts w:ascii="Times New Roman" w:eastAsia="Times New Roman" w:hAnsi="Times New Roman" w:cs="Times New Roman"/>
      <w:noProof/>
      <w:sz w:val="24"/>
      <w:szCs w:val="24"/>
    </w:rPr>
  </w:style>
  <w:style w:type="character" w:customStyle="1" w:styleId="BodyTextIndentChar1">
    <w:name w:val="Body Text Indent Char1"/>
    <w:semiHidden/>
    <w:locked/>
    <w:rsid w:val="00B9704B"/>
    <w:rPr>
      <w:rFonts w:cs="Times New Roman"/>
      <w:sz w:val="24"/>
      <w:szCs w:val="24"/>
    </w:rPr>
  </w:style>
  <w:style w:type="character" w:customStyle="1" w:styleId="1f6">
    <w:name w:val="Основной текст с отступом Знак1"/>
    <w:semiHidden/>
    <w:locked/>
    <w:rsid w:val="00B9704B"/>
    <w:rPr>
      <w:rFonts w:cs="Times New Roman"/>
      <w:sz w:val="24"/>
      <w:szCs w:val="24"/>
    </w:rPr>
  </w:style>
  <w:style w:type="character" w:customStyle="1" w:styleId="affff2">
    <w:name w:val="Основной текст с точкой Знак"/>
    <w:link w:val="a1"/>
    <w:locked/>
    <w:rsid w:val="00B9704B"/>
    <w:rPr>
      <w:b/>
      <w:bCs/>
      <w:sz w:val="24"/>
      <w:szCs w:val="24"/>
      <w:u w:val="single"/>
    </w:rPr>
  </w:style>
  <w:style w:type="paragraph" w:customStyle="1" w:styleId="a1">
    <w:name w:val="Основной текст с точкой"/>
    <w:basedOn w:val="aff5"/>
    <w:link w:val="affff2"/>
    <w:rsid w:val="00B9704B"/>
    <w:pPr>
      <w:numPr>
        <w:numId w:val="81"/>
      </w:numPr>
      <w:tabs>
        <w:tab w:val="clear" w:pos="1211"/>
        <w:tab w:val="num" w:pos="360"/>
        <w:tab w:val="left" w:pos="851"/>
      </w:tabs>
      <w:overflowPunct w:val="0"/>
      <w:autoSpaceDE w:val="0"/>
      <w:autoSpaceDN w:val="0"/>
      <w:adjustRightInd w:val="0"/>
      <w:spacing w:before="60" w:line="240" w:lineRule="auto"/>
      <w:ind w:left="283" w:firstLine="0"/>
    </w:pPr>
    <w:rPr>
      <w:rFonts w:asciiTheme="minorHAnsi" w:eastAsiaTheme="minorHAnsi" w:hAnsiTheme="minorHAnsi" w:cstheme="minorBidi"/>
      <w:b/>
      <w:bCs/>
      <w:u w:val="single"/>
      <w:lang w:val="en-US" w:eastAsia="en-US"/>
    </w:rPr>
  </w:style>
  <w:style w:type="paragraph" w:customStyle="1" w:styleId="Oaaeeiuenoeeu">
    <w:name w:val="Oaaee?iue noeeu"/>
    <w:basedOn w:val="a7"/>
    <w:rsid w:val="00B9704B"/>
    <w:pPr>
      <w:widowControl/>
      <w:overflowPunct w:val="0"/>
      <w:autoSpaceDE w:val="0"/>
      <w:autoSpaceDN w:val="0"/>
      <w:adjustRightInd w:val="0"/>
      <w:ind w:firstLine="709"/>
      <w:jc w:val="center"/>
    </w:pPr>
    <w:rPr>
      <w:rFonts w:ascii="Times New Roman" w:eastAsia="Times New Roman" w:hAnsi="Times New Roman" w:cs="Times New Roman"/>
      <w:lang w:val="ru-RU" w:eastAsia="ru-RU"/>
    </w:rPr>
  </w:style>
  <w:style w:type="paragraph" w:customStyle="1" w:styleId="affff3">
    <w:name w:val="Краткий обратный адрес"/>
    <w:basedOn w:val="a7"/>
    <w:rsid w:val="00B9704B"/>
    <w:pPr>
      <w:widowControl/>
      <w:overflowPunct w:val="0"/>
      <w:autoSpaceDE w:val="0"/>
      <w:autoSpaceDN w:val="0"/>
      <w:adjustRightInd w:val="0"/>
      <w:ind w:firstLine="709"/>
      <w:jc w:val="both"/>
    </w:pPr>
    <w:rPr>
      <w:rFonts w:ascii="Times New Roman" w:eastAsia="Times New Roman" w:hAnsi="Times New Roman" w:cs="Times New Roman"/>
      <w:sz w:val="24"/>
      <w:szCs w:val="24"/>
      <w:lang w:val="ru-RU" w:eastAsia="ru-RU"/>
    </w:rPr>
  </w:style>
  <w:style w:type="paragraph" w:customStyle="1" w:styleId="podzag">
    <w:name w:val="podzag"/>
    <w:basedOn w:val="a7"/>
    <w:rsid w:val="00B9704B"/>
    <w:pPr>
      <w:widowControl/>
      <w:spacing w:before="100" w:after="100"/>
      <w:ind w:firstLine="709"/>
      <w:jc w:val="both"/>
    </w:pPr>
    <w:rPr>
      <w:rFonts w:ascii="Arial Unicode MS" w:eastAsia="Arial Unicode MS" w:hAnsi="Arial Unicode MS" w:cs="Arial Unicode MS"/>
      <w:sz w:val="24"/>
      <w:szCs w:val="24"/>
      <w:lang w:val="ru-RU" w:eastAsia="ru-RU"/>
    </w:rPr>
  </w:style>
  <w:style w:type="paragraph" w:customStyle="1" w:styleId="ConsNormal">
    <w:name w:val="ConsNormal"/>
    <w:rsid w:val="00B9704B"/>
    <w:pPr>
      <w:autoSpaceDE w:val="0"/>
      <w:autoSpaceDN w:val="0"/>
      <w:adjustRightInd w:val="0"/>
      <w:ind w:firstLine="720"/>
    </w:pPr>
    <w:rPr>
      <w:rFonts w:ascii="Arial" w:eastAsia="Times New Roman" w:hAnsi="Arial" w:cs="Arial"/>
      <w:sz w:val="20"/>
      <w:szCs w:val="20"/>
      <w:lang w:val="ru-RU" w:eastAsia="ru-RU"/>
    </w:rPr>
  </w:style>
  <w:style w:type="paragraph" w:customStyle="1" w:styleId="ConsNonformat">
    <w:name w:val="ConsNonformat"/>
    <w:rsid w:val="00B9704B"/>
    <w:pPr>
      <w:autoSpaceDE w:val="0"/>
      <w:autoSpaceDN w:val="0"/>
      <w:adjustRightInd w:val="0"/>
    </w:pPr>
    <w:rPr>
      <w:rFonts w:ascii="Courier New" w:eastAsia="Times New Roman" w:hAnsi="Courier New" w:cs="Courier New"/>
      <w:sz w:val="20"/>
      <w:szCs w:val="20"/>
      <w:lang w:val="ru-RU" w:eastAsia="ru-RU"/>
    </w:rPr>
  </w:style>
  <w:style w:type="paragraph" w:customStyle="1" w:styleId="ConsTitle">
    <w:name w:val="ConsTitle"/>
    <w:rsid w:val="00B9704B"/>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B9704B"/>
    <w:pPr>
      <w:autoSpaceDE w:val="0"/>
      <w:autoSpaceDN w:val="0"/>
      <w:adjustRightInd w:val="0"/>
    </w:pPr>
    <w:rPr>
      <w:rFonts w:ascii="Courier New" w:eastAsia="Times New Roman" w:hAnsi="Courier New" w:cs="Courier New"/>
      <w:sz w:val="20"/>
      <w:szCs w:val="20"/>
      <w:lang w:val="ru-RU" w:eastAsia="ru-RU"/>
    </w:rPr>
  </w:style>
  <w:style w:type="paragraph" w:customStyle="1" w:styleId="a4">
    <w:name w:val="Эко_№_таб"/>
    <w:basedOn w:val="a7"/>
    <w:next w:val="a7"/>
    <w:rsid w:val="00B9704B"/>
    <w:pPr>
      <w:widowControl/>
      <w:numPr>
        <w:numId w:val="79"/>
      </w:numPr>
      <w:spacing w:before="120"/>
      <w:ind w:left="0" w:firstLine="709"/>
      <w:jc w:val="right"/>
    </w:pPr>
    <w:rPr>
      <w:rFonts w:ascii="Times New Roman" w:eastAsia="Times New Roman" w:hAnsi="Times New Roman" w:cs="Times New Roman"/>
      <w:i/>
      <w:iCs/>
      <w:sz w:val="24"/>
      <w:szCs w:val="24"/>
      <w:lang w:val="ru-RU" w:eastAsia="ru-RU"/>
    </w:rPr>
  </w:style>
  <w:style w:type="paragraph" w:customStyle="1" w:styleId="a5">
    <w:name w:val="Эко_булет"/>
    <w:basedOn w:val="a7"/>
    <w:next w:val="a7"/>
    <w:rsid w:val="00B9704B"/>
    <w:pPr>
      <w:widowControl/>
      <w:numPr>
        <w:numId w:val="82"/>
      </w:numPr>
      <w:spacing w:before="120"/>
      <w:jc w:val="both"/>
    </w:pPr>
    <w:rPr>
      <w:rFonts w:ascii="Times New Roman" w:eastAsia="Times New Roman" w:hAnsi="Times New Roman" w:cs="Times New Roman"/>
      <w:sz w:val="24"/>
      <w:szCs w:val="24"/>
      <w:lang w:val="ru-RU" w:eastAsia="ru-RU"/>
    </w:rPr>
  </w:style>
  <w:style w:type="paragraph" w:customStyle="1" w:styleId="affff4">
    <w:name w:val="Эко_таб"/>
    <w:basedOn w:val="a7"/>
    <w:rsid w:val="00B9704B"/>
    <w:pPr>
      <w:widowControl/>
      <w:spacing w:before="120" w:after="120"/>
      <w:ind w:firstLine="709"/>
      <w:jc w:val="center"/>
    </w:pPr>
    <w:rPr>
      <w:rFonts w:ascii="Times New Roman" w:eastAsia="Times New Roman" w:hAnsi="Times New Roman" w:cs="Times New Roman"/>
      <w:b/>
      <w:bCs/>
      <w:i/>
      <w:iCs/>
      <w:sz w:val="24"/>
      <w:szCs w:val="24"/>
      <w:lang w:val="ru-RU" w:eastAsia="ru-RU"/>
    </w:rPr>
  </w:style>
  <w:style w:type="paragraph" w:customStyle="1" w:styleId="affff5">
    <w:name w:val="Таблица"/>
    <w:basedOn w:val="a7"/>
    <w:rsid w:val="00B9704B"/>
    <w:pPr>
      <w:widowControl/>
      <w:ind w:firstLine="709"/>
      <w:jc w:val="center"/>
    </w:pPr>
    <w:rPr>
      <w:rFonts w:ascii="Times New Roman" w:eastAsia="Times New Roman" w:hAnsi="Times New Roman" w:cs="Times New Roman"/>
      <w:sz w:val="20"/>
      <w:szCs w:val="20"/>
      <w:lang w:val="ru-RU" w:eastAsia="ru-RU"/>
    </w:rPr>
  </w:style>
  <w:style w:type="paragraph" w:customStyle="1" w:styleId="150">
    <w:name w:val="Шанпар1.5"/>
    <w:basedOn w:val="a7"/>
    <w:rsid w:val="00B9704B"/>
    <w:pPr>
      <w:widowControl/>
      <w:spacing w:before="120" w:line="360" w:lineRule="auto"/>
      <w:ind w:firstLine="720"/>
      <w:jc w:val="both"/>
    </w:pPr>
    <w:rPr>
      <w:rFonts w:ascii="Times New Roman" w:eastAsia="Times New Roman" w:hAnsi="Times New Roman" w:cs="Times New Roman"/>
      <w:sz w:val="24"/>
      <w:szCs w:val="24"/>
      <w:lang w:val="ru-RU" w:eastAsia="ru-RU"/>
    </w:rPr>
  </w:style>
  <w:style w:type="paragraph" w:customStyle="1" w:styleId="Bullet1">
    <w:name w:val="Bullet 1"/>
    <w:basedOn w:val="a7"/>
    <w:rsid w:val="00B9704B"/>
    <w:pPr>
      <w:widowControl/>
      <w:numPr>
        <w:numId w:val="80"/>
      </w:numPr>
      <w:spacing w:before="120" w:line="240" w:lineRule="atLeast"/>
      <w:jc w:val="both"/>
    </w:pPr>
    <w:rPr>
      <w:rFonts w:ascii="Times New Roman" w:eastAsia="Times New Roman" w:hAnsi="Times New Roman" w:cs="Times New Roman"/>
      <w:lang w:val="en-AU" w:eastAsia="ru-RU"/>
    </w:rPr>
  </w:style>
  <w:style w:type="paragraph" w:customStyle="1" w:styleId="affff6">
    <w:name w:val="Обычный для таблицы"/>
    <w:basedOn w:val="a7"/>
    <w:rsid w:val="00B9704B"/>
    <w:pPr>
      <w:widowControl/>
      <w:spacing w:before="120" w:after="120"/>
      <w:ind w:firstLine="709"/>
      <w:jc w:val="center"/>
    </w:pPr>
    <w:rPr>
      <w:rFonts w:ascii="Times New Roman" w:eastAsia="Times New Roman" w:hAnsi="Times New Roman" w:cs="Times New Roman"/>
      <w:sz w:val="24"/>
      <w:szCs w:val="24"/>
      <w:lang w:val="ru-RU" w:eastAsia="ru-RU"/>
    </w:rPr>
  </w:style>
  <w:style w:type="paragraph" w:customStyle="1" w:styleId="solo11">
    <w:name w:val="solo11"/>
    <w:basedOn w:val="a7"/>
    <w:rsid w:val="00B9704B"/>
    <w:pPr>
      <w:widowControl/>
      <w:overflowPunct w:val="0"/>
      <w:autoSpaceDE w:val="0"/>
      <w:autoSpaceDN w:val="0"/>
      <w:adjustRightInd w:val="0"/>
      <w:spacing w:line="240" w:lineRule="atLeast"/>
      <w:ind w:firstLine="720"/>
      <w:jc w:val="both"/>
    </w:pPr>
    <w:rPr>
      <w:rFonts w:ascii="Times New Roman CYR" w:eastAsia="Times New Roman" w:hAnsi="Times New Roman CYR" w:cs="Times New Roman CYR"/>
      <w:sz w:val="24"/>
      <w:szCs w:val="24"/>
      <w:lang w:val="ru-RU" w:eastAsia="ru-RU"/>
    </w:rPr>
  </w:style>
  <w:style w:type="paragraph" w:customStyle="1" w:styleId="BodyTextIndent1">
    <w:name w:val="Body Text Indent1"/>
    <w:basedOn w:val="a7"/>
    <w:semiHidden/>
    <w:rsid w:val="00B9704B"/>
    <w:pPr>
      <w:widowControl/>
      <w:ind w:firstLine="567"/>
      <w:jc w:val="both"/>
    </w:pPr>
    <w:rPr>
      <w:rFonts w:ascii="Times New Roman" w:eastAsia="Times New Roman" w:hAnsi="Times New Roman" w:cs="Times New Roman"/>
      <w:sz w:val="24"/>
      <w:szCs w:val="24"/>
      <w:lang w:val="ru-RU" w:eastAsia="ru-RU"/>
    </w:rPr>
  </w:style>
  <w:style w:type="paragraph" w:customStyle="1" w:styleId="1f7">
    <w:name w:val="1 Знак"/>
    <w:basedOn w:val="a7"/>
    <w:rsid w:val="00B9704B"/>
    <w:pPr>
      <w:widowControl/>
      <w:spacing w:before="100" w:beforeAutospacing="1" w:after="100" w:afterAutospacing="1"/>
      <w:ind w:firstLine="709"/>
      <w:jc w:val="both"/>
    </w:pPr>
    <w:rPr>
      <w:rFonts w:ascii="Tahoma" w:eastAsia="Times New Roman" w:hAnsi="Tahoma" w:cs="Tahoma"/>
      <w:sz w:val="20"/>
      <w:szCs w:val="20"/>
    </w:rPr>
  </w:style>
  <w:style w:type="paragraph" w:customStyle="1" w:styleId="affff7">
    <w:name w:val="Обычный +"/>
    <w:aliases w:val="По ширине"/>
    <w:basedOn w:val="a7"/>
    <w:rsid w:val="00B9704B"/>
    <w:pPr>
      <w:widowControl/>
      <w:ind w:firstLine="709"/>
      <w:jc w:val="both"/>
    </w:pPr>
    <w:rPr>
      <w:rFonts w:ascii="Times New Roman" w:eastAsia="Times New Roman" w:hAnsi="Times New Roman" w:cs="Times New Roman"/>
      <w:lang w:val="ru-RU" w:eastAsia="ru-RU"/>
    </w:rPr>
  </w:style>
  <w:style w:type="paragraph" w:customStyle="1" w:styleId="Caaieiaieioi">
    <w:name w:val="Caaieiaie ioi"/>
    <w:basedOn w:val="a7"/>
    <w:rsid w:val="00B9704B"/>
    <w:pPr>
      <w:keepNext/>
      <w:spacing w:before="120" w:after="120" w:line="220" w:lineRule="exact"/>
      <w:ind w:left="1418" w:firstLine="709"/>
      <w:jc w:val="both"/>
    </w:pPr>
    <w:rPr>
      <w:rFonts w:ascii="Times New Roman" w:eastAsia="Times New Roman" w:hAnsi="Times New Roman" w:cs="Times New Roman"/>
      <w:b/>
      <w:bCs/>
      <w:sz w:val="20"/>
      <w:szCs w:val="20"/>
      <w:lang w:val="ru-RU" w:eastAsia="ru-RU"/>
    </w:rPr>
  </w:style>
  <w:style w:type="paragraph" w:customStyle="1" w:styleId="Heading">
    <w:name w:val="Heading"/>
    <w:rsid w:val="00B9704B"/>
    <w:pPr>
      <w:autoSpaceDE w:val="0"/>
      <w:autoSpaceDN w:val="0"/>
      <w:adjustRightInd w:val="0"/>
    </w:pPr>
    <w:rPr>
      <w:rFonts w:ascii="Arial" w:eastAsia="Times New Roman" w:hAnsi="Arial" w:cs="Arial"/>
      <w:b/>
      <w:bCs/>
      <w:lang w:val="ru-RU" w:eastAsia="ru-RU"/>
    </w:rPr>
  </w:style>
  <w:style w:type="paragraph" w:styleId="afff8">
    <w:name w:val="Signature"/>
    <w:basedOn w:val="a7"/>
    <w:link w:val="afff7"/>
    <w:semiHidden/>
    <w:rsid w:val="00B9704B"/>
    <w:pPr>
      <w:widowControl/>
      <w:ind w:left="4252" w:firstLine="709"/>
      <w:jc w:val="both"/>
    </w:pPr>
    <w:rPr>
      <w:sz w:val="24"/>
      <w:szCs w:val="24"/>
    </w:rPr>
  </w:style>
  <w:style w:type="character" w:customStyle="1" w:styleId="1f8">
    <w:name w:val="Подпись Знак1"/>
    <w:basedOn w:val="a8"/>
    <w:semiHidden/>
    <w:rsid w:val="00B9704B"/>
  </w:style>
  <w:style w:type="character" w:customStyle="1" w:styleId="SignatureChar1">
    <w:name w:val="Signature Char1"/>
    <w:semiHidden/>
    <w:locked/>
    <w:rsid w:val="00B9704B"/>
    <w:rPr>
      <w:rFonts w:cs="Times New Roman"/>
      <w:sz w:val="24"/>
      <w:szCs w:val="24"/>
    </w:rPr>
  </w:style>
  <w:style w:type="paragraph" w:customStyle="1" w:styleId="PP">
    <w:name w:val="Строка PP"/>
    <w:basedOn w:val="afff8"/>
    <w:rsid w:val="00B9704B"/>
    <w:pPr>
      <w:overflowPunct w:val="0"/>
      <w:autoSpaceDE w:val="0"/>
      <w:autoSpaceDN w:val="0"/>
      <w:adjustRightInd w:val="0"/>
    </w:pPr>
  </w:style>
  <w:style w:type="paragraph" w:customStyle="1" w:styleId="Iauiue">
    <w:name w:val="Iau?iue"/>
    <w:rsid w:val="00B9704B"/>
    <w:pPr>
      <w:widowControl/>
      <w:overflowPunct w:val="0"/>
      <w:autoSpaceDE w:val="0"/>
      <w:autoSpaceDN w:val="0"/>
      <w:adjustRightInd w:val="0"/>
      <w:ind w:firstLine="1134"/>
      <w:jc w:val="both"/>
    </w:pPr>
    <w:rPr>
      <w:rFonts w:ascii="HelvDL" w:eastAsia="Times New Roman" w:hAnsi="HelvDL" w:cs="HelvDL"/>
      <w:sz w:val="24"/>
      <w:szCs w:val="24"/>
      <w:lang w:val="ru-RU" w:eastAsia="ru-RU"/>
    </w:rPr>
  </w:style>
  <w:style w:type="paragraph" w:customStyle="1" w:styleId="xl25">
    <w:name w:val="xl25"/>
    <w:basedOn w:val="a7"/>
    <w:rsid w:val="00B9704B"/>
    <w:pPr>
      <w:widowControl/>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26">
    <w:name w:val="xl26"/>
    <w:basedOn w:val="a7"/>
    <w:rsid w:val="00B9704B"/>
    <w:pPr>
      <w:widowControl/>
      <w:pBdr>
        <w:left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sz w:val="24"/>
      <w:szCs w:val="24"/>
      <w:lang w:val="ru-RU" w:eastAsia="ru-RU"/>
    </w:rPr>
  </w:style>
  <w:style w:type="paragraph" w:customStyle="1" w:styleId="xl27">
    <w:name w:val="xl27"/>
    <w:basedOn w:val="a7"/>
    <w:rsid w:val="00B9704B"/>
    <w:pPr>
      <w:widowControl/>
      <w:pBdr>
        <w:top w:val="single" w:sz="4" w:space="0" w:color="auto"/>
        <w:left w:val="single" w:sz="4" w:space="0" w:color="auto"/>
        <w:bottom w:val="single" w:sz="4" w:space="0" w:color="auto"/>
      </w:pBdr>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28">
    <w:name w:val="xl28"/>
    <w:basedOn w:val="a7"/>
    <w:rsid w:val="00B9704B"/>
    <w:pPr>
      <w:widowControl/>
      <w:pBdr>
        <w:top w:val="single" w:sz="4" w:space="0" w:color="auto"/>
        <w:bottom w:val="single" w:sz="4" w:space="0" w:color="auto"/>
      </w:pBdr>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29">
    <w:name w:val="xl29"/>
    <w:basedOn w:val="a7"/>
    <w:rsid w:val="00B9704B"/>
    <w:pPr>
      <w:widowControl/>
      <w:pBdr>
        <w:top w:val="single" w:sz="4" w:space="0" w:color="auto"/>
        <w:bottom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30">
    <w:name w:val="xl30"/>
    <w:basedOn w:val="a7"/>
    <w:rsid w:val="00B9704B"/>
    <w:pPr>
      <w:widowControl/>
      <w:pBdr>
        <w:top w:val="single" w:sz="4" w:space="0" w:color="auto"/>
        <w:left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sz w:val="24"/>
      <w:szCs w:val="24"/>
      <w:lang w:val="ru-RU" w:eastAsia="ru-RU"/>
    </w:rPr>
  </w:style>
  <w:style w:type="paragraph" w:customStyle="1" w:styleId="xl31">
    <w:name w:val="xl31"/>
    <w:basedOn w:val="a7"/>
    <w:rsid w:val="00B9704B"/>
    <w:pPr>
      <w:widowControl/>
      <w:pBdr>
        <w:left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b/>
      <w:bCs/>
      <w:sz w:val="24"/>
      <w:szCs w:val="24"/>
      <w:lang w:val="ru-RU" w:eastAsia="ru-RU"/>
    </w:rPr>
  </w:style>
  <w:style w:type="paragraph" w:customStyle="1" w:styleId="xl32">
    <w:name w:val="xl32"/>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b/>
      <w:bCs/>
      <w:sz w:val="24"/>
      <w:szCs w:val="24"/>
      <w:lang w:val="ru-RU" w:eastAsia="ru-RU"/>
    </w:rPr>
  </w:style>
  <w:style w:type="paragraph" w:customStyle="1" w:styleId="xl33">
    <w:name w:val="xl33"/>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sz w:val="24"/>
      <w:szCs w:val="24"/>
      <w:lang w:val="ru-RU" w:eastAsia="ru-RU"/>
    </w:rPr>
  </w:style>
  <w:style w:type="paragraph" w:customStyle="1" w:styleId="xl34">
    <w:name w:val="xl34"/>
    <w:basedOn w:val="a7"/>
    <w:rsid w:val="00B9704B"/>
    <w:pPr>
      <w:widowControl/>
      <w:spacing w:before="100" w:beforeAutospacing="1" w:after="100" w:afterAutospacing="1"/>
      <w:ind w:firstLine="709"/>
      <w:jc w:val="both"/>
    </w:pPr>
    <w:rPr>
      <w:rFonts w:ascii="Times New Roman" w:eastAsia="Times New Roman" w:hAnsi="Times New Roman" w:cs="Times New Roman"/>
      <w:b/>
      <w:bCs/>
      <w:sz w:val="24"/>
      <w:szCs w:val="24"/>
      <w:lang w:val="ru-RU" w:eastAsia="ru-RU"/>
    </w:rPr>
  </w:style>
  <w:style w:type="paragraph" w:customStyle="1" w:styleId="xl35">
    <w:name w:val="xl35"/>
    <w:basedOn w:val="a7"/>
    <w:rsid w:val="00B9704B"/>
    <w:pPr>
      <w:widowControl/>
      <w:spacing w:before="100" w:beforeAutospacing="1" w:after="100" w:afterAutospacing="1"/>
      <w:ind w:firstLine="709"/>
      <w:jc w:val="center"/>
    </w:pPr>
    <w:rPr>
      <w:rFonts w:ascii="Times New Roman" w:eastAsia="Times New Roman" w:hAnsi="Times New Roman" w:cs="Times New Roman"/>
      <w:b/>
      <w:bCs/>
      <w:sz w:val="24"/>
      <w:szCs w:val="24"/>
      <w:lang w:val="ru-RU" w:eastAsia="ru-RU"/>
    </w:rPr>
  </w:style>
  <w:style w:type="paragraph" w:customStyle="1" w:styleId="xl36">
    <w:name w:val="xl36"/>
    <w:basedOn w:val="a7"/>
    <w:rsid w:val="00B9704B"/>
    <w:pPr>
      <w:widowControl/>
      <w:pBdr>
        <w:top w:val="single" w:sz="4" w:space="0" w:color="auto"/>
        <w:left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b/>
      <w:bCs/>
      <w:sz w:val="24"/>
      <w:szCs w:val="24"/>
      <w:lang w:val="ru-RU" w:eastAsia="ru-RU"/>
    </w:rPr>
  </w:style>
  <w:style w:type="paragraph" w:customStyle="1" w:styleId="xl37">
    <w:name w:val="xl37"/>
    <w:basedOn w:val="a7"/>
    <w:rsid w:val="00B9704B"/>
    <w:pPr>
      <w:widowControl/>
      <w:pBdr>
        <w:top w:val="single" w:sz="4" w:space="0" w:color="auto"/>
        <w:left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38">
    <w:name w:val="xl38"/>
    <w:basedOn w:val="a7"/>
    <w:rsid w:val="00B9704B"/>
    <w:pPr>
      <w:widowControl/>
      <w:pBdr>
        <w:left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b/>
      <w:bCs/>
      <w:sz w:val="24"/>
      <w:szCs w:val="24"/>
      <w:lang w:val="ru-RU" w:eastAsia="ru-RU"/>
    </w:rPr>
  </w:style>
  <w:style w:type="paragraph" w:customStyle="1" w:styleId="xl39">
    <w:name w:val="xl39"/>
    <w:basedOn w:val="a7"/>
    <w:rsid w:val="00B9704B"/>
    <w:pPr>
      <w:widowControl/>
      <w:spacing w:before="100" w:beforeAutospacing="1" w:after="100" w:afterAutospacing="1"/>
      <w:ind w:firstLine="709"/>
      <w:jc w:val="center"/>
    </w:pPr>
    <w:rPr>
      <w:rFonts w:ascii="Times New Roman" w:eastAsia="Times New Roman" w:hAnsi="Times New Roman" w:cs="Times New Roman"/>
      <w:sz w:val="24"/>
      <w:szCs w:val="24"/>
      <w:lang w:val="ru-RU" w:eastAsia="ru-RU"/>
    </w:rPr>
  </w:style>
  <w:style w:type="paragraph" w:customStyle="1" w:styleId="xl40">
    <w:name w:val="xl40"/>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b/>
      <w:bCs/>
      <w:sz w:val="24"/>
      <w:szCs w:val="24"/>
      <w:lang w:val="ru-RU" w:eastAsia="ru-RU"/>
    </w:rPr>
  </w:style>
  <w:style w:type="paragraph" w:customStyle="1" w:styleId="xl41">
    <w:name w:val="xl41"/>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sz w:val="24"/>
      <w:szCs w:val="24"/>
      <w:lang w:val="ru-RU" w:eastAsia="ru-RU"/>
    </w:rPr>
  </w:style>
  <w:style w:type="paragraph" w:customStyle="1" w:styleId="xl42">
    <w:name w:val="xl42"/>
    <w:basedOn w:val="a7"/>
    <w:rsid w:val="00B9704B"/>
    <w:pPr>
      <w:widowControl/>
      <w:pBdr>
        <w:left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43">
    <w:name w:val="xl43"/>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44">
    <w:name w:val="xl44"/>
    <w:basedOn w:val="a7"/>
    <w:rsid w:val="00B9704B"/>
    <w:pPr>
      <w:widowControl/>
      <w:pBdr>
        <w:top w:val="single" w:sz="4" w:space="0" w:color="auto"/>
        <w:left w:val="single" w:sz="4" w:space="0" w:color="auto"/>
        <w:right w:val="single" w:sz="4" w:space="0" w:color="auto"/>
      </w:pBdr>
      <w:spacing w:before="100" w:beforeAutospacing="1" w:after="100" w:afterAutospacing="1"/>
      <w:ind w:firstLine="709"/>
      <w:jc w:val="right"/>
    </w:pPr>
    <w:rPr>
      <w:rFonts w:ascii="Times New Roman" w:eastAsia="Times New Roman" w:hAnsi="Times New Roman" w:cs="Times New Roman"/>
      <w:sz w:val="24"/>
      <w:szCs w:val="24"/>
      <w:lang w:val="ru-RU" w:eastAsia="ru-RU"/>
    </w:rPr>
  </w:style>
  <w:style w:type="paragraph" w:customStyle="1" w:styleId="xl45">
    <w:name w:val="xl45"/>
    <w:basedOn w:val="a7"/>
    <w:rsid w:val="00B9704B"/>
    <w:pPr>
      <w:widowControl/>
      <w:pBdr>
        <w:left w:val="single" w:sz="4" w:space="0" w:color="auto"/>
        <w:right w:val="single" w:sz="4" w:space="0" w:color="auto"/>
      </w:pBdr>
      <w:spacing w:before="100" w:beforeAutospacing="1" w:after="100" w:afterAutospacing="1"/>
      <w:ind w:firstLine="709"/>
      <w:jc w:val="right"/>
    </w:pPr>
    <w:rPr>
      <w:rFonts w:ascii="Times New Roman" w:eastAsia="Times New Roman" w:hAnsi="Times New Roman" w:cs="Times New Roman"/>
      <w:sz w:val="24"/>
      <w:szCs w:val="24"/>
      <w:lang w:val="ru-RU" w:eastAsia="ru-RU"/>
    </w:rPr>
  </w:style>
  <w:style w:type="paragraph" w:customStyle="1" w:styleId="xl46">
    <w:name w:val="xl46"/>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right"/>
    </w:pPr>
    <w:rPr>
      <w:rFonts w:ascii="Times New Roman" w:eastAsia="Times New Roman" w:hAnsi="Times New Roman" w:cs="Times New Roman"/>
      <w:sz w:val="24"/>
      <w:szCs w:val="24"/>
      <w:lang w:val="ru-RU" w:eastAsia="ru-RU"/>
    </w:rPr>
  </w:style>
  <w:style w:type="paragraph" w:customStyle="1" w:styleId="xl47">
    <w:name w:val="xl47"/>
    <w:basedOn w:val="a7"/>
    <w:rsid w:val="00B9704B"/>
    <w:pPr>
      <w:widowControl/>
      <w:spacing w:before="100" w:beforeAutospacing="1" w:after="100" w:afterAutospacing="1"/>
      <w:ind w:firstLine="709"/>
      <w:jc w:val="right"/>
    </w:pPr>
    <w:rPr>
      <w:rFonts w:ascii="Times New Roman" w:eastAsia="Times New Roman" w:hAnsi="Times New Roman" w:cs="Times New Roman"/>
      <w:sz w:val="24"/>
      <w:szCs w:val="24"/>
      <w:lang w:val="ru-RU" w:eastAsia="ru-RU"/>
    </w:rPr>
  </w:style>
  <w:style w:type="paragraph" w:customStyle="1" w:styleId="xl48">
    <w:name w:val="xl48"/>
    <w:basedOn w:val="a7"/>
    <w:rsid w:val="00B9704B"/>
    <w:pPr>
      <w:widowControl/>
      <w:pBdr>
        <w:top w:val="single" w:sz="4" w:space="0" w:color="auto"/>
        <w:bottom w:val="single" w:sz="4" w:space="0" w:color="auto"/>
      </w:pBdr>
      <w:spacing w:before="100" w:beforeAutospacing="1" w:after="100" w:afterAutospacing="1"/>
      <w:ind w:firstLine="709"/>
      <w:jc w:val="right"/>
    </w:pPr>
    <w:rPr>
      <w:rFonts w:ascii="Times New Roman" w:eastAsia="Times New Roman" w:hAnsi="Times New Roman" w:cs="Times New Roman"/>
      <w:sz w:val="24"/>
      <w:szCs w:val="24"/>
      <w:lang w:val="ru-RU" w:eastAsia="ru-RU"/>
    </w:rPr>
  </w:style>
  <w:style w:type="paragraph" w:customStyle="1" w:styleId="xl49">
    <w:name w:val="xl49"/>
    <w:basedOn w:val="a7"/>
    <w:rsid w:val="00B9704B"/>
    <w:pPr>
      <w:widowControl/>
      <w:pBdr>
        <w:top w:val="single" w:sz="4" w:space="0" w:color="auto"/>
        <w:bottom w:val="single" w:sz="4" w:space="0" w:color="auto"/>
        <w:right w:val="single" w:sz="4" w:space="0" w:color="auto"/>
      </w:pBdr>
      <w:spacing w:before="100" w:beforeAutospacing="1" w:after="100" w:afterAutospacing="1"/>
      <w:ind w:firstLine="709"/>
      <w:jc w:val="right"/>
    </w:pPr>
    <w:rPr>
      <w:rFonts w:ascii="Times New Roman" w:eastAsia="Times New Roman" w:hAnsi="Times New Roman" w:cs="Times New Roman"/>
      <w:sz w:val="24"/>
      <w:szCs w:val="24"/>
      <w:lang w:val="ru-RU" w:eastAsia="ru-RU"/>
    </w:rPr>
  </w:style>
  <w:style w:type="paragraph" w:customStyle="1" w:styleId="xl50">
    <w:name w:val="xl50"/>
    <w:basedOn w:val="a7"/>
    <w:rsid w:val="00B9704B"/>
    <w:pPr>
      <w:widowControl/>
      <w:pBdr>
        <w:top w:val="single" w:sz="4" w:space="0" w:color="auto"/>
        <w:right w:val="single" w:sz="4" w:space="0" w:color="auto"/>
      </w:pBdr>
      <w:spacing w:before="100" w:beforeAutospacing="1" w:after="100" w:afterAutospacing="1"/>
      <w:ind w:firstLine="709"/>
      <w:jc w:val="right"/>
    </w:pPr>
    <w:rPr>
      <w:rFonts w:ascii="Times New Roman" w:eastAsia="Times New Roman" w:hAnsi="Times New Roman" w:cs="Times New Roman"/>
      <w:sz w:val="24"/>
      <w:szCs w:val="24"/>
      <w:lang w:val="ru-RU" w:eastAsia="ru-RU"/>
    </w:rPr>
  </w:style>
  <w:style w:type="paragraph" w:customStyle="1" w:styleId="xl51">
    <w:name w:val="xl51"/>
    <w:basedOn w:val="a7"/>
    <w:rsid w:val="00B9704B"/>
    <w:pPr>
      <w:widowControl/>
      <w:pBdr>
        <w:right w:val="single" w:sz="4" w:space="0" w:color="auto"/>
      </w:pBdr>
      <w:spacing w:before="100" w:beforeAutospacing="1" w:after="100" w:afterAutospacing="1"/>
      <w:ind w:firstLine="709"/>
      <w:jc w:val="right"/>
    </w:pPr>
    <w:rPr>
      <w:rFonts w:ascii="Times New Roman" w:eastAsia="Times New Roman" w:hAnsi="Times New Roman" w:cs="Times New Roman"/>
      <w:sz w:val="24"/>
      <w:szCs w:val="24"/>
      <w:lang w:val="ru-RU" w:eastAsia="ru-RU"/>
    </w:rPr>
  </w:style>
  <w:style w:type="paragraph" w:customStyle="1" w:styleId="xl52">
    <w:name w:val="xl52"/>
    <w:basedOn w:val="a7"/>
    <w:rsid w:val="00B9704B"/>
    <w:pPr>
      <w:widowControl/>
      <w:pBdr>
        <w:bottom w:val="single" w:sz="4" w:space="0" w:color="auto"/>
        <w:right w:val="single" w:sz="4" w:space="0" w:color="auto"/>
      </w:pBdr>
      <w:spacing w:before="100" w:beforeAutospacing="1" w:after="100" w:afterAutospacing="1"/>
      <w:ind w:firstLine="709"/>
      <w:jc w:val="right"/>
    </w:pPr>
    <w:rPr>
      <w:rFonts w:ascii="Times New Roman" w:eastAsia="Times New Roman" w:hAnsi="Times New Roman" w:cs="Times New Roman"/>
      <w:sz w:val="24"/>
      <w:szCs w:val="24"/>
      <w:lang w:val="ru-RU" w:eastAsia="ru-RU"/>
    </w:rPr>
  </w:style>
  <w:style w:type="paragraph" w:customStyle="1" w:styleId="2TimesNewRoman12pt60">
    <w:name w:val="Стиль Заголовок 2 + Times New Roman 12 pt Перед:  6 пт После:  0......"/>
    <w:basedOn w:val="a7"/>
    <w:next w:val="ab"/>
    <w:autoRedefine/>
    <w:rsid w:val="00B9704B"/>
    <w:pPr>
      <w:keepNext/>
      <w:autoSpaceDE w:val="0"/>
      <w:autoSpaceDN w:val="0"/>
      <w:adjustRightInd w:val="0"/>
      <w:ind w:firstLine="709"/>
      <w:jc w:val="both"/>
      <w:outlineLvl w:val="1"/>
    </w:pPr>
    <w:rPr>
      <w:rFonts w:ascii="Times New Roman" w:eastAsia="Times New Roman" w:hAnsi="Times New Roman" w:cs="Times New Roman"/>
      <w:b/>
      <w:bCs/>
      <w:i/>
      <w:iCs/>
      <w:sz w:val="24"/>
      <w:szCs w:val="24"/>
      <w:lang w:val="ru-RU" w:eastAsia="ru-RU"/>
    </w:rPr>
  </w:style>
  <w:style w:type="paragraph" w:customStyle="1" w:styleId="312pt00">
    <w:name w:val="Стиль Заголовок 3 12pt + Перед:  0 пт После:  0 пт"/>
    <w:basedOn w:val="a7"/>
    <w:rsid w:val="00B9704B"/>
    <w:pPr>
      <w:keepNext/>
      <w:autoSpaceDE w:val="0"/>
      <w:autoSpaceDN w:val="0"/>
      <w:adjustRightInd w:val="0"/>
      <w:ind w:firstLine="709"/>
      <w:jc w:val="both"/>
      <w:outlineLvl w:val="2"/>
    </w:pPr>
    <w:rPr>
      <w:rFonts w:ascii="Times New Roman" w:eastAsia="Times New Roman" w:hAnsi="Times New Roman" w:cs="Times New Roman"/>
      <w:i/>
      <w:iCs/>
      <w:sz w:val="24"/>
      <w:szCs w:val="24"/>
      <w:lang w:val="ru-RU" w:eastAsia="ru-RU"/>
    </w:rPr>
  </w:style>
  <w:style w:type="paragraph" w:customStyle="1" w:styleId="0">
    <w:name w:val="Заголовок 0"/>
    <w:basedOn w:val="10"/>
    <w:link w:val="00"/>
    <w:autoRedefine/>
    <w:rsid w:val="00B9704B"/>
    <w:pPr>
      <w:keepLines w:val="0"/>
      <w:widowControl/>
      <w:numPr>
        <w:ilvl w:val="5"/>
      </w:numPr>
      <w:tabs>
        <w:tab w:val="num" w:pos="1152"/>
      </w:tabs>
      <w:suppressAutoHyphens/>
      <w:spacing w:before="0" w:after="360"/>
      <w:ind w:firstLine="567"/>
      <w:jc w:val="center"/>
    </w:pPr>
    <w:rPr>
      <w:rFonts w:ascii="Times New Roman" w:eastAsia="Times New Roman" w:hAnsi="Times New Roman" w:cs="Times New Roman"/>
      <w:bCs w:val="0"/>
      <w:caps/>
      <w:color w:val="auto"/>
      <w:szCs w:val="20"/>
      <w:lang w:val="ru-RU" w:eastAsia="ru-RU"/>
    </w:rPr>
  </w:style>
  <w:style w:type="paragraph" w:customStyle="1" w:styleId="FR1">
    <w:name w:val="FR1"/>
    <w:rsid w:val="00B9704B"/>
    <w:pPr>
      <w:autoSpaceDE w:val="0"/>
      <w:autoSpaceDN w:val="0"/>
      <w:adjustRightInd w:val="0"/>
      <w:ind w:right="200"/>
      <w:jc w:val="center"/>
    </w:pPr>
    <w:rPr>
      <w:rFonts w:ascii="Arial" w:eastAsia="Times New Roman" w:hAnsi="Arial" w:cs="Arial"/>
      <w:b/>
      <w:bCs/>
      <w:sz w:val="24"/>
      <w:szCs w:val="24"/>
      <w:lang w:val="ru-RU" w:eastAsia="ru-RU"/>
    </w:rPr>
  </w:style>
  <w:style w:type="paragraph" w:customStyle="1" w:styleId="FR2">
    <w:name w:val="FR2"/>
    <w:rsid w:val="00B9704B"/>
    <w:pPr>
      <w:autoSpaceDE w:val="0"/>
      <w:autoSpaceDN w:val="0"/>
      <w:adjustRightInd w:val="0"/>
      <w:spacing w:before="280" w:line="300" w:lineRule="auto"/>
      <w:ind w:left="1520" w:right="1200"/>
      <w:jc w:val="center"/>
    </w:pPr>
    <w:rPr>
      <w:rFonts w:ascii="Arial" w:eastAsia="Times New Roman" w:hAnsi="Arial" w:cs="Arial"/>
      <w:i/>
      <w:iCs/>
      <w:sz w:val="28"/>
      <w:szCs w:val="28"/>
      <w:lang w:val="ru-RU" w:eastAsia="ru-RU"/>
    </w:rPr>
  </w:style>
  <w:style w:type="paragraph" w:customStyle="1" w:styleId="1f9">
    <w:name w:val="Обычный1"/>
    <w:rsid w:val="00B9704B"/>
    <w:pPr>
      <w:widowControl/>
    </w:pPr>
    <w:rPr>
      <w:rFonts w:ascii="Times New Roman" w:eastAsia="Times New Roman" w:hAnsi="Times New Roman" w:cs="Times New Roman"/>
      <w:sz w:val="20"/>
      <w:szCs w:val="20"/>
      <w:lang w:val="ru-RU" w:eastAsia="ru-RU"/>
    </w:rPr>
  </w:style>
  <w:style w:type="paragraph" w:customStyle="1" w:styleId="ArNar">
    <w:name w:val="Обычный ArNar"/>
    <w:basedOn w:val="a7"/>
    <w:rsid w:val="00B9704B"/>
    <w:pPr>
      <w:widowControl/>
      <w:ind w:firstLine="709"/>
      <w:jc w:val="both"/>
    </w:pPr>
    <w:rPr>
      <w:rFonts w:ascii="Arial Narrow" w:eastAsia="Times New Roman" w:hAnsi="Arial Narrow" w:cs="Arial Narrow"/>
      <w:color w:val="000000"/>
      <w:lang w:val="ru-RU" w:eastAsia="ru-RU"/>
    </w:rPr>
  </w:style>
  <w:style w:type="paragraph" w:customStyle="1" w:styleId="a0">
    <w:name w:val="Список отчета"/>
    <w:basedOn w:val="ab"/>
    <w:rsid w:val="00B9704B"/>
    <w:pPr>
      <w:widowControl/>
      <w:numPr>
        <w:numId w:val="83"/>
      </w:numPr>
      <w:tabs>
        <w:tab w:val="clear" w:pos="360"/>
        <w:tab w:val="num" w:pos="480"/>
      </w:tabs>
      <w:spacing w:before="120" w:line="312" w:lineRule="auto"/>
      <w:ind w:left="993" w:right="170" w:hanging="480"/>
      <w:jc w:val="both"/>
    </w:pPr>
    <w:rPr>
      <w:rFonts w:cs="Times New Roman"/>
      <w:spacing w:val="10"/>
      <w:lang w:val="ru-RU" w:eastAsia="ru-RU"/>
    </w:rPr>
  </w:style>
  <w:style w:type="paragraph" w:customStyle="1" w:styleId="FR4">
    <w:name w:val="FR4"/>
    <w:rsid w:val="00B9704B"/>
    <w:pPr>
      <w:autoSpaceDE w:val="0"/>
      <w:autoSpaceDN w:val="0"/>
      <w:adjustRightInd w:val="0"/>
      <w:ind w:left="4960"/>
    </w:pPr>
    <w:rPr>
      <w:rFonts w:ascii="Times New Roman" w:eastAsia="Times New Roman" w:hAnsi="Times New Roman" w:cs="Times New Roman"/>
      <w:noProof/>
      <w:sz w:val="16"/>
      <w:szCs w:val="16"/>
      <w:lang w:val="ru-RU" w:eastAsia="ru-RU"/>
    </w:rPr>
  </w:style>
  <w:style w:type="paragraph" w:customStyle="1" w:styleId="affff8">
    <w:name w:val="Заголовок раздела"/>
    <w:basedOn w:val="a7"/>
    <w:rsid w:val="00B9704B"/>
    <w:pPr>
      <w:keepNext/>
      <w:keepLines/>
      <w:widowControl/>
      <w:spacing w:before="120" w:after="160"/>
      <w:ind w:firstLine="709"/>
      <w:jc w:val="center"/>
    </w:pPr>
    <w:rPr>
      <w:rFonts w:ascii="Arial" w:eastAsia="Times New Roman" w:hAnsi="Arial" w:cs="Arial"/>
      <w:b/>
      <w:bCs/>
      <w:i/>
      <w:iCs/>
      <w:kern w:val="28"/>
      <w:sz w:val="24"/>
      <w:szCs w:val="28"/>
      <w:lang w:val="ru-RU" w:eastAsia="ru-RU"/>
    </w:rPr>
  </w:style>
  <w:style w:type="paragraph" w:customStyle="1" w:styleId="abzac">
    <w:name w:val="abzac"/>
    <w:basedOn w:val="a7"/>
    <w:rsid w:val="00B9704B"/>
    <w:pPr>
      <w:widowControl/>
      <w:ind w:firstLine="225"/>
      <w:jc w:val="both"/>
    </w:pPr>
    <w:rPr>
      <w:rFonts w:ascii="Times New Roman" w:eastAsia="Times New Roman" w:hAnsi="Times New Roman" w:cs="Times New Roman"/>
      <w:sz w:val="24"/>
      <w:szCs w:val="24"/>
      <w:lang w:val="ru-RU" w:eastAsia="ru-RU"/>
    </w:rPr>
  </w:style>
  <w:style w:type="paragraph" w:customStyle="1" w:styleId="a3">
    <w:name w:val="штрих"/>
    <w:basedOn w:val="ab"/>
    <w:rsid w:val="00B9704B"/>
    <w:pPr>
      <w:widowControl/>
      <w:numPr>
        <w:numId w:val="84"/>
      </w:numPr>
      <w:tabs>
        <w:tab w:val="clear" w:pos="1429"/>
        <w:tab w:val="num" w:pos="360"/>
        <w:tab w:val="num" w:pos="480"/>
      </w:tabs>
      <w:ind w:left="924" w:hanging="357"/>
      <w:jc w:val="both"/>
    </w:pPr>
    <w:rPr>
      <w:rFonts w:cs="Times New Roman"/>
      <w:szCs w:val="28"/>
      <w:lang w:val="ru-RU" w:eastAsia="ru-RU"/>
    </w:rPr>
  </w:style>
  <w:style w:type="paragraph" w:customStyle="1" w:styleId="xl53">
    <w:name w:val="xl53"/>
    <w:basedOn w:val="a7"/>
    <w:rsid w:val="00B9704B"/>
    <w:pPr>
      <w:widowControl/>
      <w:pBdr>
        <w:top w:val="single" w:sz="4" w:space="0" w:color="auto"/>
        <w:left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color w:val="000000"/>
      <w:sz w:val="24"/>
      <w:szCs w:val="24"/>
      <w:lang w:val="ru-RU" w:eastAsia="ru-RU"/>
    </w:rPr>
  </w:style>
  <w:style w:type="paragraph" w:customStyle="1" w:styleId="xl54">
    <w:name w:val="xl54"/>
    <w:basedOn w:val="a7"/>
    <w:rsid w:val="00B9704B"/>
    <w:pPr>
      <w:widowControl/>
      <w:pBdr>
        <w:left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color w:val="000000"/>
      <w:sz w:val="24"/>
      <w:szCs w:val="24"/>
      <w:lang w:val="ru-RU" w:eastAsia="ru-RU"/>
    </w:rPr>
  </w:style>
  <w:style w:type="paragraph" w:customStyle="1" w:styleId="xl55">
    <w:name w:val="xl55"/>
    <w:basedOn w:val="a7"/>
    <w:rsid w:val="00B9704B"/>
    <w:pPr>
      <w:widowControl/>
      <w:pBdr>
        <w:left w:val="single" w:sz="4" w:space="0" w:color="auto"/>
        <w:right w:val="single" w:sz="4" w:space="0" w:color="auto"/>
      </w:pBdr>
      <w:spacing w:before="100" w:beforeAutospacing="1" w:after="100" w:afterAutospacing="1"/>
      <w:ind w:firstLine="709"/>
      <w:jc w:val="right"/>
    </w:pPr>
    <w:rPr>
      <w:rFonts w:ascii="Times New Roman" w:eastAsia="Times New Roman" w:hAnsi="Times New Roman" w:cs="Times New Roman"/>
      <w:color w:val="000000"/>
      <w:sz w:val="24"/>
      <w:szCs w:val="24"/>
      <w:lang w:val="ru-RU" w:eastAsia="ru-RU"/>
    </w:rPr>
  </w:style>
  <w:style w:type="paragraph" w:customStyle="1" w:styleId="xl56">
    <w:name w:val="xl56"/>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right"/>
    </w:pPr>
    <w:rPr>
      <w:rFonts w:ascii="Times New Roman" w:eastAsia="Times New Roman" w:hAnsi="Times New Roman" w:cs="Times New Roman"/>
      <w:color w:val="000000"/>
      <w:sz w:val="24"/>
      <w:szCs w:val="24"/>
      <w:lang w:val="ru-RU" w:eastAsia="ru-RU"/>
    </w:rPr>
  </w:style>
  <w:style w:type="paragraph" w:customStyle="1" w:styleId="xl57">
    <w:name w:val="xl57"/>
    <w:basedOn w:val="a7"/>
    <w:rsid w:val="00B9704B"/>
    <w:pPr>
      <w:widowControl/>
      <w:pBdr>
        <w:top w:val="single" w:sz="4" w:space="0" w:color="auto"/>
        <w:bottom w:val="single" w:sz="4" w:space="0" w:color="auto"/>
      </w:pBdr>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58">
    <w:name w:val="xl58"/>
    <w:basedOn w:val="a7"/>
    <w:rsid w:val="00B9704B"/>
    <w:pPr>
      <w:widowControl/>
      <w:pBdr>
        <w:left w:val="single" w:sz="4" w:space="0" w:color="auto"/>
        <w:bottom w:val="single" w:sz="4" w:space="0" w:color="auto"/>
      </w:pBdr>
      <w:spacing w:before="100" w:beforeAutospacing="1" w:after="100" w:afterAutospacing="1"/>
      <w:ind w:firstLine="709"/>
      <w:jc w:val="right"/>
    </w:pPr>
    <w:rPr>
      <w:rFonts w:ascii="Times New Roman" w:eastAsia="Times New Roman" w:hAnsi="Times New Roman" w:cs="Times New Roman"/>
      <w:color w:val="000000"/>
      <w:sz w:val="24"/>
      <w:szCs w:val="24"/>
      <w:lang w:val="ru-RU" w:eastAsia="ru-RU"/>
    </w:rPr>
  </w:style>
  <w:style w:type="paragraph" w:customStyle="1" w:styleId="xl59">
    <w:name w:val="xl59"/>
    <w:basedOn w:val="a7"/>
    <w:rsid w:val="00B9704B"/>
    <w:pPr>
      <w:widowControl/>
      <w:pBdr>
        <w:bottom w:val="single" w:sz="4" w:space="0" w:color="auto"/>
      </w:pBdr>
      <w:spacing w:before="100" w:beforeAutospacing="1" w:after="100" w:afterAutospacing="1"/>
      <w:ind w:firstLine="709"/>
      <w:jc w:val="right"/>
    </w:pPr>
    <w:rPr>
      <w:rFonts w:ascii="Times New Roman" w:eastAsia="Times New Roman" w:hAnsi="Times New Roman" w:cs="Times New Roman"/>
      <w:color w:val="000000"/>
      <w:sz w:val="24"/>
      <w:szCs w:val="24"/>
      <w:lang w:val="ru-RU" w:eastAsia="ru-RU"/>
    </w:rPr>
  </w:style>
  <w:style w:type="paragraph" w:customStyle="1" w:styleId="xl60">
    <w:name w:val="xl60"/>
    <w:basedOn w:val="a7"/>
    <w:rsid w:val="00B9704B"/>
    <w:pPr>
      <w:widowControl/>
      <w:pBdr>
        <w:bottom w:val="single" w:sz="4" w:space="0" w:color="auto"/>
      </w:pBdr>
      <w:spacing w:before="100" w:beforeAutospacing="1" w:after="100" w:afterAutospacing="1"/>
      <w:ind w:firstLine="709"/>
      <w:jc w:val="right"/>
    </w:pPr>
    <w:rPr>
      <w:rFonts w:ascii="Times New Roman" w:eastAsia="Times New Roman" w:hAnsi="Times New Roman" w:cs="Times New Roman"/>
      <w:color w:val="000000"/>
      <w:sz w:val="24"/>
      <w:szCs w:val="24"/>
      <w:lang w:val="ru-RU" w:eastAsia="ru-RU"/>
    </w:rPr>
  </w:style>
  <w:style w:type="paragraph" w:customStyle="1" w:styleId="xl61">
    <w:name w:val="xl61"/>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b/>
      <w:bCs/>
      <w:color w:val="000000"/>
      <w:sz w:val="24"/>
      <w:szCs w:val="24"/>
      <w:lang w:val="ru-RU" w:eastAsia="ru-RU"/>
    </w:rPr>
  </w:style>
  <w:style w:type="paragraph" w:customStyle="1" w:styleId="xl62">
    <w:name w:val="xl62"/>
    <w:basedOn w:val="a7"/>
    <w:rsid w:val="00B9704B"/>
    <w:pPr>
      <w:widowControl/>
      <w:pBdr>
        <w:left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b/>
      <w:bCs/>
      <w:sz w:val="24"/>
      <w:szCs w:val="24"/>
      <w:lang w:val="ru-RU" w:eastAsia="ru-RU"/>
    </w:rPr>
  </w:style>
  <w:style w:type="paragraph" w:customStyle="1" w:styleId="xl63">
    <w:name w:val="xl63"/>
    <w:basedOn w:val="a7"/>
    <w:rsid w:val="00B9704B"/>
    <w:pPr>
      <w:widowControl/>
      <w:pBdr>
        <w:top w:val="single" w:sz="4" w:space="0" w:color="auto"/>
        <w:left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sz w:val="24"/>
      <w:szCs w:val="24"/>
      <w:lang w:val="ru-RU" w:eastAsia="ru-RU"/>
    </w:rPr>
  </w:style>
  <w:style w:type="paragraph" w:customStyle="1" w:styleId="xl64">
    <w:name w:val="xl64"/>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sz w:val="24"/>
      <w:szCs w:val="24"/>
      <w:lang w:val="ru-RU" w:eastAsia="ru-RU"/>
    </w:rPr>
  </w:style>
  <w:style w:type="paragraph" w:customStyle="1" w:styleId="xl65">
    <w:name w:val="xl65"/>
    <w:basedOn w:val="a7"/>
    <w:rsid w:val="00B9704B"/>
    <w:pPr>
      <w:widowControl/>
      <w:pBdr>
        <w:top w:val="single" w:sz="4" w:space="0" w:color="auto"/>
        <w:left w:val="single" w:sz="4" w:space="0" w:color="auto"/>
        <w:right w:val="single" w:sz="4" w:space="0" w:color="auto"/>
      </w:pBdr>
      <w:spacing w:before="100" w:beforeAutospacing="1" w:after="100" w:afterAutospacing="1"/>
      <w:ind w:firstLine="709"/>
      <w:jc w:val="center"/>
    </w:pPr>
    <w:rPr>
      <w:rFonts w:ascii="Times New Roman" w:eastAsia="Times New Roman" w:hAnsi="Times New Roman" w:cs="Times New Roman"/>
      <w:color w:val="000000"/>
      <w:sz w:val="24"/>
      <w:szCs w:val="24"/>
      <w:lang w:val="ru-RU" w:eastAsia="ru-RU"/>
    </w:rPr>
  </w:style>
  <w:style w:type="character" w:customStyle="1" w:styleId="2c">
    <w:name w:val="Список маркированный 2 Знак"/>
    <w:link w:val="21"/>
    <w:locked/>
    <w:rsid w:val="00B9704B"/>
    <w:rPr>
      <w:sz w:val="24"/>
      <w:szCs w:val="24"/>
    </w:rPr>
  </w:style>
  <w:style w:type="paragraph" w:customStyle="1" w:styleId="21">
    <w:name w:val="Список маркированный 2"/>
    <w:basedOn w:val="a7"/>
    <w:link w:val="2c"/>
    <w:rsid w:val="00B9704B"/>
    <w:pPr>
      <w:widowControl/>
      <w:numPr>
        <w:numId w:val="85"/>
      </w:numPr>
      <w:tabs>
        <w:tab w:val="num" w:pos="360"/>
        <w:tab w:val="left" w:pos="1560"/>
      </w:tabs>
      <w:spacing w:line="360" w:lineRule="auto"/>
      <w:ind w:left="1560" w:hanging="426"/>
      <w:jc w:val="both"/>
    </w:pPr>
    <w:rPr>
      <w:sz w:val="24"/>
      <w:szCs w:val="24"/>
    </w:rPr>
  </w:style>
  <w:style w:type="paragraph" w:customStyle="1" w:styleId="1fa">
    <w:name w:val="Основной текст с отступом1"/>
    <w:basedOn w:val="a7"/>
    <w:rsid w:val="00B9704B"/>
    <w:pPr>
      <w:shd w:val="clear" w:color="auto" w:fill="FFFFFF"/>
      <w:spacing w:line="317" w:lineRule="exact"/>
      <w:ind w:firstLine="758"/>
      <w:jc w:val="both"/>
    </w:pPr>
    <w:rPr>
      <w:rFonts w:ascii="Times New Roman" w:eastAsia="Times New Roman" w:hAnsi="Times New Roman" w:cs="Times New Roman"/>
      <w:color w:val="FF0000"/>
      <w:sz w:val="24"/>
      <w:szCs w:val="28"/>
      <w:lang w:val="ru-RU" w:eastAsia="ru-RU"/>
    </w:rPr>
  </w:style>
  <w:style w:type="paragraph" w:customStyle="1" w:styleId="2d">
    <w:name w:val="2 Знак"/>
    <w:basedOn w:val="a7"/>
    <w:next w:val="22"/>
    <w:autoRedefine/>
    <w:rsid w:val="00B9704B"/>
    <w:pPr>
      <w:widowControl/>
      <w:spacing w:after="160" w:line="240" w:lineRule="exact"/>
      <w:ind w:firstLine="709"/>
      <w:jc w:val="right"/>
    </w:pPr>
    <w:rPr>
      <w:rFonts w:ascii="Times New Roman" w:eastAsia="Times New Roman" w:hAnsi="Times New Roman" w:cs="Times New Roman"/>
      <w:noProof/>
      <w:sz w:val="24"/>
      <w:szCs w:val="24"/>
    </w:rPr>
  </w:style>
  <w:style w:type="paragraph" w:customStyle="1" w:styleId="2e">
    <w:name w:val="Знак Знак Знак2 Знак"/>
    <w:basedOn w:val="a7"/>
    <w:next w:val="22"/>
    <w:autoRedefine/>
    <w:rsid w:val="00B9704B"/>
    <w:pPr>
      <w:widowControl/>
      <w:spacing w:after="160" w:line="240" w:lineRule="exact"/>
      <w:ind w:firstLine="709"/>
      <w:jc w:val="right"/>
    </w:pPr>
    <w:rPr>
      <w:rFonts w:ascii="Times New Roman" w:eastAsia="Times New Roman" w:hAnsi="Times New Roman" w:cs="Times New Roman"/>
      <w:noProof/>
      <w:sz w:val="24"/>
      <w:szCs w:val="24"/>
    </w:rPr>
  </w:style>
  <w:style w:type="paragraph" w:customStyle="1" w:styleId="u">
    <w:name w:val="u"/>
    <w:basedOn w:val="a7"/>
    <w:rsid w:val="00B9704B"/>
    <w:pPr>
      <w:widowControl/>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tekstob">
    <w:name w:val="tekstob"/>
    <w:basedOn w:val="a7"/>
    <w:rsid w:val="00B9704B"/>
    <w:pPr>
      <w:widowControl/>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120">
    <w:name w:val="Абзац списка12"/>
    <w:basedOn w:val="a7"/>
    <w:rsid w:val="00B9704B"/>
    <w:pPr>
      <w:widowControl/>
      <w:ind w:left="720" w:firstLine="709"/>
      <w:jc w:val="both"/>
    </w:pPr>
    <w:rPr>
      <w:rFonts w:ascii="Times New Roman" w:eastAsia="Times New Roman" w:hAnsi="Times New Roman" w:cs="Times New Roman"/>
      <w:sz w:val="24"/>
      <w:szCs w:val="24"/>
      <w:lang w:val="ru-RU" w:eastAsia="ru-RU"/>
    </w:rPr>
  </w:style>
  <w:style w:type="paragraph" w:customStyle="1" w:styleId="affff9">
    <w:name w:val="ñïèñîê"/>
    <w:basedOn w:val="a7"/>
    <w:rsid w:val="00B9704B"/>
    <w:pPr>
      <w:keepLines/>
      <w:ind w:left="709" w:hanging="284"/>
      <w:jc w:val="both"/>
    </w:pPr>
    <w:rPr>
      <w:rFonts w:ascii="Peterburg" w:eastAsia="Times New Roman" w:hAnsi="Peterburg" w:cs="Peterburg"/>
      <w:sz w:val="24"/>
      <w:szCs w:val="24"/>
      <w:lang w:val="ru-RU" w:eastAsia="ru-RU"/>
    </w:rPr>
  </w:style>
  <w:style w:type="paragraph" w:customStyle="1" w:styleId="52">
    <w:name w:val="çàãîëîâîê 5"/>
    <w:basedOn w:val="a7"/>
    <w:next w:val="a7"/>
    <w:rsid w:val="00B9704B"/>
    <w:pPr>
      <w:keepNext/>
      <w:ind w:firstLine="567"/>
      <w:jc w:val="both"/>
    </w:pPr>
    <w:rPr>
      <w:rFonts w:ascii="Times New Roman" w:eastAsia="Times New Roman" w:hAnsi="Times New Roman" w:cs="Times New Roman"/>
      <w:b/>
      <w:bCs/>
      <w:sz w:val="20"/>
      <w:szCs w:val="20"/>
      <w:u w:val="single"/>
      <w:lang w:val="ru-RU" w:eastAsia="ru-RU"/>
    </w:rPr>
  </w:style>
  <w:style w:type="paragraph" w:customStyle="1" w:styleId="nienie">
    <w:name w:val="nienie"/>
    <w:basedOn w:val="Iauiue"/>
    <w:rsid w:val="00B9704B"/>
    <w:pPr>
      <w:widowControl w:val="0"/>
      <w:overflowPunct/>
      <w:autoSpaceDE/>
      <w:autoSpaceDN/>
      <w:adjustRightInd/>
      <w:ind w:firstLine="0"/>
      <w:jc w:val="left"/>
    </w:pPr>
    <w:rPr>
      <w:rFonts w:ascii="Times New Roman" w:hAnsi="Times New Roman" w:cs="Times New Roman"/>
      <w:sz w:val="20"/>
      <w:szCs w:val="20"/>
    </w:rPr>
  </w:style>
  <w:style w:type="paragraph" w:customStyle="1" w:styleId="112">
    <w:name w:val="Абзац списка11"/>
    <w:basedOn w:val="a7"/>
    <w:link w:val="ListParagraphChar"/>
    <w:rsid w:val="00B9704B"/>
    <w:pPr>
      <w:widowControl/>
      <w:ind w:left="720" w:firstLine="709"/>
      <w:jc w:val="both"/>
    </w:pPr>
    <w:rPr>
      <w:rFonts w:ascii="Times New Roman" w:eastAsia="Times New Roman" w:hAnsi="Times New Roman" w:cs="Times New Roman"/>
      <w:sz w:val="24"/>
      <w:szCs w:val="20"/>
      <w:lang w:val="ru-RU" w:eastAsia="ru-RU"/>
    </w:rPr>
  </w:style>
  <w:style w:type="paragraph" w:customStyle="1" w:styleId="affffa">
    <w:name w:val="Прижатый влево"/>
    <w:basedOn w:val="a7"/>
    <w:next w:val="a7"/>
    <w:rsid w:val="00B9704B"/>
    <w:pPr>
      <w:widowControl/>
      <w:autoSpaceDE w:val="0"/>
      <w:autoSpaceDN w:val="0"/>
      <w:adjustRightInd w:val="0"/>
      <w:ind w:firstLine="709"/>
      <w:jc w:val="both"/>
    </w:pPr>
    <w:rPr>
      <w:rFonts w:ascii="Arial" w:eastAsia="Times New Roman" w:hAnsi="Arial" w:cs="Arial"/>
      <w:sz w:val="24"/>
      <w:szCs w:val="24"/>
      <w:lang w:val="ru-RU" w:eastAsia="ru-RU"/>
    </w:rPr>
  </w:style>
  <w:style w:type="paragraph" w:customStyle="1" w:styleId="uni">
    <w:name w:val="uni"/>
    <w:basedOn w:val="a7"/>
    <w:rsid w:val="00B9704B"/>
    <w:pPr>
      <w:widowControl/>
      <w:ind w:firstLine="390"/>
      <w:jc w:val="both"/>
    </w:pPr>
    <w:rPr>
      <w:rFonts w:ascii="Times New Roman" w:eastAsia="Times New Roman" w:hAnsi="Times New Roman" w:cs="Times New Roman"/>
      <w:sz w:val="24"/>
      <w:szCs w:val="24"/>
      <w:lang w:val="ru-RU" w:eastAsia="ru-RU"/>
    </w:rPr>
  </w:style>
  <w:style w:type="paragraph" w:customStyle="1" w:styleId="unip">
    <w:name w:val="unip"/>
    <w:basedOn w:val="a7"/>
    <w:rsid w:val="00B9704B"/>
    <w:pPr>
      <w:widowControl/>
      <w:ind w:firstLine="390"/>
      <w:jc w:val="both"/>
    </w:pPr>
    <w:rPr>
      <w:rFonts w:ascii="Times New Roman" w:eastAsia="Times New Roman" w:hAnsi="Times New Roman" w:cs="Times New Roman"/>
      <w:sz w:val="24"/>
      <w:szCs w:val="24"/>
      <w:lang w:val="ru-RU" w:eastAsia="ru-RU"/>
    </w:rPr>
  </w:style>
  <w:style w:type="paragraph" w:customStyle="1" w:styleId="affffb">
    <w:name w:val="Комментарий"/>
    <w:basedOn w:val="a7"/>
    <w:next w:val="a7"/>
    <w:rsid w:val="00B9704B"/>
    <w:pPr>
      <w:widowControl/>
      <w:shd w:val="clear" w:color="auto" w:fill="F0F0F0"/>
      <w:autoSpaceDE w:val="0"/>
      <w:autoSpaceDN w:val="0"/>
      <w:adjustRightInd w:val="0"/>
      <w:spacing w:before="75"/>
      <w:ind w:firstLine="709"/>
      <w:jc w:val="both"/>
    </w:pPr>
    <w:rPr>
      <w:rFonts w:ascii="Arial" w:eastAsia="Times New Roman" w:hAnsi="Arial" w:cs="Arial"/>
      <w:color w:val="353842"/>
      <w:sz w:val="24"/>
      <w:szCs w:val="24"/>
      <w:lang w:val="ru-RU" w:eastAsia="ru-RU"/>
    </w:rPr>
  </w:style>
  <w:style w:type="paragraph" w:customStyle="1" w:styleId="affffc">
    <w:name w:val="Информация об изменениях документа"/>
    <w:basedOn w:val="affffb"/>
    <w:next w:val="a7"/>
    <w:rsid w:val="00B9704B"/>
    <w:pPr>
      <w:spacing w:before="0"/>
    </w:pPr>
    <w:rPr>
      <w:i/>
      <w:iCs/>
    </w:rPr>
  </w:style>
  <w:style w:type="paragraph" w:customStyle="1" w:styleId="113">
    <w:name w:val="Без интервала11"/>
    <w:rsid w:val="00B9704B"/>
    <w:pPr>
      <w:widowControl/>
    </w:pPr>
    <w:rPr>
      <w:rFonts w:ascii="Calibri" w:eastAsia="Times New Roman" w:hAnsi="Calibri" w:cs="Calibri"/>
      <w:lang w:val="ru-RU" w:eastAsia="ru-RU"/>
    </w:rPr>
  </w:style>
  <w:style w:type="character" w:styleId="affffd">
    <w:name w:val="footnote reference"/>
    <w:uiPriority w:val="99"/>
    <w:semiHidden/>
    <w:rsid w:val="00B9704B"/>
    <w:rPr>
      <w:rFonts w:cs="Times New Roman"/>
      <w:vertAlign w:val="superscript"/>
    </w:rPr>
  </w:style>
  <w:style w:type="character" w:styleId="affffe">
    <w:name w:val="annotation reference"/>
    <w:semiHidden/>
    <w:rsid w:val="00B9704B"/>
    <w:rPr>
      <w:rFonts w:cs="Times New Roman"/>
      <w:sz w:val="16"/>
      <w:szCs w:val="16"/>
    </w:rPr>
  </w:style>
  <w:style w:type="character" w:styleId="afffff">
    <w:name w:val="endnote reference"/>
    <w:semiHidden/>
    <w:rsid w:val="00B9704B"/>
    <w:rPr>
      <w:rFonts w:cs="Times New Roman"/>
      <w:vertAlign w:val="superscript"/>
    </w:rPr>
  </w:style>
  <w:style w:type="character" w:customStyle="1" w:styleId="710">
    <w:name w:val="Заголовок 7 Знак1"/>
    <w:semiHidden/>
    <w:rsid w:val="00B9704B"/>
    <w:rPr>
      <w:rFonts w:ascii="Cambria" w:hAnsi="Cambria" w:cs="Cambria"/>
      <w:i/>
      <w:iCs/>
      <w:color w:val="auto"/>
      <w:sz w:val="24"/>
      <w:szCs w:val="24"/>
    </w:rPr>
  </w:style>
  <w:style w:type="character" w:customStyle="1" w:styleId="810">
    <w:name w:val="Заголовок 8 Знак1"/>
    <w:semiHidden/>
    <w:rsid w:val="00B9704B"/>
    <w:rPr>
      <w:rFonts w:ascii="Cambria" w:hAnsi="Cambria" w:cs="Cambria"/>
      <w:color w:val="auto"/>
    </w:rPr>
  </w:style>
  <w:style w:type="character" w:customStyle="1" w:styleId="910">
    <w:name w:val="Заголовок 9 Знак1"/>
    <w:semiHidden/>
    <w:rsid w:val="00B9704B"/>
    <w:rPr>
      <w:rFonts w:ascii="Cambria" w:hAnsi="Cambria" w:cs="Cambria"/>
      <w:i/>
      <w:iCs/>
      <w:color w:val="auto"/>
    </w:rPr>
  </w:style>
  <w:style w:type="character" w:customStyle="1" w:styleId="1fb">
    <w:name w:val="Верхний колонтитул Знак1"/>
    <w:semiHidden/>
    <w:rsid w:val="00B9704B"/>
    <w:rPr>
      <w:rFonts w:cs="Times New Roman"/>
      <w:sz w:val="24"/>
      <w:szCs w:val="24"/>
    </w:rPr>
  </w:style>
  <w:style w:type="paragraph" w:styleId="29">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B9704B"/>
    <w:pPr>
      <w:widowControl/>
      <w:spacing w:after="120" w:line="480" w:lineRule="auto"/>
      <w:ind w:left="283" w:firstLine="709"/>
      <w:jc w:val="both"/>
    </w:pPr>
    <w:rPr>
      <w:sz w:val="24"/>
      <w:szCs w:val="24"/>
    </w:rPr>
  </w:style>
  <w:style w:type="character" w:customStyle="1" w:styleId="2f">
    <w:name w:val="Основной текст с отступом 2 Знак"/>
    <w:basedOn w:val="a8"/>
    <w:semiHidden/>
    <w:rsid w:val="00B9704B"/>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B9704B"/>
    <w:rPr>
      <w:rFonts w:cs="Times New Roman"/>
      <w:sz w:val="24"/>
      <w:szCs w:val="24"/>
    </w:rPr>
  </w:style>
  <w:style w:type="character" w:customStyle="1" w:styleId="216">
    <w:name w:val="Основной текст с отступом 2 Знак1"/>
    <w:semiHidden/>
    <w:locked/>
    <w:rsid w:val="00B9704B"/>
    <w:rPr>
      <w:rFonts w:cs="Times New Roman"/>
      <w:sz w:val="24"/>
      <w:szCs w:val="24"/>
    </w:rPr>
  </w:style>
  <w:style w:type="paragraph" w:styleId="36">
    <w:name w:val="Body Text Indent 3"/>
    <w:basedOn w:val="a7"/>
    <w:link w:val="35"/>
    <w:semiHidden/>
    <w:rsid w:val="00B9704B"/>
    <w:pPr>
      <w:widowControl/>
      <w:spacing w:after="120"/>
      <w:ind w:left="283" w:firstLine="709"/>
      <w:jc w:val="both"/>
    </w:pPr>
    <w:rPr>
      <w:sz w:val="16"/>
      <w:szCs w:val="16"/>
    </w:rPr>
  </w:style>
  <w:style w:type="character" w:customStyle="1" w:styleId="315">
    <w:name w:val="Основной текст с отступом 3 Знак1"/>
    <w:basedOn w:val="a8"/>
    <w:semiHidden/>
    <w:rsid w:val="00B9704B"/>
    <w:rPr>
      <w:sz w:val="16"/>
      <w:szCs w:val="16"/>
    </w:rPr>
  </w:style>
  <w:style w:type="character" w:customStyle="1" w:styleId="BodyTextIndent3Char1">
    <w:name w:val="Body Text Indent 3 Char1"/>
    <w:semiHidden/>
    <w:locked/>
    <w:rsid w:val="00B9704B"/>
    <w:rPr>
      <w:rFonts w:cs="Times New Roman"/>
      <w:sz w:val="16"/>
      <w:szCs w:val="16"/>
    </w:rPr>
  </w:style>
  <w:style w:type="paragraph" w:styleId="34">
    <w:name w:val="Body Text 3"/>
    <w:basedOn w:val="a7"/>
    <w:link w:val="33"/>
    <w:semiHidden/>
    <w:rsid w:val="00B9704B"/>
    <w:pPr>
      <w:widowControl/>
      <w:spacing w:after="120"/>
      <w:ind w:firstLine="709"/>
      <w:jc w:val="both"/>
    </w:pPr>
    <w:rPr>
      <w:sz w:val="24"/>
      <w:szCs w:val="24"/>
    </w:rPr>
  </w:style>
  <w:style w:type="character" w:customStyle="1" w:styleId="316">
    <w:name w:val="Основной текст 3 Знак1"/>
    <w:basedOn w:val="a8"/>
    <w:semiHidden/>
    <w:rsid w:val="00B9704B"/>
    <w:rPr>
      <w:sz w:val="16"/>
      <w:szCs w:val="16"/>
    </w:rPr>
  </w:style>
  <w:style w:type="character" w:customStyle="1" w:styleId="BodyText3Char1">
    <w:name w:val="Body Text 3 Char1"/>
    <w:semiHidden/>
    <w:locked/>
    <w:rsid w:val="00B9704B"/>
    <w:rPr>
      <w:rFonts w:cs="Times New Roman"/>
      <w:sz w:val="16"/>
      <w:szCs w:val="16"/>
    </w:rPr>
  </w:style>
  <w:style w:type="character" w:customStyle="1" w:styleId="1fc">
    <w:name w:val="Нижний колонтитул Знак1"/>
    <w:semiHidden/>
    <w:rsid w:val="00B9704B"/>
    <w:rPr>
      <w:rFonts w:cs="Times New Roman"/>
      <w:sz w:val="24"/>
      <w:szCs w:val="24"/>
    </w:rPr>
  </w:style>
  <w:style w:type="character" w:customStyle="1" w:styleId="1fd">
    <w:name w:val="Название Знак1"/>
    <w:rsid w:val="00B9704B"/>
    <w:rPr>
      <w:rFonts w:ascii="Cambria" w:hAnsi="Cambria" w:cs="Cambria"/>
      <w:color w:val="auto"/>
      <w:spacing w:val="5"/>
      <w:kern w:val="28"/>
      <w:sz w:val="52"/>
      <w:szCs w:val="52"/>
    </w:rPr>
  </w:style>
  <w:style w:type="paragraph" w:styleId="afffe">
    <w:name w:val="annotation subject"/>
    <w:basedOn w:val="afff4"/>
    <w:next w:val="afff4"/>
    <w:link w:val="afffd"/>
    <w:semiHidden/>
    <w:rsid w:val="00B9704B"/>
    <w:rPr>
      <w:b/>
      <w:bCs/>
    </w:rPr>
  </w:style>
  <w:style w:type="character" w:customStyle="1" w:styleId="1fe">
    <w:name w:val="Тема примечания Знак1"/>
    <w:basedOn w:val="1f2"/>
    <w:semiHidden/>
    <w:rsid w:val="00B9704B"/>
    <w:rPr>
      <w:b/>
      <w:bCs/>
      <w:sz w:val="20"/>
      <w:szCs w:val="20"/>
    </w:rPr>
  </w:style>
  <w:style w:type="character" w:customStyle="1" w:styleId="CommentSubjectChar1">
    <w:name w:val="Comment Subject Char1"/>
    <w:semiHidden/>
    <w:locked/>
    <w:rsid w:val="00B9704B"/>
    <w:rPr>
      <w:rFonts w:cs="Times New Roman"/>
      <w:b/>
      <w:bCs/>
      <w:sz w:val="20"/>
      <w:szCs w:val="20"/>
    </w:rPr>
  </w:style>
  <w:style w:type="character" w:customStyle="1" w:styleId="1ff">
    <w:name w:val="Текст выноски Знак1"/>
    <w:semiHidden/>
    <w:rsid w:val="00B9704B"/>
    <w:rPr>
      <w:rFonts w:ascii="Tahoma" w:hAnsi="Tahoma" w:cs="Tahoma"/>
      <w:sz w:val="16"/>
      <w:szCs w:val="16"/>
    </w:rPr>
  </w:style>
  <w:style w:type="character" w:customStyle="1" w:styleId="114">
    <w:name w:val="Заголовок 1 Знак1"/>
    <w:aliases w:val="Заголовок 1 Знак Знак Знак Знак1,Заголовок 1 Знак Знак Знак2"/>
    <w:locked/>
    <w:rsid w:val="00B9704B"/>
    <w:rPr>
      <w:b/>
      <w:sz w:val="24"/>
    </w:rPr>
  </w:style>
  <w:style w:type="paragraph" w:styleId="afffa">
    <w:name w:val="Document Map"/>
    <w:basedOn w:val="a7"/>
    <w:link w:val="afff9"/>
    <w:semiHidden/>
    <w:rsid w:val="00B9704B"/>
    <w:pPr>
      <w:widowControl/>
      <w:ind w:firstLine="709"/>
      <w:jc w:val="both"/>
    </w:pPr>
    <w:rPr>
      <w:rFonts w:ascii="Tahoma" w:hAnsi="Tahoma"/>
    </w:rPr>
  </w:style>
  <w:style w:type="character" w:customStyle="1" w:styleId="1ff0">
    <w:name w:val="Схема документа Знак1"/>
    <w:basedOn w:val="a8"/>
    <w:semiHidden/>
    <w:rsid w:val="00B9704B"/>
    <w:rPr>
      <w:rFonts w:ascii="Segoe UI" w:hAnsi="Segoe UI" w:cs="Segoe UI"/>
      <w:sz w:val="16"/>
      <w:szCs w:val="16"/>
    </w:rPr>
  </w:style>
  <w:style w:type="character" w:customStyle="1" w:styleId="DocumentMapChar1">
    <w:name w:val="Document Map Char1"/>
    <w:semiHidden/>
    <w:locked/>
    <w:rsid w:val="00B9704B"/>
    <w:rPr>
      <w:rFonts w:cs="Times New Roman"/>
      <w:sz w:val="2"/>
    </w:rPr>
  </w:style>
  <w:style w:type="paragraph" w:styleId="afffc">
    <w:name w:val="Plain Text"/>
    <w:basedOn w:val="a7"/>
    <w:link w:val="afffb"/>
    <w:semiHidden/>
    <w:rsid w:val="00B9704B"/>
    <w:pPr>
      <w:widowControl/>
      <w:ind w:firstLine="709"/>
      <w:jc w:val="both"/>
    </w:pPr>
    <w:rPr>
      <w:sz w:val="24"/>
      <w:szCs w:val="24"/>
    </w:rPr>
  </w:style>
  <w:style w:type="character" w:customStyle="1" w:styleId="1ff1">
    <w:name w:val="Текст Знак1"/>
    <w:basedOn w:val="a8"/>
    <w:semiHidden/>
    <w:rsid w:val="00B9704B"/>
    <w:rPr>
      <w:rFonts w:ascii="Consolas" w:hAnsi="Consolas" w:cs="Consolas"/>
      <w:sz w:val="21"/>
      <w:szCs w:val="21"/>
    </w:rPr>
  </w:style>
  <w:style w:type="character" w:customStyle="1" w:styleId="PlainTextChar1">
    <w:name w:val="Plain Text Char1"/>
    <w:semiHidden/>
    <w:locked/>
    <w:rsid w:val="00B9704B"/>
    <w:rPr>
      <w:rFonts w:ascii="Courier New" w:hAnsi="Courier New" w:cs="Courier New"/>
      <w:sz w:val="20"/>
      <w:szCs w:val="20"/>
    </w:rPr>
  </w:style>
  <w:style w:type="character" w:customStyle="1" w:styleId="1ff2">
    <w:name w:val="Подзаголовок Знак1"/>
    <w:rsid w:val="00B9704B"/>
    <w:rPr>
      <w:rFonts w:ascii="Cambria" w:hAnsi="Cambria" w:cs="Cambria"/>
      <w:i/>
      <w:iCs/>
      <w:color w:val="4F81BD"/>
      <w:spacing w:val="15"/>
      <w:sz w:val="24"/>
      <w:szCs w:val="24"/>
    </w:rPr>
  </w:style>
  <w:style w:type="character" w:customStyle="1" w:styleId="37">
    <w:name w:val="Основной текст Знак Знак Знак Знак Знак3"/>
    <w:aliases w:val="Основной текст Знак Знак Знак Знак Знак4"/>
    <w:rsid w:val="00B9704B"/>
    <w:rPr>
      <w:color w:val="000000"/>
      <w:sz w:val="24"/>
      <w:lang w:val="ru-RU" w:eastAsia="ru-RU"/>
    </w:rPr>
  </w:style>
  <w:style w:type="character" w:customStyle="1" w:styleId="afffff0">
    <w:name w:val="Стиль полужирный"/>
    <w:rsid w:val="00B9704B"/>
    <w:rPr>
      <w:b/>
      <w:u w:val="none"/>
      <w:effect w:val="none"/>
      <w:vertAlign w:val="baseline"/>
    </w:rPr>
  </w:style>
  <w:style w:type="character" w:customStyle="1" w:styleId="212pt3">
    <w:name w:val="Заголовок 2 + 12 pt Знак Знак Знак Знак Знак"/>
    <w:rsid w:val="00B9704B"/>
    <w:rPr>
      <w:b/>
      <w:sz w:val="24"/>
      <w:lang w:val="ru-RU" w:eastAsia="ru-RU"/>
    </w:rPr>
  </w:style>
  <w:style w:type="paragraph" w:styleId="afff6">
    <w:name w:val="endnote text"/>
    <w:basedOn w:val="a7"/>
    <w:link w:val="afff5"/>
    <w:semiHidden/>
    <w:rsid w:val="00B9704B"/>
    <w:pPr>
      <w:widowControl/>
      <w:ind w:firstLine="709"/>
      <w:jc w:val="both"/>
    </w:pPr>
  </w:style>
  <w:style w:type="character" w:customStyle="1" w:styleId="1ff3">
    <w:name w:val="Текст концевой сноски Знак1"/>
    <w:basedOn w:val="a8"/>
    <w:semiHidden/>
    <w:rsid w:val="00B9704B"/>
    <w:rPr>
      <w:sz w:val="20"/>
      <w:szCs w:val="20"/>
    </w:rPr>
  </w:style>
  <w:style w:type="character" w:customStyle="1" w:styleId="EndnoteTextChar1">
    <w:name w:val="Endnote Text Char1"/>
    <w:semiHidden/>
    <w:locked/>
    <w:rsid w:val="00B9704B"/>
    <w:rPr>
      <w:rFonts w:cs="Times New Roman"/>
      <w:sz w:val="20"/>
      <w:szCs w:val="20"/>
    </w:rPr>
  </w:style>
  <w:style w:type="character" w:customStyle="1" w:styleId="212pt4">
    <w:name w:val="Заголовок 2 + 12 pt Знак Знак Знак Знак"/>
    <w:rsid w:val="00B9704B"/>
    <w:rPr>
      <w:sz w:val="24"/>
      <w:lang w:val="ru-RU" w:eastAsia="ru-RU"/>
    </w:rPr>
  </w:style>
  <w:style w:type="character" w:customStyle="1" w:styleId="afffff1">
    <w:name w:val="Гипертекстовая ссылка"/>
    <w:rsid w:val="00B9704B"/>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B9704B"/>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B9704B"/>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B9704B"/>
    <w:rPr>
      <w:rFonts w:ascii="Calibri" w:hAnsi="Calibri"/>
      <w:lang w:val="ru-RU" w:eastAsia="ru-RU"/>
    </w:rPr>
  </w:style>
  <w:style w:type="character" w:customStyle="1" w:styleId="apple-converted-space">
    <w:name w:val="apple-converted-space"/>
    <w:rsid w:val="00B9704B"/>
    <w:rPr>
      <w:rFonts w:ascii="Times New Roman" w:hAnsi="Times New Roman"/>
    </w:rPr>
  </w:style>
  <w:style w:type="character" w:customStyle="1" w:styleId="afffff2">
    <w:name w:val="Цветовое выделение"/>
    <w:rsid w:val="00B9704B"/>
    <w:rPr>
      <w:b/>
      <w:color w:val="000080"/>
    </w:rPr>
  </w:style>
  <w:style w:type="table" w:styleId="1ff4">
    <w:name w:val="Table Columns 1"/>
    <w:basedOn w:val="a9"/>
    <w:semiHidden/>
    <w:rsid w:val="00B9704B"/>
    <w:pPr>
      <w:widowControl/>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9"/>
    <w:semiHidden/>
    <w:rsid w:val="00B9704B"/>
    <w:pPr>
      <w:widowControl/>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B9704B"/>
    <w:pPr>
      <w:widowControl/>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B9704B"/>
    <w:pPr>
      <w:widowControl/>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B9704B"/>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8">
    <w:name w:val="Table 3D effects 3"/>
    <w:basedOn w:val="a9"/>
    <w:semiHidden/>
    <w:rsid w:val="00B9704B"/>
    <w:pPr>
      <w:widowControl/>
    </w:pPr>
    <w:rPr>
      <w:rFonts w:ascii="Times New Roman" w:eastAsia="Times New Roman" w:hAnsi="Times New Roman" w:cs="Times New Roman"/>
      <w:sz w:val="20"/>
      <w:szCs w:val="20"/>
      <w:lang w:val="ru-RU"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3">
    <w:name w:val="Table Contemporary"/>
    <w:basedOn w:val="a9"/>
    <w:semiHidden/>
    <w:rsid w:val="00B9704B"/>
    <w:pPr>
      <w:widowControl/>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4">
    <w:name w:val="Table Elegant"/>
    <w:basedOn w:val="a9"/>
    <w:semiHidden/>
    <w:rsid w:val="00B9704B"/>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5">
    <w:name w:val="Table Subtle 1"/>
    <w:basedOn w:val="a9"/>
    <w:semiHidden/>
    <w:rsid w:val="00B9704B"/>
    <w:pPr>
      <w:widowControl/>
    </w:pPr>
    <w:rPr>
      <w:rFonts w:ascii="Times New Roman" w:eastAsia="Times New Roman" w:hAnsi="Times New Roman" w:cs="Times New Roman"/>
      <w:sz w:val="20"/>
      <w:szCs w:val="20"/>
      <w:lang w:val="ru-RU"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B9704B"/>
    <w:pPr>
      <w:widowControl/>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5">
    <w:name w:val="Table Grid"/>
    <w:basedOn w:val="a9"/>
    <w:rsid w:val="00B9704B"/>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6">
    <w:name w:val="Стиль таблицы1"/>
    <w:basedOn w:val="afffff5"/>
    <w:rsid w:val="00B9704B"/>
    <w:tblPr/>
  </w:style>
  <w:style w:type="paragraph" w:styleId="44">
    <w:name w:val="List Bullet 4"/>
    <w:basedOn w:val="a7"/>
    <w:semiHidden/>
    <w:rsid w:val="00B9704B"/>
    <w:pPr>
      <w:widowControl/>
      <w:tabs>
        <w:tab w:val="num" w:pos="1209"/>
      </w:tabs>
      <w:ind w:left="1209" w:hanging="360"/>
      <w:jc w:val="both"/>
    </w:pPr>
    <w:rPr>
      <w:rFonts w:ascii="Times New Roman" w:eastAsia="Times New Roman" w:hAnsi="Times New Roman" w:cs="Times New Roman"/>
      <w:sz w:val="24"/>
      <w:szCs w:val="24"/>
      <w:lang w:val="ru-RU" w:eastAsia="ru-RU"/>
    </w:rPr>
  </w:style>
  <w:style w:type="character" w:customStyle="1" w:styleId="511">
    <w:name w:val="Заголовок 5 Знак1"/>
    <w:aliases w:val="Underline Знак1"/>
    <w:semiHidden/>
    <w:rsid w:val="00B9704B"/>
    <w:rPr>
      <w:rFonts w:ascii="Cambria" w:hAnsi="Cambria" w:cs="Cambria"/>
      <w:color w:val="auto"/>
      <w:sz w:val="24"/>
      <w:szCs w:val="24"/>
    </w:rPr>
  </w:style>
  <w:style w:type="character" w:customStyle="1" w:styleId="1ff7">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B9704B"/>
    <w:rPr>
      <w:rFonts w:cs="Times New Roman"/>
    </w:rPr>
  </w:style>
  <w:style w:type="character" w:customStyle="1" w:styleId="ListParagraphChar">
    <w:name w:val="List Paragraph Char"/>
    <w:link w:val="112"/>
    <w:locked/>
    <w:rsid w:val="00B9704B"/>
    <w:rPr>
      <w:rFonts w:ascii="Times New Roman" w:eastAsia="Times New Roman" w:hAnsi="Times New Roman" w:cs="Times New Roman"/>
      <w:sz w:val="24"/>
      <w:szCs w:val="20"/>
      <w:lang w:val="ru-RU" w:eastAsia="ru-RU"/>
    </w:rPr>
  </w:style>
  <w:style w:type="paragraph" w:customStyle="1" w:styleId="2f0">
    <w:name w:val="Абзац списка2"/>
    <w:basedOn w:val="a7"/>
    <w:rsid w:val="00B9704B"/>
    <w:pPr>
      <w:widowControl/>
      <w:ind w:left="720" w:firstLine="709"/>
      <w:jc w:val="both"/>
    </w:pPr>
    <w:rPr>
      <w:rFonts w:ascii="Times New Roman" w:eastAsia="Times New Roman" w:hAnsi="Times New Roman" w:cs="Times New Roman"/>
      <w:sz w:val="24"/>
      <w:szCs w:val="24"/>
      <w:lang w:val="ru-RU" w:eastAsia="ru-RU"/>
    </w:rPr>
  </w:style>
  <w:style w:type="paragraph" w:customStyle="1" w:styleId="2f1">
    <w:name w:val="Заголовок оглавления2"/>
    <w:basedOn w:val="10"/>
    <w:next w:val="a7"/>
    <w:rsid w:val="00B9704B"/>
    <w:pPr>
      <w:keepLines w:val="0"/>
      <w:widowControl/>
      <w:numPr>
        <w:ilvl w:val="5"/>
      </w:numPr>
      <w:tabs>
        <w:tab w:val="num" w:pos="1152"/>
      </w:tabs>
      <w:suppressAutoHyphens/>
      <w:spacing w:before="0" w:line="276" w:lineRule="auto"/>
      <w:ind w:firstLine="567"/>
      <w:outlineLvl w:val="9"/>
    </w:pPr>
    <w:rPr>
      <w:rFonts w:ascii="Times New Roman" w:eastAsia="Times New Roman" w:hAnsi="Times New Roman" w:cs="Times New Roman"/>
      <w:b w:val="0"/>
      <w:bCs w:val="0"/>
      <w:color w:val="365F91"/>
      <w:sz w:val="24"/>
      <w:szCs w:val="24"/>
      <w:lang w:val="ru-RU"/>
    </w:rPr>
  </w:style>
  <w:style w:type="paragraph" w:styleId="afffff6">
    <w:name w:val="footnote text"/>
    <w:aliases w:val="Знак Знак Знак3"/>
    <w:basedOn w:val="a7"/>
    <w:link w:val="afffff7"/>
    <w:uiPriority w:val="99"/>
    <w:semiHidden/>
    <w:rsid w:val="00B9704B"/>
    <w:pPr>
      <w:widowControl/>
      <w:ind w:firstLine="709"/>
      <w:jc w:val="both"/>
    </w:pPr>
    <w:rPr>
      <w:rFonts w:ascii="Times New Roman" w:eastAsia="Times New Roman" w:hAnsi="Times New Roman" w:cs="Times New Roman"/>
      <w:sz w:val="20"/>
      <w:szCs w:val="20"/>
      <w:lang w:val="ru-RU" w:eastAsia="ru-RU"/>
    </w:rPr>
  </w:style>
  <w:style w:type="character" w:customStyle="1" w:styleId="afffff7">
    <w:name w:val="Текст сноски Знак"/>
    <w:aliases w:val="Знак Знак Знак3 Знак"/>
    <w:basedOn w:val="a8"/>
    <w:link w:val="afffff6"/>
    <w:uiPriority w:val="99"/>
    <w:semiHidden/>
    <w:rsid w:val="00B9704B"/>
    <w:rPr>
      <w:rFonts w:ascii="Times New Roman" w:eastAsia="Times New Roman" w:hAnsi="Times New Roman" w:cs="Times New Roman"/>
      <w:sz w:val="20"/>
      <w:szCs w:val="20"/>
      <w:lang w:val="ru-RU" w:eastAsia="ru-RU"/>
    </w:rPr>
  </w:style>
  <w:style w:type="character" w:styleId="afffff8">
    <w:name w:val="page number"/>
    <w:rsid w:val="00B9704B"/>
    <w:rPr>
      <w:rFonts w:cs="Times New Roman"/>
    </w:rPr>
  </w:style>
  <w:style w:type="paragraph" w:customStyle="1" w:styleId="12pt125">
    <w:name w:val="Стиль 12 pt полужирный по центру Первая строка:  125 см Перед:..."/>
    <w:basedOn w:val="a7"/>
    <w:rsid w:val="00B9704B"/>
    <w:pPr>
      <w:keepNext/>
      <w:keepLines/>
      <w:widowControl/>
      <w:spacing w:before="120" w:after="120"/>
      <w:ind w:firstLine="709"/>
      <w:jc w:val="center"/>
    </w:pPr>
    <w:rPr>
      <w:rFonts w:ascii="Times New Roman" w:eastAsia="Times New Roman" w:hAnsi="Times New Roman" w:cs="Times New Roman"/>
      <w:b/>
      <w:bCs/>
      <w:sz w:val="24"/>
      <w:szCs w:val="20"/>
      <w:lang w:val="ru-RU" w:eastAsia="ru-RU"/>
    </w:rPr>
  </w:style>
  <w:style w:type="character" w:customStyle="1" w:styleId="TitleChar1">
    <w:name w:val="Title Char1"/>
    <w:locked/>
    <w:rsid w:val="00B9704B"/>
    <w:rPr>
      <w:b/>
      <w:color w:val="000000"/>
      <w:sz w:val="24"/>
      <w:lang w:val="ru-RU" w:eastAsia="ru-RU"/>
    </w:rPr>
  </w:style>
  <w:style w:type="paragraph" w:styleId="2f2">
    <w:name w:val="List Continue 2"/>
    <w:basedOn w:val="a7"/>
    <w:rsid w:val="00B9704B"/>
    <w:pPr>
      <w:widowControl/>
      <w:overflowPunct w:val="0"/>
      <w:autoSpaceDE w:val="0"/>
      <w:autoSpaceDN w:val="0"/>
      <w:adjustRightInd w:val="0"/>
      <w:spacing w:after="120"/>
      <w:ind w:left="720" w:firstLine="709"/>
      <w:jc w:val="both"/>
    </w:pPr>
    <w:rPr>
      <w:rFonts w:ascii="Times New Roman" w:eastAsia="Times New Roman" w:hAnsi="Times New Roman" w:cs="Times New Roman"/>
      <w:sz w:val="24"/>
      <w:szCs w:val="20"/>
      <w:lang w:val="ru-RU" w:eastAsia="ru-RU"/>
    </w:rPr>
  </w:style>
  <w:style w:type="paragraph" w:styleId="39">
    <w:name w:val="List 3"/>
    <w:basedOn w:val="a7"/>
    <w:rsid w:val="00B9704B"/>
    <w:pPr>
      <w:widowControl/>
      <w:overflowPunct w:val="0"/>
      <w:autoSpaceDE w:val="0"/>
      <w:autoSpaceDN w:val="0"/>
      <w:adjustRightInd w:val="0"/>
      <w:ind w:left="849" w:hanging="283"/>
      <w:jc w:val="both"/>
    </w:pPr>
    <w:rPr>
      <w:rFonts w:ascii="Times New Roman" w:eastAsia="Times New Roman" w:hAnsi="Times New Roman" w:cs="Times New Roman"/>
      <w:sz w:val="24"/>
      <w:szCs w:val="20"/>
      <w:lang w:val="ru-RU" w:eastAsia="ru-RU"/>
    </w:rPr>
  </w:style>
  <w:style w:type="paragraph" w:styleId="2f3">
    <w:name w:val="List 2"/>
    <w:basedOn w:val="a7"/>
    <w:rsid w:val="00B9704B"/>
    <w:pPr>
      <w:widowControl/>
      <w:overflowPunct w:val="0"/>
      <w:autoSpaceDE w:val="0"/>
      <w:autoSpaceDN w:val="0"/>
      <w:adjustRightInd w:val="0"/>
      <w:ind w:left="566" w:hanging="283"/>
      <w:jc w:val="both"/>
    </w:pPr>
    <w:rPr>
      <w:rFonts w:ascii="Times New Roman" w:eastAsia="Times New Roman" w:hAnsi="Times New Roman" w:cs="Times New Roman"/>
      <w:sz w:val="24"/>
      <w:szCs w:val="20"/>
      <w:lang w:val="ru-RU" w:eastAsia="ru-RU"/>
    </w:rPr>
  </w:style>
  <w:style w:type="paragraph" w:customStyle="1" w:styleId="ConsPlusCell">
    <w:name w:val="ConsPlusCell"/>
    <w:rsid w:val="00B9704B"/>
    <w:pPr>
      <w:autoSpaceDE w:val="0"/>
      <w:autoSpaceDN w:val="0"/>
      <w:adjustRightInd w:val="0"/>
    </w:pPr>
    <w:rPr>
      <w:rFonts w:ascii="Arial" w:eastAsia="Times New Roman" w:hAnsi="Arial" w:cs="Arial"/>
      <w:sz w:val="20"/>
      <w:szCs w:val="20"/>
      <w:lang w:val="ru-RU" w:eastAsia="ru-RU"/>
    </w:rPr>
  </w:style>
  <w:style w:type="paragraph" w:styleId="20">
    <w:name w:val="List Bullet 2"/>
    <w:basedOn w:val="a7"/>
    <w:autoRedefine/>
    <w:rsid w:val="00B9704B"/>
    <w:pPr>
      <w:widowControl/>
      <w:numPr>
        <w:numId w:val="86"/>
      </w:numPr>
      <w:ind w:left="312" w:firstLine="390"/>
      <w:jc w:val="both"/>
    </w:pPr>
    <w:rPr>
      <w:rFonts w:ascii="Times New Roman" w:eastAsia="Times New Roman" w:hAnsi="Times New Roman" w:cs="Times New Roman"/>
      <w:sz w:val="24"/>
      <w:szCs w:val="24"/>
      <w:lang w:val="ru-RU" w:eastAsia="ru-RU"/>
    </w:rPr>
  </w:style>
  <w:style w:type="paragraph" w:customStyle="1" w:styleId="217">
    <w:name w:val="Маркированный список 21"/>
    <w:basedOn w:val="a7"/>
    <w:rsid w:val="00B9704B"/>
    <w:pPr>
      <w:widowControl/>
      <w:tabs>
        <w:tab w:val="num" w:pos="8640"/>
      </w:tabs>
      <w:suppressAutoHyphens/>
      <w:ind w:firstLine="709"/>
      <w:jc w:val="both"/>
    </w:pPr>
    <w:rPr>
      <w:rFonts w:ascii="Times New Roman" w:eastAsia="Times New Roman" w:hAnsi="Times New Roman" w:cs="Times New Roman"/>
      <w:sz w:val="24"/>
      <w:szCs w:val="24"/>
      <w:lang w:val="ru-RU" w:eastAsia="ar-SA"/>
    </w:rPr>
  </w:style>
  <w:style w:type="paragraph" w:customStyle="1" w:styleId="TimesNewRoman">
    <w:name w:val="Times New Roman"/>
    <w:rsid w:val="00B9704B"/>
    <w:pPr>
      <w:autoSpaceDE w:val="0"/>
      <w:autoSpaceDN w:val="0"/>
      <w:adjustRightInd w:val="0"/>
      <w:ind w:firstLine="720"/>
    </w:pPr>
    <w:rPr>
      <w:rFonts w:ascii="Arial" w:eastAsia="Times New Roman" w:hAnsi="Arial" w:cs="Arial"/>
      <w:sz w:val="20"/>
      <w:szCs w:val="20"/>
      <w:lang w:val="ru-RU" w:eastAsia="ru-RU"/>
    </w:rPr>
  </w:style>
  <w:style w:type="paragraph" w:customStyle="1" w:styleId="Noeeu11">
    <w:name w:val="Noeeu11"/>
    <w:basedOn w:val="a7"/>
    <w:rsid w:val="00B9704B"/>
    <w:pPr>
      <w:widowControl/>
      <w:overflowPunct w:val="0"/>
      <w:autoSpaceDE w:val="0"/>
      <w:autoSpaceDN w:val="0"/>
      <w:adjustRightInd w:val="0"/>
      <w:ind w:firstLine="720"/>
      <w:jc w:val="both"/>
      <w:textAlignment w:val="baseline"/>
    </w:pPr>
    <w:rPr>
      <w:rFonts w:ascii="Times New Roman" w:eastAsia="Times New Roman" w:hAnsi="Times New Roman" w:cs="Times New Roman"/>
      <w:sz w:val="24"/>
      <w:szCs w:val="20"/>
      <w:lang w:val="ru-RU" w:eastAsia="ru-RU"/>
    </w:rPr>
  </w:style>
  <w:style w:type="paragraph" w:styleId="afffff9">
    <w:name w:val="Message Header"/>
    <w:basedOn w:val="a7"/>
    <w:link w:val="afffffa"/>
    <w:rsid w:val="00B9704B"/>
    <w:pPr>
      <w:widowControl/>
      <w:spacing w:before="120" w:after="120" w:line="199" w:lineRule="auto"/>
      <w:ind w:left="-57" w:right="113" w:firstLine="709"/>
      <w:jc w:val="right"/>
    </w:pPr>
    <w:rPr>
      <w:rFonts w:ascii="NTHelvetica/Cyrillic" w:eastAsia="Times New Roman" w:hAnsi="NTHelvetica/Cyrillic" w:cs="Times New Roman"/>
      <w:sz w:val="16"/>
      <w:szCs w:val="20"/>
      <w:lang w:val="ru-RU" w:eastAsia="ru-RU"/>
    </w:rPr>
  </w:style>
  <w:style w:type="character" w:customStyle="1" w:styleId="afffffa">
    <w:name w:val="Шапка Знак"/>
    <w:basedOn w:val="a8"/>
    <w:link w:val="afffff9"/>
    <w:rsid w:val="00B9704B"/>
    <w:rPr>
      <w:rFonts w:ascii="NTHelvetica/Cyrillic" w:eastAsia="Times New Roman" w:hAnsi="NTHelvetica/Cyrillic" w:cs="Times New Roman"/>
      <w:sz w:val="16"/>
      <w:szCs w:val="20"/>
      <w:lang w:val="ru-RU" w:eastAsia="ru-RU"/>
    </w:rPr>
  </w:style>
  <w:style w:type="paragraph" w:customStyle="1" w:styleId="afffffb">
    <w:name w:val="Цифры"/>
    <w:basedOn w:val="affff5"/>
    <w:rsid w:val="00B9704B"/>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b"/>
    <w:rsid w:val="00B9704B"/>
    <w:pPr>
      <w:widowControl/>
      <w:overflowPunct w:val="0"/>
      <w:autoSpaceDE w:val="0"/>
      <w:autoSpaceDN w:val="0"/>
      <w:adjustRightInd w:val="0"/>
      <w:spacing w:line="360" w:lineRule="auto"/>
      <w:ind w:left="0" w:firstLine="567"/>
      <w:jc w:val="both"/>
    </w:pPr>
    <w:rPr>
      <w:rFonts w:cs="Times New Roman"/>
      <w:lang w:val="ru-RU" w:eastAsia="ru-RU"/>
    </w:rPr>
  </w:style>
  <w:style w:type="paragraph" w:customStyle="1" w:styleId="1ff8">
    <w:name w:val="Заголовок 1 с Нум"/>
    <w:basedOn w:val="10"/>
    <w:rsid w:val="00B9704B"/>
    <w:pPr>
      <w:keepLines w:val="0"/>
      <w:widowControl/>
      <w:numPr>
        <w:ilvl w:val="5"/>
      </w:numPr>
      <w:tabs>
        <w:tab w:val="num" w:pos="1152"/>
      </w:tabs>
      <w:suppressAutoHyphens/>
      <w:spacing w:before="240" w:after="60"/>
      <w:ind w:firstLine="567"/>
    </w:pPr>
    <w:rPr>
      <w:rFonts w:ascii="Times New Roman" w:eastAsia="Times New Roman" w:hAnsi="Times New Roman" w:cs="Arial"/>
      <w:b w:val="0"/>
      <w:bCs w:val="0"/>
      <w:color w:val="auto"/>
      <w:kern w:val="32"/>
      <w:sz w:val="24"/>
      <w:szCs w:val="32"/>
      <w:lang w:val="ru-RU" w:eastAsia="ru-RU"/>
    </w:rPr>
  </w:style>
  <w:style w:type="paragraph" w:customStyle="1" w:styleId="1ff9">
    <w:name w:val="Знак Знак Знак1 Знак Знак Знак Знак"/>
    <w:basedOn w:val="a7"/>
    <w:next w:val="22"/>
    <w:autoRedefine/>
    <w:rsid w:val="00B9704B"/>
    <w:pPr>
      <w:widowControl/>
      <w:spacing w:after="160" w:line="240" w:lineRule="exact"/>
      <w:ind w:firstLine="709"/>
      <w:jc w:val="right"/>
    </w:pPr>
    <w:rPr>
      <w:rFonts w:ascii="Times New Roman" w:eastAsia="Times New Roman" w:hAnsi="Times New Roman" w:cs="Times New Roman"/>
      <w:noProof/>
      <w:sz w:val="24"/>
      <w:szCs w:val="24"/>
    </w:rPr>
  </w:style>
  <w:style w:type="paragraph" w:customStyle="1" w:styleId="320">
    <w:name w:val="Основной текст 32"/>
    <w:basedOn w:val="a7"/>
    <w:rsid w:val="00B9704B"/>
    <w:pPr>
      <w:widowControl/>
      <w:overflowPunct w:val="0"/>
      <w:autoSpaceDE w:val="0"/>
      <w:autoSpaceDN w:val="0"/>
      <w:adjustRightInd w:val="0"/>
      <w:ind w:firstLine="709"/>
      <w:jc w:val="center"/>
      <w:textAlignment w:val="baseline"/>
    </w:pPr>
    <w:rPr>
      <w:rFonts w:ascii="Times New Roman" w:eastAsia="Times New Roman" w:hAnsi="Times New Roman" w:cs="Times New Roman"/>
      <w:b/>
      <w:sz w:val="24"/>
      <w:szCs w:val="20"/>
      <w:lang w:val="ru-RU" w:eastAsia="ru-RU"/>
    </w:rPr>
  </w:style>
  <w:style w:type="paragraph" w:styleId="afffffc">
    <w:name w:val="Normal Indent"/>
    <w:basedOn w:val="a7"/>
    <w:rsid w:val="00B9704B"/>
    <w:pPr>
      <w:widowControl/>
      <w:overflowPunct w:val="0"/>
      <w:autoSpaceDE w:val="0"/>
      <w:autoSpaceDN w:val="0"/>
      <w:adjustRightInd w:val="0"/>
      <w:spacing w:before="60"/>
      <w:ind w:left="113" w:firstLine="709"/>
      <w:jc w:val="both"/>
    </w:pPr>
    <w:rPr>
      <w:rFonts w:ascii="Times New Roman" w:eastAsia="Times New Roman" w:hAnsi="Times New Roman" w:cs="Times New Roman"/>
      <w:sz w:val="24"/>
      <w:szCs w:val="20"/>
      <w:lang w:val="ru-RU" w:eastAsia="ru-RU"/>
    </w:rPr>
  </w:style>
  <w:style w:type="paragraph" w:customStyle="1" w:styleId="a6">
    <w:name w:val="Заголовок для СТП"/>
    <w:basedOn w:val="a7"/>
    <w:rsid w:val="00B9704B"/>
    <w:pPr>
      <w:widowControl/>
      <w:numPr>
        <w:numId w:val="91"/>
      </w:numPr>
      <w:overflowPunct w:val="0"/>
      <w:autoSpaceDE w:val="0"/>
      <w:autoSpaceDN w:val="0"/>
      <w:adjustRightInd w:val="0"/>
      <w:jc w:val="both"/>
    </w:pPr>
    <w:rPr>
      <w:rFonts w:ascii="Times New Roman" w:eastAsia="Times New Roman" w:hAnsi="Times New Roman" w:cs="Times New Roman"/>
      <w:sz w:val="20"/>
      <w:szCs w:val="20"/>
      <w:lang w:val="ru-RU" w:eastAsia="ru-RU"/>
    </w:rPr>
  </w:style>
  <w:style w:type="paragraph" w:styleId="afffffd">
    <w:name w:val="Body Text First Indent"/>
    <w:basedOn w:val="ab"/>
    <w:link w:val="afffffe"/>
    <w:rsid w:val="00B9704B"/>
    <w:pPr>
      <w:widowControl/>
      <w:spacing w:after="120"/>
      <w:ind w:left="0" w:firstLine="210"/>
      <w:jc w:val="both"/>
    </w:pPr>
    <w:rPr>
      <w:rFonts w:cs="Times New Roman"/>
      <w:lang w:val="ru-RU" w:eastAsia="ru-RU"/>
    </w:rPr>
  </w:style>
  <w:style w:type="character" w:customStyle="1" w:styleId="afffffe">
    <w:name w:val="Красная строка Знак"/>
    <w:basedOn w:val="ac"/>
    <w:link w:val="afffffd"/>
    <w:rsid w:val="00B9704B"/>
    <w:rPr>
      <w:rFonts w:ascii="Times New Roman" w:eastAsia="Times New Roman" w:hAnsi="Times New Roman" w:cs="Times New Roman"/>
      <w:sz w:val="24"/>
      <w:szCs w:val="24"/>
      <w:lang w:val="ru-RU" w:eastAsia="ru-RU"/>
    </w:rPr>
  </w:style>
  <w:style w:type="paragraph" w:styleId="2f4">
    <w:name w:val="Body Text First Indent 2"/>
    <w:basedOn w:val="aff5"/>
    <w:link w:val="2f5"/>
    <w:rsid w:val="00B9704B"/>
    <w:pPr>
      <w:spacing w:before="0" w:after="120" w:line="240" w:lineRule="auto"/>
      <w:ind w:left="283" w:firstLine="210"/>
    </w:pPr>
    <w:rPr>
      <w:snapToGrid w:val="0"/>
    </w:rPr>
  </w:style>
  <w:style w:type="character" w:customStyle="1" w:styleId="2f5">
    <w:name w:val="Красная строка 2 Знак"/>
    <w:basedOn w:val="aff6"/>
    <w:link w:val="2f4"/>
    <w:rsid w:val="00B9704B"/>
    <w:rPr>
      <w:rFonts w:ascii="Times New Roman" w:eastAsia="Times New Roman" w:hAnsi="Times New Roman" w:cs="Times New Roman"/>
      <w:snapToGrid w:val="0"/>
      <w:sz w:val="24"/>
      <w:szCs w:val="24"/>
      <w:lang w:val="ru-RU" w:eastAsia="ru-RU"/>
    </w:rPr>
  </w:style>
  <w:style w:type="paragraph" w:customStyle="1" w:styleId="218">
    <w:name w:val="Знак21"/>
    <w:basedOn w:val="a7"/>
    <w:next w:val="22"/>
    <w:autoRedefine/>
    <w:rsid w:val="00B9704B"/>
    <w:pPr>
      <w:widowControl/>
      <w:spacing w:after="160" w:line="240" w:lineRule="exact"/>
      <w:ind w:firstLine="709"/>
      <w:jc w:val="right"/>
    </w:pPr>
    <w:rPr>
      <w:rFonts w:ascii="Times New Roman" w:eastAsia="Times New Roman" w:hAnsi="Times New Roman" w:cs="Times New Roman"/>
      <w:noProof/>
      <w:sz w:val="24"/>
      <w:szCs w:val="24"/>
    </w:rPr>
  </w:style>
  <w:style w:type="character" w:customStyle="1" w:styleId="affffff">
    <w:name w:val="Обычный отступ Знак"/>
    <w:rsid w:val="00B9704B"/>
    <w:rPr>
      <w:sz w:val="24"/>
      <w:lang w:val="ru-RU" w:eastAsia="ru-RU"/>
    </w:rPr>
  </w:style>
  <w:style w:type="table" w:styleId="3a">
    <w:name w:val="Table Classic 3"/>
    <w:basedOn w:val="a9"/>
    <w:rsid w:val="00B9704B"/>
    <w:pPr>
      <w:widowControl/>
      <w:autoSpaceDE w:val="0"/>
      <w:autoSpaceDN w:val="0"/>
    </w:pPr>
    <w:rPr>
      <w:rFonts w:ascii="Times New Roman" w:eastAsia="MS Mincho"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5">
    <w:name w:val="Table Grid 4"/>
    <w:basedOn w:val="a9"/>
    <w:rsid w:val="00B9704B"/>
    <w:pPr>
      <w:widowControl/>
      <w:autoSpaceDE w:val="0"/>
      <w:autoSpaceDN w:val="0"/>
    </w:pPr>
    <w:rPr>
      <w:rFonts w:ascii="Times New Roman" w:eastAsia="MS Mincho"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B9704B"/>
    <w:pPr>
      <w:widowControl/>
      <w:autoSpaceDE w:val="0"/>
      <w:autoSpaceDN w:val="0"/>
    </w:pPr>
    <w:rPr>
      <w:rFonts w:ascii="Times New Roman" w:eastAsia="MS Mincho"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ff0">
    <w:name w:val="Письмо"/>
    <w:basedOn w:val="a7"/>
    <w:rsid w:val="00B9704B"/>
    <w:pPr>
      <w:widowControl/>
      <w:ind w:firstLine="709"/>
      <w:jc w:val="both"/>
    </w:pPr>
    <w:rPr>
      <w:rFonts w:ascii="Times New Roman" w:eastAsia="Times New Roman" w:hAnsi="Times New Roman" w:cs="Times New Roman"/>
      <w:sz w:val="24"/>
      <w:szCs w:val="24"/>
      <w:lang w:val="ru-RU" w:eastAsia="ru-RU"/>
    </w:rPr>
  </w:style>
  <w:style w:type="paragraph" w:styleId="affffff1">
    <w:name w:val="Block Text"/>
    <w:basedOn w:val="a7"/>
    <w:rsid w:val="00B9704B"/>
    <w:pPr>
      <w:widowControl/>
      <w:ind w:left="900" w:right="715" w:firstLine="709"/>
      <w:jc w:val="center"/>
    </w:pPr>
    <w:rPr>
      <w:rFonts w:ascii="Times New Roman" w:eastAsia="Times New Roman" w:hAnsi="Times New Roman" w:cs="Times New Roman"/>
      <w:sz w:val="24"/>
      <w:szCs w:val="24"/>
      <w:lang w:val="ru-RU" w:eastAsia="ru-RU"/>
    </w:rPr>
  </w:style>
  <w:style w:type="paragraph" w:customStyle="1" w:styleId="1111">
    <w:name w:val="1.1.1.1_ норм"/>
    <w:basedOn w:val="a7"/>
    <w:link w:val="11110"/>
    <w:autoRedefine/>
    <w:rsid w:val="00B9704B"/>
    <w:pPr>
      <w:keepNext/>
      <w:widowControl/>
      <w:spacing w:line="360" w:lineRule="auto"/>
      <w:ind w:firstLine="709"/>
      <w:jc w:val="both"/>
      <w:outlineLvl w:val="3"/>
    </w:pPr>
    <w:rPr>
      <w:rFonts w:ascii="Times New Roman" w:eastAsia="Times New Roman" w:hAnsi="Times New Roman" w:cs="Times New Roman"/>
      <w:sz w:val="24"/>
      <w:szCs w:val="20"/>
      <w:lang w:val="ru-RU"/>
    </w:rPr>
  </w:style>
  <w:style w:type="character" w:customStyle="1" w:styleId="11110">
    <w:name w:val="1.1.1.1_ норм Знак"/>
    <w:link w:val="1111"/>
    <w:locked/>
    <w:rsid w:val="00B9704B"/>
    <w:rPr>
      <w:rFonts w:ascii="Times New Roman" w:eastAsia="Times New Roman" w:hAnsi="Times New Roman" w:cs="Times New Roman"/>
      <w:sz w:val="24"/>
      <w:szCs w:val="20"/>
      <w:lang w:val="ru-RU"/>
    </w:rPr>
  </w:style>
  <w:style w:type="paragraph" w:customStyle="1" w:styleId="-4">
    <w:name w:val="Таблица - Шапка"/>
    <w:basedOn w:val="a7"/>
    <w:rsid w:val="00B9704B"/>
    <w:pPr>
      <w:widowControl/>
      <w:ind w:firstLine="709"/>
      <w:jc w:val="center"/>
    </w:pPr>
    <w:rPr>
      <w:rFonts w:ascii="Arial" w:eastAsia="Times New Roman" w:hAnsi="Arial" w:cs="Arial"/>
      <w:b/>
      <w:bCs/>
      <w:sz w:val="18"/>
      <w:szCs w:val="20"/>
      <w:lang w:val="ru-RU" w:eastAsia="ru-RU"/>
    </w:rPr>
  </w:style>
  <w:style w:type="character" w:customStyle="1" w:styleId="101">
    <w:name w:val="Сноска 10"/>
    <w:rsid w:val="00B9704B"/>
    <w:rPr>
      <w:rFonts w:ascii="Times New Roman" w:hAnsi="Times New Roman"/>
      <w:vertAlign w:val="superscript"/>
    </w:rPr>
  </w:style>
  <w:style w:type="paragraph" w:customStyle="1" w:styleId="-5">
    <w:name w:val="Таблица - Числа справа"/>
    <w:basedOn w:val="-"/>
    <w:rsid w:val="00B9704B"/>
    <w:pPr>
      <w:widowControl w:val="0"/>
      <w:autoSpaceDE/>
      <w:autoSpaceDN/>
      <w:adjustRightInd/>
      <w:spacing w:before="0" w:after="0"/>
      <w:ind w:firstLine="709"/>
      <w:jc w:val="right"/>
    </w:pPr>
    <w:rPr>
      <w:rFonts w:ascii="Arial" w:hAnsi="Arial" w:cs="Arial"/>
      <w:sz w:val="18"/>
      <w:szCs w:val="20"/>
    </w:rPr>
  </w:style>
  <w:style w:type="paragraph" w:customStyle="1" w:styleId="-6">
    <w:name w:val="Таблица - Текст центр"/>
    <w:basedOn w:val="-"/>
    <w:rsid w:val="00B9704B"/>
    <w:pPr>
      <w:widowControl w:val="0"/>
      <w:autoSpaceDE/>
      <w:autoSpaceDN/>
      <w:adjustRightInd/>
      <w:spacing w:before="0" w:after="0"/>
      <w:ind w:firstLine="709"/>
      <w:jc w:val="center"/>
    </w:pPr>
    <w:rPr>
      <w:rFonts w:ascii="Arial" w:hAnsi="Arial" w:cs="Arial"/>
      <w:sz w:val="18"/>
      <w:szCs w:val="20"/>
    </w:rPr>
  </w:style>
  <w:style w:type="paragraph" w:customStyle="1" w:styleId="-20">
    <w:name w:val="Таблица - Числа справа 2"/>
    <w:basedOn w:val="-5"/>
    <w:rsid w:val="00B9704B"/>
    <w:pPr>
      <w:ind w:right="113"/>
    </w:pPr>
  </w:style>
  <w:style w:type="paragraph" w:customStyle="1" w:styleId="1ffa">
    <w:name w:val="Знак Знак Знак1 Знак"/>
    <w:basedOn w:val="a7"/>
    <w:next w:val="22"/>
    <w:autoRedefine/>
    <w:rsid w:val="00B9704B"/>
    <w:pPr>
      <w:widowControl/>
      <w:spacing w:after="160" w:line="240" w:lineRule="exact"/>
      <w:ind w:firstLine="709"/>
      <w:jc w:val="right"/>
    </w:pPr>
    <w:rPr>
      <w:rFonts w:ascii="Times New Roman" w:eastAsia="Times New Roman" w:hAnsi="Times New Roman" w:cs="Times New Roman"/>
      <w:noProof/>
      <w:sz w:val="24"/>
      <w:szCs w:val="24"/>
    </w:rPr>
  </w:style>
  <w:style w:type="paragraph" w:customStyle="1" w:styleId="1ffb">
    <w:name w:val="1 Знак Знак Знак Знак"/>
    <w:basedOn w:val="a7"/>
    <w:rsid w:val="00B9704B"/>
    <w:pPr>
      <w:widowControl/>
      <w:spacing w:before="100" w:beforeAutospacing="1" w:after="100" w:afterAutospacing="1"/>
      <w:ind w:firstLine="709"/>
      <w:jc w:val="both"/>
    </w:pPr>
    <w:rPr>
      <w:rFonts w:ascii="Tahoma" w:eastAsia="Times New Roman" w:hAnsi="Tahoma" w:cs="Times New Roman"/>
      <w:sz w:val="20"/>
      <w:szCs w:val="20"/>
    </w:rPr>
  </w:style>
  <w:style w:type="paragraph" w:customStyle="1" w:styleId="115">
    <w:name w:val="Знак Знак Знак1 Знак Знак Знак Знак1"/>
    <w:basedOn w:val="a7"/>
    <w:next w:val="22"/>
    <w:autoRedefine/>
    <w:rsid w:val="00B9704B"/>
    <w:pPr>
      <w:widowControl/>
      <w:spacing w:after="160" w:line="240" w:lineRule="exact"/>
      <w:ind w:firstLine="709"/>
      <w:jc w:val="right"/>
    </w:pPr>
    <w:rPr>
      <w:rFonts w:ascii="Times New Roman" w:eastAsia="Times New Roman" w:hAnsi="Times New Roman" w:cs="Times New Roman"/>
      <w:noProof/>
      <w:sz w:val="24"/>
      <w:szCs w:val="24"/>
    </w:rPr>
  </w:style>
  <w:style w:type="paragraph" w:styleId="affffff2">
    <w:name w:val="List Continue"/>
    <w:basedOn w:val="a7"/>
    <w:rsid w:val="00B9704B"/>
    <w:pPr>
      <w:widowControl/>
      <w:tabs>
        <w:tab w:val="num" w:pos="360"/>
      </w:tabs>
      <w:overflowPunct w:val="0"/>
      <w:autoSpaceDE w:val="0"/>
      <w:autoSpaceDN w:val="0"/>
      <w:adjustRightInd w:val="0"/>
      <w:spacing w:after="120"/>
      <w:ind w:left="283" w:firstLine="709"/>
      <w:jc w:val="both"/>
    </w:pPr>
    <w:rPr>
      <w:rFonts w:ascii="Times New Roman" w:eastAsia="Times New Roman" w:hAnsi="Times New Roman" w:cs="Times New Roman"/>
      <w:sz w:val="24"/>
      <w:szCs w:val="20"/>
      <w:lang w:val="ru-RU" w:eastAsia="ru-RU"/>
    </w:rPr>
  </w:style>
  <w:style w:type="paragraph" w:customStyle="1" w:styleId="BodyText22">
    <w:name w:val="Body Text 22"/>
    <w:basedOn w:val="a7"/>
    <w:rsid w:val="00B9704B"/>
    <w:pPr>
      <w:widowControl/>
      <w:spacing w:after="120"/>
      <w:ind w:firstLine="709"/>
      <w:jc w:val="both"/>
    </w:pPr>
    <w:rPr>
      <w:rFonts w:ascii="Times New Roman" w:eastAsia="Times New Roman" w:hAnsi="Times New Roman" w:cs="Times New Roman"/>
      <w:sz w:val="24"/>
      <w:szCs w:val="20"/>
      <w:lang w:val="ru-RU" w:eastAsia="ru-RU"/>
    </w:rPr>
  </w:style>
  <w:style w:type="paragraph" w:customStyle="1" w:styleId="3c">
    <w:name w:val="заг 3"/>
    <w:basedOn w:val="30"/>
    <w:rsid w:val="00B9704B"/>
    <w:pPr>
      <w:keepNext/>
      <w:spacing w:after="0" w:line="240" w:lineRule="auto"/>
      <w:jc w:val="center"/>
    </w:pPr>
    <w:rPr>
      <w:rFonts w:ascii="Times New Roman" w:hAnsi="Times New Roman"/>
      <w:b/>
      <w:sz w:val="24"/>
      <w:lang w:val="ru-RU" w:eastAsia="ru-RU"/>
    </w:rPr>
  </w:style>
  <w:style w:type="paragraph" w:styleId="affffff3">
    <w:name w:val="List"/>
    <w:basedOn w:val="a7"/>
    <w:rsid w:val="00B9704B"/>
    <w:pPr>
      <w:widowControl/>
      <w:ind w:left="283" w:hanging="283"/>
      <w:jc w:val="both"/>
    </w:pPr>
    <w:rPr>
      <w:rFonts w:ascii="Times New Roman" w:eastAsia="Times New Roman" w:hAnsi="Times New Roman" w:cs="Times New Roman"/>
      <w:sz w:val="24"/>
      <w:szCs w:val="24"/>
      <w:lang w:val="ru-RU" w:eastAsia="ru-RU"/>
    </w:rPr>
  </w:style>
  <w:style w:type="paragraph" w:styleId="HTML">
    <w:name w:val="HTML Preformatted"/>
    <w:basedOn w:val="a7"/>
    <w:link w:val="HTML0"/>
    <w:rsid w:val="00B970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eastAsia="Times New Roman" w:hAnsi="Courier New" w:cs="Courier New"/>
      <w:sz w:val="20"/>
      <w:szCs w:val="20"/>
      <w:lang w:val="ru-RU" w:eastAsia="ru-RU"/>
    </w:rPr>
  </w:style>
  <w:style w:type="character" w:customStyle="1" w:styleId="HTML0">
    <w:name w:val="Стандартный HTML Знак"/>
    <w:basedOn w:val="a8"/>
    <w:link w:val="HTML"/>
    <w:rsid w:val="00B9704B"/>
    <w:rPr>
      <w:rFonts w:ascii="Courier New" w:eastAsia="Times New Roman" w:hAnsi="Courier New" w:cs="Courier New"/>
      <w:sz w:val="20"/>
      <w:szCs w:val="20"/>
      <w:lang w:val="ru-RU" w:eastAsia="ru-RU"/>
    </w:rPr>
  </w:style>
  <w:style w:type="paragraph" w:customStyle="1" w:styleId="BodyTextIndent21">
    <w:name w:val="Body Text Indent 21"/>
    <w:basedOn w:val="a7"/>
    <w:rsid w:val="00B9704B"/>
    <w:pPr>
      <w:widowControl/>
      <w:spacing w:before="120"/>
      <w:ind w:firstLine="709"/>
      <w:jc w:val="both"/>
    </w:pPr>
    <w:rPr>
      <w:rFonts w:ascii="Times New Roman" w:eastAsia="Times New Roman" w:hAnsi="Times New Roman" w:cs="Times New Roman"/>
      <w:sz w:val="24"/>
      <w:szCs w:val="20"/>
      <w:lang w:val="ru-RU" w:eastAsia="ru-RU"/>
    </w:rPr>
  </w:style>
  <w:style w:type="character" w:customStyle="1" w:styleId="affffff4">
    <w:name w:val="Основно Знак Знак Знак"/>
    <w:rsid w:val="00B9704B"/>
    <w:rPr>
      <w:snapToGrid w:val="0"/>
      <w:sz w:val="24"/>
      <w:lang w:val="ru-RU" w:eastAsia="ru-RU"/>
    </w:rPr>
  </w:style>
  <w:style w:type="character" w:customStyle="1" w:styleId="c1">
    <w:name w:val="c1"/>
    <w:rsid w:val="00B9704B"/>
    <w:rPr>
      <w:color w:val="0000FF"/>
    </w:rPr>
  </w:style>
  <w:style w:type="character" w:customStyle="1" w:styleId="c3">
    <w:name w:val="c3"/>
    <w:rsid w:val="00B9704B"/>
    <w:rPr>
      <w:color w:val="800080"/>
    </w:rPr>
  </w:style>
  <w:style w:type="paragraph" w:customStyle="1" w:styleId="justify1">
    <w:name w:val="justify1"/>
    <w:basedOn w:val="a7"/>
    <w:rsid w:val="00B9704B"/>
    <w:pPr>
      <w:widowControl/>
      <w:spacing w:before="100" w:beforeAutospacing="1" w:after="100" w:afterAutospacing="1" w:line="360" w:lineRule="auto"/>
      <w:ind w:firstLine="709"/>
      <w:jc w:val="both"/>
    </w:pPr>
    <w:rPr>
      <w:rFonts w:ascii="Arial Unicode MS" w:eastAsia="Arial Unicode MS" w:hAnsi="Arial Unicode MS" w:cs="Arial Unicode MS"/>
      <w:color w:val="000000"/>
      <w:sz w:val="24"/>
      <w:szCs w:val="24"/>
      <w:lang w:val="ru-RU" w:eastAsia="ru-RU"/>
    </w:rPr>
  </w:style>
  <w:style w:type="paragraph" w:customStyle="1" w:styleId="affffff5">
    <w:name w:val="основной с отступом"/>
    <w:basedOn w:val="ab"/>
    <w:rsid w:val="00B9704B"/>
    <w:pPr>
      <w:widowControl/>
      <w:tabs>
        <w:tab w:val="left" w:pos="540"/>
        <w:tab w:val="num" w:pos="851"/>
      </w:tabs>
      <w:spacing w:line="288" w:lineRule="auto"/>
      <w:ind w:left="0" w:firstLine="709"/>
      <w:jc w:val="both"/>
    </w:pPr>
    <w:rPr>
      <w:rFonts w:cs="Times New Roman"/>
      <w:lang w:val="ru-RU" w:eastAsia="ru-RU"/>
    </w:rPr>
  </w:style>
  <w:style w:type="paragraph" w:customStyle="1" w:styleId="1">
    <w:name w:val="Список маркированный 1"/>
    <w:basedOn w:val="a7"/>
    <w:link w:val="1ffc"/>
    <w:rsid w:val="00B9704B"/>
    <w:pPr>
      <w:widowControl/>
      <w:numPr>
        <w:numId w:val="92"/>
      </w:numPr>
      <w:spacing w:line="360" w:lineRule="auto"/>
      <w:jc w:val="both"/>
    </w:pPr>
    <w:rPr>
      <w:rFonts w:ascii="Times New Roman" w:eastAsia="Times New Roman" w:hAnsi="Times New Roman" w:cs="Times New Roman"/>
      <w:sz w:val="24"/>
      <w:szCs w:val="24"/>
      <w:lang w:val="ru-RU" w:eastAsia="ru-RU"/>
    </w:rPr>
  </w:style>
  <w:style w:type="paragraph" w:customStyle="1" w:styleId="1ffd">
    <w:name w:val="Рецензия1"/>
    <w:hidden/>
    <w:semiHidden/>
    <w:rsid w:val="00B9704B"/>
    <w:pPr>
      <w:widowControl/>
    </w:pPr>
    <w:rPr>
      <w:rFonts w:ascii="Times New Roman" w:eastAsia="Times New Roman" w:hAnsi="Times New Roman" w:cs="Times New Roman"/>
      <w:sz w:val="24"/>
      <w:szCs w:val="24"/>
      <w:lang w:val="ru-RU" w:eastAsia="ru-RU"/>
    </w:rPr>
  </w:style>
  <w:style w:type="paragraph" w:customStyle="1" w:styleId="affffff6">
    <w:name w:val="Стиль"/>
    <w:rsid w:val="00B9704B"/>
    <w:pPr>
      <w:autoSpaceDE w:val="0"/>
      <w:autoSpaceDN w:val="0"/>
      <w:ind w:firstLine="720"/>
      <w:jc w:val="both"/>
    </w:pPr>
    <w:rPr>
      <w:rFonts w:ascii="Times New Roman" w:eastAsia="Times New Roman" w:hAnsi="Times New Roman" w:cs="Times New Roman"/>
      <w:sz w:val="24"/>
      <w:szCs w:val="24"/>
      <w:lang w:eastAsia="ru-RU"/>
    </w:rPr>
  </w:style>
  <w:style w:type="paragraph" w:customStyle="1" w:styleId="affffff7">
    <w:name w:val="Название статьи"/>
    <w:basedOn w:val="a7"/>
    <w:rsid w:val="00B9704B"/>
    <w:pPr>
      <w:tabs>
        <w:tab w:val="left" w:pos="576"/>
        <w:tab w:val="left" w:pos="720"/>
        <w:tab w:val="left" w:pos="3744"/>
      </w:tabs>
      <w:ind w:firstLine="709"/>
      <w:jc w:val="center"/>
    </w:pPr>
    <w:rPr>
      <w:rFonts w:ascii="Times New Roman" w:eastAsia="Times New Roman" w:hAnsi="Times New Roman" w:cs="Times New Roman"/>
      <w:sz w:val="20"/>
      <w:szCs w:val="20"/>
      <w:u w:val="single"/>
      <w:lang w:val="ru-RU" w:eastAsia="ru-RU"/>
    </w:rPr>
  </w:style>
  <w:style w:type="paragraph" w:customStyle="1" w:styleId="1ffe">
    <w:name w:val="табличный заголовок 1"/>
    <w:basedOn w:val="a7"/>
    <w:rsid w:val="00B9704B"/>
    <w:pPr>
      <w:widowControl/>
      <w:ind w:firstLine="709"/>
      <w:jc w:val="both"/>
    </w:pPr>
    <w:rPr>
      <w:rFonts w:ascii="Times New Roman" w:eastAsia="Times New Roman" w:hAnsi="Times New Roman" w:cs="Times New Roman"/>
      <w:sz w:val="24"/>
      <w:szCs w:val="20"/>
      <w:lang w:val="ru-RU" w:eastAsia="ru-RU"/>
    </w:rPr>
  </w:style>
  <w:style w:type="paragraph" w:customStyle="1" w:styleId="affffff8">
    <w:name w:val="Нумерованные заголовки"/>
    <w:basedOn w:val="affffff9"/>
    <w:next w:val="a7"/>
    <w:rsid w:val="00B9704B"/>
    <w:pPr>
      <w:tabs>
        <w:tab w:val="clear" w:pos="926"/>
        <w:tab w:val="num" w:pos="360"/>
      </w:tabs>
      <w:ind w:left="360" w:firstLine="360"/>
    </w:pPr>
    <w:rPr>
      <w:i/>
    </w:rPr>
  </w:style>
  <w:style w:type="paragraph" w:styleId="affffff9">
    <w:name w:val="List Number"/>
    <w:basedOn w:val="a7"/>
    <w:rsid w:val="00B9704B"/>
    <w:pPr>
      <w:widowControl/>
      <w:tabs>
        <w:tab w:val="num" w:pos="926"/>
        <w:tab w:val="num" w:pos="1349"/>
      </w:tabs>
      <w:ind w:left="926" w:hanging="360"/>
      <w:jc w:val="both"/>
    </w:pPr>
    <w:rPr>
      <w:rFonts w:ascii="Times New Roman" w:eastAsia="Times New Roman" w:hAnsi="Times New Roman" w:cs="Times New Roman"/>
      <w:sz w:val="24"/>
      <w:szCs w:val="24"/>
      <w:lang w:val="ru-RU" w:eastAsia="ru-RU"/>
    </w:rPr>
  </w:style>
  <w:style w:type="paragraph" w:styleId="a">
    <w:name w:val="List Bullet"/>
    <w:basedOn w:val="a7"/>
    <w:autoRedefine/>
    <w:rsid w:val="00B9704B"/>
    <w:pPr>
      <w:widowControl/>
      <w:numPr>
        <w:numId w:val="88"/>
      </w:numPr>
      <w:autoSpaceDE w:val="0"/>
      <w:autoSpaceDN w:val="0"/>
      <w:ind w:left="1429"/>
      <w:jc w:val="both"/>
    </w:pPr>
    <w:rPr>
      <w:rFonts w:ascii="Times New Roman" w:eastAsia="Times New Roman" w:hAnsi="Times New Roman" w:cs="Times New Roman"/>
      <w:noProof/>
      <w:sz w:val="24"/>
      <w:szCs w:val="20"/>
      <w:lang w:val="ru-RU" w:eastAsia="ru-RU"/>
    </w:rPr>
  </w:style>
  <w:style w:type="paragraph" w:customStyle="1" w:styleId="affffffa">
    <w:name w:val="Основно"/>
    <w:basedOn w:val="a7"/>
    <w:rsid w:val="00B9704B"/>
    <w:pPr>
      <w:spacing w:before="120" w:line="336" w:lineRule="auto"/>
      <w:ind w:firstLine="720"/>
      <w:jc w:val="both"/>
    </w:pPr>
    <w:rPr>
      <w:rFonts w:ascii="Times New Roman" w:eastAsia="Times New Roman" w:hAnsi="Times New Roman" w:cs="Times New Roman"/>
      <w:sz w:val="24"/>
      <w:szCs w:val="24"/>
      <w:lang w:val="ru-RU" w:eastAsia="ru-RU"/>
    </w:rPr>
  </w:style>
  <w:style w:type="paragraph" w:customStyle="1" w:styleId="affffffb">
    <w:name w:val="Основно Знак"/>
    <w:basedOn w:val="a7"/>
    <w:rsid w:val="00B9704B"/>
    <w:pPr>
      <w:snapToGrid w:val="0"/>
      <w:spacing w:before="120" w:line="336" w:lineRule="auto"/>
      <w:ind w:firstLine="720"/>
      <w:jc w:val="both"/>
    </w:pPr>
    <w:rPr>
      <w:rFonts w:ascii="Times New Roman" w:eastAsia="Times New Roman" w:hAnsi="Times New Roman" w:cs="Times New Roman"/>
      <w:sz w:val="24"/>
      <w:szCs w:val="24"/>
      <w:lang w:val="ru-RU" w:eastAsia="ru-RU"/>
    </w:rPr>
  </w:style>
  <w:style w:type="character" w:customStyle="1" w:styleId="1ffc">
    <w:name w:val="Список маркированный 1 Знак"/>
    <w:link w:val="1"/>
    <w:locked/>
    <w:rsid w:val="00B9704B"/>
    <w:rPr>
      <w:rFonts w:ascii="Times New Roman" w:eastAsia="Times New Roman" w:hAnsi="Times New Roman" w:cs="Times New Roman"/>
      <w:sz w:val="24"/>
      <w:szCs w:val="24"/>
      <w:lang w:val="ru-RU" w:eastAsia="ru-RU"/>
    </w:rPr>
  </w:style>
  <w:style w:type="paragraph" w:customStyle="1" w:styleId="3TimesNewRoman12">
    <w:name w:val="Стиль Заголовок 3 + Times New Roman 12 пт не полужирный По ширин..."/>
    <w:basedOn w:val="30"/>
    <w:rsid w:val="00B9704B"/>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fc">
    <w:name w:val="table of figures"/>
    <w:basedOn w:val="a7"/>
    <w:next w:val="a7"/>
    <w:semiHidden/>
    <w:rsid w:val="00B9704B"/>
    <w:pPr>
      <w:widowControl/>
      <w:ind w:firstLine="709"/>
      <w:jc w:val="both"/>
    </w:pPr>
    <w:rPr>
      <w:rFonts w:ascii="Times New Roman" w:eastAsia="Times New Roman" w:hAnsi="Times New Roman" w:cs="Times New Roman"/>
      <w:sz w:val="24"/>
      <w:szCs w:val="24"/>
      <w:lang w:val="ru-RU" w:eastAsia="ru-RU"/>
    </w:rPr>
  </w:style>
  <w:style w:type="character" w:customStyle="1" w:styleId="116">
    <w:name w:val="Знак11"/>
    <w:rsid w:val="00B9704B"/>
    <w:rPr>
      <w:b/>
      <w:kern w:val="32"/>
      <w:sz w:val="32"/>
      <w:lang w:val="ru-RU" w:eastAsia="ru-RU"/>
    </w:rPr>
  </w:style>
  <w:style w:type="paragraph" w:customStyle="1" w:styleId="text">
    <w:name w:val="text"/>
    <w:basedOn w:val="a7"/>
    <w:rsid w:val="00B9704B"/>
    <w:pPr>
      <w:widowControl/>
      <w:spacing w:before="100" w:beforeAutospacing="1" w:after="100" w:afterAutospacing="1"/>
      <w:ind w:firstLine="709"/>
      <w:jc w:val="both"/>
    </w:pPr>
    <w:rPr>
      <w:rFonts w:ascii="Arial" w:eastAsia="Times New Roman" w:hAnsi="Arial" w:cs="Arial"/>
      <w:sz w:val="24"/>
      <w:szCs w:val="24"/>
      <w:lang w:val="ru-RU" w:eastAsia="ru-RU"/>
    </w:rPr>
  </w:style>
  <w:style w:type="character" w:customStyle="1" w:styleId="1fff">
    <w:name w:val="Знак Знак Знак1"/>
    <w:aliases w:val="Знак Знак Знак Знак Знак Знак2,Знак Знак Знак Знак Знак1"/>
    <w:rsid w:val="00B9704B"/>
    <w:rPr>
      <w:sz w:val="24"/>
      <w:lang w:val="ru-RU" w:eastAsia="ru-RU"/>
    </w:rPr>
  </w:style>
  <w:style w:type="paragraph" w:customStyle="1" w:styleId="000">
    <w:name w:val="Стиль Заголовок 0 + Первая строка:  0 см"/>
    <w:basedOn w:val="0"/>
    <w:rsid w:val="00B9704B"/>
    <w:pPr>
      <w:pageBreakBefore/>
      <w:spacing w:before="3600" w:after="240"/>
      <w:outlineLvl w:val="9"/>
    </w:pPr>
    <w:rPr>
      <w:caps w:val="0"/>
      <w:kern w:val="32"/>
      <w:sz w:val="24"/>
    </w:rPr>
  </w:style>
  <w:style w:type="paragraph" w:customStyle="1" w:styleId="-9">
    <w:name w:val="Таблица - Раздел"/>
    <w:basedOn w:val="-4"/>
    <w:rsid w:val="00B9704B"/>
    <w:rPr>
      <w:sz w:val="24"/>
      <w:szCs w:val="24"/>
    </w:rPr>
  </w:style>
  <w:style w:type="paragraph" w:customStyle="1" w:styleId="121">
    <w:name w:val="Сноска 12"/>
    <w:basedOn w:val="1f"/>
    <w:rsid w:val="00B9704B"/>
    <w:rPr>
      <w:bCs/>
    </w:rPr>
  </w:style>
  <w:style w:type="paragraph" w:customStyle="1" w:styleId="0woNewPage">
    <w:name w:val="Заголовок 0 w/o NewPage"/>
    <w:link w:val="0woNewPage0"/>
    <w:rsid w:val="00B9704B"/>
    <w:pPr>
      <w:widowControl/>
      <w:spacing w:before="360" w:after="240"/>
      <w:jc w:val="center"/>
    </w:pPr>
    <w:rPr>
      <w:rFonts w:ascii="Times New Roman" w:eastAsia="Times New Roman" w:hAnsi="Times New Roman" w:cs="Times New Roman"/>
      <w:b/>
      <w:lang w:val="ru-RU" w:eastAsia="ru-RU"/>
    </w:rPr>
  </w:style>
  <w:style w:type="character" w:customStyle="1" w:styleId="46">
    <w:name w:val="Знак Знак4"/>
    <w:rsid w:val="00B9704B"/>
    <w:rPr>
      <w:b/>
      <w:sz w:val="24"/>
      <w:lang w:val="ru-RU" w:eastAsia="ru-RU"/>
    </w:rPr>
  </w:style>
  <w:style w:type="character" w:customStyle="1" w:styleId="00">
    <w:name w:val="Заголовок 0 Знак"/>
    <w:link w:val="0"/>
    <w:locked/>
    <w:rsid w:val="00B9704B"/>
    <w:rPr>
      <w:rFonts w:ascii="Times New Roman" w:eastAsia="Times New Roman" w:hAnsi="Times New Roman" w:cs="Times New Roman"/>
      <w:b/>
      <w:caps/>
      <w:sz w:val="28"/>
      <w:szCs w:val="20"/>
      <w:lang w:val="ru-RU" w:eastAsia="ru-RU"/>
    </w:rPr>
  </w:style>
  <w:style w:type="character" w:customStyle="1" w:styleId="0woNewPage0">
    <w:name w:val="Заголовок 0 w/o NewPage Знак"/>
    <w:link w:val="0woNewPage"/>
    <w:locked/>
    <w:rsid w:val="00B9704B"/>
    <w:rPr>
      <w:rFonts w:ascii="Times New Roman" w:eastAsia="Times New Roman" w:hAnsi="Times New Roman" w:cs="Times New Roman"/>
      <w:b/>
      <w:lang w:val="ru-RU" w:eastAsia="ru-RU"/>
    </w:rPr>
  </w:style>
  <w:style w:type="paragraph" w:customStyle="1" w:styleId="affffffd">
    <w:name w:val="Утверждение"/>
    <w:basedOn w:val="a7"/>
    <w:link w:val="affffffe"/>
    <w:rsid w:val="00B9704B"/>
    <w:pPr>
      <w:widowControl/>
      <w:ind w:firstLine="709"/>
      <w:jc w:val="right"/>
    </w:pPr>
    <w:rPr>
      <w:rFonts w:ascii="Times New Roman" w:eastAsia="Times New Roman" w:hAnsi="Times New Roman" w:cs="Times New Roman"/>
      <w:sz w:val="20"/>
      <w:szCs w:val="20"/>
      <w:lang w:val="ru-RU" w:eastAsia="ru-RU"/>
    </w:rPr>
  </w:style>
  <w:style w:type="character" w:customStyle="1" w:styleId="affffffe">
    <w:name w:val="Утверждение Знак"/>
    <w:link w:val="affffffd"/>
    <w:locked/>
    <w:rsid w:val="00B9704B"/>
    <w:rPr>
      <w:rFonts w:ascii="Times New Roman" w:eastAsia="Times New Roman" w:hAnsi="Times New Roman" w:cs="Times New Roman"/>
      <w:sz w:val="20"/>
      <w:szCs w:val="20"/>
      <w:lang w:val="ru-RU" w:eastAsia="ru-RU"/>
    </w:rPr>
  </w:style>
  <w:style w:type="paragraph" w:customStyle="1" w:styleId="afffffff">
    <w:name w:val="Основно Знак Знак"/>
    <w:basedOn w:val="a7"/>
    <w:rsid w:val="00B9704B"/>
    <w:pPr>
      <w:spacing w:before="120" w:line="336" w:lineRule="auto"/>
      <w:ind w:firstLine="720"/>
      <w:jc w:val="both"/>
    </w:pPr>
    <w:rPr>
      <w:rFonts w:ascii="Times New Roman" w:eastAsia="Times New Roman" w:hAnsi="Times New Roman" w:cs="Times New Roman"/>
      <w:sz w:val="24"/>
      <w:szCs w:val="24"/>
      <w:lang w:val="ru-RU" w:eastAsia="ru-RU"/>
    </w:rPr>
  </w:style>
  <w:style w:type="character" w:customStyle="1" w:styleId="1fff0">
    <w:name w:val="Заголовок 1 с Нум Знак"/>
    <w:rsid w:val="00B9704B"/>
    <w:rPr>
      <w:rFonts w:cs="Arial"/>
      <w:b/>
      <w:bCs/>
      <w:kern w:val="32"/>
      <w:sz w:val="32"/>
      <w:szCs w:val="32"/>
      <w:lang w:val="ru-RU" w:eastAsia="ru-RU" w:bidi="ar-SA"/>
    </w:rPr>
  </w:style>
  <w:style w:type="paragraph" w:customStyle="1" w:styleId="-40">
    <w:name w:val="Стиль Таблица - Числа справа 4"/>
    <w:basedOn w:val="-5"/>
    <w:rsid w:val="00B9704B"/>
    <w:pPr>
      <w:ind w:right="227"/>
    </w:pPr>
    <w:rPr>
      <w:rFonts w:cs="Times New Roman"/>
    </w:rPr>
  </w:style>
  <w:style w:type="paragraph" w:customStyle="1" w:styleId="-41">
    <w:name w:val="Таблица - Числа справа 4"/>
    <w:basedOn w:val="-5"/>
    <w:rsid w:val="00B9704B"/>
    <w:pPr>
      <w:ind w:right="227"/>
    </w:pPr>
  </w:style>
  <w:style w:type="paragraph" w:customStyle="1" w:styleId="-04">
    <w:name w:val="Стиль Таблица - Числа справа 04"/>
    <w:basedOn w:val="-5"/>
    <w:rsid w:val="00B9704B"/>
    <w:pPr>
      <w:ind w:right="227"/>
    </w:pPr>
    <w:rPr>
      <w:rFonts w:cs="Times New Roman"/>
    </w:rPr>
  </w:style>
  <w:style w:type="paragraph" w:customStyle="1" w:styleId="2f6">
    <w:name w:val="Без интервала2"/>
    <w:link w:val="NoSpacingChar"/>
    <w:rsid w:val="00B9704B"/>
    <w:pPr>
      <w:widowControl/>
    </w:pPr>
    <w:rPr>
      <w:rFonts w:ascii="Calibri" w:eastAsia="Times New Roman" w:hAnsi="Calibri" w:cs="Times New Roman"/>
      <w:lang w:val="ru-RU"/>
    </w:rPr>
  </w:style>
  <w:style w:type="character" w:customStyle="1" w:styleId="NoSpacingChar">
    <w:name w:val="No Spacing Char"/>
    <w:link w:val="2f6"/>
    <w:locked/>
    <w:rsid w:val="00B9704B"/>
    <w:rPr>
      <w:rFonts w:ascii="Calibri" w:eastAsia="Times New Roman" w:hAnsi="Calibri" w:cs="Times New Roman"/>
      <w:lang w:val="ru-RU"/>
    </w:rPr>
  </w:style>
  <w:style w:type="paragraph" w:customStyle="1" w:styleId="1fff1">
    <w:name w:val="1 Знак Знак Знак Знак Знак Знак Знак Знак Знак Знак Знак Знак Знак"/>
    <w:basedOn w:val="a7"/>
    <w:rsid w:val="00B9704B"/>
    <w:pPr>
      <w:widowControl/>
      <w:spacing w:before="100" w:beforeAutospacing="1" w:after="100" w:afterAutospacing="1"/>
      <w:ind w:firstLine="709"/>
      <w:jc w:val="both"/>
    </w:pPr>
    <w:rPr>
      <w:rFonts w:ascii="Tahoma" w:eastAsia="Times New Roman" w:hAnsi="Tahoma" w:cs="Times New Roman"/>
      <w:sz w:val="20"/>
      <w:szCs w:val="20"/>
    </w:rPr>
  </w:style>
  <w:style w:type="paragraph" w:customStyle="1" w:styleId="2f7">
    <w:name w:val="Знак Знак2"/>
    <w:basedOn w:val="a7"/>
    <w:next w:val="22"/>
    <w:autoRedefine/>
    <w:rsid w:val="00B9704B"/>
    <w:pPr>
      <w:widowControl/>
      <w:spacing w:after="160" w:line="240" w:lineRule="exact"/>
      <w:ind w:firstLine="709"/>
      <w:jc w:val="right"/>
    </w:pPr>
    <w:rPr>
      <w:rFonts w:ascii="Times New Roman" w:eastAsia="Times New Roman" w:hAnsi="Times New Roman" w:cs="Times New Roman"/>
      <w:noProof/>
      <w:sz w:val="24"/>
      <w:szCs w:val="24"/>
    </w:rPr>
  </w:style>
  <w:style w:type="paragraph" w:customStyle="1" w:styleId="1fff2">
    <w:name w:val="Знак Знак Знак1 Знак Знак Знак Знак Знак Знак Знак Знак Знак Знак"/>
    <w:basedOn w:val="a7"/>
    <w:next w:val="22"/>
    <w:link w:val="1fff3"/>
    <w:autoRedefine/>
    <w:rsid w:val="00B9704B"/>
    <w:pPr>
      <w:widowControl/>
      <w:spacing w:after="160" w:line="240" w:lineRule="exact"/>
      <w:ind w:firstLine="709"/>
      <w:jc w:val="right"/>
    </w:pPr>
    <w:rPr>
      <w:rFonts w:ascii="Times New Roman" w:eastAsia="Times New Roman" w:hAnsi="Times New Roman" w:cs="Times New Roman"/>
      <w:noProof/>
      <w:sz w:val="24"/>
      <w:szCs w:val="24"/>
    </w:rPr>
  </w:style>
  <w:style w:type="paragraph" w:customStyle="1" w:styleId="3d">
    <w:name w:val="Знак Знак3 Знак Знак Знак Знак Знак Знак"/>
    <w:basedOn w:val="a7"/>
    <w:link w:val="3e"/>
    <w:rsid w:val="00B9704B"/>
    <w:pPr>
      <w:widowControl/>
      <w:spacing w:before="100" w:beforeAutospacing="1" w:after="100" w:afterAutospacing="1"/>
      <w:ind w:firstLine="709"/>
      <w:jc w:val="both"/>
    </w:pPr>
    <w:rPr>
      <w:rFonts w:ascii="Tahoma" w:eastAsia="Times New Roman" w:hAnsi="Tahoma" w:cs="Times New Roman"/>
      <w:sz w:val="20"/>
      <w:szCs w:val="20"/>
    </w:rPr>
  </w:style>
  <w:style w:type="paragraph" w:customStyle="1" w:styleId="body">
    <w:name w:val="body"/>
    <w:basedOn w:val="a7"/>
    <w:rsid w:val="00B9704B"/>
    <w:pPr>
      <w:widowControl/>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afffffff0">
    <w:name w:val="Нормальный (таблица)"/>
    <w:basedOn w:val="a7"/>
    <w:next w:val="a7"/>
    <w:rsid w:val="00B9704B"/>
    <w:pPr>
      <w:widowControl/>
      <w:autoSpaceDE w:val="0"/>
      <w:autoSpaceDN w:val="0"/>
      <w:adjustRightInd w:val="0"/>
      <w:ind w:firstLine="709"/>
      <w:jc w:val="both"/>
    </w:pPr>
    <w:rPr>
      <w:rFonts w:ascii="Arial" w:eastAsia="Times New Roman" w:hAnsi="Arial" w:cs="Arial"/>
      <w:sz w:val="24"/>
      <w:szCs w:val="24"/>
      <w:lang w:val="ru-RU" w:eastAsia="ru-RU"/>
    </w:rPr>
  </w:style>
  <w:style w:type="paragraph" w:styleId="1fff4">
    <w:name w:val="index 1"/>
    <w:basedOn w:val="a7"/>
    <w:next w:val="a7"/>
    <w:autoRedefine/>
    <w:semiHidden/>
    <w:rsid w:val="00B9704B"/>
    <w:pPr>
      <w:widowControl/>
      <w:ind w:left="240" w:hanging="240"/>
      <w:jc w:val="both"/>
    </w:pPr>
    <w:rPr>
      <w:rFonts w:ascii="Times New Roman" w:eastAsia="Times New Roman" w:hAnsi="Times New Roman" w:cs="Times New Roman"/>
      <w:sz w:val="18"/>
      <w:szCs w:val="18"/>
      <w:lang w:val="ru-RU" w:eastAsia="ru-RU"/>
    </w:rPr>
  </w:style>
  <w:style w:type="paragraph" w:styleId="2f8">
    <w:name w:val="index 2"/>
    <w:basedOn w:val="a7"/>
    <w:next w:val="a7"/>
    <w:autoRedefine/>
    <w:semiHidden/>
    <w:rsid w:val="00B9704B"/>
    <w:pPr>
      <w:widowControl/>
      <w:ind w:left="480" w:hanging="240"/>
      <w:jc w:val="both"/>
    </w:pPr>
    <w:rPr>
      <w:rFonts w:ascii="Times New Roman" w:eastAsia="Times New Roman" w:hAnsi="Times New Roman" w:cs="Times New Roman"/>
      <w:sz w:val="18"/>
      <w:szCs w:val="18"/>
      <w:lang w:val="ru-RU" w:eastAsia="ru-RU"/>
    </w:rPr>
  </w:style>
  <w:style w:type="paragraph" w:styleId="3f">
    <w:name w:val="index 3"/>
    <w:basedOn w:val="a7"/>
    <w:next w:val="a7"/>
    <w:autoRedefine/>
    <w:semiHidden/>
    <w:rsid w:val="00B9704B"/>
    <w:pPr>
      <w:widowControl/>
      <w:ind w:left="720" w:hanging="240"/>
      <w:jc w:val="both"/>
    </w:pPr>
    <w:rPr>
      <w:rFonts w:ascii="Times New Roman" w:eastAsia="Times New Roman" w:hAnsi="Times New Roman" w:cs="Times New Roman"/>
      <w:sz w:val="18"/>
      <w:szCs w:val="18"/>
      <w:lang w:val="ru-RU" w:eastAsia="ru-RU"/>
    </w:rPr>
  </w:style>
  <w:style w:type="paragraph" w:styleId="47">
    <w:name w:val="index 4"/>
    <w:basedOn w:val="a7"/>
    <w:next w:val="a7"/>
    <w:autoRedefine/>
    <w:semiHidden/>
    <w:rsid w:val="00B9704B"/>
    <w:pPr>
      <w:widowControl/>
      <w:ind w:left="960" w:hanging="240"/>
      <w:jc w:val="both"/>
    </w:pPr>
    <w:rPr>
      <w:rFonts w:ascii="Times New Roman" w:eastAsia="Times New Roman" w:hAnsi="Times New Roman" w:cs="Times New Roman"/>
      <w:sz w:val="18"/>
      <w:szCs w:val="18"/>
      <w:lang w:val="ru-RU" w:eastAsia="ru-RU"/>
    </w:rPr>
  </w:style>
  <w:style w:type="paragraph" w:styleId="54">
    <w:name w:val="index 5"/>
    <w:basedOn w:val="a7"/>
    <w:next w:val="a7"/>
    <w:autoRedefine/>
    <w:semiHidden/>
    <w:rsid w:val="00B9704B"/>
    <w:pPr>
      <w:widowControl/>
      <w:ind w:left="1200" w:hanging="240"/>
      <w:jc w:val="both"/>
    </w:pPr>
    <w:rPr>
      <w:rFonts w:ascii="Times New Roman" w:eastAsia="Times New Roman" w:hAnsi="Times New Roman" w:cs="Times New Roman"/>
      <w:sz w:val="18"/>
      <w:szCs w:val="18"/>
      <w:lang w:val="ru-RU" w:eastAsia="ru-RU"/>
    </w:rPr>
  </w:style>
  <w:style w:type="paragraph" w:styleId="62">
    <w:name w:val="index 6"/>
    <w:basedOn w:val="a7"/>
    <w:next w:val="a7"/>
    <w:autoRedefine/>
    <w:semiHidden/>
    <w:rsid w:val="00B9704B"/>
    <w:pPr>
      <w:widowControl/>
      <w:ind w:left="1440" w:hanging="240"/>
      <w:jc w:val="both"/>
    </w:pPr>
    <w:rPr>
      <w:rFonts w:ascii="Times New Roman" w:eastAsia="Times New Roman" w:hAnsi="Times New Roman" w:cs="Times New Roman"/>
      <w:sz w:val="18"/>
      <w:szCs w:val="18"/>
      <w:lang w:val="ru-RU" w:eastAsia="ru-RU"/>
    </w:rPr>
  </w:style>
  <w:style w:type="paragraph" w:styleId="72">
    <w:name w:val="index 7"/>
    <w:basedOn w:val="a7"/>
    <w:next w:val="a7"/>
    <w:autoRedefine/>
    <w:semiHidden/>
    <w:rsid w:val="00B9704B"/>
    <w:pPr>
      <w:widowControl/>
      <w:ind w:left="1680" w:hanging="240"/>
      <w:jc w:val="both"/>
    </w:pPr>
    <w:rPr>
      <w:rFonts w:ascii="Times New Roman" w:eastAsia="Times New Roman" w:hAnsi="Times New Roman" w:cs="Times New Roman"/>
      <w:sz w:val="18"/>
      <w:szCs w:val="18"/>
      <w:lang w:val="ru-RU" w:eastAsia="ru-RU"/>
    </w:rPr>
  </w:style>
  <w:style w:type="paragraph" w:styleId="82">
    <w:name w:val="index 8"/>
    <w:basedOn w:val="a7"/>
    <w:next w:val="a7"/>
    <w:autoRedefine/>
    <w:semiHidden/>
    <w:rsid w:val="00B9704B"/>
    <w:pPr>
      <w:widowControl/>
      <w:ind w:left="1920" w:hanging="240"/>
      <w:jc w:val="both"/>
    </w:pPr>
    <w:rPr>
      <w:rFonts w:ascii="Times New Roman" w:eastAsia="Times New Roman" w:hAnsi="Times New Roman" w:cs="Times New Roman"/>
      <w:sz w:val="18"/>
      <w:szCs w:val="18"/>
      <w:lang w:val="ru-RU" w:eastAsia="ru-RU"/>
    </w:rPr>
  </w:style>
  <w:style w:type="paragraph" w:styleId="92">
    <w:name w:val="index 9"/>
    <w:basedOn w:val="a7"/>
    <w:next w:val="a7"/>
    <w:autoRedefine/>
    <w:semiHidden/>
    <w:rsid w:val="00B9704B"/>
    <w:pPr>
      <w:widowControl/>
      <w:ind w:left="2160" w:hanging="240"/>
      <w:jc w:val="both"/>
    </w:pPr>
    <w:rPr>
      <w:rFonts w:ascii="Times New Roman" w:eastAsia="Times New Roman" w:hAnsi="Times New Roman" w:cs="Times New Roman"/>
      <w:sz w:val="18"/>
      <w:szCs w:val="18"/>
      <w:lang w:val="ru-RU" w:eastAsia="ru-RU"/>
    </w:rPr>
  </w:style>
  <w:style w:type="paragraph" w:styleId="afffffff1">
    <w:name w:val="index heading"/>
    <w:basedOn w:val="a7"/>
    <w:next w:val="1fff4"/>
    <w:semiHidden/>
    <w:rsid w:val="00B9704B"/>
    <w:pPr>
      <w:widowControl/>
      <w:spacing w:before="240" w:after="120"/>
      <w:ind w:left="140" w:firstLine="709"/>
      <w:jc w:val="both"/>
    </w:pPr>
    <w:rPr>
      <w:rFonts w:ascii="Arial" w:eastAsia="Times New Roman" w:hAnsi="Arial" w:cs="Arial"/>
      <w:b/>
      <w:bCs/>
      <w:sz w:val="24"/>
      <w:szCs w:val="28"/>
      <w:lang w:val="ru-RU" w:eastAsia="ru-RU"/>
    </w:rPr>
  </w:style>
  <w:style w:type="paragraph" w:customStyle="1" w:styleId="afffffff2">
    <w:name w:val="Заголовок статьи"/>
    <w:basedOn w:val="a7"/>
    <w:next w:val="a7"/>
    <w:rsid w:val="00B9704B"/>
    <w:pPr>
      <w:widowControl/>
      <w:autoSpaceDE w:val="0"/>
      <w:autoSpaceDN w:val="0"/>
      <w:adjustRightInd w:val="0"/>
      <w:ind w:left="1612" w:hanging="892"/>
      <w:jc w:val="both"/>
    </w:pPr>
    <w:rPr>
      <w:rFonts w:ascii="Arial" w:eastAsia="Times New Roman" w:hAnsi="Arial" w:cs="Arial"/>
      <w:sz w:val="24"/>
      <w:szCs w:val="24"/>
      <w:lang w:val="ru-RU" w:eastAsia="ru-RU"/>
    </w:rPr>
  </w:style>
  <w:style w:type="paragraph" w:customStyle="1" w:styleId="3f0">
    <w:name w:val="Абзац списка3"/>
    <w:basedOn w:val="a7"/>
    <w:rsid w:val="00B9704B"/>
    <w:pPr>
      <w:widowControl/>
      <w:ind w:left="720" w:firstLine="709"/>
      <w:jc w:val="both"/>
    </w:pPr>
    <w:rPr>
      <w:rFonts w:ascii="Times New Roman" w:eastAsia="Times New Roman" w:hAnsi="Times New Roman" w:cs="Times New Roman"/>
      <w:sz w:val="24"/>
      <w:szCs w:val="24"/>
      <w:lang w:val="ru-RU" w:eastAsia="ru-RU"/>
    </w:rPr>
  </w:style>
  <w:style w:type="numbering" w:customStyle="1" w:styleId="2">
    <w:name w:val="Стиль2"/>
    <w:rsid w:val="00B9704B"/>
    <w:pPr>
      <w:numPr>
        <w:numId w:val="86"/>
      </w:numPr>
    </w:pPr>
  </w:style>
  <w:style w:type="numbering" w:customStyle="1" w:styleId="3">
    <w:name w:val="Стиль3"/>
    <w:rsid w:val="00B9704B"/>
    <w:pPr>
      <w:numPr>
        <w:numId w:val="87"/>
      </w:numPr>
    </w:pPr>
  </w:style>
  <w:style w:type="numbering" w:customStyle="1" w:styleId="123">
    <w:name w:val="Список нумерованный 1.2.3."/>
    <w:rsid w:val="00B9704B"/>
    <w:pPr>
      <w:numPr>
        <w:numId w:val="93"/>
      </w:numPr>
    </w:pPr>
  </w:style>
  <w:style w:type="numbering" w:customStyle="1" w:styleId="a2">
    <w:name w:val="Список нумерованный"/>
    <w:rsid w:val="00B9704B"/>
    <w:pPr>
      <w:numPr>
        <w:numId w:val="94"/>
      </w:numPr>
    </w:pPr>
  </w:style>
  <w:style w:type="numbering" w:styleId="111111">
    <w:name w:val="Outline List 2"/>
    <w:basedOn w:val="aa"/>
    <w:rsid w:val="00B9704B"/>
    <w:pPr>
      <w:numPr>
        <w:numId w:val="89"/>
      </w:numPr>
    </w:pPr>
  </w:style>
  <w:style w:type="numbering" w:customStyle="1" w:styleId="ArticleSection1">
    <w:name w:val="Article / Section1"/>
    <w:rsid w:val="00B9704B"/>
    <w:pPr>
      <w:numPr>
        <w:numId w:val="90"/>
      </w:numPr>
    </w:pPr>
  </w:style>
  <w:style w:type="paragraph" w:customStyle="1" w:styleId="190">
    <w:name w:val="Знак Знак19 Знак Знак"/>
    <w:basedOn w:val="a7"/>
    <w:rsid w:val="00B9704B"/>
    <w:pPr>
      <w:widowControl/>
      <w:spacing w:after="160" w:line="240" w:lineRule="exact"/>
      <w:ind w:firstLine="709"/>
      <w:jc w:val="both"/>
    </w:pPr>
    <w:rPr>
      <w:rFonts w:ascii="Verdana" w:eastAsia="Times New Roman" w:hAnsi="Verdana" w:cs="Times New Roman"/>
      <w:sz w:val="20"/>
      <w:szCs w:val="20"/>
    </w:rPr>
  </w:style>
  <w:style w:type="paragraph" w:customStyle="1" w:styleId="Standard">
    <w:name w:val="Standard"/>
    <w:rsid w:val="00B9704B"/>
    <w:pPr>
      <w:suppressAutoHyphens/>
      <w:autoSpaceDN w:val="0"/>
      <w:textAlignment w:val="baseline"/>
    </w:pPr>
    <w:rPr>
      <w:rFonts w:ascii="Times New Roman" w:eastAsia="Lucida Sans Unicode" w:hAnsi="Times New Roman" w:cs="Tahoma"/>
      <w:kern w:val="3"/>
      <w:sz w:val="24"/>
      <w:szCs w:val="24"/>
      <w:lang w:val="ru-RU" w:eastAsia="ru-RU"/>
    </w:rPr>
  </w:style>
  <w:style w:type="paragraph" w:customStyle="1" w:styleId="117">
    <w:name w:val="Табличный_таблица_11"/>
    <w:link w:val="118"/>
    <w:rsid w:val="00B9704B"/>
    <w:pPr>
      <w:widowControl/>
      <w:jc w:val="center"/>
    </w:pPr>
    <w:rPr>
      <w:rFonts w:ascii="Times New Roman" w:eastAsia="Calibri" w:hAnsi="Times New Roman" w:cs="Times New Roman"/>
      <w:lang w:val="ru-RU" w:eastAsia="ru-RU"/>
    </w:rPr>
  </w:style>
  <w:style w:type="character" w:customStyle="1" w:styleId="118">
    <w:name w:val="Табличный_таблица_11 Знак"/>
    <w:link w:val="117"/>
    <w:locked/>
    <w:rsid w:val="00B9704B"/>
    <w:rPr>
      <w:rFonts w:ascii="Times New Roman" w:eastAsia="Calibri" w:hAnsi="Times New Roman" w:cs="Times New Roman"/>
      <w:lang w:val="ru-RU" w:eastAsia="ru-RU"/>
    </w:rPr>
  </w:style>
  <w:style w:type="paragraph" w:customStyle="1" w:styleId="119">
    <w:name w:val="Табличный_боковик_11"/>
    <w:link w:val="11a"/>
    <w:rsid w:val="00B9704B"/>
    <w:pPr>
      <w:widowControl/>
    </w:pPr>
    <w:rPr>
      <w:rFonts w:ascii="Times New Roman" w:eastAsia="Calibri" w:hAnsi="Times New Roman" w:cs="Times New Roman"/>
      <w:szCs w:val="24"/>
      <w:lang w:val="ru-RU" w:eastAsia="ru-RU"/>
    </w:rPr>
  </w:style>
  <w:style w:type="character" w:customStyle="1" w:styleId="11a">
    <w:name w:val="Табличный_боковик_11 Знак"/>
    <w:link w:val="119"/>
    <w:locked/>
    <w:rsid w:val="00B9704B"/>
    <w:rPr>
      <w:rFonts w:ascii="Times New Roman" w:eastAsia="Calibri" w:hAnsi="Times New Roman" w:cs="Times New Roman"/>
      <w:szCs w:val="24"/>
      <w:lang w:val="ru-RU" w:eastAsia="ru-RU"/>
    </w:rPr>
  </w:style>
  <w:style w:type="paragraph" w:customStyle="1" w:styleId="afffffff3">
    <w:name w:val="Абзац"/>
    <w:link w:val="afffffff4"/>
    <w:rsid w:val="00B9704B"/>
    <w:pPr>
      <w:widowControl/>
      <w:spacing w:before="120" w:after="60"/>
      <w:ind w:firstLine="567"/>
      <w:jc w:val="both"/>
    </w:pPr>
    <w:rPr>
      <w:rFonts w:ascii="Times New Roman" w:eastAsia="Calibri" w:hAnsi="Times New Roman" w:cs="Times New Roman"/>
      <w:sz w:val="24"/>
      <w:szCs w:val="24"/>
      <w:lang w:val="ru-RU" w:eastAsia="ru-RU"/>
    </w:rPr>
  </w:style>
  <w:style w:type="character" w:customStyle="1" w:styleId="afffffff4">
    <w:name w:val="Абзац Знак"/>
    <w:link w:val="afffffff3"/>
    <w:locked/>
    <w:rsid w:val="00B9704B"/>
    <w:rPr>
      <w:rFonts w:ascii="Times New Roman" w:eastAsia="Calibri" w:hAnsi="Times New Roman" w:cs="Times New Roman"/>
      <w:sz w:val="24"/>
      <w:szCs w:val="24"/>
      <w:lang w:val="ru-RU" w:eastAsia="ru-RU"/>
    </w:rPr>
  </w:style>
  <w:style w:type="paragraph" w:customStyle="1" w:styleId="afffffff5">
    <w:name w:val="Таблица_название_таблицы"/>
    <w:next w:val="afffffff3"/>
    <w:link w:val="afffffff6"/>
    <w:rsid w:val="00B9704B"/>
    <w:pPr>
      <w:keepNext/>
      <w:widowControl/>
      <w:spacing w:after="120"/>
      <w:jc w:val="center"/>
    </w:pPr>
    <w:rPr>
      <w:rFonts w:ascii="Times New Roman" w:eastAsia="Calibri" w:hAnsi="Times New Roman" w:cs="Times New Roman"/>
      <w:bCs/>
      <w:sz w:val="24"/>
      <w:lang w:val="ru-RU" w:eastAsia="ru-RU"/>
    </w:rPr>
  </w:style>
  <w:style w:type="character" w:customStyle="1" w:styleId="afffffff6">
    <w:name w:val="Таблица_название_таблицы Знак"/>
    <w:link w:val="afffffff5"/>
    <w:locked/>
    <w:rsid w:val="00B9704B"/>
    <w:rPr>
      <w:rFonts w:ascii="Times New Roman" w:eastAsia="Calibri" w:hAnsi="Times New Roman" w:cs="Times New Roman"/>
      <w:bCs/>
      <w:sz w:val="24"/>
      <w:lang w:val="ru-RU" w:eastAsia="ru-RU"/>
    </w:rPr>
  </w:style>
  <w:style w:type="character" w:customStyle="1" w:styleId="match">
    <w:name w:val="match"/>
    <w:basedOn w:val="a8"/>
    <w:rsid w:val="00B9704B"/>
  </w:style>
  <w:style w:type="paragraph" w:customStyle="1" w:styleId="11">
    <w:name w:val="Табличный_маркированный_11"/>
    <w:link w:val="11b"/>
    <w:qFormat/>
    <w:rsid w:val="00B9704B"/>
    <w:pPr>
      <w:widowControl/>
      <w:numPr>
        <w:numId w:val="95"/>
      </w:numPr>
      <w:ind w:left="397" w:hanging="397"/>
      <w:jc w:val="both"/>
    </w:pPr>
    <w:rPr>
      <w:rFonts w:ascii="Times New Roman" w:eastAsia="Times New Roman" w:hAnsi="Times New Roman" w:cs="Times New Roman"/>
      <w:lang w:val="ru-RU" w:eastAsia="ru-RU"/>
    </w:rPr>
  </w:style>
  <w:style w:type="character" w:customStyle="1" w:styleId="11b">
    <w:name w:val="Табличный_маркированный_11 Знак"/>
    <w:link w:val="11"/>
    <w:rsid w:val="00B9704B"/>
    <w:rPr>
      <w:rFonts w:ascii="Times New Roman" w:eastAsia="Times New Roman" w:hAnsi="Times New Roman" w:cs="Times New Roman"/>
      <w:lang w:val="ru-RU" w:eastAsia="ru-RU"/>
    </w:rPr>
  </w:style>
  <w:style w:type="character" w:customStyle="1" w:styleId="3e">
    <w:name w:val="Знак Знак3 Знак Знак Знак Знак Знак Знак Знак"/>
    <w:link w:val="3d"/>
    <w:rsid w:val="00B9704B"/>
    <w:rPr>
      <w:rFonts w:ascii="Tahoma" w:eastAsia="Times New Roman" w:hAnsi="Tahoma" w:cs="Times New Roman"/>
      <w:sz w:val="20"/>
      <w:szCs w:val="20"/>
    </w:rPr>
  </w:style>
  <w:style w:type="character" w:customStyle="1" w:styleId="1fff3">
    <w:name w:val="Знак Знак Знак1 Знак Знак Знак Знак Знак Знак Знак Знак Знак Знак Знак"/>
    <w:link w:val="1fff2"/>
    <w:rsid w:val="00B9704B"/>
    <w:rPr>
      <w:rFonts w:ascii="Times New Roman" w:eastAsia="Times New Roman" w:hAnsi="Times New Roman" w:cs="Times New Roman"/>
      <w:noProof/>
      <w:sz w:val="24"/>
      <w:szCs w:val="24"/>
    </w:rPr>
  </w:style>
  <w:style w:type="paragraph" w:customStyle="1" w:styleId="191">
    <w:name w:val="Знак Знак19"/>
    <w:basedOn w:val="a7"/>
    <w:rsid w:val="00B9704B"/>
    <w:pPr>
      <w:widowControl/>
      <w:spacing w:after="160" w:line="240" w:lineRule="exact"/>
      <w:ind w:firstLine="709"/>
      <w:jc w:val="both"/>
    </w:pPr>
    <w:rPr>
      <w:rFonts w:ascii="Verdana" w:eastAsia="Times New Roman" w:hAnsi="Verdana" w:cs="Times New Roman"/>
      <w:sz w:val="20"/>
      <w:szCs w:val="20"/>
    </w:rPr>
  </w:style>
  <w:style w:type="paragraph" w:customStyle="1" w:styleId="txt">
    <w:name w:val="txt"/>
    <w:basedOn w:val="a7"/>
    <w:rsid w:val="00B9704B"/>
    <w:pPr>
      <w:widowControl/>
      <w:spacing w:before="15" w:after="15"/>
      <w:ind w:left="15" w:right="15" w:firstLine="709"/>
      <w:jc w:val="both"/>
    </w:pPr>
    <w:rPr>
      <w:rFonts w:ascii="Verdana" w:eastAsia="Times New Roman" w:hAnsi="Verdana" w:cs="Times New Roman"/>
      <w:color w:val="000000"/>
      <w:sz w:val="17"/>
      <w:szCs w:val="17"/>
      <w:lang w:val="ru-RU" w:eastAsia="ru-RU"/>
    </w:rPr>
  </w:style>
  <w:style w:type="paragraph" w:customStyle="1" w:styleId="1fff5">
    <w:name w:val="З1"/>
    <w:basedOn w:val="a7"/>
    <w:next w:val="a7"/>
    <w:rsid w:val="00B9704B"/>
    <w:pPr>
      <w:widowControl/>
      <w:spacing w:line="360" w:lineRule="auto"/>
      <w:ind w:firstLine="748"/>
      <w:jc w:val="both"/>
    </w:pPr>
    <w:rPr>
      <w:rFonts w:ascii="Times New Roman" w:eastAsia="Times New Roman" w:hAnsi="Times New Roman" w:cs="Times New Roman"/>
      <w:b/>
      <w:sz w:val="24"/>
      <w:szCs w:val="24"/>
      <w:lang w:val="ru-RU" w:eastAsia="ru-RU"/>
    </w:rPr>
  </w:style>
  <w:style w:type="paragraph" w:customStyle="1" w:styleId="4-123">
    <w:name w:val="Заг4 - Пункт нумерованный 1.2.3."/>
    <w:basedOn w:val="ab"/>
    <w:link w:val="4-1230"/>
    <w:rsid w:val="00B9704B"/>
    <w:pPr>
      <w:widowControl/>
      <w:numPr>
        <w:numId w:val="96"/>
      </w:numPr>
      <w:spacing w:after="120"/>
      <w:ind w:left="927" w:firstLine="0"/>
      <w:jc w:val="both"/>
    </w:pPr>
    <w:rPr>
      <w:rFonts w:cs="Times New Roman"/>
      <w:szCs w:val="20"/>
      <w:lang w:val="ru-RU" w:eastAsia="ru-RU"/>
    </w:rPr>
  </w:style>
  <w:style w:type="character" w:customStyle="1" w:styleId="4-1230">
    <w:name w:val="Заг4 - Пункт нумерованный 1.2.3. Знак"/>
    <w:link w:val="4-123"/>
    <w:locked/>
    <w:rsid w:val="00B9704B"/>
    <w:rPr>
      <w:rFonts w:ascii="Times New Roman" w:eastAsia="Times New Roman" w:hAnsi="Times New Roman" w:cs="Times New Roman"/>
      <w:sz w:val="24"/>
      <w:szCs w:val="20"/>
      <w:lang w:val="ru-RU" w:eastAsia="ru-RU"/>
    </w:rPr>
  </w:style>
  <w:style w:type="character" w:customStyle="1" w:styleId="3-0">
    <w:name w:val="Заг3 - Статья Знак"/>
    <w:link w:val="3-"/>
    <w:locked/>
    <w:rsid w:val="00B9704B"/>
    <w:rPr>
      <w:rFonts w:ascii="Arial" w:hAnsi="Arial"/>
      <w:i/>
      <w:sz w:val="24"/>
    </w:rPr>
  </w:style>
  <w:style w:type="paragraph" w:customStyle="1" w:styleId="3-">
    <w:name w:val="Заг3 - Статья"/>
    <w:basedOn w:val="a7"/>
    <w:link w:val="3-0"/>
    <w:rsid w:val="00B9704B"/>
    <w:pPr>
      <w:keepNext/>
      <w:keepLines/>
      <w:widowControl/>
      <w:numPr>
        <w:numId w:val="97"/>
      </w:numPr>
      <w:spacing w:before="360" w:after="120"/>
      <w:jc w:val="both"/>
      <w:outlineLvl w:val="2"/>
    </w:pPr>
    <w:rPr>
      <w:rFonts w:ascii="Arial" w:hAnsi="Arial"/>
      <w:i/>
      <w:sz w:val="24"/>
    </w:rPr>
  </w:style>
  <w:style w:type="character" w:customStyle="1" w:styleId="s3">
    <w:name w:val="s3"/>
    <w:rsid w:val="00B9704B"/>
    <w:rPr>
      <w:rFonts w:cs="Times New Roman"/>
    </w:rPr>
  </w:style>
  <w:style w:type="character" w:customStyle="1" w:styleId="afffffff7">
    <w:name w:val="ВерхКолонтитул Знак Знак"/>
    <w:locked/>
    <w:rsid w:val="00B9704B"/>
    <w:rPr>
      <w:rFonts w:ascii="Arial" w:hAnsi="Arial"/>
      <w:position w:val="6"/>
      <w:sz w:val="24"/>
      <w:szCs w:val="24"/>
      <w:lang w:bidi="ar-SA"/>
    </w:rPr>
  </w:style>
  <w:style w:type="paragraph" w:customStyle="1" w:styleId="1fff6">
    <w:name w:val="Верхний колонтитул1"/>
    <w:basedOn w:val="a7"/>
    <w:rsid w:val="00B9704B"/>
    <w:pPr>
      <w:widowControl/>
      <w:tabs>
        <w:tab w:val="center" w:pos="4153"/>
        <w:tab w:val="right" w:pos="8306"/>
      </w:tabs>
      <w:ind w:firstLine="709"/>
      <w:jc w:val="both"/>
    </w:pPr>
    <w:rPr>
      <w:rFonts w:ascii="Arial" w:eastAsia="Times New Roman" w:hAnsi="Arial" w:cs="Arial"/>
      <w:position w:val="6"/>
      <w:sz w:val="24"/>
      <w:szCs w:val="24"/>
      <w:lang w:val="ru-RU" w:eastAsia="ru-RU"/>
    </w:rPr>
  </w:style>
  <w:style w:type="character" w:customStyle="1" w:styleId="mw-headline">
    <w:name w:val="mw-headline"/>
    <w:rsid w:val="00B9704B"/>
    <w:rPr>
      <w:rFonts w:cs="Times New Roman"/>
    </w:rPr>
  </w:style>
  <w:style w:type="paragraph" w:customStyle="1" w:styleId="afffffff8">
    <w:name w:val="МОЕ"/>
    <w:basedOn w:val="a7"/>
    <w:rsid w:val="00B9704B"/>
    <w:pPr>
      <w:widowControl/>
      <w:ind w:firstLine="709"/>
      <w:jc w:val="both"/>
    </w:pPr>
    <w:rPr>
      <w:rFonts w:ascii="Times New Roman" w:eastAsia="Times New Roman" w:hAnsi="Times New Roman" w:cs="Times New Roman"/>
      <w:spacing w:val="10"/>
      <w:sz w:val="24"/>
      <w:szCs w:val="28"/>
      <w:lang w:val="ru-RU" w:eastAsia="ru-RU"/>
    </w:rPr>
  </w:style>
  <w:style w:type="character" w:customStyle="1" w:styleId="219">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B9704B"/>
    <w:rPr>
      <w:sz w:val="24"/>
      <w:szCs w:val="24"/>
      <w:lang w:bidi="ar-SA"/>
    </w:rPr>
  </w:style>
  <w:style w:type="paragraph" w:customStyle="1" w:styleId="afffffff9">
    <w:name w:val="Îáû÷íûé"/>
    <w:rsid w:val="00B9704B"/>
    <w:rPr>
      <w:rFonts w:ascii="TimesET" w:eastAsia="Times New Roman" w:hAnsi="TimesET" w:cs="Times New Roman"/>
      <w:sz w:val="20"/>
      <w:szCs w:val="20"/>
      <w:lang w:val="ru-RU" w:eastAsia="ru-RU"/>
    </w:rPr>
  </w:style>
  <w:style w:type="character" w:customStyle="1" w:styleId="55">
    <w:name w:val="Знак Знак5"/>
    <w:rsid w:val="00B9704B"/>
    <w:rPr>
      <w:rFonts w:ascii="Arial" w:hAnsi="Arial" w:cs="Arial"/>
      <w:b/>
      <w:bCs/>
      <w:kern w:val="32"/>
      <w:sz w:val="32"/>
      <w:szCs w:val="32"/>
      <w:lang w:val="ru-RU" w:eastAsia="ru-RU" w:bidi="ar-SA"/>
    </w:rPr>
  </w:style>
  <w:style w:type="paragraph" w:customStyle="1" w:styleId="ConsCell">
    <w:name w:val="ConsCell"/>
    <w:rsid w:val="00B9704B"/>
    <w:pPr>
      <w:autoSpaceDE w:val="0"/>
      <w:autoSpaceDN w:val="0"/>
      <w:adjustRightInd w:val="0"/>
    </w:pPr>
    <w:rPr>
      <w:rFonts w:ascii="Arial" w:eastAsia="Times New Roman" w:hAnsi="Arial" w:cs="Arial"/>
      <w:sz w:val="20"/>
      <w:szCs w:val="20"/>
      <w:lang w:val="ru-RU" w:eastAsia="ru-RU"/>
    </w:rPr>
  </w:style>
  <w:style w:type="paragraph" w:customStyle="1" w:styleId="afffffffa">
    <w:name w:val="Таблицы (моноширинный)"/>
    <w:basedOn w:val="a7"/>
    <w:next w:val="a7"/>
    <w:rsid w:val="00B9704B"/>
    <w:pPr>
      <w:autoSpaceDE w:val="0"/>
      <w:autoSpaceDN w:val="0"/>
      <w:adjustRightInd w:val="0"/>
      <w:ind w:firstLine="709"/>
      <w:jc w:val="both"/>
    </w:pPr>
    <w:rPr>
      <w:rFonts w:ascii="Courier New" w:eastAsia="Times New Roman" w:hAnsi="Courier New" w:cs="Courier New"/>
      <w:sz w:val="26"/>
      <w:szCs w:val="26"/>
      <w:lang w:val="ru-RU" w:eastAsia="ru-RU"/>
    </w:rPr>
  </w:style>
  <w:style w:type="paragraph" w:customStyle="1" w:styleId="1fff7">
    <w:name w:val="Знак1 Знак Знак Знак"/>
    <w:basedOn w:val="a7"/>
    <w:rsid w:val="00B9704B"/>
    <w:pPr>
      <w:widowControl/>
      <w:spacing w:after="60"/>
      <w:ind w:firstLine="709"/>
      <w:jc w:val="both"/>
    </w:pPr>
    <w:rPr>
      <w:rFonts w:ascii="Arial" w:eastAsia="Times New Roman" w:hAnsi="Arial" w:cs="Arial"/>
      <w:bCs/>
      <w:sz w:val="24"/>
      <w:szCs w:val="24"/>
      <w:lang w:val="ru-RU" w:eastAsia="ru-RU"/>
    </w:rPr>
  </w:style>
  <w:style w:type="paragraph" w:customStyle="1" w:styleId="consplustitle0">
    <w:name w:val="consplustitle"/>
    <w:basedOn w:val="a7"/>
    <w:rsid w:val="00B9704B"/>
    <w:pPr>
      <w:widowControl/>
      <w:ind w:firstLine="709"/>
      <w:jc w:val="both"/>
    </w:pPr>
    <w:rPr>
      <w:rFonts w:ascii="Times New Roman" w:eastAsia="Times New Roman" w:hAnsi="Times New Roman" w:cs="Times New Roman"/>
      <w:sz w:val="24"/>
      <w:szCs w:val="24"/>
      <w:lang w:val="ru-RU" w:eastAsia="ru-RU"/>
    </w:rPr>
  </w:style>
  <w:style w:type="paragraph" w:customStyle="1" w:styleId="S">
    <w:name w:val="S_Обычный"/>
    <w:basedOn w:val="a7"/>
    <w:link w:val="S0"/>
    <w:rsid w:val="00B9704B"/>
    <w:pPr>
      <w:widowControl/>
      <w:spacing w:line="360" w:lineRule="auto"/>
      <w:ind w:firstLine="709"/>
      <w:jc w:val="both"/>
    </w:pPr>
    <w:rPr>
      <w:rFonts w:ascii="Times New Roman" w:eastAsia="Times New Roman" w:hAnsi="Times New Roman" w:cs="Times New Roman"/>
      <w:sz w:val="24"/>
      <w:szCs w:val="24"/>
      <w:lang w:val="ru-RU" w:eastAsia="ru-RU"/>
    </w:rPr>
  </w:style>
  <w:style w:type="character" w:customStyle="1" w:styleId="S0">
    <w:name w:val="S_Обычный Знак"/>
    <w:link w:val="S"/>
    <w:locked/>
    <w:rsid w:val="00B9704B"/>
    <w:rPr>
      <w:rFonts w:ascii="Times New Roman" w:eastAsia="Times New Roman" w:hAnsi="Times New Roman" w:cs="Times New Roman"/>
      <w:sz w:val="24"/>
      <w:szCs w:val="24"/>
      <w:lang w:val="ru-RU" w:eastAsia="ru-RU"/>
    </w:rPr>
  </w:style>
  <w:style w:type="paragraph" w:customStyle="1" w:styleId="S1">
    <w:name w:val="S_Титульный"/>
    <w:basedOn w:val="a7"/>
    <w:rsid w:val="00B9704B"/>
    <w:pPr>
      <w:widowControl/>
      <w:spacing w:line="360" w:lineRule="auto"/>
      <w:ind w:left="3060" w:firstLine="709"/>
      <w:jc w:val="right"/>
    </w:pPr>
    <w:rPr>
      <w:rFonts w:ascii="Times New Roman" w:eastAsia="Times New Roman" w:hAnsi="Times New Roman" w:cs="Times New Roman"/>
      <w:b/>
      <w:caps/>
      <w:sz w:val="24"/>
      <w:szCs w:val="24"/>
      <w:lang w:val="ru-RU" w:eastAsia="ru-RU"/>
    </w:rPr>
  </w:style>
  <w:style w:type="paragraph" w:customStyle="1" w:styleId="Iniiaiieoaenonionooiii2">
    <w:name w:val="Iniiaiie oaeno n ionooiii 2"/>
    <w:basedOn w:val="Iauiue"/>
    <w:rsid w:val="00B9704B"/>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B9704B"/>
    <w:pPr>
      <w:keepLines w:val="0"/>
      <w:widowControl/>
      <w:numPr>
        <w:ilvl w:val="5"/>
      </w:numPr>
      <w:tabs>
        <w:tab w:val="num" w:pos="1152"/>
      </w:tabs>
      <w:suppressAutoHyphens/>
      <w:spacing w:before="0" w:line="276" w:lineRule="auto"/>
      <w:ind w:firstLine="567"/>
      <w:jc w:val="both"/>
      <w:outlineLvl w:val="9"/>
    </w:pPr>
    <w:rPr>
      <w:rFonts w:ascii="Times New Roman" w:eastAsia="Times New Roman" w:hAnsi="Times New Roman" w:cs="Times New Roman"/>
      <w:caps/>
      <w:color w:val="365F91"/>
      <w:szCs w:val="24"/>
      <w:lang w:val="ru-RU" w:eastAsia="ru-RU"/>
    </w:rPr>
  </w:style>
  <w:style w:type="paragraph" w:customStyle="1" w:styleId="afffffffb">
    <w:name w:val="Содержимое врезки"/>
    <w:basedOn w:val="a7"/>
    <w:rsid w:val="00B9704B"/>
    <w:pPr>
      <w:widowControl/>
      <w:ind w:firstLine="709"/>
      <w:jc w:val="both"/>
    </w:pPr>
    <w:rPr>
      <w:rFonts w:ascii="Times New Roman" w:eastAsia="Times New Roman" w:hAnsi="Times New Roman" w:cs="Times New Roman"/>
      <w:color w:val="00000A"/>
      <w:sz w:val="24"/>
      <w:lang w:val="ru-RU" w:eastAsia="ru-RU"/>
    </w:rPr>
  </w:style>
  <w:style w:type="character" w:customStyle="1" w:styleId="-a">
    <w:name w:val="Интернет-ссылка"/>
    <w:rsid w:val="00B9704B"/>
    <w:rPr>
      <w:rFonts w:cs="Times New Roman"/>
      <w:color w:val="0000FF"/>
      <w:u w:val="single"/>
    </w:rPr>
  </w:style>
  <w:style w:type="character" w:customStyle="1" w:styleId="ListLabel1">
    <w:name w:val="ListLabel 1"/>
    <w:rsid w:val="00B9704B"/>
  </w:style>
  <w:style w:type="character" w:customStyle="1" w:styleId="ListLabel2">
    <w:name w:val="ListLabel 2"/>
    <w:rsid w:val="00B9704B"/>
  </w:style>
  <w:style w:type="character" w:customStyle="1" w:styleId="ListLabel3">
    <w:name w:val="ListLabel 3"/>
    <w:rsid w:val="00B9704B"/>
    <w:rPr>
      <w:rFonts w:eastAsia="Times New Roman"/>
    </w:rPr>
  </w:style>
  <w:style w:type="character" w:customStyle="1" w:styleId="ListLabel4">
    <w:name w:val="ListLabel 4"/>
    <w:rsid w:val="00B9704B"/>
  </w:style>
  <w:style w:type="character" w:customStyle="1" w:styleId="ListLabel5">
    <w:name w:val="ListLabel 5"/>
    <w:rsid w:val="00B9704B"/>
    <w:rPr>
      <w:rFonts w:eastAsia="Times New Roman"/>
    </w:rPr>
  </w:style>
  <w:style w:type="character" w:customStyle="1" w:styleId="afffffffc">
    <w:name w:val="Ссылка указателя"/>
    <w:rsid w:val="00B9704B"/>
  </w:style>
  <w:style w:type="character" w:customStyle="1" w:styleId="blk">
    <w:name w:val="blk"/>
    <w:rsid w:val="00B9704B"/>
    <w:rPr>
      <w:rFonts w:cs="Times New Roman"/>
    </w:rPr>
  </w:style>
  <w:style w:type="paragraph" w:customStyle="1" w:styleId="afffffffd">
    <w:name w:val="Заглавие"/>
    <w:basedOn w:val="a7"/>
    <w:rsid w:val="00B9704B"/>
    <w:pPr>
      <w:widowControl/>
      <w:ind w:firstLine="709"/>
      <w:jc w:val="center"/>
    </w:pPr>
    <w:rPr>
      <w:rFonts w:ascii="Times New Roman" w:eastAsia="Times New Roman" w:hAnsi="Times New Roman" w:cs="Times New Roman"/>
      <w:b/>
      <w:color w:val="00000A"/>
      <w:sz w:val="24"/>
      <w:szCs w:val="20"/>
      <w:lang w:val="ru-RU" w:eastAsia="ru-RU"/>
    </w:rPr>
  </w:style>
  <w:style w:type="paragraph" w:customStyle="1" w:styleId="afffffffe">
    <w:name w:val="Блочная цитата"/>
    <w:basedOn w:val="a7"/>
    <w:rsid w:val="00B9704B"/>
    <w:pPr>
      <w:widowControl/>
      <w:ind w:firstLine="709"/>
      <w:jc w:val="both"/>
    </w:pPr>
    <w:rPr>
      <w:rFonts w:ascii="Times New Roman" w:eastAsia="Times New Roman" w:hAnsi="Times New Roman" w:cs="Times New Roman"/>
      <w:color w:val="00000A"/>
      <w:sz w:val="24"/>
      <w:lang w:val="ru-RU" w:eastAsia="ru-RU"/>
    </w:rPr>
  </w:style>
  <w:style w:type="paragraph" w:customStyle="1" w:styleId="affffffff">
    <w:name w:val="Содержимое таблицы"/>
    <w:basedOn w:val="a7"/>
    <w:rsid w:val="00B9704B"/>
    <w:pPr>
      <w:widowControl/>
      <w:ind w:firstLine="709"/>
      <w:jc w:val="both"/>
    </w:pPr>
    <w:rPr>
      <w:rFonts w:ascii="Times New Roman" w:eastAsia="Times New Roman" w:hAnsi="Times New Roman" w:cs="Times New Roman"/>
      <w:color w:val="00000A"/>
      <w:sz w:val="24"/>
      <w:lang w:val="ru-RU" w:eastAsia="ru-RU"/>
    </w:rPr>
  </w:style>
  <w:style w:type="paragraph" w:customStyle="1" w:styleId="affffffff0">
    <w:name w:val="Заголовок таблицы"/>
    <w:basedOn w:val="affffffff"/>
    <w:rsid w:val="00B9704B"/>
  </w:style>
  <w:style w:type="paragraph" w:customStyle="1" w:styleId="font5">
    <w:name w:val="font5"/>
    <w:basedOn w:val="a7"/>
    <w:rsid w:val="00B9704B"/>
    <w:pPr>
      <w:widowControl/>
      <w:spacing w:before="100" w:beforeAutospacing="1" w:after="100" w:afterAutospacing="1"/>
      <w:ind w:firstLine="709"/>
      <w:jc w:val="both"/>
    </w:pPr>
    <w:rPr>
      <w:rFonts w:ascii="Times New Roman" w:eastAsia="Times New Roman" w:hAnsi="Times New Roman" w:cs="Times New Roman"/>
      <w:color w:val="000000"/>
      <w:sz w:val="20"/>
      <w:szCs w:val="20"/>
      <w:lang w:val="ru-RU" w:eastAsia="ru-RU"/>
    </w:rPr>
  </w:style>
  <w:style w:type="paragraph" w:customStyle="1" w:styleId="font6">
    <w:name w:val="font6"/>
    <w:basedOn w:val="a7"/>
    <w:rsid w:val="00B9704B"/>
    <w:pPr>
      <w:widowControl/>
      <w:spacing w:before="100" w:beforeAutospacing="1" w:after="100" w:afterAutospacing="1"/>
      <w:ind w:firstLine="709"/>
      <w:jc w:val="both"/>
    </w:pPr>
    <w:rPr>
      <w:rFonts w:ascii="Times New Roman" w:eastAsia="Times New Roman" w:hAnsi="Times New Roman" w:cs="Times New Roman"/>
      <w:color w:val="000000"/>
      <w:sz w:val="24"/>
      <w:szCs w:val="24"/>
      <w:lang w:val="ru-RU" w:eastAsia="ru-RU"/>
    </w:rPr>
  </w:style>
  <w:style w:type="paragraph" w:customStyle="1" w:styleId="font7">
    <w:name w:val="font7"/>
    <w:basedOn w:val="a7"/>
    <w:rsid w:val="00B9704B"/>
    <w:pPr>
      <w:widowControl/>
      <w:spacing w:before="100" w:beforeAutospacing="1" w:after="100" w:afterAutospacing="1"/>
      <w:ind w:firstLine="709"/>
      <w:jc w:val="both"/>
    </w:pPr>
    <w:rPr>
      <w:rFonts w:ascii="Times New Roman" w:eastAsia="Times New Roman" w:hAnsi="Times New Roman" w:cs="Times New Roman"/>
      <w:color w:val="000000"/>
      <w:sz w:val="20"/>
      <w:szCs w:val="20"/>
      <w:lang w:val="ru-RU" w:eastAsia="ru-RU"/>
    </w:rPr>
  </w:style>
  <w:style w:type="paragraph" w:customStyle="1" w:styleId="font8">
    <w:name w:val="font8"/>
    <w:basedOn w:val="a7"/>
    <w:rsid w:val="00B9704B"/>
    <w:pPr>
      <w:widowControl/>
      <w:spacing w:before="100" w:beforeAutospacing="1" w:after="100" w:afterAutospacing="1"/>
      <w:ind w:firstLine="709"/>
      <w:jc w:val="both"/>
    </w:pPr>
    <w:rPr>
      <w:rFonts w:ascii="Times New Roman" w:eastAsia="Times New Roman" w:hAnsi="Times New Roman" w:cs="Times New Roman"/>
      <w:color w:val="000000"/>
      <w:sz w:val="20"/>
      <w:szCs w:val="20"/>
      <w:lang w:val="ru-RU" w:eastAsia="ru-RU"/>
    </w:rPr>
  </w:style>
  <w:style w:type="paragraph" w:customStyle="1" w:styleId="font9">
    <w:name w:val="font9"/>
    <w:basedOn w:val="a7"/>
    <w:rsid w:val="00B9704B"/>
    <w:pPr>
      <w:widowControl/>
      <w:spacing w:before="100" w:beforeAutospacing="1" w:after="100" w:afterAutospacing="1"/>
      <w:ind w:firstLine="709"/>
      <w:jc w:val="both"/>
    </w:pPr>
    <w:rPr>
      <w:rFonts w:ascii="Times New Roman" w:eastAsia="Times New Roman" w:hAnsi="Times New Roman" w:cs="Times New Roman"/>
      <w:color w:val="000000"/>
      <w:lang w:val="ru-RU" w:eastAsia="ru-RU"/>
    </w:rPr>
  </w:style>
  <w:style w:type="paragraph" w:customStyle="1" w:styleId="xl66">
    <w:name w:val="xl66"/>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67">
    <w:name w:val="xl67"/>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68">
    <w:name w:val="xl68"/>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69">
    <w:name w:val="xl69"/>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color w:val="333399"/>
      <w:sz w:val="24"/>
      <w:szCs w:val="24"/>
      <w:lang w:val="ru-RU" w:eastAsia="ru-RU"/>
    </w:rPr>
  </w:style>
  <w:style w:type="paragraph" w:customStyle="1" w:styleId="xl70">
    <w:name w:val="xl70"/>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71">
    <w:name w:val="xl71"/>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72">
    <w:name w:val="xl72"/>
    <w:basedOn w:val="a7"/>
    <w:rsid w:val="00B9704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7"/>
    <w:rsid w:val="00B9704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jc w:val="center"/>
      <w:textAlignment w:val="center"/>
    </w:pPr>
    <w:rPr>
      <w:rFonts w:ascii="Times New Roman" w:eastAsia="Times New Roman" w:hAnsi="Times New Roman" w:cs="Times New Roman"/>
      <w:sz w:val="24"/>
      <w:szCs w:val="28"/>
      <w:lang w:val="ru-RU" w:eastAsia="ru-RU"/>
    </w:rPr>
  </w:style>
  <w:style w:type="paragraph" w:customStyle="1" w:styleId="xl74">
    <w:name w:val="xl74"/>
    <w:basedOn w:val="a7"/>
    <w:rsid w:val="00B9704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7"/>
    <w:rsid w:val="00B9704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color w:val="333399"/>
      <w:sz w:val="24"/>
      <w:szCs w:val="24"/>
      <w:lang w:val="ru-RU" w:eastAsia="ru-RU"/>
    </w:rPr>
  </w:style>
  <w:style w:type="paragraph" w:customStyle="1" w:styleId="xl77">
    <w:name w:val="xl77"/>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78">
    <w:name w:val="xl78"/>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79">
    <w:name w:val="xl79"/>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80">
    <w:name w:val="xl80"/>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Times New Roman" w:eastAsia="Times New Roman" w:hAnsi="Times New Roman" w:cs="Times New Roman"/>
      <w:sz w:val="24"/>
      <w:szCs w:val="24"/>
      <w:lang w:val="ru-RU" w:eastAsia="ru-RU"/>
    </w:rPr>
  </w:style>
  <w:style w:type="paragraph" w:customStyle="1" w:styleId="xl81">
    <w:name w:val="xl81"/>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82">
    <w:name w:val="xl82"/>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83">
    <w:name w:val="xl83"/>
    <w:basedOn w:val="a7"/>
    <w:rsid w:val="00B9704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84">
    <w:name w:val="xl84"/>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85">
    <w:name w:val="xl85"/>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86">
    <w:name w:val="xl86"/>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87">
    <w:name w:val="xl87"/>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88">
    <w:name w:val="xl88"/>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w:eastAsia="Times New Roman" w:hAnsi="Times New Roman" w:cs="Times New Roman"/>
      <w:sz w:val="24"/>
      <w:szCs w:val="24"/>
      <w:lang w:val="ru-RU" w:eastAsia="ru-RU"/>
    </w:rPr>
  </w:style>
  <w:style w:type="paragraph" w:customStyle="1" w:styleId="xl89">
    <w:name w:val="xl89"/>
    <w:basedOn w:val="a7"/>
    <w:rsid w:val="00B9704B"/>
    <w:pPr>
      <w:widowControl/>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Times New Roman" w:eastAsia="Times New Roman" w:hAnsi="Times New Roman" w:cs="Times New Roman"/>
      <w:sz w:val="24"/>
      <w:szCs w:val="24"/>
      <w:lang w:val="ru-RU" w:eastAsia="ru-RU"/>
    </w:rPr>
  </w:style>
  <w:style w:type="paragraph" w:customStyle="1" w:styleId="xl90">
    <w:name w:val="xl90"/>
    <w:basedOn w:val="a7"/>
    <w:rsid w:val="00B9704B"/>
    <w:pPr>
      <w:widowControl/>
      <w:pBdr>
        <w:left w:val="single" w:sz="4" w:space="0" w:color="auto"/>
        <w:right w:val="single" w:sz="4" w:space="0" w:color="auto"/>
      </w:pBdr>
      <w:spacing w:before="100" w:beforeAutospacing="1" w:after="100" w:afterAutospacing="1"/>
      <w:ind w:firstLine="709"/>
      <w:jc w:val="center"/>
      <w:textAlignment w:val="center"/>
    </w:pPr>
    <w:rPr>
      <w:rFonts w:ascii="Times New Roman" w:eastAsia="Times New Roman" w:hAnsi="Times New Roman" w:cs="Times New Roman"/>
      <w:sz w:val="24"/>
      <w:szCs w:val="24"/>
      <w:lang w:val="ru-RU" w:eastAsia="ru-RU"/>
    </w:rPr>
  </w:style>
  <w:style w:type="paragraph" w:customStyle="1" w:styleId="xl91">
    <w:name w:val="xl91"/>
    <w:basedOn w:val="a7"/>
    <w:rsid w:val="00B9704B"/>
    <w:pPr>
      <w:widowControl/>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w:eastAsia="Times New Roman" w:hAnsi="Times New Roman" w:cs="Times New Roman"/>
      <w:sz w:val="24"/>
      <w:szCs w:val="24"/>
      <w:lang w:val="ru-RU" w:eastAsia="ru-RU"/>
    </w:rPr>
  </w:style>
  <w:style w:type="paragraph" w:customStyle="1" w:styleId="xl92">
    <w:name w:val="xl92"/>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93">
    <w:name w:val="xl93"/>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94">
    <w:name w:val="xl94"/>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95">
    <w:name w:val="xl95"/>
    <w:basedOn w:val="a7"/>
    <w:rsid w:val="00B9704B"/>
    <w:pPr>
      <w:widowControl/>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both"/>
      <w:textAlignment w:val="top"/>
    </w:pPr>
    <w:rPr>
      <w:rFonts w:ascii="Times New Roman" w:eastAsia="Times New Roman" w:hAnsi="Times New Roman" w:cs="Times New Roman"/>
      <w:color w:val="333333"/>
      <w:sz w:val="24"/>
      <w:szCs w:val="24"/>
      <w:lang w:val="ru-RU" w:eastAsia="ru-RU"/>
    </w:rPr>
  </w:style>
  <w:style w:type="paragraph" w:customStyle="1" w:styleId="xl96">
    <w:name w:val="xl96"/>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97">
    <w:name w:val="xl97"/>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98">
    <w:name w:val="xl98"/>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paragraph" w:customStyle="1" w:styleId="xl99">
    <w:name w:val="xl99"/>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w:eastAsia="Times New Roman" w:hAnsi="Times New Roman" w:cs="Times New Roman"/>
      <w:sz w:val="24"/>
      <w:szCs w:val="24"/>
      <w:lang w:val="ru-RU" w:eastAsia="ru-RU"/>
    </w:rPr>
  </w:style>
  <w:style w:type="paragraph" w:customStyle="1" w:styleId="xl100">
    <w:name w:val="xl100"/>
    <w:basedOn w:val="a7"/>
    <w:rsid w:val="00B970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ascii="Times New Roman" w:eastAsia="Times New Roman" w:hAnsi="Times New Roman" w:cs="Times New Roman"/>
      <w:sz w:val="24"/>
      <w:szCs w:val="24"/>
      <w:lang w:val="ru-RU" w:eastAsia="ru-RU"/>
    </w:rPr>
  </w:style>
  <w:style w:type="character" w:customStyle="1" w:styleId="aff8">
    <w:name w:val="Без интервала Знак"/>
    <w:link w:val="aff7"/>
    <w:uiPriority w:val="1"/>
    <w:rsid w:val="00B9704B"/>
    <w:rPr>
      <w:rFonts w:ascii="Times New Roman" w:eastAsia="Times New Roman" w:hAnsi="Times New Roman" w:cs="Times New Roman"/>
      <w:sz w:val="28"/>
      <w:szCs w:val="20"/>
      <w:lang w:val="ru-RU" w:eastAsia="ru-RU"/>
    </w:rPr>
  </w:style>
  <w:style w:type="paragraph" w:customStyle="1" w:styleId="2f9">
    <w:name w:val="Знак Знак Знак2"/>
    <w:basedOn w:val="a7"/>
    <w:rsid w:val="00B9704B"/>
    <w:pPr>
      <w:widowControl/>
      <w:autoSpaceDE w:val="0"/>
      <w:autoSpaceDN w:val="0"/>
      <w:adjustRightInd w:val="0"/>
      <w:spacing w:after="160" w:line="240" w:lineRule="exact"/>
      <w:ind w:firstLine="709"/>
      <w:jc w:val="both"/>
    </w:pPr>
    <w:rPr>
      <w:rFonts w:ascii="Verdana" w:eastAsia="Times New Roman" w:hAnsi="Verdana" w:cs="Times New Roman"/>
      <w:sz w:val="20"/>
      <w:szCs w:val="20"/>
    </w:rPr>
  </w:style>
  <w:style w:type="paragraph" w:customStyle="1" w:styleId="1910">
    <w:name w:val="Знак Знак19 Знак Знак1"/>
    <w:basedOn w:val="a7"/>
    <w:rsid w:val="00B9704B"/>
    <w:pPr>
      <w:widowControl/>
      <w:autoSpaceDE w:val="0"/>
      <w:autoSpaceDN w:val="0"/>
      <w:adjustRightInd w:val="0"/>
      <w:spacing w:after="160" w:line="240" w:lineRule="exact"/>
      <w:ind w:firstLine="709"/>
      <w:jc w:val="both"/>
    </w:pPr>
    <w:rPr>
      <w:rFonts w:ascii="Verdana" w:eastAsia="Times New Roman" w:hAnsi="Verdana" w:cs="Times New Roman"/>
      <w:sz w:val="20"/>
      <w:szCs w:val="20"/>
    </w:rPr>
  </w:style>
  <w:style w:type="paragraph" w:customStyle="1" w:styleId="1911">
    <w:name w:val="Знак Знак191"/>
    <w:basedOn w:val="a7"/>
    <w:rsid w:val="00B9704B"/>
    <w:pPr>
      <w:widowControl/>
      <w:autoSpaceDE w:val="0"/>
      <w:autoSpaceDN w:val="0"/>
      <w:adjustRightInd w:val="0"/>
      <w:spacing w:after="160" w:line="240" w:lineRule="exact"/>
      <w:ind w:firstLine="709"/>
      <w:jc w:val="both"/>
    </w:pPr>
    <w:rPr>
      <w:rFonts w:ascii="Verdana" w:eastAsia="Times New Roman" w:hAnsi="Verdana" w:cs="Times New Roman"/>
      <w:sz w:val="20"/>
      <w:szCs w:val="20"/>
    </w:rPr>
  </w:style>
  <w:style w:type="numbering" w:customStyle="1" w:styleId="1fff8">
    <w:name w:val="Нет списка1"/>
    <w:next w:val="aa"/>
    <w:uiPriority w:val="99"/>
    <w:semiHidden/>
    <w:unhideWhenUsed/>
    <w:rsid w:val="00B9704B"/>
  </w:style>
  <w:style w:type="paragraph" w:customStyle="1" w:styleId="1fff9">
    <w:name w:val="Заголовок1"/>
    <w:basedOn w:val="a7"/>
    <w:next w:val="a7"/>
    <w:rsid w:val="00B9704B"/>
    <w:pPr>
      <w:widowControl/>
      <w:suppressAutoHyphens/>
      <w:spacing w:before="60" w:after="60"/>
      <w:ind w:left="1701" w:right="1701"/>
      <w:jc w:val="center"/>
    </w:pPr>
    <w:rPr>
      <w:rFonts w:ascii="Times New Roman" w:eastAsia="Times New Roman" w:hAnsi="Times New Roman" w:cs="Times New Roman"/>
      <w:b/>
      <w:bCs/>
      <w:spacing w:val="20"/>
      <w:sz w:val="24"/>
      <w:szCs w:val="28"/>
      <w:lang w:val="ru-RU" w:eastAsia="ru-RU"/>
    </w:rPr>
  </w:style>
  <w:style w:type="table" w:customStyle="1" w:styleId="11c">
    <w:name w:val="Столбцы таблицы 11"/>
    <w:basedOn w:val="a9"/>
    <w:next w:val="1ff4"/>
    <w:semiHidden/>
    <w:rsid w:val="00B9704B"/>
    <w:pPr>
      <w:widowControl/>
    </w:pPr>
    <w:rPr>
      <w:rFonts w:ascii="Times New Roman" w:eastAsia="Times New Roman" w:hAnsi="Times New Roman" w:cs="Times New Roman"/>
      <w:b/>
      <w:bCs/>
      <w:sz w:val="20"/>
      <w:szCs w:val="20"/>
      <w:lang w:val="ru-RU"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2">
    <w:name w:val="Столбцы таблицы 51"/>
    <w:basedOn w:val="a9"/>
    <w:next w:val="53"/>
    <w:semiHidden/>
    <w:rsid w:val="00B9704B"/>
    <w:pPr>
      <w:widowControl/>
    </w:pPr>
    <w:rPr>
      <w:rFonts w:ascii="Times New Roman" w:eastAsia="Times New Roman" w:hAnsi="Times New Roman" w:cs="Times New Roman"/>
      <w:sz w:val="20"/>
      <w:szCs w:val="20"/>
      <w:lang w:val="ru-RU"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9"/>
    <w:next w:val="-2"/>
    <w:semiHidden/>
    <w:rsid w:val="00B9704B"/>
    <w:pPr>
      <w:widowControl/>
    </w:pPr>
    <w:rPr>
      <w:rFonts w:ascii="Times New Roman" w:eastAsia="Times New Roman" w:hAnsi="Times New Roman" w:cs="Times New Roman"/>
      <w:sz w:val="20"/>
      <w:szCs w:val="20"/>
      <w:lang w:val="ru-RU"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9"/>
    <w:next w:val="-7"/>
    <w:semiHidden/>
    <w:rsid w:val="00B9704B"/>
    <w:pPr>
      <w:widowControl/>
    </w:pPr>
    <w:rPr>
      <w:rFonts w:ascii="Times New Roman" w:eastAsia="Times New Roman" w:hAnsi="Times New Roman" w:cs="Times New Roman"/>
      <w:sz w:val="20"/>
      <w:szCs w:val="20"/>
      <w:lang w:val="ru-RU"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semiHidden/>
    <w:rsid w:val="00B9704B"/>
    <w:pPr>
      <w:widowControl/>
    </w:pPr>
    <w:rPr>
      <w:rFonts w:ascii="Times New Roman" w:eastAsia="Times New Roman" w:hAnsi="Times New Roman" w:cs="Times New Roman"/>
      <w:sz w:val="20"/>
      <w:szCs w:val="20"/>
      <w:lang w:val="ru-RU"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9"/>
    <w:next w:val="38"/>
    <w:semiHidden/>
    <w:rsid w:val="00B9704B"/>
    <w:pPr>
      <w:widowControl/>
    </w:pPr>
    <w:rPr>
      <w:rFonts w:ascii="Times New Roman" w:eastAsia="Times New Roman" w:hAnsi="Times New Roman" w:cs="Times New Roman"/>
      <w:sz w:val="20"/>
      <w:szCs w:val="20"/>
      <w:lang w:val="ru-RU"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a">
    <w:name w:val="Современная таблица1"/>
    <w:basedOn w:val="a9"/>
    <w:next w:val="afffff3"/>
    <w:semiHidden/>
    <w:rsid w:val="00B9704B"/>
    <w:pPr>
      <w:widowControl/>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b">
    <w:name w:val="Изысканная таблица1"/>
    <w:basedOn w:val="a9"/>
    <w:next w:val="afffff4"/>
    <w:semiHidden/>
    <w:rsid w:val="00B9704B"/>
    <w:pPr>
      <w:widowControl/>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d">
    <w:name w:val="Изящная таблица 11"/>
    <w:basedOn w:val="a9"/>
    <w:next w:val="1ff5"/>
    <w:semiHidden/>
    <w:rsid w:val="00B9704B"/>
    <w:pPr>
      <w:widowControl/>
    </w:pPr>
    <w:rPr>
      <w:rFonts w:ascii="Times New Roman" w:eastAsia="Times New Roman" w:hAnsi="Times New Roman" w:cs="Times New Roman"/>
      <w:sz w:val="20"/>
      <w:szCs w:val="20"/>
      <w:lang w:val="ru-RU"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9"/>
    <w:next w:val="-3"/>
    <w:semiHidden/>
    <w:rsid w:val="00B9704B"/>
    <w:pPr>
      <w:widowControl/>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c">
    <w:name w:val="Сетка таблицы1"/>
    <w:basedOn w:val="a9"/>
    <w:next w:val="afffff5"/>
    <w:rsid w:val="00B9704B"/>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тиль таблицы11"/>
    <w:basedOn w:val="afffff5"/>
    <w:rsid w:val="00B9704B"/>
    <w:tblPr/>
  </w:style>
  <w:style w:type="table" w:customStyle="1" w:styleId="318">
    <w:name w:val="Классическая таблица 31"/>
    <w:basedOn w:val="a9"/>
    <w:next w:val="3a"/>
    <w:rsid w:val="00B9704B"/>
    <w:pPr>
      <w:widowControl/>
      <w:autoSpaceDE w:val="0"/>
      <w:autoSpaceDN w:val="0"/>
    </w:pPr>
    <w:rPr>
      <w:rFonts w:ascii="Times New Roman" w:eastAsia="MS Mincho" w:hAnsi="Times New Roman" w:cs="Times New Roman"/>
      <w:color w:val="000080"/>
      <w:sz w:val="20"/>
      <w:szCs w:val="20"/>
      <w:lang w:val="ru-RU"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1">
    <w:name w:val="Сетка таблицы 41"/>
    <w:basedOn w:val="a9"/>
    <w:next w:val="45"/>
    <w:rsid w:val="00B9704B"/>
    <w:pPr>
      <w:widowControl/>
      <w:autoSpaceDE w:val="0"/>
      <w:autoSpaceDN w:val="0"/>
    </w:pPr>
    <w:rPr>
      <w:rFonts w:ascii="Times New Roman" w:eastAsia="MS Mincho" w:hAnsi="Times New Roman" w:cs="Times New Roman"/>
      <w:sz w:val="20"/>
      <w:szCs w:val="20"/>
      <w:lang w:val="ru-RU"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9">
    <w:name w:val="Столбцы таблицы 31"/>
    <w:basedOn w:val="a9"/>
    <w:next w:val="3b"/>
    <w:rsid w:val="00B9704B"/>
    <w:pPr>
      <w:widowControl/>
      <w:autoSpaceDE w:val="0"/>
      <w:autoSpaceDN w:val="0"/>
    </w:pPr>
    <w:rPr>
      <w:rFonts w:ascii="Times New Roman" w:eastAsia="MS Mincho" w:hAnsi="Times New Roman" w:cs="Times New Roman"/>
      <w:b/>
      <w:bCs/>
      <w:sz w:val="20"/>
      <w:szCs w:val="20"/>
      <w:lang w:val="ru-RU"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a">
    <w:name w:val="Стиль21"/>
    <w:rsid w:val="00B9704B"/>
  </w:style>
  <w:style w:type="numbering" w:customStyle="1" w:styleId="31a">
    <w:name w:val="Стиль31"/>
    <w:rsid w:val="00B9704B"/>
  </w:style>
  <w:style w:type="numbering" w:customStyle="1" w:styleId="412">
    <w:name w:val="Стиль41"/>
    <w:rsid w:val="00B9704B"/>
  </w:style>
  <w:style w:type="numbering" w:customStyle="1" w:styleId="1231">
    <w:name w:val="Список нумерованный 1.2.3.1"/>
    <w:rsid w:val="00B9704B"/>
  </w:style>
  <w:style w:type="numbering" w:customStyle="1" w:styleId="1fffd">
    <w:name w:val="Список нумерованный1"/>
    <w:rsid w:val="00B9704B"/>
  </w:style>
  <w:style w:type="numbering" w:customStyle="1" w:styleId="1111111">
    <w:name w:val="1 / 1.1 / 1.1.11"/>
    <w:basedOn w:val="aa"/>
    <w:next w:val="111111"/>
    <w:rsid w:val="00B9704B"/>
  </w:style>
  <w:style w:type="numbering" w:customStyle="1" w:styleId="ArticleSection11">
    <w:name w:val="Article / Section11"/>
    <w:rsid w:val="00B9704B"/>
  </w:style>
  <w:style w:type="paragraph" w:customStyle="1" w:styleId="reporticonsdocxls">
    <w:name w:val="reporticonsdocxls"/>
    <w:basedOn w:val="a7"/>
    <w:rsid w:val="00B9704B"/>
    <w:pPr>
      <w:widowControl/>
      <w:spacing w:before="100" w:beforeAutospacing="1" w:after="100" w:afterAutospacing="1"/>
    </w:pPr>
    <w:rPr>
      <w:rFonts w:ascii="Times New Roman" w:eastAsiaTheme="minorEastAsia" w:hAnsi="Times New Roman" w:cs="Times New Roman"/>
      <w:sz w:val="24"/>
      <w:szCs w:val="24"/>
      <w:lang w:val="ru-RU" w:eastAsia="ru-RU"/>
    </w:rPr>
  </w:style>
  <w:style w:type="paragraph" w:customStyle="1" w:styleId="nopadmarg">
    <w:name w:val="nopadmarg"/>
    <w:basedOn w:val="a7"/>
    <w:rsid w:val="00B9704B"/>
    <w:pPr>
      <w:widowControl/>
    </w:pPr>
    <w:rPr>
      <w:rFonts w:ascii="Times New Roman" w:eastAsiaTheme="minorEastAsia" w:hAnsi="Times New Roman" w:cs="Times New Roman"/>
      <w:sz w:val="24"/>
      <w:szCs w:val="24"/>
      <w:lang w:val="ru-RU" w:eastAsia="ru-RU"/>
    </w:rPr>
  </w:style>
  <w:style w:type="character" w:customStyle="1" w:styleId="1fffe">
    <w:name w:val="Основной шрифт абзаца1"/>
    <w:uiPriority w:val="99"/>
    <w:rsid w:val="00B9704B"/>
  </w:style>
  <w:style w:type="paragraph" w:customStyle="1" w:styleId="affffffff1">
    <w:name w:val="Для куртов"/>
    <w:basedOn w:val="a7"/>
    <w:link w:val="affffffff2"/>
    <w:qFormat/>
    <w:rsid w:val="00B9704B"/>
    <w:pPr>
      <w:autoSpaceDE w:val="0"/>
      <w:autoSpaceDN w:val="0"/>
      <w:adjustRightInd w:val="0"/>
      <w:jc w:val="center"/>
    </w:pPr>
    <w:rPr>
      <w:rFonts w:ascii="Times New Roman" w:eastAsia="Times New Roman" w:hAnsi="Times New Roman" w:cs="Times New Roman"/>
      <w:b/>
      <w:sz w:val="24"/>
      <w:szCs w:val="20"/>
      <w:lang w:val="ru-RU" w:eastAsia="ru-RU"/>
    </w:rPr>
  </w:style>
  <w:style w:type="character" w:customStyle="1" w:styleId="affffffff2">
    <w:name w:val="Для куртов Знак"/>
    <w:basedOn w:val="a8"/>
    <w:link w:val="affffffff1"/>
    <w:rsid w:val="00B9704B"/>
    <w:rPr>
      <w:rFonts w:ascii="Times New Roman" w:eastAsia="Times New Roman" w:hAnsi="Times New Roman" w:cs="Times New Roman"/>
      <w:b/>
      <w:sz w:val="24"/>
      <w:szCs w:val="20"/>
      <w:lang w:val="ru-RU" w:eastAsia="ru-RU"/>
    </w:rPr>
  </w:style>
  <w:style w:type="character" w:customStyle="1" w:styleId="2fa">
    <w:name w:val="Заголовок №2_"/>
    <w:basedOn w:val="a8"/>
    <w:link w:val="2fb"/>
    <w:rsid w:val="00B9704B"/>
    <w:rPr>
      <w:rFonts w:ascii="Times New Roman" w:eastAsia="Times New Roman" w:hAnsi="Times New Roman" w:cs="Times New Roman"/>
      <w:b/>
      <w:bCs/>
    </w:rPr>
  </w:style>
  <w:style w:type="paragraph" w:customStyle="1" w:styleId="2fb">
    <w:name w:val="Заголовок №2"/>
    <w:basedOn w:val="a7"/>
    <w:link w:val="2fa"/>
    <w:rsid w:val="00B9704B"/>
    <w:pPr>
      <w:spacing w:after="260"/>
      <w:jc w:val="center"/>
      <w:outlineLvl w:val="1"/>
    </w:pPr>
    <w:rPr>
      <w:rFonts w:ascii="Times New Roman" w:eastAsia="Times New Roman" w:hAnsi="Times New Roman" w:cs="Times New Roman"/>
      <w:b/>
      <w:bCs/>
    </w:rPr>
  </w:style>
  <w:style w:type="paragraph" w:customStyle="1" w:styleId="2fc">
    <w:name w:val="Обычный2"/>
    <w:basedOn w:val="a7"/>
    <w:link w:val="affffffff3"/>
    <w:qFormat/>
    <w:rsid w:val="00B9704B"/>
    <w:pPr>
      <w:tabs>
        <w:tab w:val="left" w:pos="1276"/>
      </w:tabs>
      <w:autoSpaceDE w:val="0"/>
      <w:autoSpaceDN w:val="0"/>
      <w:adjustRightInd w:val="0"/>
      <w:ind w:firstLine="708"/>
      <w:jc w:val="both"/>
    </w:pPr>
    <w:rPr>
      <w:rFonts w:ascii="Times New Roman" w:eastAsia="Times New Roman" w:hAnsi="Times New Roman" w:cs="Times New Roman"/>
      <w:sz w:val="24"/>
      <w:szCs w:val="24"/>
      <w:lang w:val="ru-RU" w:eastAsia="ru-RU"/>
    </w:rPr>
  </w:style>
  <w:style w:type="paragraph" w:customStyle="1" w:styleId="56">
    <w:name w:val="Стиль5"/>
    <w:basedOn w:val="a7"/>
    <w:link w:val="57"/>
    <w:qFormat/>
    <w:rsid w:val="00B9704B"/>
    <w:pPr>
      <w:autoSpaceDE w:val="0"/>
      <w:autoSpaceDN w:val="0"/>
      <w:adjustRightInd w:val="0"/>
      <w:spacing w:before="120"/>
      <w:ind w:firstLine="709"/>
      <w:jc w:val="both"/>
    </w:pPr>
    <w:rPr>
      <w:rFonts w:ascii="Times New Roman" w:eastAsia="Times New Roman" w:hAnsi="Times New Roman" w:cs="Times New Roman"/>
      <w:sz w:val="24"/>
      <w:szCs w:val="20"/>
      <w:lang w:val="ru-RU" w:eastAsia="ru-RU"/>
    </w:rPr>
  </w:style>
  <w:style w:type="character" w:customStyle="1" w:styleId="affffffff3">
    <w:name w:val="Обычный Знак"/>
    <w:basedOn w:val="a8"/>
    <w:link w:val="2fc"/>
    <w:rsid w:val="00B9704B"/>
    <w:rPr>
      <w:rFonts w:ascii="Times New Roman" w:eastAsia="Times New Roman" w:hAnsi="Times New Roman" w:cs="Times New Roman"/>
      <w:sz w:val="24"/>
      <w:szCs w:val="24"/>
      <w:lang w:val="ru-RU" w:eastAsia="ru-RU"/>
    </w:rPr>
  </w:style>
  <w:style w:type="paragraph" w:customStyle="1" w:styleId="63">
    <w:name w:val="Стиль6"/>
    <w:basedOn w:val="56"/>
    <w:link w:val="64"/>
    <w:qFormat/>
    <w:rsid w:val="00B9704B"/>
    <w:pPr>
      <w:spacing w:before="0"/>
    </w:pPr>
  </w:style>
  <w:style w:type="character" w:customStyle="1" w:styleId="57">
    <w:name w:val="Стиль5 Знак"/>
    <w:basedOn w:val="a8"/>
    <w:link w:val="56"/>
    <w:rsid w:val="00B9704B"/>
    <w:rPr>
      <w:rFonts w:ascii="Times New Roman" w:eastAsia="Times New Roman" w:hAnsi="Times New Roman" w:cs="Times New Roman"/>
      <w:sz w:val="24"/>
      <w:szCs w:val="20"/>
      <w:lang w:val="ru-RU" w:eastAsia="ru-RU"/>
    </w:rPr>
  </w:style>
  <w:style w:type="paragraph" w:customStyle="1" w:styleId="affffffff4">
    <w:name w:val="Название зоны"/>
    <w:basedOn w:val="a7"/>
    <w:link w:val="affffffff5"/>
    <w:qFormat/>
    <w:rsid w:val="00B9704B"/>
    <w:pPr>
      <w:autoSpaceDE w:val="0"/>
      <w:autoSpaceDN w:val="0"/>
      <w:adjustRightInd w:val="0"/>
      <w:jc w:val="center"/>
    </w:pPr>
    <w:rPr>
      <w:rFonts w:ascii="Times New Roman" w:eastAsia="Times New Roman" w:hAnsi="Times New Roman" w:cs="Times New Roman"/>
      <w:sz w:val="24"/>
      <w:szCs w:val="24"/>
      <w:lang w:val="ru-RU" w:eastAsia="ru-RU"/>
    </w:rPr>
  </w:style>
  <w:style w:type="character" w:customStyle="1" w:styleId="64">
    <w:name w:val="Стиль6 Знак"/>
    <w:basedOn w:val="57"/>
    <w:link w:val="63"/>
    <w:rsid w:val="00B9704B"/>
    <w:rPr>
      <w:rFonts w:ascii="Times New Roman" w:eastAsia="Times New Roman" w:hAnsi="Times New Roman" w:cs="Times New Roman"/>
      <w:sz w:val="24"/>
      <w:szCs w:val="20"/>
      <w:lang w:val="ru-RU" w:eastAsia="ru-RU"/>
    </w:rPr>
  </w:style>
  <w:style w:type="character" w:customStyle="1" w:styleId="affffffff5">
    <w:name w:val="Название зоны Знак"/>
    <w:basedOn w:val="a8"/>
    <w:link w:val="affffffff4"/>
    <w:rsid w:val="00B9704B"/>
    <w:rPr>
      <w:rFonts w:ascii="Times New Roman" w:eastAsia="Times New Roman" w:hAnsi="Times New Roman" w:cs="Times New Roman"/>
      <w:sz w:val="24"/>
      <w:szCs w:val="24"/>
      <w:lang w:val="ru-RU" w:eastAsia="ru-RU"/>
    </w:rPr>
  </w:style>
  <w:style w:type="paragraph" w:customStyle="1" w:styleId="2fd">
    <w:name w:val="2 табл"/>
    <w:basedOn w:val="a7"/>
    <w:link w:val="2fe"/>
    <w:qFormat/>
    <w:rsid w:val="00B9704B"/>
    <w:pPr>
      <w:autoSpaceDE w:val="0"/>
      <w:autoSpaceDN w:val="0"/>
      <w:adjustRightInd w:val="0"/>
      <w:jc w:val="center"/>
    </w:pPr>
    <w:rPr>
      <w:rFonts w:ascii="Times New Roman" w:eastAsia="Times New Roman" w:hAnsi="Times New Roman" w:cs="Times New Roman"/>
      <w:sz w:val="24"/>
      <w:szCs w:val="24"/>
      <w:lang w:val="ru-RU" w:eastAsia="ru-RU"/>
    </w:rPr>
  </w:style>
  <w:style w:type="paragraph" w:customStyle="1" w:styleId="1ffff">
    <w:name w:val="1 текст"/>
    <w:basedOn w:val="63"/>
    <w:link w:val="1ffff0"/>
    <w:qFormat/>
    <w:rsid w:val="00B9704B"/>
  </w:style>
  <w:style w:type="character" w:customStyle="1" w:styleId="2fe">
    <w:name w:val="2 табл Знак"/>
    <w:basedOn w:val="a8"/>
    <w:link w:val="2fd"/>
    <w:rsid w:val="00B9704B"/>
    <w:rPr>
      <w:rFonts w:ascii="Times New Roman" w:eastAsia="Times New Roman" w:hAnsi="Times New Roman" w:cs="Times New Roman"/>
      <w:sz w:val="24"/>
      <w:szCs w:val="24"/>
      <w:lang w:val="ru-RU" w:eastAsia="ru-RU"/>
    </w:rPr>
  </w:style>
  <w:style w:type="character" w:customStyle="1" w:styleId="1ffff0">
    <w:name w:val="1 текст Знак"/>
    <w:basedOn w:val="64"/>
    <w:link w:val="1ffff"/>
    <w:rsid w:val="00B9704B"/>
    <w:rPr>
      <w:rFonts w:ascii="Times New Roman" w:eastAsia="Times New Roman" w:hAnsi="Times New Roman" w:cs="Times New Roman"/>
      <w:sz w:val="24"/>
      <w:szCs w:val="20"/>
      <w:lang w:val="ru-RU" w:eastAsia="ru-RU"/>
    </w:rPr>
  </w:style>
  <w:style w:type="character" w:customStyle="1" w:styleId="Heading2">
    <w:name w:val="Heading #2_"/>
    <w:basedOn w:val="a8"/>
    <w:link w:val="Heading20"/>
    <w:rsid w:val="00B9704B"/>
    <w:rPr>
      <w:rFonts w:ascii="Times New Roman" w:eastAsia="Times New Roman" w:hAnsi="Times New Roman" w:cs="Times New Roman"/>
      <w:b/>
      <w:bCs/>
    </w:rPr>
  </w:style>
  <w:style w:type="paragraph" w:customStyle="1" w:styleId="Heading20">
    <w:name w:val="Heading #2"/>
    <w:basedOn w:val="a7"/>
    <w:link w:val="Heading2"/>
    <w:rsid w:val="00B9704B"/>
    <w:pPr>
      <w:spacing w:after="260"/>
      <w:jc w:val="center"/>
      <w:outlineLvl w:val="1"/>
    </w:pPr>
    <w:rPr>
      <w:rFonts w:ascii="Times New Roman" w:eastAsia="Times New Roman" w:hAnsi="Times New Roman" w:cs="Times New Roman"/>
      <w:b/>
      <w:bCs/>
    </w:rPr>
  </w:style>
  <w:style w:type="paragraph" w:customStyle="1" w:styleId="1ffff1">
    <w:name w:val="1 основн"/>
    <w:basedOn w:val="15"/>
    <w:link w:val="1ffff2"/>
    <w:qFormat/>
    <w:rsid w:val="00B9704B"/>
    <w:pPr>
      <w:ind w:firstLine="720"/>
      <w:jc w:val="both"/>
    </w:pPr>
    <w:rPr>
      <w:lang w:val="ru-RU"/>
    </w:rPr>
  </w:style>
  <w:style w:type="character" w:customStyle="1" w:styleId="1ffff2">
    <w:name w:val="1 основн Знак"/>
    <w:basedOn w:val="Bodytext"/>
    <w:link w:val="1ffff1"/>
    <w:rsid w:val="00B9704B"/>
    <w:rPr>
      <w:rFonts w:ascii="Times New Roman" w:eastAsia="Times New Roman" w:hAnsi="Times New Roman" w:cs="Times New Roman"/>
      <w:lang w:val="ru-RU"/>
    </w:rPr>
  </w:style>
  <w:style w:type="paragraph" w:customStyle="1" w:styleId="413">
    <w:name w:val="Заголовок 41"/>
    <w:qFormat/>
    <w:rsid w:val="000B6624"/>
    <w:pPr>
      <w:widowControl/>
    </w:pPr>
    <w:rPr>
      <w:rFonts w:ascii="Times New Roman" w:eastAsia="Times New Roman" w:hAnsi="Times New Roman" w:cs="Times New Roman"/>
      <w:i/>
      <w:color w:val="2E74B5"/>
      <w:sz w:val="20"/>
      <w:szCs w:val="20"/>
      <w:lang w:val="ru-RU" w:eastAsia="ru-RU"/>
    </w:rPr>
  </w:style>
  <w:style w:type="paragraph" w:customStyle="1" w:styleId="513">
    <w:name w:val="Заголовок 51"/>
    <w:qFormat/>
    <w:rsid w:val="000B6624"/>
    <w:pPr>
      <w:widowControl/>
    </w:pPr>
    <w:rPr>
      <w:rFonts w:ascii="Times New Roman" w:eastAsia="Times New Roman" w:hAnsi="Times New Roman" w:cs="Times New Roman"/>
      <w:color w:val="2E74B5"/>
      <w:sz w:val="20"/>
      <w:szCs w:val="20"/>
      <w:lang w:val="ru-RU" w:eastAsia="ru-RU"/>
    </w:rPr>
  </w:style>
  <w:style w:type="paragraph" w:customStyle="1" w:styleId="610">
    <w:name w:val="Заголовок 61"/>
    <w:qFormat/>
    <w:rsid w:val="000B6624"/>
    <w:pPr>
      <w:widowControl/>
    </w:pPr>
    <w:rPr>
      <w:rFonts w:ascii="Times New Roman" w:eastAsia="Times New Roman" w:hAnsi="Times New Roman" w:cs="Times New Roman"/>
      <w:color w:val="1F4D78"/>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3146">
      <w:bodyDiv w:val="1"/>
      <w:marLeft w:val="0"/>
      <w:marRight w:val="0"/>
      <w:marTop w:val="0"/>
      <w:marBottom w:val="0"/>
      <w:divBdr>
        <w:top w:val="none" w:sz="0" w:space="0" w:color="auto"/>
        <w:left w:val="none" w:sz="0" w:space="0" w:color="auto"/>
        <w:bottom w:val="none" w:sz="0" w:space="0" w:color="auto"/>
        <w:right w:val="none" w:sz="0" w:space="0" w:color="auto"/>
      </w:divBdr>
    </w:div>
    <w:div w:id="306711831">
      <w:bodyDiv w:val="1"/>
      <w:marLeft w:val="0"/>
      <w:marRight w:val="0"/>
      <w:marTop w:val="0"/>
      <w:marBottom w:val="0"/>
      <w:divBdr>
        <w:top w:val="none" w:sz="0" w:space="0" w:color="auto"/>
        <w:left w:val="none" w:sz="0" w:space="0" w:color="auto"/>
        <w:bottom w:val="none" w:sz="0" w:space="0" w:color="auto"/>
        <w:right w:val="none" w:sz="0" w:space="0" w:color="auto"/>
      </w:divBdr>
    </w:div>
    <w:div w:id="1826044414">
      <w:bodyDiv w:val="1"/>
      <w:marLeft w:val="0"/>
      <w:marRight w:val="0"/>
      <w:marTop w:val="0"/>
      <w:marBottom w:val="0"/>
      <w:divBdr>
        <w:top w:val="none" w:sz="0" w:space="0" w:color="auto"/>
        <w:left w:val="none" w:sz="0" w:space="0" w:color="auto"/>
        <w:bottom w:val="none" w:sz="0" w:space="0" w:color="auto"/>
        <w:right w:val="none" w:sz="0" w:space="0" w:color="auto"/>
      </w:divBdr>
    </w:div>
    <w:div w:id="210792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26FFA8D46D726FB33385F3B7EDA5CEFDA8FF7668D7A306018F036D4E0A9E6F177EB3A319498B2CCB56C9C961F33FCB1C820B60D3121EaDS8O" TargetMode="External"/><Relationship Id="rId21" Type="http://schemas.openxmlformats.org/officeDocument/2006/relationships/hyperlink" Target="consultantplus://offline/ref%3DD4CB2907E4A80634DA8E3B6D7D19FE1523AE53BDF245419533845AD2B16F04B4C2235A686B6F543CC35144D4E2A112178F22D054Z7HBO" TargetMode="External"/><Relationship Id="rId42" Type="http://schemas.openxmlformats.org/officeDocument/2006/relationships/hyperlink" Target="consultantplus://offline/ref%3D29485A49DD935C2D5148ADA53CDFF6CE5E41777BB2AAF68F4D57E4D015D4CEC2D059AD9C3D91C0BF8FFE4E8BC428D5BF937C6C501A6Ao0T2P" TargetMode="External"/><Relationship Id="rId47" Type="http://schemas.openxmlformats.org/officeDocument/2006/relationships/hyperlink" Target="consultantplus://offline/ref%3D68414C53442833D0BF355A21E8E4A4F184E56D60367ABFDF2D36D5D744178EE6D637309E1B1080548BEB4F371386D89F9CB0A732AE3D0DD3Z07BO" TargetMode="External"/><Relationship Id="rId63" Type="http://schemas.openxmlformats.org/officeDocument/2006/relationships/hyperlink" Target="consultantplus://offline/ref%3D68414C53442833D0BF355A21E8E4A4F184E56864347FBFDF2D36D5D744178EE6D637309E13198B5ED8B15F335AD1D7839FAFB831B03EZ075O" TargetMode="External"/><Relationship Id="rId68" Type="http://schemas.openxmlformats.org/officeDocument/2006/relationships/hyperlink" Target="consultantplus://offline/ref%3DD4CB2907E4A80634DA8E3B6D7D19FE1521AF55B9FB43419533845AD2B16F04B4C2235A606A64006C8E0F1D87A4EA1E14933ED1546D491C4CZ8HDO" TargetMode="External"/><Relationship Id="rId84" Type="http://schemas.openxmlformats.org/officeDocument/2006/relationships/hyperlink" Target="consultantplus://offline/ref=683A434F98274F4F9252802CD6397C8253419812ED4ADDF4B957DBA6E066D21AFB73E34D547C36C8442EBCA90AxAsEM" TargetMode="External"/><Relationship Id="rId89" Type="http://schemas.openxmlformats.org/officeDocument/2006/relationships/hyperlink" Target="consultantplus://offline/ref=20B1A4E00A0F8BBF6C35ED5212734FC1405D60A6527B942F80FD8FAAC9B643D35EC3CC745354DA9A8D7E0BC7A4I2XEJ" TargetMode="External"/><Relationship Id="rId112" Type="http://schemas.openxmlformats.org/officeDocument/2006/relationships/footer" Target="footer8.xml"/><Relationship Id="rId16" Type="http://schemas.openxmlformats.org/officeDocument/2006/relationships/hyperlink" Target="consultantplus://offline/ref%3D26FFA8D46D726FB33385F3B7EDA5CEFDA8FF736CD5A606018F036D4E0A9E6F177EB3A319418227C10593D965BA68C40081147FD00C1DD08Ea9S1O" TargetMode="External"/><Relationship Id="rId107" Type="http://schemas.openxmlformats.org/officeDocument/2006/relationships/footer" Target="footer3.xml"/><Relationship Id="rId11" Type="http://schemas.openxmlformats.org/officeDocument/2006/relationships/hyperlink" Target="consultantplus://offline/ref%3D26FFA8D46D726FB33385F3B7EDA5CEFDA8FF7668D7A306018F036D4E0A9E6F177EB3A319498B2CCB56C9C961F33FCB1C820B60D3121EaDS8O" TargetMode="External"/><Relationship Id="rId32" Type="http://schemas.openxmlformats.org/officeDocument/2006/relationships/hyperlink" Target="consultantplus://offline/ref%3DD4CB2907E4A80634DA8E3B6D7D19FE1523AE53BCF045419533845AD2B16F04B4C2235A606A6C0B39D6401CDBE2BD0D17903ED25572Z4H3O" TargetMode="External"/><Relationship Id="rId37" Type="http://schemas.openxmlformats.org/officeDocument/2006/relationships/hyperlink" Target="consultantplus://offline/ref%3D26FFA8D46D726FB33385F3B7EDA5CEFDA8FF736CD5A606018F036D4E0A9E6F177EB3A319418227C10593D965BA68C40081147FD00C1DD08Ea9S1O" TargetMode="External"/><Relationship Id="rId53" Type="http://schemas.openxmlformats.org/officeDocument/2006/relationships/hyperlink" Target="consultantplus://offline/ref%3DD4E08F5C72A96F283C1424AFA0C73DC060CAD33A8B5E36240EF42B8FB5AAFE437B2FF1E01E55AA445B87E614D21BA2D2E2DC0AE1B8B9A08623uAP" TargetMode="External"/><Relationship Id="rId58" Type="http://schemas.openxmlformats.org/officeDocument/2006/relationships/hyperlink" Target="consultantplus://offline/ref%3DD4CB2907E4A80634DA8E3B6D7D19FE1522A95FB1FB4A419533845AD2B16F04B4C2235A606A64026A810F1D87A4EA1E14933ED1546D491C4CZ8HDO" TargetMode="External"/><Relationship Id="rId74" Type="http://schemas.openxmlformats.org/officeDocument/2006/relationships/hyperlink" Target="consultantplus://offline/ref%3DD2782894FC62174EAC68E871CF9BD1A5213854A3CF2437ACEB00AF870F54FC25264272F06F71C0B19EF2CA07996FC8A0E6A49AF5289BV6uAM" TargetMode="External"/><Relationship Id="rId79" Type="http://schemas.openxmlformats.org/officeDocument/2006/relationships/hyperlink" Target="consultantplus://offline/ref=683A434F98274F4F9252802CD6397C8253419812ED4ADDF4B957DBA6E066D21AFB73E34D547C36C8442EBCA90AxAsEM" TargetMode="External"/><Relationship Id="rId102" Type="http://schemas.openxmlformats.org/officeDocument/2006/relationships/hyperlink" Target="consultantplus://offline/ref=165F782BB0B2E7BB691F229398B8B55E5D1E561121E47B7159F141503771BB9909799E340DF5522754A7543DCFE4D5A8E2876BB54191q236K" TargetMode="External"/><Relationship Id="rId5" Type="http://schemas.openxmlformats.org/officeDocument/2006/relationships/webSettings" Target="webSettings.xml"/><Relationship Id="rId90" Type="http://schemas.openxmlformats.org/officeDocument/2006/relationships/hyperlink" Target="consultantplus://offline/ref%3DB5D7071713AE2179F234AE667E14C3ECB06450B11CC9355DE4A5A2D9D55A117937948AAF8A67E1CDO3LFJ" TargetMode="External"/><Relationship Id="rId95" Type="http://schemas.openxmlformats.org/officeDocument/2006/relationships/hyperlink" Target="consultantplus://offline/ref=7A7591866192A653DC1D08C2EA06D0BDA241396839167A0374635E02AA48A346E814855D9CB2C54A0E30F281E34624A6C94A1E30F131bCQ" TargetMode="External"/><Relationship Id="rId22" Type="http://schemas.openxmlformats.org/officeDocument/2006/relationships/hyperlink" Target="consultantplus://offline/ref%3DD4CB2907E4A80634DA8E3B6D7D19FE1526A65FBDF815169762D154D7B93F4CA48C6657616A650566D3550D83EDBD11089021CE57734AZ1H4O" TargetMode="External"/><Relationship Id="rId27" Type="http://schemas.openxmlformats.org/officeDocument/2006/relationships/hyperlink" Target="consultantplus://offline/ref%3D26FFA8D46D726FB33385F3B7EDA5CEFDA8FF736CD5A606018F036D4E0A9E6F177EB3A319418227C10593D965BA68C40081147FD00C1DD08Ea9S1O" TargetMode="External"/><Relationship Id="rId43" Type="http://schemas.openxmlformats.org/officeDocument/2006/relationships/hyperlink" Target="consultantplus://offline/ref%3D29485A49DD935C2D5148ADA53CDFF6CE5E417476B4A0F68F4D57E4D015D4CEC2D059AD9C3598C7B1DDA45E8F8D7FDAA39063735304690A13oCT8P" TargetMode="External"/><Relationship Id="rId48" Type="http://schemas.openxmlformats.org/officeDocument/2006/relationships/hyperlink" Target="consultantplus://offline/ref%3D68414C53442833D0BF355A21E8E4A4F184E56D60367ABFDF2D36D5D744178EE6D637309E1B1080548BEB4F371386D89F9CB0A732AE3D0DD3Z07BO" TargetMode="External"/><Relationship Id="rId64" Type="http://schemas.openxmlformats.org/officeDocument/2006/relationships/hyperlink" Target="consultantplus://offline/ref%3D68414C53442833D0BF355A21E8E4A4F184E56D60367ABFDF2D36D5D744178EE6D637309E1B1080548BEB4F371386D89F9CB0A732AE3D0DD3Z07BO" TargetMode="External"/><Relationship Id="rId69" Type="http://schemas.openxmlformats.org/officeDocument/2006/relationships/hyperlink" Target="consultantplus://offline/ref%3DF155EC23D1231969F338714650B08FDFD98D57A6743DD8693822D9D183352912339CD32CB627B0EAzB49I" TargetMode="External"/><Relationship Id="rId113" Type="http://schemas.openxmlformats.org/officeDocument/2006/relationships/fontTable" Target="fontTable.xml"/><Relationship Id="rId80" Type="http://schemas.openxmlformats.org/officeDocument/2006/relationships/hyperlink" Target="consultantplus://offline/ref=683A434F98274F4F9252802CD6397C8253419812ED4ADDF4B957DBA6E066D21AFB73E34D547C36C8442EBCA90AxAsEM" TargetMode="External"/><Relationship Id="rId85" Type="http://schemas.openxmlformats.org/officeDocument/2006/relationships/hyperlink" Target="garantf1://70012744.26/" TargetMode="External"/><Relationship Id="rId12" Type="http://schemas.openxmlformats.org/officeDocument/2006/relationships/hyperlink" Target="consultantplus://offline/ref%3D26FFA8D46D726FB33385F3B7EDA5CEFDA8FF736CD5A606018F036D4E0A9E6F177EB3A319418227C10593D965BA68C40081147FD00C1DD08Ea9S1O" TargetMode="External"/><Relationship Id="rId17" Type="http://schemas.openxmlformats.org/officeDocument/2006/relationships/hyperlink" Target="consultantplus://offline/ref%3D26FFA8D46D726FB33385F3B7EDA5CEFDA8FF736CD5A606018F036D4E0A9E6F177EB3A319418227C10593D965BA68C40081147FD00C1DD08Ea9S1O" TargetMode="External"/><Relationship Id="rId33" Type="http://schemas.openxmlformats.org/officeDocument/2006/relationships/hyperlink" Target="consultantplus://offline/ref%3D68414C53442833D0BF355A21E8E4A4F184E56D60367ABFDF2D36D5D744178EE6D637309E1B1080548BEB4F371386D89F9CB0A732AE3D0DD3Z07BO" TargetMode="External"/><Relationship Id="rId38" Type="http://schemas.openxmlformats.org/officeDocument/2006/relationships/hyperlink" Target="consultantplus://offline/ref%3D26FFA8D46D726FB33385F3B7EDA5CEFDA8FF736CD5A606018F036D4E0A9E6F177EB3A319418227C10593D965BA68C40081147FD00C1DD08Ea9S1O" TargetMode="External"/><Relationship Id="rId59" Type="http://schemas.openxmlformats.org/officeDocument/2006/relationships/hyperlink" Target="consultantplus://offline/ref%3DD4CB2907E4A80634DA8E3B6D7D19FE1523AE53BDF245419533845AD2B16F04B4C2235A69626F543CC35144D4E2A112178F22D054Z7HBO" TargetMode="External"/><Relationship Id="rId103" Type="http://schemas.openxmlformats.org/officeDocument/2006/relationships/hyperlink" Target="garantf1://36685000.0/" TargetMode="External"/><Relationship Id="rId108" Type="http://schemas.openxmlformats.org/officeDocument/2006/relationships/footer" Target="footer4.xml"/><Relationship Id="rId54" Type="http://schemas.openxmlformats.org/officeDocument/2006/relationships/hyperlink" Target="consultantplus://offline/ref%3DD4CB2907E4A80634DA8E3B6D7D19FE1522A75FBFF444419533845AD2B16F04B4C2235A60636C0B39D6401CDBE2BD0D17903ED25572Z4H3O" TargetMode="External"/><Relationship Id="rId70" Type="http://schemas.openxmlformats.org/officeDocument/2006/relationships/hyperlink" Target="consultantplus://offline/ref%3DF155EC23D1231969F338714650B08FDFD98D57A6743DD8693822D9D183352912339CD32CB626B2ECzB4FI" TargetMode="External"/><Relationship Id="rId75" Type="http://schemas.openxmlformats.org/officeDocument/2006/relationships/hyperlink" Target="consultantplus://offline/ref=683A434F98274F4F9252802CD6397C8253419812ED4ADDF4B957DBA6E066D21AE973BB43567528C31261FAFC05AE60848A5E6C5ABD49x1s3M" TargetMode="External"/><Relationship Id="rId91" Type="http://schemas.openxmlformats.org/officeDocument/2006/relationships/hyperlink" Target="consultantplus://offline/ref%3DB5D7071713AE2179F234AE667E14C3ECB06450B318C5355DE4A5A2D9D55A117937948AAF8A67E5CFO3L9J" TargetMode="External"/><Relationship Id="rId96" Type="http://schemas.openxmlformats.org/officeDocument/2006/relationships/hyperlink" Target="consultantplus://offline/ref%3D91A02512410275074CF234819166793D62973005679D4E5BB296800DD00FF6A86Er3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D26FFA8D46D726FB33385F3B7EDA5CEFDA8FF7668D7A306018F036D4E0A9E6F177EB3A319498B2CCB56C9C961F33FCB1C820B60D3121EaDS8O" TargetMode="External"/><Relationship Id="rId23" Type="http://schemas.openxmlformats.org/officeDocument/2006/relationships/hyperlink" Target="consultantplus://offline/ref%3D26FFA8D46D726FB33385F3B7EDA5CEFDA8FF7668D7A306018F036D4E0A9E6F177EB3A319498B2CCB56C9C961F33FCB1C820B60D3121EaDS8O" TargetMode="External"/><Relationship Id="rId28" Type="http://schemas.openxmlformats.org/officeDocument/2006/relationships/hyperlink" Target="consultantplus://offline/ref%3D26FFA8D46D726FB33385F3B7EDA5CEFDA8FF736CD5A606018F036D4E0A9E6F177EB3A319418227C10593D965BA68C40081147FD00C1DD08Ea9S1O" TargetMode="External"/><Relationship Id="rId36" Type="http://schemas.openxmlformats.org/officeDocument/2006/relationships/hyperlink" Target="consultantplus://offline/ref%3D26FFA8D46D726FB33385F3B7EDA5CEFDA8FF7668D7A306018F036D4E0A9E6F177EB3A319498B2CCB56C9C961F33FCB1C820B60D3121EaDS8O" TargetMode="External"/><Relationship Id="rId49" Type="http://schemas.openxmlformats.org/officeDocument/2006/relationships/hyperlink" Target="consultantplus://offline/ref%3DD4CB2907E4A80634DA8E3B6D7D19FE1527AA53BBF6481C9F3BDD56D0B6605BA3C56A56616A64076B8C501892B5B211148F21D14B714B1DZ4H5O" TargetMode="External"/><Relationship Id="rId57" Type="http://schemas.openxmlformats.org/officeDocument/2006/relationships/hyperlink" Target="consultantplus://offline/ref%3DD4CB2907E4A80634DA8E3B6D7D19FE1522A75FBFF444419533845AD2B16F04B4C2235A6062650B39D6401CDBE2BD0D17903ED25572Z4H3O" TargetMode="External"/><Relationship Id="rId106" Type="http://schemas.openxmlformats.org/officeDocument/2006/relationships/image" Target="media/image4.jpeg"/><Relationship Id="rId114"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consultantplus://offline/ref%3DD4CB2907E4A80634DA8E3B6D7D19FE1522AC56BDFB41419533845AD2B16F04B4C2235A606A64006C830F1D87A4EA1E14933ED1546D491C4CZ8HDO" TargetMode="External"/><Relationship Id="rId44" Type="http://schemas.openxmlformats.org/officeDocument/2006/relationships/hyperlink" Target="consultantplus://offline/ref%3D29485A49DD935C2D5148ADA53CDFF6CE5E41727FB0AFF68F4D57E4D015D4CEC2D059AD9C3598CBB5DCA45E8F8D7FDAA39063735304690A13oCT8P" TargetMode="External"/><Relationship Id="rId52" Type="http://schemas.openxmlformats.org/officeDocument/2006/relationships/hyperlink" Target="consultantplus://offline/ref%3DD4E08F5C72A96F283C1424AFA0C73DC061CAD233895036240EF42B8FB5AAFE437B2FF1E01E55A2445D87E614D21BA2D2E2DC0AE1B8B9A08623uAP" TargetMode="External"/><Relationship Id="rId60" Type="http://schemas.openxmlformats.org/officeDocument/2006/relationships/hyperlink" Target="consultantplus://offline/ref%3D68414C53442833D0BF355A21E8E4A4F184E56864347FBFDF2D36D5D744178EE6D637309E13198B5ED8B15F335AD1D7839FAFB831B03EZ075O" TargetMode="External"/><Relationship Id="rId65" Type="http://schemas.openxmlformats.org/officeDocument/2006/relationships/hyperlink" Target="consultantplus://offline/ref%3D68414C53442833D0BF355A21E8E4A4F184E56D60367ABFDF2D36D5D744178EE6D637309E1B1080548BEB4F371386D89F9CB0A732AE3D0DD3Z07BO" TargetMode="External"/><Relationship Id="rId73" Type="http://schemas.openxmlformats.org/officeDocument/2006/relationships/hyperlink" Target="consultantplus://offline/ref%3DD2782894FC62174EAC68E871CF9BD1A5213854A3CF2437ACEB00AF870F54FC25264272F06F70CCB19EF2CA07996FC8A0E6A49AF5289BV6uAM" TargetMode="External"/><Relationship Id="rId78" Type="http://schemas.openxmlformats.org/officeDocument/2006/relationships/hyperlink" Target="consultantplus://offline/ref=683A434F98274F4F9252802CD6397C8253419812ED4ADDF4B957DBA6E066D21AFB73E34D547C36C8442EBCA90AxAsEM" TargetMode="External"/><Relationship Id="rId81" Type="http://schemas.openxmlformats.org/officeDocument/2006/relationships/hyperlink" Target="consultantplus://offline/ref=683A434F98274F4F9252802CD6397C8253419812ED4ADDF4B957DBA6E066D21AFB73E34D547C36C8442EBCA90AxAsEM" TargetMode="External"/><Relationship Id="rId86" Type="http://schemas.openxmlformats.org/officeDocument/2006/relationships/hyperlink" Target="garantf1://12027232.0/" TargetMode="External"/><Relationship Id="rId94" Type="http://schemas.openxmlformats.org/officeDocument/2006/relationships/hyperlink" Target="consultantplus://offline/ref=BC0DCF4EA9254042DDF12FD31D51DDDA3057337FE65C1E9E20A625E638ABC773E80D50F1A8CE2E9916A0470867C819CF8CA6B18851AEfFa0L" TargetMode="External"/><Relationship Id="rId99" Type="http://schemas.openxmlformats.org/officeDocument/2006/relationships/hyperlink" Target="consultantplus://offline/ref%3D91A02512410275074CF234819166793D62973005679D4E5BB296800DD00FF6A86Er3D" TargetMode="External"/><Relationship Id="rId101" Type="http://schemas.openxmlformats.org/officeDocument/2006/relationships/hyperlink" Target="consultantplus://offline/ref=277E654C85FDA563DA970D02D870F4D0FE7CBD86257B6B2B1E8ECCF29568713ABD5F0E51166BDDF14C1D3B667FAA71A0B68940364A06M9E2N"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3D26FFA8D46D726FB33385F3B7EDA5CEFDA8FF736CD5A606018F036D4E0A9E6F177EB3A319418227C10593D965BA68C40081147FD00C1DD08Ea9S1O" TargetMode="External"/><Relationship Id="rId18" Type="http://schemas.openxmlformats.org/officeDocument/2006/relationships/hyperlink" Target="consultantplus://offline/ref%3DD4CB2907E4A80634DA8E3B6D7D19FE1523AE53BBF042419533845AD2B16F04B4C2235A606A640265820F1D87A4EA1E14933ED1546D491C4CZ8HDO" TargetMode="External"/><Relationship Id="rId39" Type="http://schemas.openxmlformats.org/officeDocument/2006/relationships/hyperlink" Target="consultantplus://offline/ref%3DD4CB2907E4A80634DA8E3B6D7D19FE1521AB51B1FB47419533845AD2B16F04B4C2235A606A64016D870F1D87A4EA1E14933ED1546D491C4CZ8HDO" TargetMode="External"/><Relationship Id="rId109" Type="http://schemas.openxmlformats.org/officeDocument/2006/relationships/footer" Target="footer5.xml"/><Relationship Id="rId34" Type="http://schemas.openxmlformats.org/officeDocument/2006/relationships/hyperlink" Target="consultantplus://offline/ref%3DD4CB2907E4A80634DA8E3B6D7D19FE1523AE53BBF140419533845AD2B16F04B4C2235A606A640165820F1D87A4EA1E14933ED1546D491C4CZ8HDO" TargetMode="External"/><Relationship Id="rId50" Type="http://schemas.openxmlformats.org/officeDocument/2006/relationships/hyperlink" Target="consultantplus://offline/ref%3DD4CB2907E4A80634DA8E3B6D7D19FE1523AE53BBFA43419533845AD2B16F04B4C2235A606A640268860F1D87A4EA1E14933ED1546D491C4CZ8HDO" TargetMode="External"/><Relationship Id="rId55" Type="http://schemas.openxmlformats.org/officeDocument/2006/relationships/hyperlink" Target="consultantplus://offline/ref%3D90836D787C0465B4662EF527A9C55E4FF696DA4DF6AE05861D88D8B7D2FDDAE127B5BA3A51B52198BA7E50736C07DF1C5CA5C3CE9496ABD8Y7w7P" TargetMode="External"/><Relationship Id="rId76" Type="http://schemas.openxmlformats.org/officeDocument/2006/relationships/hyperlink" Target="consultantplus://offline/ref=683A434F98274F4F9252802CD6397C8253419812ED4ADDF4B957DBA6E066D21AE973BB43567521C31261FAFC05AE60848A5E6C5ABD49x1s3M" TargetMode="External"/><Relationship Id="rId97" Type="http://schemas.openxmlformats.org/officeDocument/2006/relationships/hyperlink" Target="consultantplus://offline/ref%3D91A02512410275074CF234819166793D62973005679D4E5BB296800DD00FF6A86Er3D" TargetMode="External"/><Relationship Id="rId104" Type="http://schemas.openxmlformats.org/officeDocument/2006/relationships/image" Target="media/image2.jpeg"/><Relationship Id="rId7" Type="http://schemas.openxmlformats.org/officeDocument/2006/relationships/endnotes" Target="endnotes.xml"/><Relationship Id="rId71" Type="http://schemas.openxmlformats.org/officeDocument/2006/relationships/hyperlink" Target="consultantplus://offline/ref%3DF155EC23D1231969F338714650B08FDFD98D57A6743DD8693822D9D183352912339CD32BB4z240I" TargetMode="External"/><Relationship Id="rId92" Type="http://schemas.openxmlformats.org/officeDocument/2006/relationships/hyperlink" Target="consultantplus://offline/ref%3D2FE6C0B711DA65F76FDC60DEDD470F8525D05A76E16AAFD8C3B4D1682B4A941FC292105A03D128dFdBH" TargetMode="External"/><Relationship Id="rId2" Type="http://schemas.openxmlformats.org/officeDocument/2006/relationships/numbering" Target="numbering.xml"/><Relationship Id="rId29" Type="http://schemas.openxmlformats.org/officeDocument/2006/relationships/hyperlink" Target="consultantplus://offline/ref=D2DAEA0E322330BA8B9779DD04DD8E667C459F2F3DE8C3F6C103FA2AC749B536769C7C8834F3D35D16BEDE5B8CLAZ9I" TargetMode="External"/><Relationship Id="rId24" Type="http://schemas.openxmlformats.org/officeDocument/2006/relationships/hyperlink" Target="consultantplus://offline/ref%3D26FFA8D46D726FB33385F3B7EDA5CEFDA8FF736CD5A606018F036D4E0A9E6F177EB3A319418227C10593D965BA68C40081147FD00C1DD08Ea9S1O" TargetMode="External"/><Relationship Id="rId40" Type="http://schemas.openxmlformats.org/officeDocument/2006/relationships/hyperlink" Target="consultantplus://offline/ref%3DD4CB2907E4A80634DA8E3B6D7D19FE1522A751BCF541419533845AD2B16F04B4C2235A636D620B39D6401CDBE2BD0D17903ED25572Z4H3O" TargetMode="External"/><Relationship Id="rId45" Type="http://schemas.openxmlformats.org/officeDocument/2006/relationships/hyperlink" Target="consultantplus://offline/ref%3DD4CB2907E4A80634DA8E3B6D7D19FE1523AE53BBF145419533845AD2B16F04B4C2235A6368620B39D6401CDBE2BD0D17903ED25572Z4H3O" TargetMode="External"/><Relationship Id="rId66" Type="http://schemas.openxmlformats.org/officeDocument/2006/relationships/hyperlink" Target="garantf1://3824243.0/" TargetMode="External"/><Relationship Id="rId87" Type="http://schemas.openxmlformats.org/officeDocument/2006/relationships/hyperlink" Target="consultantplus://offline/ref=20B1A4E00A0F8BBF6C35ED5212734FC1405D63A75E78942F80FD8FAAC9B643D34CC39478525DC1928D6B5D96E27A53D2292F133D95A2E83AIAX3J" TargetMode="External"/><Relationship Id="rId110" Type="http://schemas.openxmlformats.org/officeDocument/2006/relationships/footer" Target="footer6.xml"/><Relationship Id="rId61" Type="http://schemas.openxmlformats.org/officeDocument/2006/relationships/hyperlink" Target="consultantplus://offline/ref%3D68414C53442833D0BF355A21E8E4A4F184E56D60367ABFDF2D36D5D744178EE6D637309E1B1080548BEB4F371386D89F9CB0A732AE3D0DD3Z07BO" TargetMode="External"/><Relationship Id="rId82" Type="http://schemas.openxmlformats.org/officeDocument/2006/relationships/hyperlink" Target="consultantplus://offline/ref=683A434F98274F4F9252802CD6397C8253419812ED4ADDF4B957DBA6E066D21AFB73E34D547C36C8442EBCA90AxAsEM" TargetMode="External"/><Relationship Id="rId19" Type="http://schemas.openxmlformats.org/officeDocument/2006/relationships/hyperlink" Target="consultantplus://offline/ref%3D26FFA8D46D726FB33385F3B7EDA5CEFDA8FF7668D7A306018F036D4E0A9E6F177EB3A319498B2CCB56C9C961F33FCB1C820B60D3121EaDS8O" TargetMode="External"/><Relationship Id="rId14" Type="http://schemas.openxmlformats.org/officeDocument/2006/relationships/hyperlink" Target="consultantplus://offline/ref%3DD4CB2907E4A80634DA8E3B6D7D19FE1523AE53BAF147419533845AD2B16F04B4C2235A606A640064820F1D87A4EA1E14933ED1546D491C4CZ8HDO" TargetMode="External"/><Relationship Id="rId30" Type="http://schemas.openxmlformats.org/officeDocument/2006/relationships/hyperlink" Target="consultantplus://offline/ref%3DD4CB2907E4A80634DA8E3B6D7D19FE1522A755BFF44B419533845AD2B16F04B4C2235A69626F543CC35144D4E2A112178F22D054Z7HBO" TargetMode="External"/><Relationship Id="rId35" Type="http://schemas.openxmlformats.org/officeDocument/2006/relationships/hyperlink" Target="consultantplus://offline/ref%3D26FFA8D46D726FB33385F3B7EDA5CEFDA8FF7668D7A306018F036D4E0A9E6F177EB3A319498B2CCB56C9C961F33FCB1C820B60D3121EaDS8O" TargetMode="External"/><Relationship Id="rId56" Type="http://schemas.openxmlformats.org/officeDocument/2006/relationships/hyperlink" Target="consultantplus://offline/ref%3D90836D787C0465B4662EF527A9C55E4FF796DE44F1A905861D88D8B7D2FDDAE127B5BA3A51B52B9AB87E50736C07DF1C5CA5C3CE9496ABD8Y7w7P" TargetMode="External"/><Relationship Id="rId77" Type="http://schemas.openxmlformats.org/officeDocument/2006/relationships/hyperlink" Target="consultantplus://offline/ref=683A434F98274F4F92528122C3397C8253449215EC4EDDF4B957DBA6E066D21AE973BB41557D2ACD463BEAF84CFA6C9B8B42725AA3491257xEs7M" TargetMode="External"/><Relationship Id="rId100" Type="http://schemas.openxmlformats.org/officeDocument/2006/relationships/hyperlink" Target="consultantplus://offline/ref%3D91A02512410275074CF234819166793D62973005679D4E5BB296800DD00FF6A86Er3D" TargetMode="External"/><Relationship Id="rId105"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hyperlink" Target="consultantplus://offline/ref%3DD4E08F5C72A96F283C1424AFA0C73DC060CAD63E895B36240EF42B8FB5AAFE437B2FF1E0165CA14E08DDF6109B4CADCEE1C315E2A6BA2Au8P" TargetMode="External"/><Relationship Id="rId72" Type="http://schemas.openxmlformats.org/officeDocument/2006/relationships/hyperlink" Target="consultantplus://offline/ref%3DF155EC23D1231969F338714650B08FDFD98D57A6743DD8693822D9D183352912339CD32CB626B5E8zB4EI" TargetMode="External"/><Relationship Id="rId93" Type="http://schemas.openxmlformats.org/officeDocument/2006/relationships/hyperlink" Target="consultantplus://offline/ref=BC0DCF4EA9254042DDF12FD31D51DDDA3057337FE65C1E9E20A625E638ABC773E80D50F1A8CE2E9916A0470867C819CF8CA6B18851AEfFa0L" TargetMode="External"/><Relationship Id="rId98" Type="http://schemas.openxmlformats.org/officeDocument/2006/relationships/hyperlink" Target="consultantplus://offline/ref%3D91A02512410275074CF234819166793D62973005679D4E5BB296800DD00FF6A86Er3D" TargetMode="External"/><Relationship Id="rId3" Type="http://schemas.openxmlformats.org/officeDocument/2006/relationships/styles" Target="styles.xml"/><Relationship Id="rId25" Type="http://schemas.openxmlformats.org/officeDocument/2006/relationships/hyperlink" Target="consultantplus://offline/ref%3DD4CB2907E4A80634DA8E3B6D7D19FE1523AE53B8FB4B419533845AD2B16F04B4C2235A656B620B39D6401CDBE2BD0D17903ED25572Z4H3O" TargetMode="External"/><Relationship Id="rId46" Type="http://schemas.openxmlformats.org/officeDocument/2006/relationships/hyperlink" Target="consultantplus://offline/ref%3D68414C53442833D0BF355A21E8E4A4F184E56864347FBFDF2D36D5D744178EE6D637309E13198B5ED8B15F335AD1D7839FAFB831B03EZ075O" TargetMode="External"/><Relationship Id="rId67" Type="http://schemas.openxmlformats.org/officeDocument/2006/relationships/hyperlink" Target="garantf1://70151020.1/" TargetMode="External"/><Relationship Id="rId20" Type="http://schemas.openxmlformats.org/officeDocument/2006/relationships/hyperlink" Target="consultantplus://offline/ref%3D26FFA8D46D726FB33385F3B7EDA5CEFDA8FF736CD5A606018F036D4E0A9E6F177EB3A319418227C10593D965BA68C40081147FD00C1DD08Ea9S1O" TargetMode="External"/><Relationship Id="rId41" Type="http://schemas.openxmlformats.org/officeDocument/2006/relationships/hyperlink" Target="consultantplus://offline/ref%3DD4CB2907E4A80634DA8E3B6D7D19FE1523AE53BBF145419533845AD2B16F04B4C2235A606A640669830F1D87A4EA1E14933ED1546D491C4CZ8HDO" TargetMode="External"/><Relationship Id="rId62" Type="http://schemas.openxmlformats.org/officeDocument/2006/relationships/hyperlink" Target="consultantplus://offline/ref%3DD4CB2907E4A80634DA8E3B6D7D19FE1523AE53BBF145419533845AD2B16F04B4C2235A6368600B39D6401CDBE2BD0D17903ED25572Z4H3O" TargetMode="External"/><Relationship Id="rId83" Type="http://schemas.openxmlformats.org/officeDocument/2006/relationships/hyperlink" Target="consultantplus://offline/ref=683A434F98274F4F9252802CD6397C8253419812ED4ADDF4B957DBA6E066D21AFB73E34D547C36C8442EBCA90AxAsEM" TargetMode="External"/><Relationship Id="rId88" Type="http://schemas.openxmlformats.org/officeDocument/2006/relationships/hyperlink" Target="consultantplus://offline/ref=20B1A4E00A0F8BBF6C35ED5212734FC1405D63A75E78942F80FD8FAAC9B643D35EC3CC745354DA9A8D7E0BC7A4I2XEJ" TargetMode="External"/><Relationship Id="rId11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95671-260C-483B-A24B-F2D7A890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222</Pages>
  <Words>60471</Words>
  <Characters>344689</Characters>
  <Application>Microsoft Office Word</Application>
  <DocSecurity>0</DocSecurity>
  <Lines>2872</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nipi</Company>
  <LinksUpToDate>false</LinksUpToDate>
  <CharactersWithSpaces>404352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ageevaa</dc:creator>
  <cp:lastModifiedBy>DolMedia Print</cp:lastModifiedBy>
  <cp:revision>3</cp:revision>
  <cp:lastPrinted>2021-08-16T09:38:00Z</cp:lastPrinted>
  <dcterms:created xsi:type="dcterms:W3CDTF">2021-08-16T09:18:00Z</dcterms:created>
  <dcterms:modified xsi:type="dcterms:W3CDTF">2021-08-16T09:45:00Z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LastSaved">
    <vt:filetime>2019-05-15T00:00:00Z</vt:filetime>
  </property>
</Properties>
</file>